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E1529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E15294">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2642F2" w:rsidP="00153FC8">
      <w:pPr>
        <w:widowControl w:val="0"/>
        <w:autoSpaceDE w:val="0"/>
        <w:autoSpaceDN w:val="0"/>
        <w:adjustRightInd w:val="0"/>
        <w:spacing w:after="0"/>
        <w:ind w:left="753"/>
        <w:rPr>
          <w:color w:val="000000"/>
          <w:sz w:val="20"/>
          <w:szCs w:val="20"/>
        </w:rPr>
      </w:pPr>
      <w:r>
        <w:rPr>
          <w:b/>
          <w:bCs/>
          <w:color w:val="000000"/>
          <w:sz w:val="20"/>
          <w:szCs w:val="20"/>
        </w:rPr>
        <w:t>01.</w:t>
      </w:r>
      <w:r w:rsidR="00754F8B" w:rsidRPr="00FC47D3">
        <w:rPr>
          <w:b/>
          <w:bCs/>
          <w:color w:val="000000"/>
          <w:sz w:val="20"/>
          <w:szCs w:val="20"/>
        </w:rPr>
        <w:t xml:space="preserve"> </w:t>
      </w:r>
      <w:r w:rsidR="00754F8B" w:rsidRPr="00FC47D3">
        <w:rPr>
          <w:b/>
          <w:bCs/>
          <w:color w:val="000000"/>
          <w:spacing w:val="-1"/>
          <w:sz w:val="20"/>
          <w:szCs w:val="20"/>
        </w:rPr>
        <w:t>D</w:t>
      </w:r>
      <w:r w:rsidR="00754F8B" w:rsidRPr="00FC47D3">
        <w:rPr>
          <w:b/>
          <w:bCs/>
          <w:color w:val="000000"/>
          <w:sz w:val="20"/>
          <w:szCs w:val="20"/>
        </w:rPr>
        <w:t>O</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2642F2" w:rsidP="00153FC8">
      <w:pPr>
        <w:widowControl w:val="0"/>
        <w:autoSpaceDE w:val="0"/>
        <w:autoSpaceDN w:val="0"/>
        <w:adjustRightInd w:val="0"/>
        <w:spacing w:after="0"/>
        <w:ind w:left="753"/>
        <w:rPr>
          <w:color w:val="000000"/>
          <w:sz w:val="20"/>
          <w:szCs w:val="20"/>
        </w:rPr>
      </w:pPr>
      <w:r>
        <w:rPr>
          <w:b/>
          <w:bCs/>
          <w:color w:val="000000"/>
          <w:sz w:val="20"/>
          <w:szCs w:val="20"/>
        </w:rPr>
        <w:t>02.</w:t>
      </w:r>
      <w:r w:rsidR="00754F8B" w:rsidRPr="00FC47D3">
        <w:rPr>
          <w:b/>
          <w:bCs/>
          <w:color w:val="000000"/>
          <w:sz w:val="20"/>
          <w:szCs w:val="20"/>
        </w:rPr>
        <w:t xml:space="preserve">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2642F2" w:rsidP="00153FC8">
      <w:pPr>
        <w:widowControl w:val="0"/>
        <w:autoSpaceDE w:val="0"/>
        <w:autoSpaceDN w:val="0"/>
        <w:adjustRightInd w:val="0"/>
        <w:spacing w:after="0"/>
        <w:ind w:left="753"/>
        <w:rPr>
          <w:color w:val="000000"/>
          <w:sz w:val="20"/>
          <w:szCs w:val="20"/>
        </w:rPr>
      </w:pPr>
      <w:r>
        <w:rPr>
          <w:b/>
          <w:bCs/>
          <w:color w:val="000000"/>
          <w:sz w:val="20"/>
          <w:szCs w:val="20"/>
        </w:rPr>
        <w:t>03.</w:t>
      </w:r>
      <w:r w:rsidR="00754F8B" w:rsidRPr="00FC47D3">
        <w:rPr>
          <w:b/>
          <w:bCs/>
          <w:color w:val="000000"/>
          <w:sz w:val="20"/>
          <w:szCs w:val="20"/>
        </w:rPr>
        <w:t xml:space="preserve"> </w:t>
      </w:r>
      <w:r w:rsidR="00754F8B" w:rsidRPr="00FC47D3">
        <w:rPr>
          <w:b/>
          <w:bCs/>
          <w:color w:val="000000"/>
          <w:spacing w:val="-1"/>
          <w:sz w:val="20"/>
          <w:szCs w:val="20"/>
        </w:rPr>
        <w:t>DO CREDENCIAMENTO E DA REPRESENTAÇÃO</w:t>
      </w:r>
    </w:p>
    <w:p w:rsidR="00754F8B" w:rsidRPr="00FC47D3" w:rsidRDefault="002642F2" w:rsidP="00153FC8">
      <w:pPr>
        <w:widowControl w:val="0"/>
        <w:autoSpaceDE w:val="0"/>
        <w:autoSpaceDN w:val="0"/>
        <w:adjustRightInd w:val="0"/>
        <w:spacing w:after="0"/>
        <w:ind w:left="753"/>
        <w:rPr>
          <w:color w:val="000000"/>
          <w:sz w:val="20"/>
          <w:szCs w:val="20"/>
        </w:rPr>
      </w:pPr>
      <w:r>
        <w:rPr>
          <w:b/>
          <w:bCs/>
          <w:color w:val="000000"/>
          <w:sz w:val="20"/>
          <w:szCs w:val="20"/>
        </w:rPr>
        <w:t>04.</w:t>
      </w:r>
      <w:r w:rsidR="00754F8B" w:rsidRPr="00FC47D3">
        <w:rPr>
          <w:b/>
          <w:bCs/>
          <w:color w:val="000000"/>
          <w:sz w:val="20"/>
          <w:szCs w:val="20"/>
        </w:rPr>
        <w:t xml:space="preserve">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2642F2" w:rsidP="00153FC8">
      <w:pPr>
        <w:widowControl w:val="0"/>
        <w:autoSpaceDE w:val="0"/>
        <w:autoSpaceDN w:val="0"/>
        <w:adjustRightInd w:val="0"/>
        <w:spacing w:after="0"/>
        <w:ind w:left="753"/>
        <w:rPr>
          <w:color w:val="000000"/>
          <w:sz w:val="20"/>
          <w:szCs w:val="20"/>
        </w:rPr>
      </w:pPr>
      <w:r>
        <w:rPr>
          <w:b/>
          <w:bCs/>
          <w:color w:val="000000"/>
          <w:sz w:val="20"/>
          <w:szCs w:val="20"/>
        </w:rPr>
        <w:t>05.</w:t>
      </w:r>
      <w:r w:rsidR="00754F8B" w:rsidRPr="00FC47D3">
        <w:rPr>
          <w:b/>
          <w:bCs/>
          <w:color w:val="000000"/>
          <w:sz w:val="20"/>
          <w:szCs w:val="20"/>
        </w:rPr>
        <w:t xml:space="preserve"> </w:t>
      </w:r>
      <w:r w:rsidR="00754F8B" w:rsidRPr="00FC47D3">
        <w:rPr>
          <w:b/>
          <w:bCs/>
          <w:color w:val="000000"/>
          <w:spacing w:val="-1"/>
          <w:sz w:val="20"/>
          <w:szCs w:val="20"/>
        </w:rPr>
        <w:t>DO ENVIO DAS PROPOSTAS</w:t>
      </w:r>
    </w:p>
    <w:p w:rsidR="00754F8B" w:rsidRPr="00FC47D3" w:rsidRDefault="002642F2" w:rsidP="00153FC8">
      <w:pPr>
        <w:widowControl w:val="0"/>
        <w:autoSpaceDE w:val="0"/>
        <w:autoSpaceDN w:val="0"/>
        <w:adjustRightInd w:val="0"/>
        <w:spacing w:after="0"/>
        <w:ind w:left="1113" w:right="430" w:hanging="360"/>
        <w:rPr>
          <w:color w:val="000000"/>
          <w:sz w:val="20"/>
          <w:szCs w:val="20"/>
        </w:rPr>
      </w:pPr>
      <w:r>
        <w:rPr>
          <w:b/>
          <w:bCs/>
          <w:color w:val="000000"/>
          <w:sz w:val="20"/>
          <w:szCs w:val="20"/>
        </w:rPr>
        <w:t>06.</w:t>
      </w:r>
      <w:r w:rsidR="00754F8B" w:rsidRPr="00FC47D3">
        <w:rPr>
          <w:b/>
          <w:bCs/>
          <w:color w:val="000000"/>
          <w:sz w:val="20"/>
          <w:szCs w:val="20"/>
        </w:rPr>
        <w:t xml:space="preserve"> </w:t>
      </w:r>
      <w:r w:rsidR="00754F8B" w:rsidRPr="00FC47D3">
        <w:rPr>
          <w:b/>
          <w:bCs/>
          <w:color w:val="000000"/>
          <w:spacing w:val="-1"/>
          <w:sz w:val="20"/>
          <w:szCs w:val="20"/>
        </w:rPr>
        <w:t>DA SESSÃO PÚBLICA</w:t>
      </w:r>
    </w:p>
    <w:p w:rsidR="00754F8B" w:rsidRPr="00FC47D3" w:rsidRDefault="002642F2" w:rsidP="00153FC8">
      <w:pPr>
        <w:widowControl w:val="0"/>
        <w:autoSpaceDE w:val="0"/>
        <w:autoSpaceDN w:val="0"/>
        <w:adjustRightInd w:val="0"/>
        <w:spacing w:after="0"/>
        <w:ind w:left="753"/>
        <w:rPr>
          <w:color w:val="000000"/>
          <w:sz w:val="20"/>
          <w:szCs w:val="20"/>
        </w:rPr>
      </w:pPr>
      <w:r>
        <w:rPr>
          <w:b/>
          <w:bCs/>
          <w:color w:val="000000"/>
          <w:sz w:val="20"/>
          <w:szCs w:val="20"/>
        </w:rPr>
        <w:t>07.</w:t>
      </w:r>
      <w:r w:rsidR="00754F8B" w:rsidRPr="00FC47D3">
        <w:rPr>
          <w:b/>
          <w:bCs/>
          <w:color w:val="000000"/>
          <w:sz w:val="20"/>
          <w:szCs w:val="20"/>
        </w:rPr>
        <w:t xml:space="preserve"> </w:t>
      </w:r>
      <w:r w:rsidR="00754F8B" w:rsidRPr="00FC47D3">
        <w:rPr>
          <w:b/>
          <w:bCs/>
          <w:color w:val="000000"/>
          <w:spacing w:val="-1"/>
          <w:sz w:val="20"/>
          <w:szCs w:val="20"/>
        </w:rPr>
        <w:t>DA CLASSIFICAÇÃO DAS PROPOSTAS</w:t>
      </w:r>
    </w:p>
    <w:p w:rsidR="00754F8B" w:rsidRDefault="002642F2" w:rsidP="00153FC8">
      <w:pPr>
        <w:widowControl w:val="0"/>
        <w:autoSpaceDE w:val="0"/>
        <w:autoSpaceDN w:val="0"/>
        <w:adjustRightInd w:val="0"/>
        <w:spacing w:after="0"/>
        <w:ind w:left="753"/>
        <w:rPr>
          <w:b/>
          <w:bCs/>
          <w:color w:val="000000"/>
          <w:spacing w:val="-1"/>
          <w:sz w:val="20"/>
          <w:szCs w:val="20"/>
        </w:rPr>
      </w:pPr>
      <w:r>
        <w:rPr>
          <w:b/>
          <w:bCs/>
          <w:color w:val="000000"/>
          <w:sz w:val="20"/>
          <w:szCs w:val="20"/>
        </w:rPr>
        <w:t>08.</w:t>
      </w:r>
      <w:r w:rsidR="00754F8B" w:rsidRPr="00FC47D3">
        <w:rPr>
          <w:b/>
          <w:bCs/>
          <w:color w:val="000000"/>
          <w:sz w:val="20"/>
          <w:szCs w:val="20"/>
        </w:rPr>
        <w:t xml:space="preserve"> </w:t>
      </w:r>
      <w:r w:rsidR="00754F8B" w:rsidRPr="00FC47D3">
        <w:rPr>
          <w:b/>
          <w:bCs/>
          <w:color w:val="000000"/>
          <w:spacing w:val="-1"/>
          <w:sz w:val="20"/>
          <w:szCs w:val="20"/>
        </w:rPr>
        <w:t>DA FORMULAÇÃO DOS LANCES</w:t>
      </w:r>
    </w:p>
    <w:p w:rsidR="00754F8B" w:rsidRDefault="002642F2" w:rsidP="00153FC8">
      <w:pPr>
        <w:widowControl w:val="0"/>
        <w:autoSpaceDE w:val="0"/>
        <w:autoSpaceDN w:val="0"/>
        <w:adjustRightInd w:val="0"/>
        <w:spacing w:after="0"/>
        <w:ind w:left="753"/>
        <w:rPr>
          <w:b/>
          <w:bCs/>
          <w:color w:val="000000"/>
          <w:sz w:val="20"/>
          <w:szCs w:val="20"/>
        </w:rPr>
      </w:pPr>
      <w:r>
        <w:rPr>
          <w:b/>
          <w:bCs/>
          <w:color w:val="000000"/>
          <w:sz w:val="20"/>
          <w:szCs w:val="20"/>
        </w:rPr>
        <w:t>0</w:t>
      </w:r>
      <w:r w:rsidR="007925E0">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925E0">
        <w:rPr>
          <w:b/>
          <w:bCs/>
          <w:color w:val="000000"/>
          <w:sz w:val="20"/>
          <w:szCs w:val="20"/>
        </w:rPr>
        <w:t>0</w:t>
      </w:r>
      <w:r w:rsidRPr="00FC47D3">
        <w:rPr>
          <w:b/>
          <w:bCs/>
          <w:color w:val="000000"/>
          <w:sz w:val="20"/>
          <w:szCs w:val="20"/>
        </w:rPr>
        <w:t>.</w:t>
      </w:r>
      <w:r w:rsidR="007925E0">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925E0">
        <w:rPr>
          <w:b/>
          <w:bCs/>
          <w:color w:val="000000"/>
          <w:sz w:val="20"/>
          <w:szCs w:val="20"/>
        </w:rPr>
        <w:t>1</w:t>
      </w:r>
      <w:r w:rsidRPr="00FC47D3">
        <w:rPr>
          <w:b/>
          <w:bCs/>
          <w:color w:val="000000"/>
          <w:sz w:val="20"/>
          <w:szCs w:val="20"/>
        </w:rPr>
        <w:t>.</w:t>
      </w:r>
      <w:r w:rsidR="007925E0">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925E0">
        <w:rPr>
          <w:b/>
          <w:bCs/>
          <w:color w:val="000000"/>
          <w:sz w:val="20"/>
          <w:szCs w:val="20"/>
        </w:rPr>
        <w:t>2</w:t>
      </w:r>
      <w:r w:rsidRPr="00FC47D3">
        <w:rPr>
          <w:b/>
          <w:bCs/>
          <w:color w:val="000000"/>
          <w:sz w:val="20"/>
          <w:szCs w:val="20"/>
        </w:rPr>
        <w:t>.</w:t>
      </w:r>
      <w:r w:rsidR="007925E0">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7925E0">
        <w:rPr>
          <w:b/>
          <w:bCs/>
          <w:color w:val="000000"/>
          <w:sz w:val="20"/>
          <w:szCs w:val="20"/>
        </w:rPr>
        <w:t>3</w:t>
      </w:r>
      <w:r w:rsidRPr="00FC47D3">
        <w:rPr>
          <w:b/>
          <w:bCs/>
          <w:color w:val="000000"/>
          <w:sz w:val="20"/>
          <w:szCs w:val="20"/>
        </w:rPr>
        <w:t>.</w:t>
      </w:r>
      <w:r w:rsidR="007925E0">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925E0">
        <w:rPr>
          <w:b/>
          <w:bCs/>
          <w:color w:val="000000"/>
          <w:sz w:val="20"/>
          <w:szCs w:val="20"/>
        </w:rPr>
        <w:t>4</w:t>
      </w:r>
      <w:r w:rsidRPr="00FC47D3">
        <w:rPr>
          <w:b/>
          <w:bCs/>
          <w:color w:val="000000"/>
          <w:sz w:val="20"/>
          <w:szCs w:val="20"/>
        </w:rPr>
        <w:t>.</w:t>
      </w:r>
      <w:r w:rsidR="007925E0">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925E0">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 xml:space="preserve">DA </w:t>
      </w:r>
      <w:r w:rsidR="001D41CA">
        <w:rPr>
          <w:rFonts w:asciiTheme="minorHAnsi" w:hAnsiTheme="minorHAnsi"/>
          <w:b/>
          <w:bCs/>
          <w:sz w:val="20"/>
          <w:szCs w:val="20"/>
        </w:rPr>
        <w:t>ATA DE REGISTRO DE PREÇO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925E0">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925E0">
        <w:rPr>
          <w:b/>
          <w:bCs/>
          <w:color w:val="000000"/>
          <w:sz w:val="20"/>
          <w:szCs w:val="20"/>
        </w:rPr>
        <w:t>7</w:t>
      </w:r>
      <w:r w:rsidRPr="00FC47D3">
        <w:rPr>
          <w:b/>
          <w:bCs/>
          <w:color w:val="000000"/>
          <w:sz w:val="20"/>
          <w:szCs w:val="20"/>
        </w:rPr>
        <w:t xml:space="preserve">. </w:t>
      </w:r>
      <w:r w:rsidR="00FA650C" w:rsidRPr="00FC47D3">
        <w:rPr>
          <w:b/>
          <w:bCs/>
          <w:color w:val="000000"/>
          <w:sz w:val="20"/>
          <w:szCs w:val="20"/>
        </w:rPr>
        <w:t xml:space="preserve">DA </w:t>
      </w:r>
      <w:r w:rsidR="001D41CA">
        <w:rPr>
          <w:b/>
          <w:bCs/>
          <w:color w:val="000000"/>
          <w:sz w:val="20"/>
          <w:szCs w:val="20"/>
        </w:rPr>
        <w:t>FORMAÇÃO DO CASDASTRO DE RESERVA</w:t>
      </w:r>
    </w:p>
    <w:p w:rsidR="00754F8B" w:rsidRDefault="007925E0"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7925E0"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C72B4B">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925E0">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925E0">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86194F">
        <w:rPr>
          <w:color w:val="000000"/>
          <w:sz w:val="20"/>
          <w:szCs w:val="20"/>
        </w:rPr>
        <w:t xml:space="preserve"> </w:t>
      </w:r>
      <w:r w:rsidRPr="00FC47D3">
        <w:rPr>
          <w:color w:val="000000"/>
          <w:spacing w:val="-2"/>
          <w:sz w:val="20"/>
          <w:szCs w:val="20"/>
        </w:rPr>
        <w:t>I</w:t>
      </w:r>
      <w:r w:rsidR="0086194F">
        <w:rPr>
          <w:color w:val="000000"/>
          <w:spacing w:val="-2"/>
          <w:sz w:val="20"/>
          <w:szCs w:val="20"/>
        </w:rPr>
        <w:t xml:space="preserve"> </w:t>
      </w:r>
      <w:r w:rsidR="005D646A">
        <w:rPr>
          <w:color w:val="000000"/>
          <w:sz w:val="20"/>
          <w:szCs w:val="20"/>
        </w:rPr>
        <w:t>–</w:t>
      </w:r>
      <w:r w:rsidR="0086194F">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86194F">
        <w:rPr>
          <w:bCs/>
          <w:sz w:val="20"/>
          <w:szCs w:val="20"/>
        </w:rPr>
        <w:t xml:space="preserve"> </w:t>
      </w:r>
      <w:r w:rsidRPr="00FC47D3">
        <w:rPr>
          <w:bCs/>
          <w:sz w:val="20"/>
          <w:szCs w:val="20"/>
        </w:rPr>
        <w:t>I</w:t>
      </w:r>
      <w:r w:rsidR="006A6F97">
        <w:rPr>
          <w:bCs/>
          <w:sz w:val="20"/>
          <w:szCs w:val="20"/>
        </w:rPr>
        <w:t>I</w:t>
      </w:r>
      <w:r w:rsidR="005D646A">
        <w:rPr>
          <w:bCs/>
          <w:sz w:val="20"/>
          <w:szCs w:val="20"/>
        </w:rPr>
        <w:t>I</w:t>
      </w:r>
      <w:r w:rsidR="0086194F">
        <w:rPr>
          <w:bCs/>
          <w:sz w:val="20"/>
          <w:szCs w:val="20"/>
        </w:rPr>
        <w:t xml:space="preserve"> </w:t>
      </w:r>
      <w:r w:rsidR="006A6F97">
        <w:rPr>
          <w:bCs/>
          <w:sz w:val="20"/>
          <w:szCs w:val="20"/>
        </w:rPr>
        <w:t>–</w:t>
      </w:r>
      <w:r w:rsidR="0086194F">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6194F">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86194F">
        <w:rPr>
          <w:color w:val="000000"/>
          <w:sz w:val="20"/>
          <w:szCs w:val="20"/>
        </w:rPr>
        <w:t xml:space="preserve"> </w:t>
      </w:r>
      <w:r w:rsidRPr="00CB03EE">
        <w:rPr>
          <w:rFonts w:cs="Calibri"/>
          <w:color w:val="000000"/>
          <w:sz w:val="20"/>
          <w:szCs w:val="20"/>
        </w:rPr>
        <w:t>Carta de Correção de Proposta de Preços</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7C2E58">
        <w:rPr>
          <w:rFonts w:cs="Calibri"/>
          <w:color w:val="000000"/>
          <w:sz w:val="20"/>
          <w:szCs w:val="20"/>
        </w:rPr>
        <w:t>2</w:t>
      </w:r>
      <w:r w:rsidR="0086194F">
        <w:rPr>
          <w:rFonts w:cs="Calibri"/>
          <w:color w:val="000000"/>
          <w:sz w:val="20"/>
          <w:szCs w:val="20"/>
        </w:rPr>
        <w:t xml:space="preserve"> </w:t>
      </w:r>
      <w:r>
        <w:rPr>
          <w:color w:val="000000"/>
          <w:sz w:val="20"/>
          <w:szCs w:val="20"/>
        </w:rPr>
        <w:t>–</w:t>
      </w:r>
      <w:r w:rsidR="0086194F">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7C2E58" w:rsidRDefault="007C2E58" w:rsidP="00153FC8">
      <w:pPr>
        <w:widowControl w:val="0"/>
        <w:autoSpaceDE w:val="0"/>
        <w:autoSpaceDN w:val="0"/>
        <w:adjustRightInd w:val="0"/>
        <w:spacing w:after="0"/>
        <w:ind w:left="1101"/>
        <w:rPr>
          <w:bCs/>
          <w:sz w:val="20"/>
          <w:szCs w:val="20"/>
        </w:rPr>
      </w:pPr>
    </w:p>
    <w:p w:rsidR="007C2E58" w:rsidRDefault="007C2E58" w:rsidP="00153FC8">
      <w:pPr>
        <w:widowControl w:val="0"/>
        <w:autoSpaceDE w:val="0"/>
        <w:autoSpaceDN w:val="0"/>
        <w:adjustRightInd w:val="0"/>
        <w:spacing w:after="0"/>
        <w:ind w:left="1101"/>
        <w:rPr>
          <w:bCs/>
          <w:sz w:val="20"/>
          <w:szCs w:val="20"/>
        </w:rPr>
      </w:pPr>
    </w:p>
    <w:p w:rsidR="007C2E58" w:rsidRDefault="007C2E58" w:rsidP="00153FC8">
      <w:pPr>
        <w:widowControl w:val="0"/>
        <w:autoSpaceDE w:val="0"/>
        <w:autoSpaceDN w:val="0"/>
        <w:adjustRightInd w:val="0"/>
        <w:spacing w:after="0"/>
        <w:ind w:left="1101"/>
        <w:rPr>
          <w:bCs/>
          <w:sz w:val="20"/>
          <w:szCs w:val="20"/>
        </w:rPr>
      </w:pPr>
    </w:p>
    <w:p w:rsidR="00F01A2C" w:rsidRDefault="00F01A2C"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EB2E98" w:rsidRDefault="00EB2E98" w:rsidP="00153FC8">
      <w:pPr>
        <w:widowControl w:val="0"/>
        <w:autoSpaceDE w:val="0"/>
        <w:autoSpaceDN w:val="0"/>
        <w:adjustRightInd w:val="0"/>
        <w:spacing w:after="0"/>
        <w:ind w:left="1101"/>
        <w:rPr>
          <w:bCs/>
          <w:sz w:val="20"/>
          <w:szCs w:val="20"/>
        </w:rPr>
      </w:pPr>
    </w:p>
    <w:p w:rsidR="00EB2E98" w:rsidRDefault="00EB2E98"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780FE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80FE6">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80FE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FF3D9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FF3D9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258C9">
              <w:rPr>
                <w:rFonts w:cs="Arial Narrow"/>
                <w:bCs/>
                <w:spacing w:val="-1"/>
                <w:position w:val="-1"/>
                <w:sz w:val="16"/>
                <w:szCs w:val="16"/>
              </w:rPr>
              <w:t>3</w:t>
            </w:r>
            <w:r w:rsidR="00FF3D92">
              <w:rPr>
                <w:rFonts w:cs="Arial Narrow"/>
                <w:bCs/>
                <w:spacing w:val="-1"/>
                <w:position w:val="-1"/>
                <w:sz w:val="16"/>
                <w:szCs w:val="16"/>
              </w:rPr>
              <w:t>507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EB2E9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D508C">
              <w:rPr>
                <w:rFonts w:cs="Arial Narrow"/>
                <w:b/>
                <w:bCs/>
                <w:spacing w:val="-1"/>
                <w:position w:val="-1"/>
                <w:sz w:val="16"/>
                <w:szCs w:val="16"/>
              </w:rPr>
              <w:t xml:space="preserve"> 06 de dezembro de 2017</w:t>
            </w:r>
            <w:r w:rsidRPr="00CD233E">
              <w:rPr>
                <w:rFonts w:cs="Arial Narrow"/>
                <w:b/>
                <w:bCs/>
                <w:spacing w:val="-1"/>
                <w:position w:val="-1"/>
                <w:sz w:val="16"/>
                <w:szCs w:val="16"/>
              </w:rPr>
              <w:tab/>
              <w:t>Hora da abertura:</w:t>
            </w:r>
            <w:r w:rsidR="00695C30">
              <w:rPr>
                <w:rFonts w:cs="Arial Narrow"/>
                <w:b/>
                <w:bCs/>
                <w:spacing w:val="-1"/>
                <w:position w:val="-1"/>
                <w:sz w:val="16"/>
                <w:szCs w:val="16"/>
              </w:rPr>
              <w:t xml:space="preserve"> </w:t>
            </w:r>
            <w:r w:rsidR="00CD508C">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FF3D92" w:rsidRPr="00170E90">
              <w:rPr>
                <w:rFonts w:cs="Calibri"/>
                <w:bCs/>
                <w:spacing w:val="-1"/>
                <w:position w:val="-1"/>
                <w:sz w:val="16"/>
                <w:szCs w:val="16"/>
              </w:rPr>
              <w:t>www.</w:t>
            </w:r>
            <w:r w:rsidR="00FF3D92">
              <w:rPr>
                <w:rFonts w:cs="Calibri"/>
                <w:bCs/>
                <w:spacing w:val="-1"/>
                <w:position w:val="-1"/>
                <w:sz w:val="16"/>
                <w:szCs w:val="16"/>
              </w:rPr>
              <w:t>comprasgovernamentais</w:t>
            </w:r>
            <w:r w:rsidR="00FF3D92" w:rsidRPr="00170E90">
              <w:rPr>
                <w:rFonts w:cs="Calibri"/>
                <w:bCs/>
                <w:spacing w:val="-1"/>
                <w:position w:val="-1"/>
                <w:sz w:val="16"/>
                <w:szCs w:val="16"/>
              </w:rPr>
              <w:t>.</w:t>
            </w:r>
            <w:r w:rsidR="00FF3D92">
              <w:rPr>
                <w:rFonts w:cs="Calibri"/>
                <w:bCs/>
                <w:spacing w:val="-1"/>
                <w:position w:val="-1"/>
                <w:sz w:val="16"/>
                <w:szCs w:val="16"/>
              </w:rPr>
              <w:t>gov</w:t>
            </w:r>
            <w:r w:rsidR="00FF3D92"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FF3D92" w:rsidRPr="00170E90">
              <w:rPr>
                <w:rFonts w:cs="Calibri"/>
                <w:bCs/>
                <w:spacing w:val="-1"/>
                <w:position w:val="-1"/>
                <w:sz w:val="16"/>
                <w:szCs w:val="16"/>
              </w:rPr>
              <w:t>www.</w:t>
            </w:r>
            <w:r w:rsidR="00FF3D92">
              <w:rPr>
                <w:rFonts w:cs="Calibri"/>
                <w:bCs/>
                <w:spacing w:val="-1"/>
                <w:position w:val="-1"/>
                <w:sz w:val="16"/>
                <w:szCs w:val="16"/>
              </w:rPr>
              <w:t>comprasgovernamentais</w:t>
            </w:r>
            <w:r w:rsidR="00FF3D92" w:rsidRPr="00170E90">
              <w:rPr>
                <w:rFonts w:cs="Calibri"/>
                <w:bCs/>
                <w:spacing w:val="-1"/>
                <w:position w:val="-1"/>
                <w:sz w:val="16"/>
                <w:szCs w:val="16"/>
              </w:rPr>
              <w:t>.</w:t>
            </w:r>
            <w:r w:rsidR="00FF3D92">
              <w:rPr>
                <w:rFonts w:cs="Calibri"/>
                <w:bCs/>
                <w:spacing w:val="-1"/>
                <w:position w:val="-1"/>
                <w:sz w:val="16"/>
                <w:szCs w:val="16"/>
              </w:rPr>
              <w:t>gov</w:t>
            </w:r>
            <w:r w:rsidR="00FF3D92"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695C30">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10582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105826">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695C30">
              <w:rPr>
                <w:rFonts w:cs="Arial Narrow"/>
                <w:b/>
                <w:bCs/>
                <w:spacing w:val="-1"/>
                <w:position w:val="-1"/>
                <w:sz w:val="16"/>
                <w:szCs w:val="16"/>
              </w:rPr>
              <w:t xml:space="preserve"> </w:t>
            </w:r>
            <w:r w:rsidR="00E30274">
              <w:rPr>
                <w:rFonts w:cs="Arial Narrow"/>
                <w:bCs/>
                <w:spacing w:val="-1"/>
                <w:position w:val="-1"/>
                <w:sz w:val="16"/>
                <w:szCs w:val="16"/>
              </w:rPr>
              <w:t>4</w:t>
            </w:r>
            <w:r w:rsidR="00105826">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695C30">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105826">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AD7F2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1F6B4F">
              <w:rPr>
                <w:rFonts w:cs="Arial Narrow"/>
                <w:b/>
                <w:bCs/>
                <w:spacing w:val="-1"/>
                <w:position w:val="-1"/>
                <w:sz w:val="16"/>
                <w:szCs w:val="16"/>
              </w:rPr>
              <w:t xml:space="preserve"> </w:t>
            </w:r>
            <w:r w:rsidR="00541BD1">
              <w:rPr>
                <w:rFonts w:cs="Arial Narrow"/>
                <w:b/>
                <w:bCs/>
                <w:spacing w:val="-1"/>
                <w:position w:val="-1"/>
                <w:sz w:val="16"/>
                <w:szCs w:val="16"/>
              </w:rPr>
              <w:t xml:space="preserve">925958                                                                                       </w:t>
            </w:r>
            <w:r w:rsidR="001F6B4F">
              <w:rPr>
                <w:rFonts w:cs="Arial Narrow"/>
                <w:b/>
                <w:bCs/>
                <w:spacing w:val="-1"/>
                <w:position w:val="-1"/>
                <w:sz w:val="16"/>
                <w:szCs w:val="16"/>
              </w:rPr>
              <w:t xml:space="preserve">                       </w:t>
            </w:r>
            <w:r w:rsidR="00541BD1">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695C30">
              <w:rPr>
                <w:rFonts w:cs="Arial Narrow"/>
                <w:b/>
                <w:bCs/>
                <w:spacing w:val="-1"/>
                <w:position w:val="-1"/>
                <w:sz w:val="16"/>
                <w:szCs w:val="16"/>
              </w:rPr>
              <w:t xml:space="preserve"> </w:t>
            </w:r>
            <w:r w:rsidR="00CD508C">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A0137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A01371">
              <w:rPr>
                <w:rFonts w:cs="Arial Narrow"/>
                <w:bCs/>
                <w:spacing w:val="-1"/>
                <w:position w:val="-1"/>
                <w:sz w:val="16"/>
                <w:szCs w:val="16"/>
              </w:rPr>
              <w:t>1722</w:t>
            </w:r>
            <w:r w:rsidR="00967484">
              <w:rPr>
                <w:rFonts w:cs="Arial Narrow"/>
                <w:bCs/>
                <w:spacing w:val="-1"/>
                <w:position w:val="-1"/>
                <w:sz w:val="16"/>
                <w:szCs w:val="16"/>
              </w:rPr>
              <w:t>/17</w:t>
            </w:r>
            <w:r w:rsidR="00A01371">
              <w:rPr>
                <w:rFonts w:cs="Arial Narrow"/>
                <w:bCs/>
                <w:spacing w:val="-1"/>
                <w:position w:val="-1"/>
                <w:sz w:val="16"/>
                <w:szCs w:val="16"/>
              </w:rPr>
              <w:t xml:space="preserve">15                                                                               </w:t>
            </w:r>
            <w:r w:rsidRPr="00CD233E">
              <w:rPr>
                <w:rFonts w:cs="Arial Narrow"/>
                <w:b/>
                <w:bCs/>
                <w:spacing w:val="-1"/>
                <w:position w:val="-1"/>
                <w:sz w:val="16"/>
                <w:szCs w:val="16"/>
              </w:rPr>
              <w:t>E-mail:</w:t>
            </w:r>
            <w:r w:rsidR="00CD508C">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508C">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3F4F5E" w:rsidRDefault="00E245A5" w:rsidP="008A4183">
      <w:pPr>
        <w:widowControl w:val="0"/>
        <w:numPr>
          <w:ilvl w:val="0"/>
          <w:numId w:val="3"/>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3F4F5E">
        <w:rPr>
          <w:rFonts w:asciiTheme="minorHAnsi" w:hAnsiTheme="minorHAnsi"/>
          <w:b/>
          <w:bCs/>
          <w:spacing w:val="-1"/>
          <w:sz w:val="20"/>
          <w:szCs w:val="20"/>
        </w:rPr>
        <w:lastRenderedPageBreak/>
        <w:t>D</w:t>
      </w:r>
      <w:r w:rsidR="001A51BF" w:rsidRPr="003F4F5E">
        <w:rPr>
          <w:rFonts w:asciiTheme="minorHAnsi" w:hAnsiTheme="minorHAnsi"/>
          <w:b/>
          <w:bCs/>
          <w:sz w:val="20"/>
          <w:szCs w:val="20"/>
        </w:rPr>
        <w:t>O</w:t>
      </w:r>
      <w:r w:rsidR="0082551B">
        <w:rPr>
          <w:rFonts w:asciiTheme="minorHAnsi" w:hAnsiTheme="minorHAnsi"/>
          <w:b/>
          <w:bCs/>
          <w:sz w:val="20"/>
          <w:szCs w:val="20"/>
        </w:rPr>
        <w:t xml:space="preserve"> </w:t>
      </w:r>
      <w:r w:rsidR="001A51BF" w:rsidRPr="003F4F5E">
        <w:rPr>
          <w:rFonts w:asciiTheme="minorHAnsi" w:hAnsiTheme="minorHAnsi"/>
          <w:b/>
          <w:bCs/>
          <w:spacing w:val="-1"/>
          <w:sz w:val="20"/>
          <w:szCs w:val="20"/>
        </w:rPr>
        <w:t>O</w:t>
      </w:r>
      <w:r w:rsidR="001A51BF" w:rsidRPr="003F4F5E">
        <w:rPr>
          <w:rFonts w:asciiTheme="minorHAnsi" w:hAnsiTheme="minorHAnsi"/>
          <w:b/>
          <w:bCs/>
          <w:spacing w:val="1"/>
          <w:sz w:val="20"/>
          <w:szCs w:val="20"/>
        </w:rPr>
        <w:t>B</w:t>
      </w:r>
      <w:r w:rsidR="001A51BF" w:rsidRPr="003F4F5E">
        <w:rPr>
          <w:rFonts w:asciiTheme="minorHAnsi" w:hAnsiTheme="minorHAnsi"/>
          <w:b/>
          <w:bCs/>
          <w:sz w:val="20"/>
          <w:szCs w:val="20"/>
        </w:rPr>
        <w:t>J</w:t>
      </w:r>
      <w:r w:rsidR="001A51BF" w:rsidRPr="003F4F5E">
        <w:rPr>
          <w:rFonts w:asciiTheme="minorHAnsi" w:hAnsiTheme="minorHAnsi"/>
          <w:b/>
          <w:bCs/>
          <w:spacing w:val="-1"/>
          <w:sz w:val="20"/>
          <w:szCs w:val="20"/>
        </w:rPr>
        <w:t>E</w:t>
      </w:r>
      <w:r w:rsidR="001A51BF" w:rsidRPr="003F4F5E">
        <w:rPr>
          <w:rFonts w:asciiTheme="minorHAnsi" w:hAnsiTheme="minorHAnsi"/>
          <w:b/>
          <w:bCs/>
          <w:spacing w:val="-3"/>
          <w:sz w:val="20"/>
          <w:szCs w:val="20"/>
        </w:rPr>
        <w:t>T</w:t>
      </w:r>
      <w:r w:rsidR="001A51BF" w:rsidRPr="003F4F5E">
        <w:rPr>
          <w:rFonts w:asciiTheme="minorHAnsi" w:hAnsiTheme="minorHAnsi"/>
          <w:b/>
          <w:bCs/>
          <w:sz w:val="20"/>
          <w:szCs w:val="20"/>
        </w:rPr>
        <w:t>O</w:t>
      </w:r>
    </w:p>
    <w:p w:rsidR="003F4F5E" w:rsidRPr="003F4F5E" w:rsidRDefault="0093470F" w:rsidP="003F4F5E">
      <w:pPr>
        <w:spacing w:after="0" w:line="240" w:lineRule="auto"/>
        <w:jc w:val="both"/>
        <w:rPr>
          <w:rFonts w:asciiTheme="minorHAnsi" w:hAnsiTheme="minorHAnsi" w:cs="Arial"/>
          <w:sz w:val="20"/>
          <w:szCs w:val="20"/>
        </w:rPr>
      </w:pPr>
      <w:r w:rsidRPr="003F4F5E">
        <w:rPr>
          <w:rFonts w:asciiTheme="minorHAnsi" w:eastAsia="Batang" w:hAnsiTheme="minorHAnsi" w:cs="Courier New"/>
          <w:b/>
          <w:color w:val="000000"/>
          <w:sz w:val="20"/>
          <w:szCs w:val="20"/>
        </w:rPr>
        <w:t>1.1.</w:t>
      </w:r>
      <w:r w:rsidRPr="003F4F5E">
        <w:rPr>
          <w:rFonts w:asciiTheme="minorHAnsi" w:eastAsia="Batang" w:hAnsiTheme="minorHAnsi" w:cs="Courier New"/>
          <w:color w:val="000000"/>
          <w:sz w:val="20"/>
          <w:szCs w:val="20"/>
        </w:rPr>
        <w:t xml:space="preserve"> O presente pregão tem </w:t>
      </w:r>
      <w:r w:rsidR="003F4F5E" w:rsidRPr="003F4F5E">
        <w:rPr>
          <w:rFonts w:asciiTheme="minorHAnsi" w:hAnsiTheme="minorHAnsi" w:cs="Arial"/>
          <w:sz w:val="20"/>
          <w:szCs w:val="20"/>
        </w:rPr>
        <w:t xml:space="preserve">como finalidade o </w:t>
      </w:r>
      <w:r w:rsidR="003F4F5E" w:rsidRPr="003F4F5E">
        <w:rPr>
          <w:rFonts w:asciiTheme="minorHAnsi" w:hAnsiTheme="minorHAnsi" w:cs="Arial"/>
          <w:b/>
          <w:sz w:val="20"/>
          <w:szCs w:val="20"/>
        </w:rPr>
        <w:t>Registro de Preços</w:t>
      </w:r>
      <w:r w:rsidR="003F4F5E" w:rsidRPr="003F4F5E">
        <w:rPr>
          <w:rFonts w:asciiTheme="minorHAnsi" w:hAnsiTheme="minorHAnsi" w:cs="Arial"/>
          <w:sz w:val="20"/>
          <w:szCs w:val="20"/>
        </w:rPr>
        <w:t xml:space="preserve"> para contratação de empresa especializada no fornecimento de </w:t>
      </w:r>
      <w:r w:rsidR="00A01371" w:rsidRPr="00A01371">
        <w:rPr>
          <w:rFonts w:asciiTheme="minorHAnsi" w:hAnsiTheme="minorHAnsi" w:cs="Arial"/>
          <w:b/>
          <w:sz w:val="20"/>
          <w:szCs w:val="20"/>
        </w:rPr>
        <w:t>MATERIAIS DESCARTÁVEIS</w:t>
      </w:r>
      <w:r w:rsidR="00A01371" w:rsidRPr="003F4F5E">
        <w:rPr>
          <w:rFonts w:asciiTheme="minorHAnsi" w:hAnsiTheme="minorHAnsi" w:cs="Arial"/>
          <w:sz w:val="20"/>
          <w:szCs w:val="20"/>
        </w:rPr>
        <w:t xml:space="preserve"> </w:t>
      </w:r>
      <w:r w:rsidR="003F4F5E" w:rsidRPr="003F4F5E">
        <w:rPr>
          <w:rFonts w:asciiTheme="minorHAnsi" w:hAnsiTheme="minorHAnsi" w:cs="Arial"/>
          <w:sz w:val="20"/>
          <w:szCs w:val="20"/>
        </w:rPr>
        <w:t xml:space="preserve">para atendimento das Unidades de Saúde da SES/TO, conforme as especificações descritas no presente </w:t>
      </w:r>
      <w:r w:rsidR="003F4F5E">
        <w:rPr>
          <w:rFonts w:asciiTheme="minorHAnsi" w:hAnsiTheme="minorHAnsi" w:cs="Arial"/>
          <w:sz w:val="20"/>
          <w:szCs w:val="20"/>
        </w:rPr>
        <w:t>Edital</w:t>
      </w:r>
      <w:r w:rsidR="003F4F5E" w:rsidRPr="003F4F5E">
        <w:rPr>
          <w:rFonts w:asciiTheme="minorHAnsi" w:hAnsiTheme="minorHAnsi" w:cs="Arial"/>
          <w:sz w:val="20"/>
          <w:szCs w:val="20"/>
        </w:rPr>
        <w:t>.</w:t>
      </w:r>
    </w:p>
    <w:p w:rsidR="003F4F5E" w:rsidRDefault="003F4F5E" w:rsidP="003F4F5E">
      <w:pPr>
        <w:widowControl w:val="0"/>
        <w:tabs>
          <w:tab w:val="left" w:pos="142"/>
          <w:tab w:val="left" w:pos="284"/>
        </w:tabs>
        <w:autoSpaceDE w:val="0"/>
        <w:autoSpaceDN w:val="0"/>
        <w:adjustRightInd w:val="0"/>
        <w:spacing w:after="0" w:line="240" w:lineRule="auto"/>
        <w:ind w:right="-17"/>
        <w:jc w:val="both"/>
        <w:rPr>
          <w:b/>
          <w:bCs/>
          <w:color w:val="000000"/>
          <w:spacing w:val="-1"/>
          <w:sz w:val="20"/>
          <w:szCs w:val="20"/>
        </w:rPr>
      </w:pPr>
    </w:p>
    <w:p w:rsidR="008C314F" w:rsidRPr="00C7205F" w:rsidRDefault="008C314F" w:rsidP="003F4F5E">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8C314F" w:rsidRPr="00D443C6" w:rsidRDefault="008C314F" w:rsidP="008C314F">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1</w:t>
      </w:r>
      <w:r w:rsidRPr="000E5D4F">
        <w:rPr>
          <w:rFonts w:cs="Calibri"/>
          <w:b/>
          <w:bCs/>
          <w:color w:val="000000"/>
          <w:sz w:val="20"/>
          <w:szCs w:val="20"/>
        </w:rPr>
        <w:t>.</w:t>
      </w:r>
      <w:r w:rsidR="00AD7F20">
        <w:rPr>
          <w:rFonts w:cs="Calibri"/>
          <w:b/>
          <w:bCs/>
          <w:color w:val="000000"/>
          <w:sz w:val="20"/>
          <w:szCs w:val="20"/>
        </w:rPr>
        <w:t xml:space="preserve"> </w:t>
      </w:r>
      <w:r w:rsidRPr="000E5D4F">
        <w:rPr>
          <w:rFonts w:cs="Calibri"/>
          <w:color w:val="000000"/>
          <w:sz w:val="20"/>
          <w:szCs w:val="20"/>
        </w:rPr>
        <w:t xml:space="preserve">Poderão participar deste Pregão os interessados previamente credenciados no </w:t>
      </w:r>
      <w:r w:rsidRPr="00765125">
        <w:rPr>
          <w:rFonts w:cs="Calibri"/>
          <w:color w:val="000000"/>
          <w:sz w:val="20"/>
          <w:szCs w:val="20"/>
        </w:rPr>
        <w:t>Sistema de Cadastramento Unificado de Fornecedores</w:t>
      </w:r>
      <w:r>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Pr="005907A0">
          <w:rPr>
            <w:rStyle w:val="Hyperlink"/>
            <w:rFonts w:cs="Calibri"/>
            <w:b/>
            <w:color w:val="auto"/>
            <w:sz w:val="20"/>
            <w:szCs w:val="20"/>
          </w:rPr>
          <w:t>www.comprasgovernamentais.gov.br</w:t>
        </w:r>
      </w:hyperlink>
      <w:r>
        <w:rPr>
          <w:rFonts w:cs="Calibri"/>
          <w:color w:val="000000"/>
          <w:sz w:val="20"/>
          <w:szCs w:val="20"/>
        </w:rPr>
        <w:t>, onde para ter acesso ao Sistema eletrônico, os interessados em participar deste Pregão deverão dispor de chave de identificação e senha pessoal, obtidas junto à SLTI.</w:t>
      </w:r>
    </w:p>
    <w:p w:rsidR="008C314F" w:rsidRPr="00FC47D3" w:rsidRDefault="008C314F" w:rsidP="008C314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8C314F" w:rsidRPr="00FC47D3" w:rsidRDefault="008C314F" w:rsidP="008C314F">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8C314F" w:rsidRPr="00FC47D3" w:rsidRDefault="008C314F" w:rsidP="008C314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8C314F" w:rsidRPr="00FC47D3" w:rsidRDefault="008C314F" w:rsidP="008C314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8C314F" w:rsidRPr="00FC47D3" w:rsidRDefault="008C314F" w:rsidP="008C314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8C314F" w:rsidRPr="00FC47D3" w:rsidRDefault="008C314F" w:rsidP="008C314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8C314F" w:rsidRPr="00FC47D3" w:rsidRDefault="008C314F" w:rsidP="008C314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8C314F" w:rsidRPr="00FC47D3" w:rsidRDefault="008C314F" w:rsidP="008C314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8C314F" w:rsidRPr="00FC47D3" w:rsidRDefault="008C314F" w:rsidP="008C314F">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8C314F" w:rsidRPr="00FC47D3" w:rsidRDefault="008C314F" w:rsidP="008C314F">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8C314F" w:rsidRDefault="008C314F" w:rsidP="008C314F">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8C314F" w:rsidRPr="00FC47D3" w:rsidRDefault="008C314F" w:rsidP="008C314F">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C314F" w:rsidRPr="00FC47D3" w:rsidRDefault="008C314F" w:rsidP="008C314F">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C314F" w:rsidRPr="00FC47D3" w:rsidRDefault="008C314F" w:rsidP="008C314F">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Pr="003831CE">
          <w:rPr>
            <w:rStyle w:val="Hyperlink"/>
            <w:rFonts w:cs="Calibri"/>
            <w:b/>
            <w:color w:val="auto"/>
            <w:sz w:val="20"/>
            <w:szCs w:val="20"/>
            <w:u w:val="none"/>
          </w:rPr>
          <w:t>www.comprasgovernamentais.gov.com.br</w:t>
        </w:r>
      </w:hyperlink>
      <w:r w:rsidRPr="002E7776">
        <w:t>.</w:t>
      </w:r>
    </w:p>
    <w:p w:rsidR="008C314F" w:rsidRPr="00FC47D3" w:rsidRDefault="008C314F" w:rsidP="008C314F">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8C314F" w:rsidRDefault="008C314F" w:rsidP="008C314F">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8C314F" w:rsidRPr="00FC47D3" w:rsidRDefault="008C314F" w:rsidP="008C314F">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8C314F" w:rsidRPr="00FC47D3" w:rsidRDefault="008C314F" w:rsidP="008C314F">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8C314F" w:rsidRPr="00FC47D3" w:rsidRDefault="008C314F" w:rsidP="008C314F">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8C314F" w:rsidRPr="00FC47D3" w:rsidRDefault="008C314F" w:rsidP="008C314F">
      <w:pPr>
        <w:autoSpaceDE w:val="0"/>
        <w:autoSpaceDN w:val="0"/>
        <w:adjustRightInd w:val="0"/>
        <w:spacing w:after="0" w:line="240" w:lineRule="auto"/>
        <w:jc w:val="both"/>
        <w:rPr>
          <w:color w:val="000000"/>
          <w:sz w:val="20"/>
          <w:szCs w:val="20"/>
        </w:rPr>
      </w:pPr>
      <w:r w:rsidRPr="00FC47D3">
        <w:rPr>
          <w:b/>
          <w:color w:val="000000"/>
          <w:sz w:val="20"/>
          <w:szCs w:val="20"/>
        </w:rPr>
        <w:t>4.1.2.</w:t>
      </w:r>
      <w:r w:rsidR="00AD7F20">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8C314F" w:rsidRPr="00FC47D3" w:rsidRDefault="008C314F" w:rsidP="008C314F">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8C314F" w:rsidRPr="00FC47D3" w:rsidRDefault="008C314F" w:rsidP="008C314F">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C314F" w:rsidRPr="00FC47D3" w:rsidRDefault="008C314F" w:rsidP="008C314F">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8C314F" w:rsidRDefault="008C314F" w:rsidP="008C314F">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313B51">
        <w:rPr>
          <w:color w:val="000000"/>
          <w:sz w:val="20"/>
          <w:szCs w:val="20"/>
        </w:rPr>
        <w:t xml:space="preserve"> </w:t>
      </w:r>
      <w:hyperlink r:id="rId13" w:history="1">
        <w:r w:rsidRPr="009D7B1D">
          <w:rPr>
            <w:rStyle w:val="Hyperlink"/>
            <w:rFonts w:cs="Calibri"/>
            <w:b/>
            <w:color w:val="auto"/>
            <w:sz w:val="20"/>
            <w:szCs w:val="20"/>
            <w:u w:val="none"/>
          </w:rPr>
          <w:t>www.comprasgovernamentais.gov.com.br</w:t>
        </w:r>
      </w:hyperlink>
      <w:r w:rsidR="00371C10">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w:t>
      </w:r>
      <w:proofErr w:type="gramStart"/>
      <w:r>
        <w:rPr>
          <w:sz w:val="20"/>
          <w:szCs w:val="20"/>
        </w:rPr>
        <w:t>demaisLicitante</w:t>
      </w:r>
      <w:r w:rsidRPr="00FC47D3">
        <w:rPr>
          <w:sz w:val="20"/>
          <w:szCs w:val="20"/>
        </w:rPr>
        <w:t>s</w:t>
      </w:r>
      <w:proofErr w:type="gramEnd"/>
      <w:r w:rsidRPr="00FC47D3">
        <w:rPr>
          <w:sz w:val="20"/>
          <w:szCs w:val="20"/>
        </w:rPr>
        <w:t xml:space="preserve"> para obtenção das informações prestadas pelo(a) Pregoeiro(a).</w:t>
      </w:r>
    </w:p>
    <w:p w:rsidR="008C314F" w:rsidRPr="00FC47D3" w:rsidRDefault="008C314F" w:rsidP="008C314F">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8C314F" w:rsidRPr="00FC47D3" w:rsidRDefault="008C314F" w:rsidP="008C314F">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A</w:t>
      </w:r>
      <w:r w:rsidR="00CD508C">
        <w:rPr>
          <w:bCs/>
          <w:color w:val="000000"/>
          <w:sz w:val="20"/>
          <w:szCs w:val="20"/>
        </w:rPr>
        <w:t xml:space="preserve"> </w:t>
      </w:r>
      <w:r>
        <w:rPr>
          <w:bCs/>
          <w:color w:val="000000"/>
          <w:sz w:val="20"/>
          <w:szCs w:val="20"/>
        </w:rPr>
        <w:t>Licitante</w:t>
      </w:r>
      <w:r w:rsidRPr="006249AC">
        <w:rPr>
          <w:bCs/>
          <w:color w:val="000000"/>
          <w:sz w:val="20"/>
          <w:szCs w:val="20"/>
        </w:rPr>
        <w:t xml:space="preserve"> deverá encaminhar proposta, exclusivamente por meio do SISTEMA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8C314F" w:rsidRPr="00FC47D3" w:rsidRDefault="008C314F" w:rsidP="008C314F">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8C314F" w:rsidRPr="00FC47D3" w:rsidRDefault="008C314F" w:rsidP="008C314F">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8C314F"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aLicitante</w:t>
      </w:r>
      <w:r w:rsidRPr="00FC47D3">
        <w:rPr>
          <w:bCs/>
          <w:color w:val="000000"/>
          <w:sz w:val="20"/>
          <w:szCs w:val="20"/>
        </w:rPr>
        <w:t xml:space="preserve"> poderá retirar ou substituir a proposta anteriormente encaminhada.</w:t>
      </w:r>
    </w:p>
    <w:p w:rsidR="008C314F" w:rsidRPr="001D7914" w:rsidRDefault="008C314F" w:rsidP="008C314F">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8C314F" w:rsidRPr="001D7914" w:rsidRDefault="008C314F" w:rsidP="008C314F">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8C314F" w:rsidRDefault="008C314F" w:rsidP="008C314F">
      <w:pPr>
        <w:widowControl w:val="0"/>
        <w:autoSpaceDE w:val="0"/>
        <w:autoSpaceDN w:val="0"/>
        <w:adjustRightInd w:val="0"/>
        <w:spacing w:after="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1D19D6" w:rsidRPr="00A97B25" w:rsidRDefault="001D19D6" w:rsidP="008C314F">
      <w:pPr>
        <w:widowControl w:val="0"/>
        <w:autoSpaceDE w:val="0"/>
        <w:autoSpaceDN w:val="0"/>
        <w:adjustRightInd w:val="0"/>
        <w:spacing w:after="0" w:line="240" w:lineRule="auto"/>
        <w:jc w:val="both"/>
        <w:rPr>
          <w:b/>
          <w:bCs/>
          <w:color w:val="000000"/>
          <w:sz w:val="20"/>
          <w:szCs w:val="20"/>
        </w:rPr>
      </w:pPr>
    </w:p>
    <w:p w:rsidR="008C314F" w:rsidRPr="00FC47D3" w:rsidRDefault="008C314F" w:rsidP="008C314F">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Pr="003B0CF7">
          <w:rPr>
            <w:rStyle w:val="Hyperlink"/>
            <w:rFonts w:cs="Calibri"/>
            <w:b/>
            <w:color w:val="auto"/>
            <w:sz w:val="20"/>
            <w:szCs w:val="20"/>
            <w:u w:val="none"/>
          </w:rPr>
          <w:t>www.comprasgovernamentais.gov.com.br</w:t>
        </w:r>
      </w:hyperlink>
      <w:r w:rsidRPr="000B2BBF">
        <w:rPr>
          <w:bCs/>
          <w:color w:val="000000"/>
          <w:sz w:val="20"/>
          <w:szCs w:val="20"/>
          <w:shd w:val="clear" w:color="auto" w:fill="FFFFFF"/>
        </w:rPr>
        <w:t>.</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8C314F" w:rsidRDefault="008C314F" w:rsidP="008C314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8C314F" w:rsidRPr="00FC47D3" w:rsidRDefault="008C314F" w:rsidP="008C314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8C314F"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CD508C">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lastRenderedPageBreak/>
        <w:t>7.2.</w:t>
      </w:r>
      <w:r w:rsidR="00CD508C">
        <w:rPr>
          <w:b/>
          <w:bCs/>
          <w:color w:val="000000"/>
          <w:sz w:val="20"/>
          <w:szCs w:val="20"/>
        </w:rPr>
        <w:t xml:space="preserve"> </w:t>
      </w:r>
      <w:r>
        <w:rPr>
          <w:bCs/>
          <w:color w:val="000000"/>
          <w:sz w:val="20"/>
          <w:szCs w:val="20"/>
        </w:rPr>
        <w:t xml:space="preserve">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8C314F" w:rsidRDefault="008C314F" w:rsidP="008C314F">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aLicitante</w:t>
      </w:r>
      <w:r w:rsidRPr="00FC47D3">
        <w:rPr>
          <w:bCs/>
          <w:color w:val="000000"/>
          <w:sz w:val="20"/>
          <w:szCs w:val="20"/>
        </w:rPr>
        <w:t>.</w:t>
      </w:r>
    </w:p>
    <w:p w:rsidR="008C314F" w:rsidRPr="00FC47D3" w:rsidRDefault="008C314F" w:rsidP="008C314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Cs/>
          <w:color w:val="000000"/>
          <w:sz w:val="20"/>
          <w:szCs w:val="20"/>
        </w:rPr>
        <w:t>ALicitante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daLicitante</w:t>
      </w:r>
      <w:r w:rsidRPr="00FC47D3">
        <w:rPr>
          <w:bCs/>
          <w:color w:val="000000"/>
          <w:sz w:val="20"/>
          <w:szCs w:val="20"/>
        </w:rPr>
        <w:t>, não lhe cabendo o direito de pleitear qualquer alteração.</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8C314F" w:rsidRPr="00FC47D3" w:rsidRDefault="008C314F" w:rsidP="008C314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BD1F88">
        <w:rPr>
          <w:b/>
          <w:bCs/>
          <w:color w:val="000000"/>
          <w:sz w:val="20"/>
          <w:szCs w:val="20"/>
        </w:rPr>
        <w:t xml:space="preserve"> </w:t>
      </w:r>
      <w:r w:rsidRPr="00FC47D3">
        <w:rPr>
          <w:bCs/>
          <w:color w:val="000000"/>
          <w:sz w:val="20"/>
          <w:szCs w:val="20"/>
        </w:rPr>
        <w:t xml:space="preserve">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Pr="004F5B7E">
          <w:rPr>
            <w:rStyle w:val="Hyperlink"/>
            <w:rFonts w:cs="Calibri"/>
            <w:b/>
            <w:color w:val="auto"/>
            <w:sz w:val="20"/>
            <w:szCs w:val="20"/>
            <w:u w:val="none"/>
          </w:rPr>
          <w:t>www.comprasgovernamentais.gov.com.br</w:t>
        </w:r>
      </w:hyperlink>
      <w:r>
        <w:rPr>
          <w:rFonts w:cs="Arial Narrow"/>
          <w:bCs/>
          <w:color w:val="000000"/>
          <w:spacing w:val="-1"/>
          <w:position w:val="-1"/>
          <w:sz w:val="20"/>
          <w:szCs w:val="20"/>
          <w:shd w:val="clear" w:color="auto" w:fill="FFFFFF"/>
        </w:rPr>
        <w:t>.</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8C314F" w:rsidRDefault="008C314F" w:rsidP="008C314F">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7E38CB" w:rsidRPr="00FC47D3" w:rsidRDefault="00EC1CC7"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EC1CC7"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EC1CC7"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EC1CC7"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EC1CC7"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EC1CC7"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EC1CC7"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EC1CC7">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C1CC7">
        <w:rPr>
          <w:b/>
          <w:bCs/>
          <w:color w:val="000000"/>
          <w:sz w:val="20"/>
          <w:szCs w:val="20"/>
        </w:rPr>
        <w:t>0</w:t>
      </w:r>
      <w:r w:rsidR="0088262D" w:rsidRPr="00FC47D3">
        <w:rPr>
          <w:b/>
          <w:bCs/>
          <w:color w:val="000000"/>
          <w:sz w:val="20"/>
          <w:szCs w:val="20"/>
        </w:rPr>
        <w:t>.1.</w:t>
      </w:r>
      <w:r w:rsidR="00EC1CC7">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C1CC7">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EC1CC7">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EC1CC7"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EC1CC7"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EC1CC7"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EC1CC7"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r w:rsidR="00AA2752"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EC1CC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EC1CC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EC1CC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EC1CC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EC1CC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o(a)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EC1CC7"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EC1CC7"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EC1CC7"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EC1CC7">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EC1CC7">
        <w:rPr>
          <w:b/>
          <w:bCs/>
          <w:color w:val="000000"/>
          <w:sz w:val="20"/>
          <w:szCs w:val="20"/>
          <w:u w:val="single"/>
        </w:rPr>
        <w:t>2</w:t>
      </w:r>
      <w:r w:rsidRPr="00E65C59">
        <w:rPr>
          <w:b/>
          <w:bCs/>
          <w:color w:val="000000"/>
          <w:sz w:val="20"/>
          <w:szCs w:val="20"/>
          <w:u w:val="single"/>
        </w:rPr>
        <w:t>.1. A</w:t>
      </w:r>
      <w:r w:rsidR="00EC1CC7">
        <w:rPr>
          <w:b/>
          <w:bCs/>
          <w:color w:val="000000"/>
          <w:sz w:val="20"/>
          <w:szCs w:val="20"/>
          <w:u w:val="single"/>
        </w:rPr>
        <w:t xml:space="preserve"> </w:t>
      </w:r>
      <w:r w:rsidR="00EB373D">
        <w:rPr>
          <w:b/>
          <w:bCs/>
          <w:color w:val="000000"/>
          <w:sz w:val="20"/>
          <w:szCs w:val="20"/>
          <w:u w:val="single"/>
        </w:rPr>
        <w:t>Licitante</w:t>
      </w:r>
      <w:r w:rsidR="00EC1CC7">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EC1CC7">
        <w:rPr>
          <w:bCs/>
          <w:sz w:val="20"/>
          <w:szCs w:val="20"/>
        </w:rPr>
        <w:t>2</w:t>
      </w:r>
      <w:r w:rsidRPr="00FC47D3">
        <w:rPr>
          <w:bCs/>
          <w:sz w:val="20"/>
          <w:szCs w:val="20"/>
        </w:rPr>
        <w:t>.1</w:t>
      </w:r>
      <w:r w:rsidR="00EC1CC7">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w:t>
      </w:r>
      <w:r w:rsidRPr="00FC47D3">
        <w:rPr>
          <w:bCs/>
          <w:color w:val="000000"/>
          <w:sz w:val="20"/>
          <w:szCs w:val="20"/>
          <w:u w:val="single"/>
        </w:rPr>
        <w:lastRenderedPageBreak/>
        <w:t>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EC1CC7">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C1CC7">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1CC7">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1CC7">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1CC7">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1CC7">
        <w:rPr>
          <w:b/>
          <w:bCs/>
          <w:color w:val="000000"/>
          <w:sz w:val="20"/>
          <w:szCs w:val="20"/>
        </w:rPr>
        <w:t>2</w:t>
      </w:r>
      <w:r w:rsidR="00F06BE1">
        <w:rPr>
          <w:b/>
          <w:bCs/>
          <w:color w:val="000000"/>
          <w:sz w:val="20"/>
          <w:szCs w:val="20"/>
        </w:rPr>
        <w:t>.5</w:t>
      </w:r>
      <w:r w:rsidRPr="00FC47D3">
        <w:rPr>
          <w:b/>
          <w:bCs/>
          <w:color w:val="000000"/>
          <w:sz w:val="20"/>
          <w:szCs w:val="20"/>
        </w:rPr>
        <w:t>.</w:t>
      </w:r>
      <w:r w:rsidR="00EC1CC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1CC7">
        <w:rPr>
          <w:b/>
          <w:bCs/>
          <w:color w:val="000000"/>
          <w:sz w:val="20"/>
          <w:szCs w:val="20"/>
        </w:rPr>
        <w:t>2</w:t>
      </w:r>
      <w:r w:rsidR="00F06BE1">
        <w:rPr>
          <w:b/>
          <w:bCs/>
          <w:color w:val="000000"/>
          <w:sz w:val="20"/>
          <w:szCs w:val="20"/>
        </w:rPr>
        <w:t>.6</w:t>
      </w:r>
      <w:r w:rsidRPr="00FC47D3">
        <w:rPr>
          <w:b/>
          <w:bCs/>
          <w:color w:val="000000"/>
          <w:sz w:val="20"/>
          <w:szCs w:val="20"/>
        </w:rPr>
        <w:t>.</w:t>
      </w:r>
      <w:r w:rsidR="00EC1CC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1CC7">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1CC7">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695C30">
      <w:pPr>
        <w:pStyle w:val="BodyText21"/>
        <w:tabs>
          <w:tab w:val="left" w:pos="1701"/>
        </w:tabs>
        <w:snapToGrid/>
        <w:rPr>
          <w:bCs/>
          <w:color w:val="000000"/>
          <w:sz w:val="20"/>
        </w:rPr>
      </w:pPr>
      <w:r w:rsidRPr="00695C30">
        <w:rPr>
          <w:rFonts w:ascii="Calibri" w:hAnsi="Calibri"/>
          <w:b/>
          <w:bCs/>
          <w:color w:val="000000"/>
          <w:sz w:val="20"/>
        </w:rPr>
        <w:t>1</w:t>
      </w:r>
      <w:r w:rsidR="00EC1CC7">
        <w:rPr>
          <w:rFonts w:ascii="Calibri" w:hAnsi="Calibri"/>
          <w:b/>
          <w:bCs/>
          <w:color w:val="000000"/>
          <w:sz w:val="20"/>
        </w:rPr>
        <w:t>2</w:t>
      </w:r>
      <w:r w:rsidRPr="00695C30">
        <w:rPr>
          <w:rFonts w:ascii="Calibri" w:hAnsi="Calibri"/>
          <w:b/>
          <w:bCs/>
          <w:color w:val="000000"/>
          <w:sz w:val="20"/>
        </w:rPr>
        <w:t>.</w:t>
      </w:r>
      <w:r w:rsidR="00695C30" w:rsidRPr="00695C30">
        <w:rPr>
          <w:rFonts w:ascii="Calibri" w:hAnsi="Calibri"/>
          <w:b/>
          <w:bCs/>
          <w:color w:val="000000"/>
          <w:sz w:val="20"/>
        </w:rPr>
        <w:t>9</w:t>
      </w:r>
      <w:r w:rsidRPr="00695C30">
        <w:rPr>
          <w:rFonts w:ascii="Calibri" w:hAnsi="Calibri"/>
          <w:b/>
          <w:bCs/>
          <w:color w:val="000000"/>
          <w:sz w:val="20"/>
        </w:rPr>
        <w:t>.</w:t>
      </w:r>
      <w:r w:rsidRPr="00FC47D3">
        <w:rPr>
          <w:bCs/>
          <w:color w:val="000000"/>
          <w:sz w:val="20"/>
        </w:rPr>
        <w:t xml:space="preserve"> </w:t>
      </w:r>
      <w:r w:rsidR="00695C30" w:rsidRPr="00E26E26">
        <w:rPr>
          <w:rFonts w:ascii="Century Gothic" w:hAnsi="Century Gothic"/>
          <w:b/>
          <w:sz w:val="16"/>
          <w:szCs w:val="16"/>
        </w:rPr>
        <w:t xml:space="preserve"> </w:t>
      </w:r>
      <w:r w:rsidR="00695C30" w:rsidRPr="00695C30">
        <w:rPr>
          <w:rFonts w:ascii="Calibri" w:hAnsi="Calibri"/>
          <w:bCs/>
          <w:color w:val="000000"/>
          <w:sz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EC1CC7">
        <w:rPr>
          <w:b/>
          <w:bCs/>
          <w:color w:val="000000"/>
          <w:sz w:val="20"/>
          <w:szCs w:val="20"/>
          <w:u w:val="single"/>
        </w:rPr>
        <w:t>2</w:t>
      </w:r>
      <w:r w:rsidRPr="00FC47D3">
        <w:rPr>
          <w:b/>
          <w:bCs/>
          <w:color w:val="000000"/>
          <w:sz w:val="20"/>
          <w:szCs w:val="20"/>
          <w:u w:val="single"/>
        </w:rPr>
        <w:t>.1</w:t>
      </w:r>
      <w:r w:rsidR="00695C30">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695C30">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695C30">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EC1CC7">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695C30">
        <w:rPr>
          <w:bCs/>
          <w:color w:val="000000"/>
          <w:sz w:val="20"/>
          <w:szCs w:val="20"/>
        </w:rPr>
        <w:t xml:space="preserve"> </w:t>
      </w:r>
      <w:r w:rsidR="00AF429F" w:rsidRPr="00AF429F">
        <w:rPr>
          <w:bCs/>
          <w:color w:val="000000"/>
          <w:sz w:val="20"/>
          <w:szCs w:val="20"/>
        </w:rPr>
        <w:t>feita</w:t>
      </w:r>
      <w:r w:rsidR="00695C30">
        <w:rPr>
          <w:bCs/>
          <w:color w:val="000000"/>
          <w:sz w:val="20"/>
          <w:szCs w:val="20"/>
        </w:rPr>
        <w:t xml:space="preserve"> </w:t>
      </w:r>
      <w:r w:rsidR="00D23DDC" w:rsidRPr="00D23DDC">
        <w:rPr>
          <w:bCs/>
          <w:color w:val="000000"/>
          <w:sz w:val="20"/>
          <w:szCs w:val="20"/>
        </w:rPr>
        <w:t>no máximo de até</w:t>
      </w:r>
      <w:r w:rsidR="00695C30">
        <w:rPr>
          <w:bCs/>
          <w:color w:val="000000"/>
          <w:sz w:val="20"/>
          <w:szCs w:val="20"/>
        </w:rPr>
        <w:t xml:space="preserve"> </w:t>
      </w:r>
      <w:r w:rsidR="009379D3" w:rsidRPr="009379D3">
        <w:rPr>
          <w:b/>
          <w:bCs/>
          <w:color w:val="000000"/>
          <w:sz w:val="20"/>
          <w:szCs w:val="20"/>
        </w:rPr>
        <w:t>1</w:t>
      </w:r>
      <w:r w:rsidR="002C522C">
        <w:rPr>
          <w:b/>
          <w:bCs/>
          <w:color w:val="000000"/>
          <w:sz w:val="20"/>
          <w:szCs w:val="20"/>
        </w:rPr>
        <w:t>0</w:t>
      </w:r>
      <w:r w:rsidR="00A430BC" w:rsidRPr="009379D3">
        <w:rPr>
          <w:b/>
          <w:bCs/>
          <w:color w:val="000000"/>
          <w:sz w:val="20"/>
          <w:szCs w:val="20"/>
        </w:rPr>
        <w:t xml:space="preserve"> (</w:t>
      </w:r>
      <w:r w:rsidR="002C522C">
        <w:rPr>
          <w:b/>
          <w:bCs/>
          <w:color w:val="000000"/>
          <w:sz w:val="20"/>
          <w:szCs w:val="20"/>
        </w:rPr>
        <w:t>dez</w:t>
      </w:r>
      <w:r w:rsidR="00173B20" w:rsidRPr="009379D3">
        <w:rPr>
          <w:b/>
          <w:bCs/>
          <w:color w:val="000000"/>
          <w:sz w:val="20"/>
          <w:szCs w:val="20"/>
        </w:rPr>
        <w:t>)</w:t>
      </w:r>
      <w:r w:rsidR="00D23DDC" w:rsidRPr="009379D3">
        <w:rPr>
          <w:b/>
          <w:bCs/>
          <w:color w:val="000000"/>
          <w:sz w:val="20"/>
          <w:szCs w:val="20"/>
        </w:rPr>
        <w:t xml:space="preserve"> dias</w:t>
      </w:r>
      <w:r w:rsidR="00695C30">
        <w:rPr>
          <w:b/>
          <w:bCs/>
          <w:color w:val="000000"/>
          <w:sz w:val="20"/>
          <w:szCs w:val="20"/>
        </w:rPr>
        <w:t xml:space="preserve"> </w:t>
      </w:r>
      <w:r w:rsidR="00BD0FF9">
        <w:rPr>
          <w:b/>
          <w:bCs/>
          <w:color w:val="000000"/>
          <w:sz w:val="20"/>
          <w:szCs w:val="20"/>
        </w:rPr>
        <w:t>úteis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2C522C">
        <w:rPr>
          <w:bCs/>
          <w:color w:val="000000"/>
          <w:sz w:val="20"/>
          <w:szCs w:val="20"/>
        </w:rPr>
        <w:t>6.</w:t>
      </w:r>
      <w:r w:rsidR="009379D3">
        <w:rPr>
          <w:bCs/>
          <w:color w:val="000000"/>
          <w:sz w:val="20"/>
          <w:szCs w:val="20"/>
        </w:rPr>
        <w:t>1</w:t>
      </w:r>
      <w:r w:rsidR="00173B20">
        <w:rPr>
          <w:bCs/>
          <w:color w:val="000000"/>
          <w:sz w:val="20"/>
          <w:szCs w:val="20"/>
        </w:rPr>
        <w:t>.</w:t>
      </w:r>
      <w:proofErr w:type="gramStart"/>
      <w:r w:rsidR="008F280E">
        <w:rPr>
          <w:bCs/>
          <w:color w:val="000000"/>
          <w:sz w:val="20"/>
          <w:szCs w:val="20"/>
        </w:rPr>
        <w:t>do</w:t>
      </w:r>
      <w:r w:rsidR="00A90579" w:rsidRPr="008F280E">
        <w:rPr>
          <w:bCs/>
          <w:color w:val="000000"/>
          <w:sz w:val="20"/>
          <w:szCs w:val="20"/>
        </w:rPr>
        <w:t>Termo</w:t>
      </w:r>
      <w:proofErr w:type="gramEnd"/>
      <w:r w:rsidR="00A90579" w:rsidRPr="008F280E">
        <w:rPr>
          <w:bCs/>
          <w:color w:val="000000"/>
          <w:sz w:val="20"/>
          <w:szCs w:val="20"/>
        </w:rPr>
        <w:t xml:space="preserve"> de Referência</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263201">
        <w:rPr>
          <w:bCs/>
          <w:color w:val="000000"/>
          <w:sz w:val="20"/>
          <w:szCs w:val="20"/>
        </w:rPr>
        <w:t>C</w:t>
      </w:r>
      <w:r>
        <w:rPr>
          <w:bCs/>
          <w:color w:val="000000"/>
          <w:sz w:val="20"/>
          <w:szCs w:val="20"/>
        </w:rPr>
        <w:t xml:space="preserve">onforme item </w:t>
      </w:r>
      <w:r w:rsidR="00263201">
        <w:rPr>
          <w:bCs/>
          <w:color w:val="000000"/>
          <w:sz w:val="20"/>
          <w:szCs w:val="20"/>
        </w:rPr>
        <w:t xml:space="preserve">11.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w:t>
      </w:r>
      <w:r w:rsidR="00173B20" w:rsidRPr="00AF429F">
        <w:rPr>
          <w:bCs/>
          <w:color w:val="000000"/>
          <w:sz w:val="20"/>
          <w:szCs w:val="20"/>
        </w:rPr>
        <w:t>conforme</w:t>
      </w:r>
      <w:r w:rsidR="00173B20">
        <w:rPr>
          <w:bCs/>
          <w:color w:val="000000"/>
          <w:sz w:val="20"/>
          <w:szCs w:val="20"/>
        </w:rPr>
        <w:t xml:space="preserve"> item </w:t>
      </w:r>
      <w:r w:rsidR="00A56A6B">
        <w:rPr>
          <w:bCs/>
          <w:color w:val="000000"/>
          <w:sz w:val="20"/>
          <w:szCs w:val="20"/>
        </w:rPr>
        <w:t xml:space="preserve">4.6.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EC1CC7">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EC1CC7">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C1CC7">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EC1CC7">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B3E9E">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F6B4F">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Pr="00AF66FB" w:rsidRDefault="002A0356" w:rsidP="00AF66FB">
      <w:pPr>
        <w:widowControl w:val="0"/>
        <w:autoSpaceDE w:val="0"/>
        <w:autoSpaceDN w:val="0"/>
        <w:adjustRightInd w:val="0"/>
        <w:spacing w:after="0" w:line="240" w:lineRule="auto"/>
        <w:jc w:val="both"/>
        <w:rPr>
          <w:rFonts w:asciiTheme="minorHAnsi" w:hAnsiTheme="minorHAnsi"/>
          <w:b/>
          <w:bCs/>
          <w:sz w:val="20"/>
          <w:szCs w:val="20"/>
        </w:rPr>
      </w:pPr>
      <w:r w:rsidRPr="00AF66FB">
        <w:rPr>
          <w:rFonts w:asciiTheme="minorHAnsi" w:hAnsiTheme="minorHAnsi"/>
          <w:b/>
          <w:bCs/>
          <w:sz w:val="20"/>
          <w:szCs w:val="20"/>
        </w:rPr>
        <w:t>1</w:t>
      </w:r>
      <w:r w:rsidR="00EC1CC7">
        <w:rPr>
          <w:rFonts w:asciiTheme="minorHAnsi" w:hAnsiTheme="minorHAnsi"/>
          <w:b/>
          <w:bCs/>
          <w:sz w:val="20"/>
          <w:szCs w:val="20"/>
        </w:rPr>
        <w:t>3</w:t>
      </w:r>
      <w:r w:rsidRPr="00AF66FB">
        <w:rPr>
          <w:rFonts w:asciiTheme="minorHAnsi" w:hAnsiTheme="minorHAnsi"/>
          <w:b/>
          <w:bCs/>
          <w:sz w:val="20"/>
          <w:szCs w:val="20"/>
        </w:rPr>
        <w:t>.3</w:t>
      </w:r>
      <w:r w:rsidR="00EA3D83" w:rsidRPr="00AF66FB">
        <w:rPr>
          <w:rFonts w:asciiTheme="minorHAnsi" w:hAnsiTheme="minorHAnsi"/>
          <w:b/>
          <w:bCs/>
          <w:sz w:val="20"/>
          <w:szCs w:val="20"/>
        </w:rPr>
        <w:t>.</w:t>
      </w:r>
      <w:r w:rsidR="00EA3D83" w:rsidRPr="00AF66FB">
        <w:rPr>
          <w:rFonts w:asciiTheme="minorHAnsi" w:hAnsiTheme="minorHAnsi"/>
          <w:bCs/>
          <w:sz w:val="20"/>
          <w:szCs w:val="20"/>
        </w:rPr>
        <w:t xml:space="preserve"> Após solicitação </w:t>
      </w:r>
      <w:proofErr w:type="gramStart"/>
      <w:r w:rsidR="00EA3D83" w:rsidRPr="00AF66FB">
        <w:rPr>
          <w:rFonts w:asciiTheme="minorHAnsi" w:hAnsiTheme="minorHAnsi"/>
          <w:bCs/>
          <w:sz w:val="20"/>
          <w:szCs w:val="20"/>
        </w:rPr>
        <w:t>d</w:t>
      </w:r>
      <w:r w:rsidR="00BF70C1" w:rsidRPr="00AF66FB">
        <w:rPr>
          <w:rFonts w:asciiTheme="minorHAnsi" w:hAnsiTheme="minorHAnsi"/>
          <w:bCs/>
          <w:sz w:val="20"/>
          <w:szCs w:val="20"/>
        </w:rPr>
        <w:t>o</w:t>
      </w:r>
      <w:r w:rsidR="00F50F91" w:rsidRPr="00AF66FB">
        <w:rPr>
          <w:rFonts w:asciiTheme="minorHAnsi" w:hAnsiTheme="minorHAnsi"/>
          <w:bCs/>
          <w:sz w:val="20"/>
          <w:szCs w:val="20"/>
        </w:rPr>
        <w:t>(</w:t>
      </w:r>
      <w:proofErr w:type="gramEnd"/>
      <w:r w:rsidR="00F50F91" w:rsidRPr="00AF66FB">
        <w:rPr>
          <w:rFonts w:asciiTheme="minorHAnsi" w:hAnsiTheme="minorHAnsi"/>
          <w:bCs/>
          <w:sz w:val="20"/>
          <w:szCs w:val="20"/>
        </w:rPr>
        <w:t>a) Pregoeiro(a)</w:t>
      </w:r>
      <w:r w:rsidR="00A377A0" w:rsidRPr="00AF66FB">
        <w:rPr>
          <w:rFonts w:asciiTheme="minorHAnsi" w:hAnsiTheme="minorHAnsi"/>
          <w:bCs/>
          <w:sz w:val="20"/>
          <w:szCs w:val="20"/>
        </w:rPr>
        <w:t>, a</w:t>
      </w:r>
      <w:r w:rsidR="00EA3D83" w:rsidRPr="00AF66FB">
        <w:rPr>
          <w:rFonts w:asciiTheme="minorHAnsi" w:hAnsiTheme="minorHAnsi"/>
          <w:bCs/>
          <w:sz w:val="20"/>
          <w:szCs w:val="20"/>
        </w:rPr>
        <w:t xml:space="preserve">s </w:t>
      </w:r>
      <w:r w:rsidR="00EB373D" w:rsidRPr="00AF66FB">
        <w:rPr>
          <w:rFonts w:asciiTheme="minorHAnsi" w:hAnsiTheme="minorHAnsi"/>
          <w:bCs/>
          <w:sz w:val="20"/>
          <w:szCs w:val="20"/>
        </w:rPr>
        <w:t>Licitante</w:t>
      </w:r>
      <w:r w:rsidR="00EA3D83" w:rsidRPr="00AF66FB">
        <w:rPr>
          <w:rFonts w:asciiTheme="minorHAnsi" w:hAnsiTheme="minorHAnsi"/>
          <w:bCs/>
          <w:sz w:val="20"/>
          <w:szCs w:val="20"/>
        </w:rPr>
        <w:t>s que tiverem seus preços aceitos</w:t>
      </w:r>
      <w:r w:rsidR="00EA3D83" w:rsidRPr="00AF66FB">
        <w:rPr>
          <w:rFonts w:asciiTheme="minorHAnsi" w:hAnsiTheme="minorHAnsi"/>
          <w:b/>
          <w:bCs/>
          <w:sz w:val="20"/>
          <w:szCs w:val="20"/>
        </w:rPr>
        <w:t xml:space="preserve"> deverão apresentar a seguinte documentação complementar:</w:t>
      </w:r>
    </w:p>
    <w:p w:rsidR="00AF66FB" w:rsidRPr="00AF66FB" w:rsidRDefault="001270A0" w:rsidP="00AF66FB">
      <w:pPr>
        <w:spacing w:after="0" w:line="240" w:lineRule="auto"/>
        <w:jc w:val="both"/>
        <w:rPr>
          <w:rFonts w:asciiTheme="minorHAnsi" w:hAnsiTheme="minorHAnsi" w:cs="Arial"/>
          <w:sz w:val="20"/>
          <w:szCs w:val="20"/>
        </w:rPr>
      </w:pPr>
      <w:r w:rsidRPr="00AF66FB">
        <w:rPr>
          <w:rFonts w:asciiTheme="minorHAnsi" w:hAnsiTheme="minorHAnsi"/>
          <w:b/>
          <w:bCs/>
          <w:sz w:val="20"/>
          <w:szCs w:val="20"/>
        </w:rPr>
        <w:t>a</w:t>
      </w:r>
      <w:r w:rsidR="00860844" w:rsidRPr="00AF66FB">
        <w:rPr>
          <w:rFonts w:asciiTheme="minorHAnsi" w:hAnsiTheme="minorHAnsi"/>
          <w:b/>
          <w:bCs/>
          <w:sz w:val="20"/>
          <w:szCs w:val="20"/>
        </w:rPr>
        <w:t>)</w:t>
      </w:r>
      <w:r w:rsidR="00AF66FB" w:rsidRPr="00AF66FB">
        <w:rPr>
          <w:rFonts w:asciiTheme="minorHAnsi" w:hAnsiTheme="minorHAnsi" w:cs="Arial"/>
          <w:sz w:val="20"/>
          <w:szCs w:val="20"/>
        </w:rPr>
        <w:t xml:space="preserve"> A licitante deverá apresentar Atestado de Capacidade Técnica nos moldes exigidos no Art. 30 da Lei 8666/93, que comprove aptidão para desempenho de atividade pertinente e compatível em característica, </w:t>
      </w:r>
      <w:r w:rsidR="00AF66FB" w:rsidRPr="00AF66FB">
        <w:rPr>
          <w:rFonts w:asciiTheme="minorHAnsi" w:hAnsiTheme="minorHAnsi" w:cs="Arial"/>
          <w:sz w:val="20"/>
          <w:szCs w:val="20"/>
        </w:rPr>
        <w:lastRenderedPageBreak/>
        <w:t>quantidades e prazos com o objeto de licitação, em conformidade com descrição constante</w:t>
      </w:r>
      <w:r w:rsidR="00044E50">
        <w:rPr>
          <w:rFonts w:asciiTheme="minorHAnsi" w:hAnsiTheme="minorHAnsi" w:cs="Arial"/>
          <w:sz w:val="20"/>
          <w:szCs w:val="20"/>
        </w:rPr>
        <w:t xml:space="preserve"> no item </w:t>
      </w:r>
      <w:proofErr w:type="gramStart"/>
      <w:r w:rsidR="00044E50">
        <w:rPr>
          <w:rFonts w:asciiTheme="minorHAnsi" w:hAnsiTheme="minorHAnsi" w:cs="Arial"/>
          <w:sz w:val="20"/>
          <w:szCs w:val="20"/>
        </w:rPr>
        <w:t>7</w:t>
      </w:r>
      <w:proofErr w:type="gramEnd"/>
      <w:r w:rsidR="00AF66FB" w:rsidRPr="00AF66FB">
        <w:rPr>
          <w:rFonts w:asciiTheme="minorHAnsi" w:hAnsiTheme="minorHAnsi" w:cs="Arial"/>
          <w:sz w:val="20"/>
          <w:szCs w:val="20"/>
        </w:rPr>
        <w:t xml:space="preserve"> d</w:t>
      </w:r>
      <w:r w:rsidR="00044E50">
        <w:rPr>
          <w:rFonts w:asciiTheme="minorHAnsi" w:hAnsiTheme="minorHAnsi" w:cs="Arial"/>
          <w:sz w:val="20"/>
          <w:szCs w:val="20"/>
        </w:rPr>
        <w:t>o</w:t>
      </w:r>
      <w:r w:rsidR="00AF66FB" w:rsidRPr="00AF66FB">
        <w:rPr>
          <w:rFonts w:asciiTheme="minorHAnsi" w:hAnsiTheme="minorHAnsi" w:cs="Arial"/>
          <w:sz w:val="20"/>
          <w:szCs w:val="20"/>
        </w:rPr>
        <w:t xml:space="preserve"> Te</w:t>
      </w:r>
      <w:r w:rsidR="00044E50">
        <w:rPr>
          <w:rFonts w:asciiTheme="minorHAnsi" w:hAnsiTheme="minorHAnsi" w:cs="Arial"/>
          <w:sz w:val="20"/>
          <w:szCs w:val="20"/>
        </w:rPr>
        <w:t>r</w:t>
      </w:r>
      <w:r w:rsidR="00AF66FB" w:rsidRPr="00AF66FB">
        <w:rPr>
          <w:rFonts w:asciiTheme="minorHAnsi" w:hAnsiTheme="minorHAnsi" w:cs="Arial"/>
          <w:sz w:val="20"/>
          <w:szCs w:val="20"/>
        </w:rPr>
        <w:t>mo</w:t>
      </w:r>
      <w:r w:rsidR="00044E50">
        <w:rPr>
          <w:rFonts w:asciiTheme="minorHAnsi" w:hAnsiTheme="minorHAnsi" w:cs="Arial"/>
          <w:sz w:val="20"/>
          <w:szCs w:val="20"/>
        </w:rPr>
        <w:t xml:space="preserve"> de Referência</w:t>
      </w:r>
      <w:r w:rsidR="00AF66FB" w:rsidRPr="00AF66FB">
        <w:rPr>
          <w:rFonts w:asciiTheme="minorHAnsi" w:hAnsiTheme="minorHAnsi" w:cs="Arial"/>
          <w:sz w:val="20"/>
          <w:szCs w:val="20"/>
        </w:rPr>
        <w:t>;</w:t>
      </w:r>
    </w:p>
    <w:p w:rsidR="00D122F8" w:rsidRDefault="00A01371"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b</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665F19" w:rsidRPr="00E01044" w:rsidRDefault="00A01371" w:rsidP="00E822CF">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c</w:t>
      </w:r>
      <w:r w:rsidR="00665F19" w:rsidRPr="00E01044">
        <w:rPr>
          <w:rFonts w:cs="Calibri"/>
          <w:b/>
          <w:bCs/>
          <w:color w:val="000000" w:themeColor="text1"/>
          <w:sz w:val="20"/>
          <w:szCs w:val="20"/>
        </w:rPr>
        <w:t>)</w:t>
      </w:r>
      <w:r>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sidR="00F3531A">
        <w:rPr>
          <w:bCs/>
          <w:color w:val="000000"/>
          <w:sz w:val="20"/>
          <w:szCs w:val="20"/>
        </w:rPr>
        <w:t>2</w:t>
      </w:r>
      <w:proofErr w:type="gramEnd"/>
      <w:r w:rsidR="00E01044">
        <w:rPr>
          <w:bCs/>
          <w:color w:val="000000"/>
          <w:sz w:val="20"/>
          <w:szCs w:val="20"/>
        </w:rPr>
        <w:t>;</w:t>
      </w:r>
    </w:p>
    <w:p w:rsidR="00A01877" w:rsidRPr="00166183" w:rsidRDefault="00A01371" w:rsidP="005D4ECE">
      <w:pPr>
        <w:spacing w:after="0" w:line="240" w:lineRule="auto"/>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CD508C">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A01371"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EC1CC7">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EC1CC7">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EC1CC7">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EC1CC7">
        <w:rPr>
          <w:rFonts w:eastAsia="Batang" w:cs="Calibri"/>
          <w:b/>
          <w:sz w:val="20"/>
          <w:szCs w:val="20"/>
        </w:rPr>
        <w:t xml:space="preserve"> </w:t>
      </w:r>
      <w:r w:rsidR="0011567F" w:rsidRPr="00467A26">
        <w:rPr>
          <w:rFonts w:eastAsia="Batang" w:cs="Calibri"/>
          <w:b/>
          <w:sz w:val="20"/>
          <w:szCs w:val="20"/>
        </w:rPr>
        <w:t>1</w:t>
      </w:r>
      <w:r w:rsidR="00EC1CC7">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EC1CC7">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EC1CC7">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EC1CC7">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EC1CC7">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EC1CC7">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EC1CC7">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EC1CC7">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EC1CC7">
        <w:rPr>
          <w:b/>
          <w:bCs/>
          <w:sz w:val="20"/>
          <w:szCs w:val="20"/>
        </w:rPr>
        <w:t>3</w:t>
      </w:r>
      <w:r w:rsidRPr="00572F93">
        <w:rPr>
          <w:b/>
          <w:bCs/>
          <w:sz w:val="20"/>
          <w:szCs w:val="20"/>
        </w:rPr>
        <w:t>.</w:t>
      </w:r>
      <w:r w:rsidR="00C2576C">
        <w:rPr>
          <w:b/>
          <w:bCs/>
          <w:sz w:val="20"/>
          <w:szCs w:val="20"/>
        </w:rPr>
        <w:t>6</w:t>
      </w:r>
      <w:r w:rsidRPr="00572F93">
        <w:rPr>
          <w:b/>
          <w:bCs/>
          <w:sz w:val="20"/>
          <w:szCs w:val="20"/>
        </w:rPr>
        <w:t>.</w:t>
      </w:r>
      <w:r w:rsidR="00EC1CC7">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EC1CC7">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EC1CC7">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w:t>
      </w:r>
      <w:r w:rsidRPr="006249AC">
        <w:rPr>
          <w:bCs/>
          <w:color w:val="000000"/>
          <w:sz w:val="20"/>
          <w:szCs w:val="20"/>
        </w:rPr>
        <w:lastRenderedPageBreak/>
        <w:t xml:space="preserve">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EC1CC7">
        <w:rPr>
          <w:bCs/>
          <w:sz w:val="20"/>
          <w:szCs w:val="20"/>
        </w:rPr>
        <w:t>3</w:t>
      </w:r>
      <w:r w:rsidRPr="00FC47D3">
        <w:rPr>
          <w:bCs/>
          <w:sz w:val="20"/>
          <w:szCs w:val="20"/>
        </w:rPr>
        <w:t xml:space="preserve"> e seus subitens</w:t>
      </w:r>
      <w:r w:rsidRPr="00FC47D3">
        <w:rPr>
          <w:bCs/>
          <w:color w:val="000000"/>
          <w:sz w:val="20"/>
          <w:szCs w:val="20"/>
        </w:rPr>
        <w:t xml:space="preserve"> provocará a inabilitação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F28CA">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F28CA">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F28CA">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BF28CA">
        <w:rPr>
          <w:b/>
          <w:bCs/>
          <w:color w:val="000000"/>
          <w:sz w:val="20"/>
          <w:szCs w:val="20"/>
        </w:rPr>
        <w:t>4</w:t>
      </w:r>
      <w:r w:rsidRPr="00FC47D3">
        <w:rPr>
          <w:b/>
          <w:bCs/>
          <w:color w:val="000000"/>
          <w:sz w:val="20"/>
          <w:szCs w:val="20"/>
        </w:rPr>
        <w:t>.3.</w:t>
      </w:r>
      <w:r w:rsidR="00BF28CA">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F28CA">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F28CA">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lastRenderedPageBreak/>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F28CA">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BF28CA">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F28CA">
        <w:rPr>
          <w:b/>
          <w:bCs/>
          <w:color w:val="000000" w:themeColor="text1"/>
          <w:sz w:val="20"/>
          <w:szCs w:val="20"/>
        </w:rPr>
        <w:t>5</w:t>
      </w:r>
      <w:r w:rsidRPr="00C83C07">
        <w:rPr>
          <w:b/>
          <w:bCs/>
          <w:color w:val="000000" w:themeColor="text1"/>
          <w:sz w:val="20"/>
          <w:szCs w:val="20"/>
        </w:rPr>
        <w:t>. DA ATA DE REGISTRO DE PREÇOS</w:t>
      </w:r>
    </w:p>
    <w:p w:rsidR="006A34FB"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F28CA">
        <w:rPr>
          <w:b/>
          <w:bCs/>
          <w:color w:val="000000" w:themeColor="text1"/>
          <w:sz w:val="20"/>
          <w:szCs w:val="20"/>
        </w:rPr>
        <w:t>5</w:t>
      </w:r>
      <w:r w:rsidRPr="00C83C07">
        <w:rPr>
          <w:b/>
          <w:bCs/>
          <w:color w:val="000000" w:themeColor="text1"/>
          <w:sz w:val="20"/>
          <w:szCs w:val="20"/>
        </w:rPr>
        <w:t>.1.</w:t>
      </w:r>
      <w:r w:rsidR="00BF28CA">
        <w:rPr>
          <w:b/>
          <w:bCs/>
          <w:color w:val="000000" w:themeColor="text1"/>
          <w:sz w:val="20"/>
          <w:szCs w:val="20"/>
        </w:rPr>
        <w:t xml:space="preserve"> </w:t>
      </w:r>
      <w:r w:rsidRPr="00C83C07">
        <w:rPr>
          <w:b/>
          <w:bCs/>
          <w:color w:val="000000" w:themeColor="text1"/>
          <w:sz w:val="20"/>
          <w:szCs w:val="20"/>
        </w:rPr>
        <w:t>Da Formalização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28CA">
        <w:rPr>
          <w:b/>
          <w:bCs/>
          <w:color w:val="000000" w:themeColor="text1"/>
          <w:sz w:val="20"/>
          <w:szCs w:val="20"/>
        </w:rPr>
        <w:t>5</w:t>
      </w:r>
      <w:r w:rsidRPr="00C83C07">
        <w:rPr>
          <w:b/>
          <w:bCs/>
          <w:color w:val="000000" w:themeColor="text1"/>
          <w:sz w:val="20"/>
          <w:szCs w:val="20"/>
        </w:rPr>
        <w:t>.1.1.</w:t>
      </w:r>
      <w:r w:rsidRPr="00C83C07">
        <w:rPr>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28CA">
        <w:rPr>
          <w:b/>
          <w:bCs/>
          <w:color w:val="000000" w:themeColor="text1"/>
          <w:sz w:val="20"/>
          <w:szCs w:val="20"/>
        </w:rPr>
        <w:t>5</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28CA">
        <w:rPr>
          <w:b/>
          <w:bCs/>
          <w:color w:val="000000" w:themeColor="text1"/>
          <w:sz w:val="20"/>
          <w:szCs w:val="20"/>
        </w:rPr>
        <w:t>5</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28CA">
        <w:rPr>
          <w:b/>
          <w:bCs/>
          <w:color w:val="000000" w:themeColor="text1"/>
          <w:sz w:val="20"/>
          <w:szCs w:val="20"/>
        </w:rPr>
        <w:t>5</w:t>
      </w:r>
      <w:r w:rsidRPr="00C83C07">
        <w:rPr>
          <w:b/>
          <w:bCs/>
          <w:color w:val="000000" w:themeColor="text1"/>
          <w:sz w:val="20"/>
          <w:szCs w:val="20"/>
        </w:rPr>
        <w:t>.1.4.</w:t>
      </w:r>
      <w:r w:rsidRPr="00C83C07">
        <w:rPr>
          <w:bCs/>
          <w:color w:val="000000" w:themeColor="text1"/>
          <w:sz w:val="20"/>
          <w:szCs w:val="20"/>
        </w:rPr>
        <w:t xml:space="preserve"> O prazo para que a</w:t>
      </w:r>
      <w:r w:rsidR="00E94C8A">
        <w:rPr>
          <w:bCs/>
          <w:color w:val="000000" w:themeColor="text1"/>
          <w:sz w:val="20"/>
          <w:szCs w:val="20"/>
        </w:rPr>
        <w:t xml:space="preserve"> </w:t>
      </w:r>
      <w:r w:rsidRPr="00C83C07">
        <w:rPr>
          <w:bCs/>
          <w:color w:val="000000" w:themeColor="text1"/>
          <w:sz w:val="20"/>
          <w:szCs w:val="20"/>
        </w:rPr>
        <w:t xml:space="preserve">Licitante vencedora compareça, após ser convocada, poderá ser </w:t>
      </w:r>
      <w:proofErr w:type="gramStart"/>
      <w:r w:rsidRPr="00C83C07">
        <w:rPr>
          <w:bCs/>
          <w:color w:val="000000" w:themeColor="text1"/>
          <w:sz w:val="20"/>
          <w:szCs w:val="20"/>
        </w:rPr>
        <w:t>prorrogado, uma única vez</w:t>
      </w:r>
      <w:proofErr w:type="gramEnd"/>
      <w:r w:rsidRPr="00C83C07">
        <w:rPr>
          <w:bCs/>
          <w:color w:val="000000" w:themeColor="text1"/>
          <w:sz w:val="20"/>
          <w:szCs w:val="20"/>
        </w:rPr>
        <w:t>, por igual período, desde que ocorra motivo justificado e aceito pela SESAU/TO;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28CA">
        <w:rPr>
          <w:b/>
          <w:bCs/>
          <w:color w:val="000000" w:themeColor="text1"/>
          <w:sz w:val="20"/>
          <w:szCs w:val="20"/>
        </w:rPr>
        <w:t>5</w:t>
      </w:r>
      <w:r w:rsidRPr="00C83C07">
        <w:rPr>
          <w:b/>
          <w:bCs/>
          <w:color w:val="000000" w:themeColor="text1"/>
          <w:sz w:val="20"/>
          <w:szCs w:val="20"/>
        </w:rPr>
        <w:t>.1.5.</w:t>
      </w:r>
      <w:r w:rsidRPr="00C83C07">
        <w:rPr>
          <w:bCs/>
          <w:color w:val="000000" w:themeColor="text1"/>
          <w:sz w:val="20"/>
          <w:szCs w:val="20"/>
        </w:rPr>
        <w:t xml:space="preserve"> No caso de a</w:t>
      </w:r>
      <w:r w:rsidR="00E94C8A">
        <w:rPr>
          <w:bCs/>
          <w:color w:val="000000" w:themeColor="text1"/>
          <w:sz w:val="20"/>
          <w:szCs w:val="20"/>
        </w:rPr>
        <w:t xml:space="preserve"> </w:t>
      </w:r>
      <w:r w:rsidRPr="00C83C07">
        <w:rPr>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C83C07">
        <w:rPr>
          <w:bCs/>
          <w:color w:val="000000" w:themeColor="text1"/>
          <w:sz w:val="20"/>
          <w:szCs w:val="20"/>
        </w:rPr>
        <w:t>o(</w:t>
      </w:r>
      <w:proofErr w:type="gramEnd"/>
      <w:r w:rsidRPr="00C83C07">
        <w:rPr>
          <w:bCs/>
          <w:color w:val="000000" w:themeColor="text1"/>
          <w:sz w:val="20"/>
          <w:szCs w:val="20"/>
        </w:rPr>
        <w:t>a) Pregoeiro(a) poderá, mantida a ordem de classificação, negociar com aLicitante seguinte antes de efetuar seu registro;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28CA">
        <w:rPr>
          <w:b/>
          <w:bCs/>
          <w:color w:val="000000" w:themeColor="text1"/>
          <w:sz w:val="20"/>
          <w:szCs w:val="20"/>
        </w:rPr>
        <w:t>5</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A34FB" w:rsidRPr="00C83C07" w:rsidRDefault="00BF28CA" w:rsidP="006A34F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15</w:t>
      </w:r>
      <w:r w:rsidR="006A34FB" w:rsidRPr="00C83C07">
        <w:rPr>
          <w:b/>
          <w:bCs/>
          <w:color w:val="000000" w:themeColor="text1"/>
          <w:sz w:val="20"/>
          <w:szCs w:val="20"/>
        </w:rPr>
        <w:t>.1.7.</w:t>
      </w:r>
      <w:r w:rsidR="006A34FB" w:rsidRPr="00C83C07">
        <w:rPr>
          <w:bCs/>
          <w:color w:val="000000" w:themeColor="text1"/>
          <w:sz w:val="20"/>
          <w:szCs w:val="20"/>
        </w:rPr>
        <w:t xml:space="preserve"> Caso a SESAU/TO opte por enviar a Ata na forma do item acima (1</w:t>
      </w:r>
      <w:r>
        <w:rPr>
          <w:bCs/>
          <w:color w:val="000000" w:themeColor="text1"/>
          <w:sz w:val="20"/>
          <w:szCs w:val="20"/>
        </w:rPr>
        <w:t>5</w:t>
      </w:r>
      <w:r w:rsidR="006A34FB" w:rsidRPr="00C83C07">
        <w:rPr>
          <w:bCs/>
          <w:color w:val="000000" w:themeColor="text1"/>
          <w:sz w:val="20"/>
          <w:szCs w:val="20"/>
        </w:rPr>
        <w:t>.1.6), a Adjudicada deverá prover sua assinatura e devolução, de forma digital (</w:t>
      </w:r>
      <w:proofErr w:type="spellStart"/>
      <w:r w:rsidR="006A34FB" w:rsidRPr="00C83C07">
        <w:rPr>
          <w:bCs/>
          <w:color w:val="000000" w:themeColor="text1"/>
          <w:sz w:val="20"/>
          <w:szCs w:val="20"/>
        </w:rPr>
        <w:t>escaneada</w:t>
      </w:r>
      <w:proofErr w:type="spellEnd"/>
      <w:r w:rsidR="006A34FB" w:rsidRPr="00C83C07">
        <w:rPr>
          <w:bCs/>
          <w:color w:val="000000" w:themeColor="text1"/>
          <w:sz w:val="20"/>
          <w:szCs w:val="20"/>
        </w:rPr>
        <w:t>), através de seu e-mail (da empresa), no prazo máximo de 48 (quarenta e oito horas), ficando, neste caso dispensado o envio da via original.</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28CA">
        <w:rPr>
          <w:b/>
          <w:bCs/>
          <w:color w:val="000000" w:themeColor="text1"/>
          <w:sz w:val="20"/>
          <w:szCs w:val="20"/>
        </w:rPr>
        <w:t>5</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28CA">
        <w:rPr>
          <w:b/>
          <w:bCs/>
          <w:color w:val="000000" w:themeColor="text1"/>
          <w:sz w:val="20"/>
          <w:szCs w:val="20"/>
        </w:rPr>
        <w:t>5</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w:t>
      </w:r>
      <w:proofErr w:type="gramStart"/>
      <w:r w:rsidRPr="00C83C07">
        <w:rPr>
          <w:bCs/>
          <w:color w:val="000000" w:themeColor="text1"/>
          <w:sz w:val="20"/>
          <w:szCs w:val="20"/>
        </w:rPr>
        <w:t>horas,</w:t>
      </w:r>
      <w:proofErr w:type="gramEnd"/>
      <w:r w:rsidRPr="00C83C07">
        <w:rPr>
          <w:bCs/>
          <w:color w:val="000000" w:themeColor="text1"/>
          <w:sz w:val="20"/>
          <w:szCs w:val="20"/>
        </w:rPr>
        <w:t>ficando, neste caso dispensado o envio da via original, observado o item 1</w:t>
      </w:r>
      <w:r w:rsidR="00BF28CA">
        <w:rPr>
          <w:bCs/>
          <w:color w:val="000000" w:themeColor="text1"/>
          <w:sz w:val="20"/>
          <w:szCs w:val="20"/>
        </w:rPr>
        <w:t>5</w:t>
      </w:r>
      <w:r w:rsidRPr="00C83C07">
        <w:rPr>
          <w:bCs/>
          <w:color w:val="000000" w:themeColor="text1"/>
          <w:sz w:val="20"/>
          <w:szCs w:val="20"/>
        </w:rPr>
        <w:t>.1.5.</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28CA">
        <w:rPr>
          <w:b/>
          <w:bCs/>
          <w:color w:val="000000" w:themeColor="text1"/>
          <w:sz w:val="20"/>
          <w:szCs w:val="20"/>
        </w:rPr>
        <w:t>5</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28CA">
        <w:rPr>
          <w:b/>
          <w:bCs/>
          <w:color w:val="000000" w:themeColor="text1"/>
          <w:sz w:val="20"/>
          <w:szCs w:val="20"/>
        </w:rPr>
        <w:t>5</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28CA">
        <w:rPr>
          <w:b/>
          <w:bCs/>
          <w:color w:val="000000" w:themeColor="text1"/>
          <w:sz w:val="20"/>
          <w:szCs w:val="20"/>
        </w:rPr>
        <w:t>5</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F28CA">
        <w:rPr>
          <w:b/>
          <w:bCs/>
          <w:color w:val="000000" w:themeColor="text1"/>
          <w:sz w:val="20"/>
          <w:szCs w:val="20"/>
        </w:rPr>
        <w:t>5</w:t>
      </w:r>
      <w:r w:rsidRPr="00C83C07">
        <w:rPr>
          <w:b/>
          <w:bCs/>
          <w:color w:val="000000" w:themeColor="text1"/>
          <w:sz w:val="20"/>
          <w:szCs w:val="20"/>
        </w:rPr>
        <w:t>.2.</w:t>
      </w:r>
      <w:r w:rsidR="00BF28CA">
        <w:rPr>
          <w:b/>
          <w:bCs/>
          <w:color w:val="000000" w:themeColor="text1"/>
          <w:sz w:val="20"/>
          <w:szCs w:val="20"/>
        </w:rPr>
        <w:t xml:space="preserve"> </w:t>
      </w:r>
      <w:r w:rsidRPr="00C83C07">
        <w:rPr>
          <w:b/>
          <w:bCs/>
          <w:color w:val="000000" w:themeColor="text1"/>
          <w:sz w:val="20"/>
          <w:szCs w:val="20"/>
        </w:rPr>
        <w:t xml:space="preserve">Da Vigência da Ata de Registro de Preços </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28CA">
        <w:rPr>
          <w:b/>
          <w:bCs/>
          <w:color w:val="000000" w:themeColor="text1"/>
          <w:sz w:val="20"/>
          <w:szCs w:val="20"/>
        </w:rPr>
        <w:t>5</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F28CA">
        <w:rPr>
          <w:b/>
          <w:bCs/>
          <w:color w:val="000000" w:themeColor="text1"/>
          <w:sz w:val="20"/>
          <w:szCs w:val="20"/>
        </w:rPr>
        <w:t>5</w:t>
      </w:r>
      <w:r w:rsidRPr="00C83C07">
        <w:rPr>
          <w:b/>
          <w:bCs/>
          <w:color w:val="000000" w:themeColor="text1"/>
          <w:sz w:val="20"/>
          <w:szCs w:val="20"/>
        </w:rPr>
        <w:t>.3.</w:t>
      </w:r>
      <w:r w:rsidR="00BF28CA">
        <w:rPr>
          <w:b/>
          <w:bCs/>
          <w:color w:val="000000" w:themeColor="text1"/>
          <w:sz w:val="20"/>
          <w:szCs w:val="20"/>
        </w:rPr>
        <w:t xml:space="preserve"> </w:t>
      </w:r>
      <w:r w:rsidRPr="00C83C07">
        <w:rPr>
          <w:b/>
          <w:bCs/>
          <w:color w:val="000000" w:themeColor="text1"/>
          <w:sz w:val="20"/>
          <w:szCs w:val="20"/>
        </w:rPr>
        <w:t xml:space="preserve">Da Participação e Adesão ao Registro de Preços </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F28CA">
        <w:rPr>
          <w:b/>
          <w:bCs/>
          <w:color w:val="000000" w:themeColor="text1"/>
          <w:sz w:val="20"/>
          <w:szCs w:val="20"/>
        </w:rPr>
        <w:t>5</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8F0F42">
        <w:rPr>
          <w:b/>
          <w:bCs/>
          <w:color w:val="000000" w:themeColor="text1"/>
          <w:sz w:val="20"/>
          <w:szCs w:val="20"/>
        </w:rPr>
        <w:t>5</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sidR="008F0F42">
        <w:rPr>
          <w:b/>
          <w:bCs/>
          <w:color w:val="000000" w:themeColor="text1"/>
          <w:sz w:val="20"/>
          <w:szCs w:val="20"/>
        </w:rPr>
        <w:t>5</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.3.7.</w:t>
      </w:r>
      <w:r w:rsidR="008F0F42">
        <w:rPr>
          <w:b/>
          <w:bCs/>
          <w:color w:val="000000" w:themeColor="text1"/>
          <w:sz w:val="20"/>
          <w:szCs w:val="20"/>
        </w:rPr>
        <w:t xml:space="preserve"> </w:t>
      </w:r>
      <w:proofErr w:type="gramStart"/>
      <w:r w:rsidRPr="00C83C07">
        <w:rPr>
          <w:bCs/>
          <w:color w:val="000000" w:themeColor="text1"/>
          <w:sz w:val="20"/>
          <w:szCs w:val="20"/>
        </w:rPr>
        <w:t>Compete</w:t>
      </w:r>
      <w:proofErr w:type="gramEnd"/>
      <w:r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.4.</w:t>
      </w:r>
      <w:r w:rsidR="008F0F42">
        <w:rPr>
          <w:b/>
          <w:bCs/>
          <w:color w:val="000000" w:themeColor="text1"/>
          <w:sz w:val="20"/>
          <w:szCs w:val="20"/>
        </w:rPr>
        <w:t xml:space="preserve"> </w:t>
      </w:r>
      <w:r w:rsidRPr="00C83C07">
        <w:rPr>
          <w:b/>
          <w:bCs/>
          <w:color w:val="000000" w:themeColor="text1"/>
          <w:sz w:val="20"/>
          <w:szCs w:val="20"/>
        </w:rPr>
        <w:t xml:space="preserve">Da Administração da Ata de Registro de Preços </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.5.</w:t>
      </w:r>
      <w:r w:rsidR="008F0F42">
        <w:rPr>
          <w:b/>
          <w:bCs/>
          <w:color w:val="000000" w:themeColor="text1"/>
          <w:sz w:val="20"/>
          <w:szCs w:val="20"/>
        </w:rPr>
        <w:t xml:space="preserve"> </w:t>
      </w:r>
      <w:r w:rsidRPr="00C83C07">
        <w:rPr>
          <w:b/>
          <w:bCs/>
          <w:color w:val="000000" w:themeColor="text1"/>
          <w:sz w:val="20"/>
          <w:szCs w:val="20"/>
        </w:rPr>
        <w:t xml:space="preserve">Do Controle e das Alterações de Preços </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.6.</w:t>
      </w:r>
      <w:r w:rsidR="008F0F42">
        <w:rPr>
          <w:b/>
          <w:bCs/>
          <w:color w:val="000000" w:themeColor="text1"/>
          <w:sz w:val="20"/>
          <w:szCs w:val="20"/>
        </w:rPr>
        <w:t xml:space="preserve"> </w:t>
      </w:r>
      <w:r w:rsidRPr="00C83C07">
        <w:rPr>
          <w:b/>
          <w:bCs/>
          <w:color w:val="000000" w:themeColor="text1"/>
          <w:sz w:val="20"/>
          <w:szCs w:val="20"/>
        </w:rPr>
        <w:t xml:space="preserve">Do Cancelamento do Registro de Preços </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.6.1.1.</w:t>
      </w:r>
      <w:r w:rsidR="008F0F42">
        <w:rPr>
          <w:b/>
          <w:bCs/>
          <w:color w:val="000000" w:themeColor="text1"/>
          <w:sz w:val="20"/>
          <w:szCs w:val="20"/>
        </w:rPr>
        <w:t xml:space="preserve"> </w:t>
      </w:r>
      <w:proofErr w:type="gramStart"/>
      <w:r w:rsidRPr="00C83C07">
        <w:rPr>
          <w:bCs/>
          <w:color w:val="000000" w:themeColor="text1"/>
          <w:sz w:val="20"/>
          <w:szCs w:val="20"/>
        </w:rPr>
        <w:t>A pedido</w:t>
      </w:r>
      <w:proofErr w:type="gramEnd"/>
      <w:r w:rsidRPr="00C83C07">
        <w:rPr>
          <w:bCs/>
          <w:color w:val="000000" w:themeColor="text1"/>
          <w:sz w:val="20"/>
          <w:szCs w:val="20"/>
        </w:rPr>
        <w:t>, quando: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.6.1.2.</w:t>
      </w:r>
      <w:r w:rsidR="008F0F42">
        <w:rPr>
          <w:b/>
          <w:bCs/>
          <w:color w:val="000000" w:themeColor="text1"/>
          <w:sz w:val="20"/>
          <w:szCs w:val="20"/>
        </w:rPr>
        <w:t xml:space="preserve"> </w:t>
      </w:r>
      <w:r w:rsidRPr="00C83C07">
        <w:rPr>
          <w:bCs/>
          <w:color w:val="000000" w:themeColor="text1"/>
          <w:sz w:val="20"/>
          <w:szCs w:val="20"/>
        </w:rPr>
        <w:t>Por iniciativa da SESAU/TO, quando o fornecedor:</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6A34FB" w:rsidRPr="006A34FB" w:rsidRDefault="006A34FB"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8F0F42">
        <w:rPr>
          <w:b/>
          <w:bCs/>
          <w:color w:val="000000" w:themeColor="text1"/>
          <w:sz w:val="20"/>
          <w:szCs w:val="20"/>
        </w:rPr>
        <w:t>5</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w:t>
      </w:r>
      <w:r w:rsidRPr="00C83C07">
        <w:rPr>
          <w:bCs/>
          <w:color w:val="000000" w:themeColor="text1"/>
          <w:sz w:val="20"/>
          <w:szCs w:val="20"/>
        </w:rPr>
        <w:lastRenderedPageBreak/>
        <w:t>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04135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041350">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04135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04135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6A34FB" w:rsidRPr="00D92E12" w:rsidRDefault="006A34FB" w:rsidP="006A34F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041350">
        <w:rPr>
          <w:rFonts w:asciiTheme="minorHAnsi" w:hAnsiTheme="minorHAnsi"/>
          <w:b/>
          <w:bCs/>
          <w:sz w:val="20"/>
          <w:szCs w:val="20"/>
        </w:rPr>
        <w:t>7</w:t>
      </w:r>
      <w:r w:rsidRPr="00D92E12">
        <w:rPr>
          <w:rFonts w:asciiTheme="minorHAnsi" w:hAnsiTheme="minorHAnsi"/>
          <w:b/>
          <w:bCs/>
          <w:sz w:val="20"/>
          <w:szCs w:val="20"/>
        </w:rPr>
        <w:t xml:space="preserve">. DA FORMAÇÃO DO CADASTRO DE RESERVA </w:t>
      </w:r>
    </w:p>
    <w:p w:rsidR="006A34FB" w:rsidRPr="00D92E12"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041350">
        <w:rPr>
          <w:rFonts w:asciiTheme="minorHAnsi" w:hAnsiTheme="minorHAnsi"/>
          <w:b/>
          <w:bCs/>
          <w:sz w:val="20"/>
          <w:szCs w:val="20"/>
        </w:rPr>
        <w:t>7</w:t>
      </w:r>
      <w:r w:rsidRPr="0055583B">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6A34FB"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041350">
        <w:rPr>
          <w:rFonts w:asciiTheme="minorHAnsi" w:hAnsiTheme="minorHAnsi"/>
          <w:b/>
          <w:bCs/>
          <w:sz w:val="20"/>
          <w:szCs w:val="20"/>
        </w:rPr>
        <w:t>7</w:t>
      </w:r>
      <w:r w:rsidRPr="0055583B">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6A34FB"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041350">
        <w:rPr>
          <w:rFonts w:asciiTheme="minorHAnsi" w:hAnsiTheme="minorHAnsi"/>
          <w:b/>
          <w:bCs/>
          <w:sz w:val="20"/>
          <w:szCs w:val="20"/>
        </w:rPr>
        <w:t>7</w:t>
      </w:r>
      <w:r w:rsidRPr="0055583B">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6A34FB"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041350">
        <w:rPr>
          <w:rFonts w:asciiTheme="minorHAnsi" w:hAnsiTheme="minorHAnsi"/>
          <w:b/>
          <w:bCs/>
          <w:sz w:val="20"/>
          <w:szCs w:val="20"/>
        </w:rPr>
        <w:t>7</w:t>
      </w:r>
      <w:r w:rsidRPr="0055583B">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6A34FB" w:rsidRPr="003F47BB" w:rsidRDefault="006A34FB" w:rsidP="006A34FB">
      <w:pPr>
        <w:autoSpaceDE w:val="0"/>
        <w:autoSpaceDN w:val="0"/>
        <w:adjustRightInd w:val="0"/>
        <w:jc w:val="both"/>
        <w:rPr>
          <w:rFonts w:asciiTheme="minorHAnsi" w:hAnsiTheme="minorHAnsi"/>
          <w:bCs/>
          <w:sz w:val="20"/>
          <w:szCs w:val="20"/>
        </w:rPr>
      </w:pPr>
      <w:r w:rsidRPr="0055583B">
        <w:rPr>
          <w:rFonts w:asciiTheme="minorHAnsi" w:hAnsiTheme="minorHAnsi"/>
          <w:b/>
          <w:bCs/>
          <w:sz w:val="20"/>
          <w:szCs w:val="20"/>
        </w:rPr>
        <w:t>1</w:t>
      </w:r>
      <w:r w:rsidR="00041350">
        <w:rPr>
          <w:rFonts w:asciiTheme="minorHAnsi" w:hAnsiTheme="minorHAnsi"/>
          <w:b/>
          <w:bCs/>
          <w:sz w:val="20"/>
          <w:szCs w:val="20"/>
        </w:rPr>
        <w:t>7</w:t>
      </w:r>
      <w:r w:rsidRPr="0055583B">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AC60C4" w:rsidRDefault="00041350" w:rsidP="00AC60C4">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18</w:t>
      </w:r>
      <w:r w:rsidR="004D785B" w:rsidRPr="00AC60C4">
        <w:rPr>
          <w:rFonts w:asciiTheme="minorHAnsi" w:hAnsiTheme="minorHAnsi"/>
          <w:b/>
          <w:bCs/>
          <w:color w:val="000000"/>
          <w:sz w:val="20"/>
          <w:szCs w:val="20"/>
        </w:rPr>
        <w:t xml:space="preserve">. DO CONTRATO E CONDIÇÕES PARA A CONTRATAÇÃO </w:t>
      </w:r>
    </w:p>
    <w:p w:rsidR="004D785B" w:rsidRPr="00AC60C4" w:rsidRDefault="00041350" w:rsidP="00AC60C4">
      <w:pPr>
        <w:spacing w:after="0" w:line="240" w:lineRule="auto"/>
        <w:jc w:val="both"/>
        <w:rPr>
          <w:rFonts w:asciiTheme="minorHAnsi" w:hAnsiTheme="minorHAnsi" w:cs="Arial"/>
          <w:sz w:val="20"/>
          <w:szCs w:val="20"/>
        </w:rPr>
      </w:pPr>
      <w:bookmarkStart w:id="1" w:name="art57"/>
      <w:bookmarkEnd w:id="1"/>
      <w:r>
        <w:rPr>
          <w:rFonts w:asciiTheme="minorHAnsi" w:hAnsiTheme="minorHAnsi"/>
          <w:b/>
          <w:bCs/>
          <w:color w:val="000000"/>
          <w:sz w:val="20"/>
          <w:szCs w:val="20"/>
        </w:rPr>
        <w:t>18</w:t>
      </w:r>
      <w:r w:rsidR="004D785B" w:rsidRPr="00AC60C4">
        <w:rPr>
          <w:rFonts w:asciiTheme="minorHAnsi" w:hAnsiTheme="minorHAnsi"/>
          <w:b/>
          <w:bCs/>
          <w:color w:val="000000"/>
          <w:sz w:val="20"/>
          <w:szCs w:val="20"/>
        </w:rPr>
        <w:t>.1.</w:t>
      </w:r>
      <w:r w:rsidR="005B0135">
        <w:rPr>
          <w:rFonts w:asciiTheme="minorHAnsi" w:hAnsiTheme="minorHAnsi"/>
          <w:b/>
          <w:bCs/>
          <w:color w:val="000000"/>
          <w:sz w:val="20"/>
          <w:szCs w:val="20"/>
        </w:rPr>
        <w:t xml:space="preserve"> </w:t>
      </w:r>
      <w:r w:rsidR="005B0135" w:rsidRPr="005B0135">
        <w:rPr>
          <w:rFonts w:asciiTheme="minorHAnsi" w:hAnsiTheme="minorHAnsi"/>
          <w:bCs/>
          <w:color w:val="000000"/>
          <w:sz w:val="20"/>
          <w:szCs w:val="20"/>
        </w:rPr>
        <w:t>O</w:t>
      </w:r>
      <w:r w:rsidR="005B0135">
        <w:rPr>
          <w:rFonts w:asciiTheme="minorHAnsi" w:hAnsiTheme="minorHAnsi"/>
          <w:b/>
          <w:bCs/>
          <w:color w:val="000000"/>
          <w:sz w:val="20"/>
          <w:szCs w:val="20"/>
        </w:rPr>
        <w:t xml:space="preserve"> </w:t>
      </w:r>
      <w:r w:rsidR="005B0135">
        <w:rPr>
          <w:rFonts w:asciiTheme="minorHAnsi" w:hAnsiTheme="minorHAnsi" w:cs="Arial"/>
          <w:sz w:val="20"/>
          <w:szCs w:val="20"/>
        </w:rPr>
        <w:tab/>
        <w:t>c</w:t>
      </w:r>
      <w:r w:rsidR="00AC60C4" w:rsidRPr="00AC60C4">
        <w:rPr>
          <w:rFonts w:asciiTheme="minorHAnsi" w:hAnsiTheme="minorHAnsi" w:cs="Arial"/>
          <w:sz w:val="20"/>
          <w:szCs w:val="20"/>
        </w:rPr>
        <w:t xml:space="preserve">ontrato, se formalizado, </w:t>
      </w:r>
      <w:r w:rsidR="001F6B4F">
        <w:rPr>
          <w:rFonts w:asciiTheme="minorHAnsi" w:hAnsiTheme="minorHAnsi" w:cs="Arial"/>
          <w:sz w:val="20"/>
          <w:szCs w:val="20"/>
        </w:rPr>
        <w:t>ficará a vigência adstrita os respectivos créditos orçamentários, conforme preconiza o artigo 57, caput, da Lei</w:t>
      </w:r>
      <w:r w:rsidR="005B0135">
        <w:rPr>
          <w:rFonts w:asciiTheme="minorHAnsi" w:hAnsiTheme="minorHAnsi" w:cs="Arial"/>
          <w:sz w:val="20"/>
          <w:szCs w:val="20"/>
        </w:rPr>
        <w:t xml:space="preserve"> n°</w:t>
      </w:r>
      <w:r w:rsidR="001F6B4F">
        <w:rPr>
          <w:rFonts w:asciiTheme="minorHAnsi" w:hAnsiTheme="minorHAnsi" w:cs="Arial"/>
          <w:sz w:val="20"/>
          <w:szCs w:val="20"/>
        </w:rPr>
        <w:t xml:space="preserve"> 8.666/93.</w:t>
      </w:r>
    </w:p>
    <w:p w:rsidR="004D785B" w:rsidRPr="00AC60C4" w:rsidRDefault="00620323" w:rsidP="00AC60C4">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Pr>
          <w:rFonts w:asciiTheme="minorHAnsi" w:hAnsiTheme="minorHAnsi"/>
          <w:b/>
          <w:bCs/>
          <w:color w:val="000000"/>
          <w:sz w:val="20"/>
          <w:szCs w:val="20"/>
        </w:rPr>
        <w:t>18</w:t>
      </w:r>
      <w:r w:rsidR="004D785B" w:rsidRPr="00AC60C4">
        <w:rPr>
          <w:rFonts w:asciiTheme="minorHAnsi" w:hAnsiTheme="minorHAnsi"/>
          <w:b/>
          <w:bCs/>
          <w:color w:val="000000"/>
          <w:sz w:val="20"/>
          <w:szCs w:val="20"/>
        </w:rPr>
        <w:t>.2.</w:t>
      </w:r>
      <w:r w:rsidR="00F64457" w:rsidRPr="00AC60C4">
        <w:rPr>
          <w:rFonts w:asciiTheme="minorHAnsi" w:hAnsiTheme="minorHAnsi"/>
          <w:bCs/>
          <w:color w:val="000000"/>
          <w:sz w:val="20"/>
          <w:szCs w:val="20"/>
        </w:rPr>
        <w:t xml:space="preserve"> Homologado o Pregão, a</w:t>
      </w:r>
      <w:r w:rsidR="00675D44">
        <w:rPr>
          <w:rFonts w:asciiTheme="minorHAnsi" w:hAnsiTheme="minorHAnsi"/>
          <w:bCs/>
          <w:color w:val="000000"/>
          <w:sz w:val="20"/>
          <w:szCs w:val="20"/>
        </w:rPr>
        <w:t xml:space="preserve"> </w:t>
      </w:r>
      <w:r w:rsidR="00EB373D" w:rsidRPr="00AC60C4">
        <w:rPr>
          <w:rFonts w:asciiTheme="minorHAnsi" w:hAnsiTheme="minorHAnsi"/>
          <w:bCs/>
          <w:color w:val="000000"/>
          <w:sz w:val="20"/>
          <w:szCs w:val="20"/>
        </w:rPr>
        <w:t>Licitante</w:t>
      </w:r>
      <w:r w:rsidR="00F64457" w:rsidRPr="00AC60C4">
        <w:rPr>
          <w:rFonts w:asciiTheme="minorHAnsi" w:hAnsiTheme="minorHAnsi"/>
          <w:bCs/>
          <w:color w:val="000000"/>
          <w:sz w:val="20"/>
          <w:szCs w:val="20"/>
        </w:rPr>
        <w:t xml:space="preserve"> será convocada</w:t>
      </w:r>
      <w:r w:rsidR="004D785B" w:rsidRPr="00AC60C4">
        <w:rPr>
          <w:rFonts w:asciiTheme="minorHAnsi" w:hAnsiTheme="minorHAnsi"/>
          <w:bCs/>
          <w:color w:val="000000"/>
          <w:sz w:val="20"/>
          <w:szCs w:val="20"/>
        </w:rPr>
        <w:t xml:space="preserve"> de acordo com</w:t>
      </w:r>
      <w:r w:rsidR="00AB3FC5" w:rsidRPr="00AC60C4">
        <w:rPr>
          <w:rFonts w:asciiTheme="minorHAnsi" w:hAnsiTheme="minorHAnsi"/>
          <w:bCs/>
          <w:color w:val="000000"/>
          <w:sz w:val="20"/>
          <w:szCs w:val="20"/>
        </w:rPr>
        <w:t xml:space="preserve"> a necessidade da Administração</w:t>
      </w:r>
      <w:r w:rsidR="004D785B" w:rsidRPr="00AC60C4">
        <w:rPr>
          <w:rFonts w:asciiTheme="minorHAnsi" w:hAnsiTheme="minorHAnsi"/>
          <w:bCs/>
          <w:color w:val="000000"/>
          <w:sz w:val="20"/>
          <w:szCs w:val="20"/>
        </w:rPr>
        <w:t xml:space="preserve"> para</w:t>
      </w:r>
      <w:r w:rsidR="00AB3FC5" w:rsidRPr="00AC60C4">
        <w:rPr>
          <w:rFonts w:asciiTheme="minorHAnsi" w:hAnsiTheme="minorHAnsi"/>
          <w:bCs/>
          <w:color w:val="000000"/>
          <w:sz w:val="20"/>
          <w:szCs w:val="20"/>
        </w:rPr>
        <w:t>,</w:t>
      </w:r>
      <w:r w:rsidR="004D785B" w:rsidRPr="00AC60C4">
        <w:rPr>
          <w:rFonts w:asciiTheme="minorHAnsi" w:hAnsiTheme="minorHAnsi"/>
          <w:bCs/>
          <w:color w:val="000000"/>
          <w:sz w:val="20"/>
          <w:szCs w:val="20"/>
        </w:rPr>
        <w:t xml:space="preserve"> no prazo de 0</w:t>
      </w:r>
      <w:r w:rsidR="00B53EFF" w:rsidRPr="00AC60C4">
        <w:rPr>
          <w:rFonts w:asciiTheme="minorHAnsi" w:hAnsiTheme="minorHAnsi"/>
          <w:bCs/>
          <w:color w:val="000000"/>
          <w:sz w:val="20"/>
          <w:szCs w:val="20"/>
        </w:rPr>
        <w:t>5</w:t>
      </w:r>
      <w:r w:rsidR="004D785B" w:rsidRPr="00AC60C4">
        <w:rPr>
          <w:rFonts w:asciiTheme="minorHAnsi" w:hAnsiTheme="minorHAnsi"/>
          <w:bCs/>
          <w:color w:val="000000"/>
          <w:sz w:val="20"/>
          <w:szCs w:val="20"/>
        </w:rPr>
        <w:t xml:space="preserve"> (</w:t>
      </w:r>
      <w:r w:rsidR="00B53EFF" w:rsidRPr="00AC60C4">
        <w:rPr>
          <w:rFonts w:asciiTheme="minorHAnsi" w:hAnsiTheme="minorHAnsi"/>
          <w:bCs/>
          <w:color w:val="000000"/>
          <w:sz w:val="20"/>
          <w:szCs w:val="20"/>
        </w:rPr>
        <w:t>cinco</w:t>
      </w:r>
      <w:r w:rsidR="004D785B" w:rsidRPr="00AC60C4">
        <w:rPr>
          <w:rFonts w:asciiTheme="minorHAnsi" w:hAnsiTheme="minorHAnsi"/>
          <w:bCs/>
          <w:color w:val="000000"/>
          <w:sz w:val="20"/>
          <w:szCs w:val="20"/>
        </w:rPr>
        <w:t>) dias</w:t>
      </w:r>
      <w:r w:rsidR="003E10B5" w:rsidRPr="00AC60C4">
        <w:rPr>
          <w:rFonts w:asciiTheme="minorHAnsi" w:hAnsiTheme="minorHAnsi"/>
          <w:bCs/>
          <w:color w:val="000000"/>
          <w:sz w:val="20"/>
          <w:szCs w:val="20"/>
        </w:rPr>
        <w:t xml:space="preserve"> úteis</w:t>
      </w:r>
      <w:r w:rsidR="004D785B" w:rsidRPr="00AC60C4">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AC60C4">
        <w:rPr>
          <w:rFonts w:asciiTheme="minorHAnsi" w:hAnsiTheme="minorHAnsi"/>
          <w:bCs/>
          <w:color w:val="000000"/>
          <w:sz w:val="20"/>
          <w:szCs w:val="20"/>
        </w:rPr>
        <w:t>e que ocorra motivo justificado.</w:t>
      </w:r>
    </w:p>
    <w:p w:rsidR="004D785B" w:rsidRPr="00AC60C4" w:rsidRDefault="00620323" w:rsidP="00AC60C4">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18</w:t>
      </w:r>
      <w:r w:rsidR="004D785B" w:rsidRPr="00AC60C4">
        <w:rPr>
          <w:rFonts w:asciiTheme="minorHAnsi" w:hAnsiTheme="minorHAnsi"/>
          <w:b/>
          <w:bCs/>
          <w:color w:val="000000"/>
          <w:sz w:val="20"/>
          <w:szCs w:val="20"/>
        </w:rPr>
        <w:t>.3.</w:t>
      </w:r>
      <w:r w:rsidR="004D785B" w:rsidRPr="00AC60C4">
        <w:rPr>
          <w:rFonts w:asciiTheme="minorHAnsi" w:hAnsiTheme="minorHAnsi"/>
          <w:bCs/>
          <w:color w:val="000000"/>
          <w:sz w:val="20"/>
          <w:szCs w:val="20"/>
        </w:rPr>
        <w:t xml:space="preserve"> Quando a empresa adjudica</w:t>
      </w:r>
      <w:r w:rsidR="00AB3FC5" w:rsidRPr="00AC60C4">
        <w:rPr>
          <w:rFonts w:asciiTheme="minorHAnsi" w:hAnsiTheme="minorHAnsi"/>
          <w:bCs/>
          <w:color w:val="000000"/>
          <w:sz w:val="20"/>
          <w:szCs w:val="20"/>
        </w:rPr>
        <w:t>tária</w:t>
      </w:r>
      <w:r w:rsidR="004D785B" w:rsidRPr="00AC60C4">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AC60C4">
        <w:rPr>
          <w:rFonts w:asciiTheme="minorHAnsi" w:hAnsiTheme="minorHAnsi"/>
          <w:bCs/>
          <w:color w:val="000000"/>
          <w:sz w:val="20"/>
          <w:szCs w:val="20"/>
        </w:rPr>
        <w:t>a</w:t>
      </w:r>
      <w:r w:rsidR="004D785B" w:rsidRPr="00AC60C4">
        <w:rPr>
          <w:rFonts w:asciiTheme="minorHAnsi" w:hAnsiTheme="minorHAnsi"/>
          <w:bCs/>
          <w:color w:val="000000"/>
          <w:sz w:val="20"/>
          <w:szCs w:val="20"/>
        </w:rPr>
        <w:t xml:space="preserve">s </w:t>
      </w:r>
      <w:r w:rsidR="00EB373D" w:rsidRPr="00AC60C4">
        <w:rPr>
          <w:rFonts w:asciiTheme="minorHAnsi" w:hAnsiTheme="minorHAnsi"/>
          <w:bCs/>
          <w:color w:val="000000"/>
          <w:sz w:val="20"/>
          <w:szCs w:val="20"/>
        </w:rPr>
        <w:t>Licitante</w:t>
      </w:r>
      <w:r w:rsidR="004D785B" w:rsidRPr="00AC60C4">
        <w:rPr>
          <w:rFonts w:asciiTheme="minorHAnsi" w:hAnsiTheme="minorHAnsi"/>
          <w:bCs/>
          <w:color w:val="000000"/>
          <w:sz w:val="20"/>
          <w:szCs w:val="20"/>
        </w:rPr>
        <w:t>s remanescentes na ordem de classificação do certame par</w:t>
      </w:r>
      <w:r w:rsidR="003C42ED" w:rsidRPr="00AC60C4">
        <w:rPr>
          <w:rFonts w:asciiTheme="minorHAnsi" w:hAnsiTheme="minorHAnsi"/>
          <w:bCs/>
          <w:color w:val="000000"/>
          <w:sz w:val="20"/>
          <w:szCs w:val="20"/>
        </w:rPr>
        <w:t>a contratar com a Administração.</w:t>
      </w:r>
    </w:p>
    <w:p w:rsidR="004D785B" w:rsidRPr="00AC60C4" w:rsidRDefault="00620323" w:rsidP="00AC60C4">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18</w:t>
      </w:r>
      <w:r w:rsidR="004D785B" w:rsidRPr="00AC60C4">
        <w:rPr>
          <w:rFonts w:asciiTheme="minorHAnsi" w:hAnsiTheme="minorHAnsi"/>
          <w:b/>
          <w:bCs/>
          <w:color w:val="000000"/>
          <w:sz w:val="20"/>
          <w:szCs w:val="20"/>
        </w:rPr>
        <w:t>.4.</w:t>
      </w:r>
      <w:r w:rsidR="00F64457" w:rsidRPr="00AC60C4">
        <w:rPr>
          <w:rFonts w:asciiTheme="minorHAnsi" w:hAnsiTheme="minorHAnsi"/>
          <w:bCs/>
          <w:color w:val="000000"/>
          <w:sz w:val="20"/>
          <w:szCs w:val="20"/>
        </w:rPr>
        <w:t xml:space="preserve"> Cometendo a adjudicatária</w:t>
      </w:r>
      <w:r w:rsidR="004D785B" w:rsidRPr="00AC60C4">
        <w:rPr>
          <w:rFonts w:asciiTheme="minorHAnsi" w:hAnsiTheme="minorHAnsi"/>
          <w:bCs/>
          <w:color w:val="000000"/>
          <w:sz w:val="20"/>
          <w:szCs w:val="20"/>
        </w:rPr>
        <w:t xml:space="preserve"> uma das situações previstas acima</w:t>
      </w:r>
      <w:r w:rsidR="00F64457" w:rsidRPr="00AC60C4">
        <w:rPr>
          <w:rFonts w:asciiTheme="minorHAnsi" w:hAnsiTheme="minorHAnsi"/>
          <w:bCs/>
          <w:color w:val="000000"/>
          <w:sz w:val="20"/>
          <w:szCs w:val="20"/>
        </w:rPr>
        <w:t>,</w:t>
      </w:r>
      <w:r w:rsidR="004D785B" w:rsidRPr="00AC60C4">
        <w:rPr>
          <w:rFonts w:asciiTheme="minorHAnsi" w:hAnsiTheme="minorHAnsi"/>
          <w:bCs/>
          <w:color w:val="000000"/>
          <w:sz w:val="20"/>
          <w:szCs w:val="20"/>
        </w:rPr>
        <w:t xml:space="preserve"> sem motivo justo e </w:t>
      </w:r>
      <w:r w:rsidR="00F64457" w:rsidRPr="00AC60C4">
        <w:rPr>
          <w:rFonts w:asciiTheme="minorHAnsi" w:hAnsiTheme="minorHAnsi"/>
          <w:bCs/>
          <w:color w:val="000000"/>
          <w:sz w:val="20"/>
          <w:szCs w:val="20"/>
        </w:rPr>
        <w:t xml:space="preserve">não </w:t>
      </w:r>
      <w:r w:rsidR="004D785B" w:rsidRPr="00AC60C4">
        <w:rPr>
          <w:rFonts w:asciiTheme="minorHAnsi" w:hAnsiTheme="minorHAnsi"/>
          <w:bCs/>
          <w:color w:val="000000"/>
          <w:sz w:val="20"/>
          <w:szCs w:val="20"/>
        </w:rPr>
        <w:t>acatado pela SESAU/TO</w:t>
      </w:r>
      <w:r w:rsidR="00F64457" w:rsidRPr="00AC60C4">
        <w:rPr>
          <w:rFonts w:asciiTheme="minorHAnsi" w:hAnsiTheme="minorHAnsi"/>
          <w:bCs/>
          <w:color w:val="000000"/>
          <w:sz w:val="20"/>
          <w:szCs w:val="20"/>
        </w:rPr>
        <w:t>,</w:t>
      </w:r>
      <w:r w:rsidR="004D785B" w:rsidRPr="00AC60C4">
        <w:rPr>
          <w:rFonts w:asciiTheme="minorHAnsi" w:hAnsiTheme="minorHAnsi"/>
          <w:bCs/>
          <w:color w:val="000000"/>
          <w:sz w:val="20"/>
          <w:szCs w:val="20"/>
        </w:rPr>
        <w:t xml:space="preserve"> ficará caracterizado descumprimen</w:t>
      </w:r>
      <w:r w:rsidR="00F64457" w:rsidRPr="00AC60C4">
        <w:rPr>
          <w:rFonts w:asciiTheme="minorHAnsi" w:hAnsiTheme="minorHAnsi"/>
          <w:bCs/>
          <w:color w:val="000000"/>
          <w:sz w:val="20"/>
          <w:szCs w:val="20"/>
        </w:rPr>
        <w:t xml:space="preserve">to total da obrigação assumida, </w:t>
      </w:r>
      <w:r w:rsidR="004D785B" w:rsidRPr="00AC60C4">
        <w:rPr>
          <w:rFonts w:asciiTheme="minorHAnsi" w:hAnsiTheme="minorHAnsi"/>
          <w:bCs/>
          <w:color w:val="000000"/>
          <w:sz w:val="20"/>
          <w:szCs w:val="20"/>
        </w:rPr>
        <w:t xml:space="preserve">estando à empresa sujeita </w:t>
      </w:r>
      <w:r w:rsidR="00F22FDD" w:rsidRPr="00AC60C4">
        <w:rPr>
          <w:rFonts w:asciiTheme="minorHAnsi" w:hAnsiTheme="minorHAnsi"/>
          <w:bCs/>
          <w:color w:val="000000"/>
          <w:sz w:val="20"/>
          <w:szCs w:val="20"/>
        </w:rPr>
        <w:t xml:space="preserve">às penalidades previstas em </w:t>
      </w:r>
      <w:r w:rsidR="00123515" w:rsidRPr="00AC60C4">
        <w:rPr>
          <w:rFonts w:asciiTheme="minorHAnsi" w:hAnsiTheme="minorHAnsi"/>
          <w:bCs/>
          <w:color w:val="000000"/>
          <w:sz w:val="20"/>
          <w:szCs w:val="20"/>
        </w:rPr>
        <w:t>Lei</w:t>
      </w:r>
      <w:r w:rsidR="004D785B" w:rsidRPr="00AC60C4">
        <w:rPr>
          <w:rFonts w:asciiTheme="minorHAnsi" w:hAnsiTheme="minorHAnsi"/>
          <w:bCs/>
          <w:color w:val="000000"/>
          <w:sz w:val="20"/>
          <w:szCs w:val="20"/>
        </w:rPr>
        <w:t>.</w:t>
      </w:r>
    </w:p>
    <w:p w:rsidR="00725F87" w:rsidRDefault="00620323"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20323"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6C56A5" w:rsidRPr="00FC47D3">
        <w:rPr>
          <w:b/>
          <w:bCs/>
          <w:color w:val="000000"/>
          <w:sz w:val="20"/>
          <w:szCs w:val="20"/>
        </w:rPr>
        <w:t xml:space="preserve">. DAS SANÇÕES ADMINISTRATIVAS </w:t>
      </w:r>
    </w:p>
    <w:p w:rsidR="006C56A5" w:rsidRPr="00FC47D3" w:rsidRDefault="00620323"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.1.</w:t>
      </w:r>
      <w:r w:rsidR="006C56A5">
        <w:rPr>
          <w:bCs/>
          <w:color w:val="000000"/>
          <w:sz w:val="20"/>
          <w:szCs w:val="20"/>
        </w:rPr>
        <w:t xml:space="preserve"> A Licitante será sancionada</w:t>
      </w:r>
      <w:r w:rsidR="006C56A5" w:rsidRPr="00FC47D3">
        <w:rPr>
          <w:bCs/>
          <w:color w:val="000000"/>
          <w:sz w:val="20"/>
          <w:szCs w:val="20"/>
        </w:rPr>
        <w:t xml:space="preserve"> com o impedimento de licitar e contratar com a </w:t>
      </w:r>
      <w:r w:rsidR="006C56A5" w:rsidRPr="001A3BA7">
        <w:rPr>
          <w:bCs/>
          <w:color w:val="000000"/>
          <w:sz w:val="20"/>
          <w:szCs w:val="20"/>
          <w:shd w:val="clear" w:color="auto" w:fill="FFFFFF"/>
        </w:rPr>
        <w:t xml:space="preserve">Administração Pública </w:t>
      </w:r>
      <w:r w:rsidR="006C56A5">
        <w:rPr>
          <w:bCs/>
          <w:color w:val="000000"/>
          <w:sz w:val="20"/>
          <w:szCs w:val="20"/>
          <w:shd w:val="clear" w:color="auto" w:fill="FFFFFF"/>
        </w:rPr>
        <w:t>Direta e Indireta da União, dos Estados, do Distrito Federal e dos Municípios</w:t>
      </w:r>
      <w:r w:rsidR="006C56A5">
        <w:rPr>
          <w:bCs/>
          <w:color w:val="000000"/>
          <w:sz w:val="20"/>
          <w:szCs w:val="20"/>
        </w:rPr>
        <w:t xml:space="preserve"> e será descredenciada</w:t>
      </w:r>
      <w:r w:rsidR="006C56A5" w:rsidRPr="00FC47D3">
        <w:rPr>
          <w:bCs/>
          <w:color w:val="000000"/>
          <w:sz w:val="20"/>
          <w:szCs w:val="20"/>
        </w:rPr>
        <w:t xml:space="preserve"> no SICAF, pelo prazo de até 5 (cinco) anos, sem prejuízo de multa de até </w:t>
      </w:r>
      <w:r w:rsidR="006C56A5" w:rsidRPr="00FC47D3">
        <w:rPr>
          <w:bCs/>
          <w:sz w:val="20"/>
          <w:szCs w:val="20"/>
        </w:rPr>
        <w:t xml:space="preserve">30% (trinta por cento) </w:t>
      </w:r>
      <w:r w:rsidR="006C56A5"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20323"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.2.</w:t>
      </w:r>
      <w:r w:rsidR="006C56A5" w:rsidRPr="00FC47D3">
        <w:rPr>
          <w:bCs/>
          <w:color w:val="000000"/>
          <w:sz w:val="20"/>
          <w:szCs w:val="20"/>
        </w:rPr>
        <w:t xml:space="preserve"> Para os fins deste item, reputar-se-ão inidôneos atos como os descritos no art. 90, 92, 93, 94, 95 e 96 da Lei nº 8.666/93;</w:t>
      </w:r>
    </w:p>
    <w:p w:rsidR="006C56A5" w:rsidRPr="00FC47D3" w:rsidRDefault="00620323"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.3.</w:t>
      </w:r>
      <w:r>
        <w:rPr>
          <w:b/>
          <w:bCs/>
          <w:color w:val="000000"/>
          <w:sz w:val="20"/>
          <w:szCs w:val="20"/>
        </w:rPr>
        <w:t xml:space="preserve"> </w:t>
      </w:r>
      <w:r w:rsidR="006C56A5" w:rsidRPr="00485207">
        <w:rPr>
          <w:bCs/>
          <w:color w:val="000000"/>
          <w:sz w:val="20"/>
          <w:szCs w:val="20"/>
        </w:rPr>
        <w:t xml:space="preserve">Para os fins do </w:t>
      </w:r>
      <w:r w:rsidR="006C56A5" w:rsidRPr="00485207">
        <w:rPr>
          <w:bCs/>
          <w:sz w:val="20"/>
          <w:szCs w:val="20"/>
        </w:rPr>
        <w:t xml:space="preserve">item </w:t>
      </w:r>
      <w:r>
        <w:rPr>
          <w:bCs/>
          <w:sz w:val="20"/>
          <w:szCs w:val="20"/>
        </w:rPr>
        <w:t>18</w:t>
      </w:r>
      <w:r w:rsidR="00776DA8">
        <w:rPr>
          <w:bCs/>
          <w:sz w:val="20"/>
          <w:szCs w:val="20"/>
        </w:rPr>
        <w:t>.</w:t>
      </w:r>
      <w:r>
        <w:rPr>
          <w:bCs/>
          <w:sz w:val="20"/>
          <w:szCs w:val="20"/>
        </w:rPr>
        <w:t>2</w:t>
      </w:r>
      <w:r w:rsidR="006C56A5" w:rsidRPr="00485207">
        <w:rPr>
          <w:bCs/>
          <w:sz w:val="20"/>
          <w:szCs w:val="20"/>
        </w:rPr>
        <w:t>,</w:t>
      </w:r>
      <w:r w:rsidR="006C56A5" w:rsidRPr="00485207">
        <w:rPr>
          <w:bCs/>
          <w:color w:val="000000"/>
          <w:sz w:val="20"/>
          <w:szCs w:val="20"/>
        </w:rPr>
        <w:t xml:space="preserve"> a cada dia de atraso será cobrado </w:t>
      </w:r>
      <w:r w:rsidR="006C56A5">
        <w:rPr>
          <w:bCs/>
          <w:color w:val="000000"/>
          <w:sz w:val="20"/>
          <w:szCs w:val="20"/>
        </w:rPr>
        <w:t>1</w:t>
      </w:r>
      <w:r w:rsidR="006C56A5" w:rsidRPr="00485207">
        <w:rPr>
          <w:bCs/>
          <w:color w:val="000000"/>
          <w:sz w:val="20"/>
          <w:szCs w:val="20"/>
        </w:rPr>
        <w:t xml:space="preserve">% (umpor cento) de multa até o limite de </w:t>
      </w:r>
      <w:r w:rsidR="006C56A5">
        <w:rPr>
          <w:bCs/>
          <w:color w:val="000000"/>
          <w:sz w:val="20"/>
          <w:szCs w:val="20"/>
        </w:rPr>
        <w:t>30</w:t>
      </w:r>
      <w:r w:rsidR="006C56A5" w:rsidRPr="00485207">
        <w:rPr>
          <w:bCs/>
          <w:color w:val="000000"/>
          <w:sz w:val="20"/>
          <w:szCs w:val="20"/>
        </w:rPr>
        <w:t>% (</w:t>
      </w:r>
      <w:r w:rsidR="006C56A5">
        <w:rPr>
          <w:bCs/>
          <w:color w:val="000000"/>
          <w:sz w:val="20"/>
          <w:szCs w:val="20"/>
        </w:rPr>
        <w:t>trinta</w:t>
      </w:r>
      <w:r w:rsidR="006C56A5" w:rsidRPr="00485207">
        <w:rPr>
          <w:bCs/>
          <w:color w:val="000000"/>
          <w:sz w:val="20"/>
          <w:szCs w:val="20"/>
        </w:rPr>
        <w:t xml:space="preserve"> por cento)</w:t>
      </w:r>
      <w:r w:rsidR="006C56A5">
        <w:rPr>
          <w:bCs/>
          <w:color w:val="000000"/>
          <w:sz w:val="20"/>
          <w:szCs w:val="20"/>
        </w:rPr>
        <w:t>,</w:t>
      </w:r>
      <w:r w:rsidR="006C56A5" w:rsidRPr="00485207">
        <w:rPr>
          <w:bCs/>
          <w:color w:val="000000"/>
          <w:sz w:val="20"/>
          <w:szCs w:val="20"/>
        </w:rPr>
        <w:t xml:space="preserve"> ocasião em</w:t>
      </w:r>
      <w:r w:rsidR="006C56A5">
        <w:rPr>
          <w:bCs/>
          <w:color w:val="000000"/>
          <w:sz w:val="20"/>
          <w:szCs w:val="20"/>
        </w:rPr>
        <w:t xml:space="preserve"> que</w:t>
      </w:r>
      <w:r w:rsidR="006C56A5" w:rsidRPr="00485207">
        <w:rPr>
          <w:bCs/>
          <w:color w:val="000000"/>
          <w:sz w:val="20"/>
          <w:szCs w:val="20"/>
        </w:rPr>
        <w:t xml:space="preserve"> será rescindido unilateralmente o contrato, sendo convocadas as </w:t>
      </w:r>
      <w:r w:rsidR="006C56A5">
        <w:rPr>
          <w:bCs/>
          <w:color w:val="000000"/>
          <w:sz w:val="20"/>
          <w:szCs w:val="20"/>
        </w:rPr>
        <w:t>Licitante</w:t>
      </w:r>
      <w:r w:rsidR="006C56A5"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485207">
          <w:rPr>
            <w:bCs/>
            <w:color w:val="000000"/>
            <w:sz w:val="20"/>
            <w:szCs w:val="20"/>
          </w:rPr>
          <w:t>81 a</w:t>
        </w:r>
      </w:smartTag>
      <w:r w:rsidR="006C56A5" w:rsidRPr="00485207">
        <w:rPr>
          <w:bCs/>
          <w:color w:val="000000"/>
          <w:sz w:val="20"/>
          <w:szCs w:val="20"/>
        </w:rPr>
        <w:t xml:space="preserve"> 88 da Lei 8666</w:t>
      </w:r>
      <w:r w:rsidR="006C56A5" w:rsidRPr="00485207">
        <w:rPr>
          <w:bCs/>
          <w:color w:val="000000"/>
          <w:sz w:val="20"/>
          <w:szCs w:val="20"/>
        </w:rPr>
        <w:sym w:font="Symbol" w:char="002F"/>
      </w:r>
      <w:r w:rsidR="006C56A5" w:rsidRPr="00485207">
        <w:rPr>
          <w:bCs/>
          <w:color w:val="000000"/>
          <w:sz w:val="20"/>
          <w:szCs w:val="20"/>
        </w:rPr>
        <w:t>93;</w:t>
      </w:r>
    </w:p>
    <w:p w:rsidR="006C56A5" w:rsidRPr="00FC47D3" w:rsidRDefault="00620323"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.4.</w:t>
      </w:r>
      <w:r w:rsidR="006C56A5" w:rsidRPr="00FC47D3">
        <w:rPr>
          <w:bCs/>
          <w:color w:val="000000"/>
          <w:sz w:val="20"/>
          <w:szCs w:val="20"/>
        </w:rPr>
        <w:t xml:space="preserve"> A </w:t>
      </w:r>
      <w:r w:rsidR="006C56A5">
        <w:rPr>
          <w:bCs/>
          <w:color w:val="000000"/>
          <w:sz w:val="20"/>
          <w:szCs w:val="20"/>
        </w:rPr>
        <w:t>multa, eventualmente imposta à c</w:t>
      </w:r>
      <w:r w:rsidR="006C56A5"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6C56A5">
        <w:rPr>
          <w:bCs/>
          <w:color w:val="000000"/>
          <w:sz w:val="20"/>
          <w:szCs w:val="20"/>
        </w:rPr>
        <w:t>à</w:t>
      </w:r>
      <w:r w:rsidR="006C56A5" w:rsidRPr="00FC47D3">
        <w:rPr>
          <w:bCs/>
          <w:color w:val="000000"/>
          <w:sz w:val="20"/>
          <w:szCs w:val="20"/>
        </w:rPr>
        <w:t xml:space="preserve"> cobrança judicial da multa;</w:t>
      </w:r>
    </w:p>
    <w:p w:rsidR="006C56A5" w:rsidRPr="00FC47D3" w:rsidRDefault="00620323"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.5.</w:t>
      </w:r>
      <w:r w:rsidR="006C56A5" w:rsidRPr="00FC47D3">
        <w:rPr>
          <w:bCs/>
          <w:color w:val="000000"/>
          <w:sz w:val="20"/>
          <w:szCs w:val="20"/>
        </w:rPr>
        <w:t xml:space="preserve"> A multa será aplicada, após o julgame</w:t>
      </w:r>
      <w:r w:rsidR="006C56A5">
        <w:rPr>
          <w:bCs/>
          <w:color w:val="000000"/>
          <w:sz w:val="20"/>
          <w:szCs w:val="20"/>
        </w:rPr>
        <w:t>nto da defesa apresentada pela c</w:t>
      </w:r>
      <w:r w:rsidR="006C56A5" w:rsidRPr="00FC47D3">
        <w:rPr>
          <w:bCs/>
          <w:color w:val="000000"/>
          <w:sz w:val="20"/>
          <w:szCs w:val="20"/>
        </w:rPr>
        <w:t>ontratada no prazo de até 05 (cinco) dias úteis contados da data de sua notificação. Decaído e</w:t>
      </w:r>
      <w:r w:rsidR="006C56A5">
        <w:rPr>
          <w:bCs/>
          <w:color w:val="000000"/>
          <w:sz w:val="20"/>
          <w:szCs w:val="20"/>
        </w:rPr>
        <w:t>ste prazo, sem manifestação da contratada, a c</w:t>
      </w:r>
      <w:r w:rsidR="006C56A5" w:rsidRPr="00FC47D3">
        <w:rPr>
          <w:bCs/>
          <w:color w:val="000000"/>
          <w:sz w:val="20"/>
          <w:szCs w:val="20"/>
        </w:rPr>
        <w:t>ontratante aplicará e executará automaticamente a multa;</w:t>
      </w:r>
    </w:p>
    <w:p w:rsidR="006C56A5" w:rsidRPr="00FC47D3" w:rsidRDefault="00620323"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.6.</w:t>
      </w:r>
      <w:r w:rsidR="006C56A5" w:rsidRPr="00FC47D3">
        <w:rPr>
          <w:bCs/>
          <w:color w:val="000000"/>
          <w:sz w:val="20"/>
          <w:szCs w:val="20"/>
        </w:rPr>
        <w:t xml:space="preserve"> Para julgame</w:t>
      </w:r>
      <w:r w:rsidR="006C56A5">
        <w:rPr>
          <w:bCs/>
          <w:color w:val="000000"/>
          <w:sz w:val="20"/>
          <w:szCs w:val="20"/>
        </w:rPr>
        <w:t>nto da defesa apresentada pela c</w:t>
      </w:r>
      <w:r w:rsidR="006C56A5" w:rsidRPr="00FC47D3">
        <w:rPr>
          <w:bCs/>
          <w:color w:val="000000"/>
          <w:sz w:val="20"/>
          <w:szCs w:val="20"/>
        </w:rPr>
        <w:t xml:space="preserve">ontratada ou aplicação da multa, fica facultada da área </w:t>
      </w:r>
      <w:r w:rsidR="006C56A5">
        <w:rPr>
          <w:bCs/>
          <w:color w:val="000000"/>
          <w:sz w:val="20"/>
          <w:szCs w:val="20"/>
        </w:rPr>
        <w:t>responsável</w:t>
      </w:r>
      <w:r w:rsidR="006C56A5" w:rsidRPr="00FC47D3">
        <w:rPr>
          <w:bCs/>
          <w:color w:val="000000"/>
          <w:sz w:val="20"/>
          <w:szCs w:val="20"/>
        </w:rPr>
        <w:t xml:space="preserve"> consultar a </w:t>
      </w:r>
      <w:r w:rsidR="006C56A5">
        <w:rPr>
          <w:bCs/>
          <w:color w:val="000000"/>
          <w:sz w:val="20"/>
          <w:szCs w:val="20"/>
        </w:rPr>
        <w:t xml:space="preserve">Superintendência de Assuntos Jurídicos </w:t>
      </w:r>
      <w:r w:rsidR="006C56A5" w:rsidRPr="00FC47D3">
        <w:rPr>
          <w:bCs/>
          <w:color w:val="000000"/>
          <w:sz w:val="20"/>
          <w:szCs w:val="20"/>
        </w:rPr>
        <w:t>da SESAU/TO.</w:t>
      </w:r>
    </w:p>
    <w:p w:rsidR="006C56A5" w:rsidRPr="00FC47D3" w:rsidRDefault="00620323"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.7.</w:t>
      </w:r>
      <w:r w:rsidR="006C56A5" w:rsidRPr="00FC47D3">
        <w:rPr>
          <w:bCs/>
          <w:color w:val="000000"/>
          <w:sz w:val="20"/>
          <w:szCs w:val="20"/>
        </w:rPr>
        <w:t xml:space="preserve"> As multas previstas nesta seção não eximem a </w:t>
      </w:r>
      <w:r w:rsidR="006C56A5">
        <w:rPr>
          <w:bCs/>
          <w:color w:val="000000"/>
          <w:sz w:val="20"/>
          <w:szCs w:val="20"/>
        </w:rPr>
        <w:t>a</w:t>
      </w:r>
      <w:r w:rsidR="006C56A5" w:rsidRPr="00FC47D3">
        <w:rPr>
          <w:bCs/>
          <w:color w:val="000000"/>
          <w:sz w:val="20"/>
          <w:szCs w:val="20"/>
        </w:rPr>
        <w:t xml:space="preserve">djudicatária ou </w:t>
      </w:r>
      <w:r w:rsidR="006C56A5">
        <w:rPr>
          <w:bCs/>
          <w:color w:val="000000"/>
          <w:sz w:val="20"/>
          <w:szCs w:val="20"/>
        </w:rPr>
        <w:t>c</w:t>
      </w:r>
      <w:r w:rsidR="006C56A5" w:rsidRPr="00FC47D3">
        <w:rPr>
          <w:bCs/>
          <w:color w:val="000000"/>
          <w:sz w:val="20"/>
          <w:szCs w:val="20"/>
        </w:rPr>
        <w:t>ontratada da reparação dos eventuais danos, perdas ou prejuízos que seu ato punível venha causar à Administração ou a terceiros.</w:t>
      </w:r>
    </w:p>
    <w:p w:rsidR="006C56A5" w:rsidRPr="00FC47D3" w:rsidRDefault="00620323"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6C56A5"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620323">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620323">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620323">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6C56A5" w:rsidRPr="00FC47D3" w:rsidRDefault="00620323"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.9.</w:t>
      </w:r>
      <w:r w:rsidR="006C56A5" w:rsidRPr="00FC47D3">
        <w:rPr>
          <w:bCs/>
          <w:color w:val="000000"/>
          <w:sz w:val="20"/>
          <w:szCs w:val="20"/>
        </w:rPr>
        <w:t xml:space="preserve"> As sanções são independentes e a aplicação de uma não exclui a das outras.</w:t>
      </w:r>
    </w:p>
    <w:p w:rsidR="006C56A5" w:rsidRPr="006C56A5" w:rsidRDefault="00620323"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.10.</w:t>
      </w:r>
      <w:r w:rsidR="006C56A5"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20323">
        <w:rPr>
          <w:b/>
          <w:bCs/>
          <w:color w:val="000000"/>
          <w:sz w:val="20"/>
          <w:szCs w:val="20"/>
        </w:rPr>
        <w:t>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20323">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20323">
        <w:rPr>
          <w:b/>
          <w:bCs/>
          <w:color w:val="000000"/>
          <w:sz w:val="20"/>
          <w:szCs w:val="20"/>
        </w:rPr>
        <w:t>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3704A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704A9">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704A9">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w:t>
      </w:r>
      <w:r w:rsidR="00AB7C04" w:rsidRPr="00FC47D3">
        <w:rPr>
          <w:bCs/>
          <w:color w:val="000000"/>
          <w:sz w:val="20"/>
          <w:szCs w:val="20"/>
        </w:rPr>
        <w:lastRenderedPageBreak/>
        <w:t>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704A9">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704A9">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704A9">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704A9">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704A9">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704A9">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704A9">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704A9">
        <w:rPr>
          <w:b/>
          <w:bCs/>
          <w:color w:val="000000"/>
          <w:sz w:val="20"/>
          <w:szCs w:val="20"/>
        </w:rPr>
        <w:t>0</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3704A9">
        <w:rPr>
          <w:b/>
          <w:bCs/>
          <w:color w:val="000000"/>
          <w:sz w:val="20"/>
          <w:szCs w:val="20"/>
        </w:rPr>
        <w:t>0</w:t>
      </w:r>
      <w:r w:rsidRPr="005A7C11">
        <w:rPr>
          <w:b/>
          <w:bCs/>
          <w:color w:val="000000"/>
          <w:sz w:val="20"/>
          <w:szCs w:val="20"/>
        </w:rPr>
        <w:t>.14.</w:t>
      </w:r>
      <w:r w:rsidR="003704A9">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3704A9">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3704A9">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704A9">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A01371">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A01371">
        <w:rPr>
          <w:bCs/>
          <w:color w:val="000000"/>
          <w:sz w:val="20"/>
          <w:szCs w:val="20"/>
        </w:rPr>
        <w:t>21</w:t>
      </w:r>
      <w:r w:rsidRPr="00901BD0">
        <w:rPr>
          <w:bCs/>
          <w:color w:val="000000"/>
          <w:sz w:val="20"/>
          <w:szCs w:val="20"/>
        </w:rPr>
        <w:t xml:space="preserve"> de </w:t>
      </w:r>
      <w:r w:rsidR="00CD508C">
        <w:rPr>
          <w:bCs/>
          <w:color w:val="000000"/>
          <w:sz w:val="20"/>
          <w:szCs w:val="20"/>
        </w:rPr>
        <w:t>novembro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A01371" w:rsidRDefault="00A01371" w:rsidP="00A01371">
      <w:pPr>
        <w:widowControl w:val="0"/>
        <w:autoSpaceDE w:val="0"/>
        <w:autoSpaceDN w:val="0"/>
        <w:adjustRightInd w:val="0"/>
        <w:spacing w:before="120" w:after="0" w:line="240" w:lineRule="auto"/>
        <w:jc w:val="right"/>
        <w:rPr>
          <w:bCs/>
          <w:color w:val="000000"/>
          <w:sz w:val="10"/>
          <w:szCs w:val="20"/>
        </w:rPr>
      </w:pPr>
    </w:p>
    <w:p w:rsidR="00CD508C" w:rsidRDefault="00CD508C" w:rsidP="00A01371">
      <w:pPr>
        <w:widowControl w:val="0"/>
        <w:autoSpaceDE w:val="0"/>
        <w:autoSpaceDN w:val="0"/>
        <w:adjustRightInd w:val="0"/>
        <w:spacing w:before="120" w:after="0" w:line="240" w:lineRule="auto"/>
        <w:jc w:val="right"/>
        <w:rPr>
          <w:bCs/>
          <w:color w:val="000000"/>
          <w:sz w:val="10"/>
          <w:szCs w:val="20"/>
        </w:rPr>
      </w:pPr>
    </w:p>
    <w:p w:rsidR="00CD508C" w:rsidRPr="00A01371" w:rsidRDefault="00CD508C" w:rsidP="00A01371">
      <w:pPr>
        <w:widowControl w:val="0"/>
        <w:autoSpaceDE w:val="0"/>
        <w:autoSpaceDN w:val="0"/>
        <w:adjustRightInd w:val="0"/>
        <w:spacing w:before="120" w:after="0" w:line="240" w:lineRule="auto"/>
        <w:jc w:val="right"/>
        <w:rPr>
          <w:bCs/>
          <w:color w:val="000000"/>
          <w:sz w:val="10"/>
          <w:szCs w:val="20"/>
        </w:rPr>
      </w:pPr>
    </w:p>
    <w:p w:rsidR="00A01371" w:rsidRPr="00A01371" w:rsidRDefault="00A01371" w:rsidP="00A01371">
      <w:pPr>
        <w:widowControl w:val="0"/>
        <w:autoSpaceDE w:val="0"/>
        <w:autoSpaceDN w:val="0"/>
        <w:adjustRightInd w:val="0"/>
        <w:spacing w:before="120" w:after="0" w:line="240" w:lineRule="auto"/>
        <w:jc w:val="right"/>
        <w:rPr>
          <w:bCs/>
          <w:color w:val="000000"/>
          <w:sz w:val="8"/>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D65BF">
      <w:pPr>
        <w:widowControl w:val="0"/>
        <w:autoSpaceDE w:val="0"/>
        <w:autoSpaceDN w:val="0"/>
        <w:adjustRightInd w:val="0"/>
        <w:spacing w:after="0" w:line="240" w:lineRule="auto"/>
        <w:jc w:val="center"/>
        <w:rPr>
          <w:bCs/>
          <w:color w:val="000000"/>
          <w:sz w:val="20"/>
          <w:szCs w:val="20"/>
        </w:rPr>
      </w:pPr>
    </w:p>
    <w:p w:rsidR="00521798" w:rsidRDefault="00521798" w:rsidP="003807EE">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521798"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521798"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3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529"/>
        <w:gridCol w:w="1417"/>
        <w:gridCol w:w="1418"/>
      </w:tblGrid>
      <w:tr w:rsidR="008F2EAC" w:rsidRPr="00021F30" w:rsidTr="008F2EAC">
        <w:trPr>
          <w:trHeight w:val="589"/>
        </w:trPr>
        <w:tc>
          <w:tcPr>
            <w:tcW w:w="566" w:type="dxa"/>
          </w:tcPr>
          <w:p w:rsidR="008F2EAC" w:rsidRPr="00021F30" w:rsidRDefault="008F2EAC" w:rsidP="00E65C59">
            <w:pPr>
              <w:spacing w:after="0"/>
              <w:ind w:left="-1"/>
              <w:jc w:val="center"/>
              <w:rPr>
                <w:rFonts w:asciiTheme="minorHAnsi" w:hAnsiTheme="minorHAnsi" w:cs="Calibri"/>
                <w:b/>
                <w:sz w:val="20"/>
                <w:szCs w:val="20"/>
              </w:rPr>
            </w:pPr>
            <w:r w:rsidRPr="00021F30">
              <w:rPr>
                <w:rFonts w:asciiTheme="minorHAnsi" w:hAnsiTheme="minorHAnsi" w:cs="Calibri"/>
                <w:b/>
                <w:sz w:val="20"/>
                <w:szCs w:val="20"/>
              </w:rPr>
              <w:t>ITEM</w:t>
            </w:r>
          </w:p>
        </w:tc>
        <w:tc>
          <w:tcPr>
            <w:tcW w:w="5529" w:type="dxa"/>
          </w:tcPr>
          <w:p w:rsidR="008F2EAC" w:rsidRPr="00021F30" w:rsidRDefault="008F2EAC" w:rsidP="00E65C59">
            <w:pPr>
              <w:spacing w:after="0"/>
              <w:ind w:left="-1"/>
              <w:jc w:val="center"/>
              <w:rPr>
                <w:rFonts w:asciiTheme="minorHAnsi" w:hAnsiTheme="minorHAnsi" w:cs="Calibri"/>
                <w:b/>
                <w:sz w:val="20"/>
                <w:szCs w:val="20"/>
              </w:rPr>
            </w:pPr>
            <w:r w:rsidRPr="00021F30">
              <w:rPr>
                <w:rFonts w:asciiTheme="minorHAnsi" w:hAnsiTheme="minorHAnsi" w:cs="Calibri"/>
                <w:b/>
                <w:sz w:val="20"/>
                <w:szCs w:val="20"/>
              </w:rPr>
              <w:t>DESCRIÇÃO</w:t>
            </w:r>
          </w:p>
        </w:tc>
        <w:tc>
          <w:tcPr>
            <w:tcW w:w="1417" w:type="dxa"/>
          </w:tcPr>
          <w:p w:rsidR="008F2EAC" w:rsidRPr="00021F30" w:rsidRDefault="008F2EAC" w:rsidP="00E65C59">
            <w:pPr>
              <w:spacing w:after="0"/>
              <w:ind w:left="-1"/>
              <w:jc w:val="center"/>
              <w:rPr>
                <w:rFonts w:asciiTheme="minorHAnsi" w:hAnsiTheme="minorHAnsi" w:cs="Calibri"/>
                <w:b/>
                <w:sz w:val="20"/>
                <w:szCs w:val="20"/>
              </w:rPr>
            </w:pPr>
            <w:r w:rsidRPr="00021F30">
              <w:rPr>
                <w:rFonts w:asciiTheme="minorHAnsi" w:hAnsiTheme="minorHAnsi" w:cs="Calibri"/>
                <w:b/>
                <w:sz w:val="20"/>
                <w:szCs w:val="20"/>
              </w:rPr>
              <w:t>UND</w:t>
            </w:r>
          </w:p>
        </w:tc>
        <w:tc>
          <w:tcPr>
            <w:tcW w:w="1418" w:type="dxa"/>
          </w:tcPr>
          <w:p w:rsidR="008F2EAC" w:rsidRPr="00021F30" w:rsidRDefault="008F2EAC" w:rsidP="00057024">
            <w:pPr>
              <w:spacing w:after="0" w:line="240" w:lineRule="auto"/>
              <w:jc w:val="center"/>
              <w:rPr>
                <w:rFonts w:asciiTheme="minorHAnsi" w:hAnsiTheme="minorHAnsi" w:cs="Calibri"/>
                <w:b/>
                <w:sz w:val="20"/>
                <w:szCs w:val="20"/>
              </w:rPr>
            </w:pPr>
            <w:r>
              <w:rPr>
                <w:rFonts w:asciiTheme="minorHAnsi" w:hAnsiTheme="minorHAnsi" w:cs="Calibri"/>
                <w:b/>
                <w:sz w:val="20"/>
                <w:szCs w:val="20"/>
              </w:rPr>
              <w:t>QUANT.</w:t>
            </w:r>
          </w:p>
        </w:tc>
      </w:tr>
      <w:tr w:rsidR="008F2EAC" w:rsidRPr="00021F30" w:rsidTr="008F2EAC">
        <w:trPr>
          <w:trHeight w:val="589"/>
        </w:trPr>
        <w:tc>
          <w:tcPr>
            <w:tcW w:w="566" w:type="dxa"/>
            <w:vAlign w:val="center"/>
          </w:tcPr>
          <w:p w:rsidR="008F2EAC" w:rsidRPr="009166BD" w:rsidRDefault="00737086" w:rsidP="0051004A">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01</w:t>
            </w:r>
          </w:p>
        </w:tc>
        <w:tc>
          <w:tcPr>
            <w:tcW w:w="5529" w:type="dxa"/>
            <w:vAlign w:val="center"/>
          </w:tcPr>
          <w:p w:rsidR="008F2EAC" w:rsidRPr="009166BD" w:rsidRDefault="008F2EAC" w:rsidP="004E4AB1">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Copo Dosador 60 ml com tampa</w:t>
            </w:r>
          </w:p>
        </w:tc>
        <w:tc>
          <w:tcPr>
            <w:tcW w:w="1417" w:type="dxa"/>
            <w:vAlign w:val="center"/>
          </w:tcPr>
          <w:p w:rsidR="008F2EAC" w:rsidRPr="009166BD" w:rsidRDefault="008F2EAC"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Unidade</w:t>
            </w:r>
          </w:p>
        </w:tc>
        <w:tc>
          <w:tcPr>
            <w:tcW w:w="1418" w:type="dxa"/>
          </w:tcPr>
          <w:p w:rsidR="008F2EAC" w:rsidRPr="009166BD" w:rsidRDefault="008F2EAC" w:rsidP="00057024">
            <w:pPr>
              <w:spacing w:after="0" w:line="240" w:lineRule="auto"/>
              <w:jc w:val="center"/>
              <w:rPr>
                <w:rFonts w:asciiTheme="minorHAnsi" w:hAnsiTheme="minorHAnsi" w:cs="Calibri"/>
                <w:sz w:val="20"/>
                <w:szCs w:val="20"/>
              </w:rPr>
            </w:pPr>
          </w:p>
          <w:p w:rsidR="008F2EAC" w:rsidRPr="009166BD" w:rsidRDefault="008F2EAC"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1.200</w:t>
            </w:r>
          </w:p>
        </w:tc>
      </w:tr>
      <w:tr w:rsidR="008F2EAC" w:rsidRPr="00021F30" w:rsidTr="008F2EAC">
        <w:trPr>
          <w:trHeight w:val="589"/>
        </w:trPr>
        <w:tc>
          <w:tcPr>
            <w:tcW w:w="566" w:type="dxa"/>
            <w:vAlign w:val="center"/>
          </w:tcPr>
          <w:p w:rsidR="008F2EAC" w:rsidRPr="009166BD" w:rsidRDefault="00737086" w:rsidP="0051004A">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02</w:t>
            </w:r>
          </w:p>
        </w:tc>
        <w:tc>
          <w:tcPr>
            <w:tcW w:w="5529" w:type="dxa"/>
            <w:vAlign w:val="center"/>
          </w:tcPr>
          <w:p w:rsidR="008F2EAC" w:rsidRPr="009166BD" w:rsidRDefault="008F2EAC"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 xml:space="preserve">Embalagem Plástica Transparente em material virgem 100% Polipropileno de alta densidade, atóxica, para uso hospitalar, dimensões aproximadas (L x Cx E) 12 X 20 CM x 0,06 micras. Apresentação em bobina serrilhada nas </w:t>
            </w:r>
            <w:r w:rsidR="0007075C">
              <w:rPr>
                <w:rFonts w:asciiTheme="minorHAnsi" w:hAnsiTheme="minorHAnsi" w:cs="Arial"/>
                <w:color w:val="000000"/>
                <w:sz w:val="18"/>
                <w:szCs w:val="18"/>
              </w:rPr>
              <w:t>laterais em rolo picotado 500 a 600 unidades</w:t>
            </w:r>
          </w:p>
        </w:tc>
        <w:tc>
          <w:tcPr>
            <w:tcW w:w="1417" w:type="dxa"/>
            <w:vAlign w:val="center"/>
          </w:tcPr>
          <w:p w:rsidR="008F2EAC" w:rsidRPr="009166BD" w:rsidRDefault="008F2EAC"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418" w:type="dxa"/>
          </w:tcPr>
          <w:p w:rsidR="008F2EAC" w:rsidRPr="009166BD" w:rsidRDefault="008F2EAC" w:rsidP="00057024">
            <w:pPr>
              <w:spacing w:after="0" w:line="240" w:lineRule="auto"/>
              <w:jc w:val="center"/>
              <w:rPr>
                <w:rFonts w:asciiTheme="minorHAnsi" w:hAnsiTheme="minorHAnsi" w:cs="Calibri"/>
                <w:sz w:val="20"/>
                <w:szCs w:val="20"/>
              </w:rPr>
            </w:pPr>
          </w:p>
          <w:p w:rsidR="008F2EAC" w:rsidRPr="009166BD" w:rsidRDefault="008F2EAC" w:rsidP="00057024">
            <w:pPr>
              <w:spacing w:after="0" w:line="240" w:lineRule="auto"/>
              <w:jc w:val="center"/>
              <w:rPr>
                <w:rFonts w:asciiTheme="minorHAnsi" w:hAnsiTheme="minorHAnsi" w:cs="Calibri"/>
                <w:sz w:val="20"/>
                <w:szCs w:val="20"/>
              </w:rPr>
            </w:pPr>
          </w:p>
          <w:p w:rsidR="008F2EAC" w:rsidRPr="009166BD" w:rsidRDefault="008F2EAC"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2.400</w:t>
            </w:r>
          </w:p>
        </w:tc>
      </w:tr>
      <w:tr w:rsidR="008F2EAC" w:rsidRPr="00021F30" w:rsidTr="008F2EAC">
        <w:trPr>
          <w:trHeight w:val="589"/>
        </w:trPr>
        <w:tc>
          <w:tcPr>
            <w:tcW w:w="566" w:type="dxa"/>
            <w:vAlign w:val="center"/>
          </w:tcPr>
          <w:p w:rsidR="008F2EAC" w:rsidRPr="009166BD" w:rsidRDefault="00737086" w:rsidP="007A7871">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03</w:t>
            </w:r>
          </w:p>
        </w:tc>
        <w:tc>
          <w:tcPr>
            <w:tcW w:w="5529" w:type="dxa"/>
            <w:vAlign w:val="center"/>
          </w:tcPr>
          <w:p w:rsidR="008F2EAC" w:rsidRPr="009166BD" w:rsidRDefault="008F2EAC" w:rsidP="003263A2">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 xml:space="preserve">Embalagem Plástica Transparente em material virgem 100% Polipropileno de alta densidade, atóxica, para uso hospitalar, dimensões aproximadas (L x Cx E) 15 X 25 CM x 0,06 micras. Apresentação em bobina serrilhada nas laterais </w:t>
            </w:r>
            <w:r w:rsidR="003263A2">
              <w:rPr>
                <w:rFonts w:asciiTheme="minorHAnsi" w:hAnsiTheme="minorHAnsi" w:cs="Arial"/>
                <w:color w:val="000000"/>
                <w:sz w:val="18"/>
                <w:szCs w:val="18"/>
              </w:rPr>
              <w:t>em rolo picotado 500 a 600 unidades</w:t>
            </w:r>
            <w:r w:rsidRPr="009166BD">
              <w:rPr>
                <w:rFonts w:asciiTheme="minorHAnsi" w:hAnsiTheme="minorHAnsi" w:cs="Arial"/>
                <w:color w:val="000000"/>
                <w:sz w:val="18"/>
                <w:szCs w:val="18"/>
              </w:rPr>
              <w:t>.</w:t>
            </w:r>
          </w:p>
        </w:tc>
        <w:tc>
          <w:tcPr>
            <w:tcW w:w="1417" w:type="dxa"/>
            <w:vAlign w:val="center"/>
          </w:tcPr>
          <w:p w:rsidR="008F2EAC" w:rsidRPr="009166BD" w:rsidRDefault="008F2EAC"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418" w:type="dxa"/>
          </w:tcPr>
          <w:p w:rsidR="008F2EAC" w:rsidRPr="009166BD" w:rsidRDefault="008F2EAC" w:rsidP="00057024">
            <w:pPr>
              <w:spacing w:after="0" w:line="240" w:lineRule="auto"/>
              <w:jc w:val="center"/>
              <w:rPr>
                <w:rFonts w:asciiTheme="minorHAnsi" w:hAnsiTheme="minorHAnsi" w:cs="Calibri"/>
                <w:sz w:val="20"/>
                <w:szCs w:val="20"/>
              </w:rPr>
            </w:pPr>
          </w:p>
          <w:p w:rsidR="008F2EAC" w:rsidRPr="009166BD" w:rsidRDefault="008F2EAC" w:rsidP="00057024">
            <w:pPr>
              <w:spacing w:after="0" w:line="240" w:lineRule="auto"/>
              <w:jc w:val="center"/>
              <w:rPr>
                <w:rFonts w:asciiTheme="minorHAnsi" w:hAnsiTheme="minorHAnsi" w:cs="Calibri"/>
                <w:sz w:val="20"/>
                <w:szCs w:val="20"/>
              </w:rPr>
            </w:pPr>
          </w:p>
          <w:p w:rsidR="008F2EAC" w:rsidRPr="009166BD" w:rsidRDefault="008F2EAC" w:rsidP="00057024">
            <w:pPr>
              <w:spacing w:after="0" w:line="240" w:lineRule="auto"/>
              <w:jc w:val="center"/>
              <w:rPr>
                <w:rFonts w:asciiTheme="minorHAnsi" w:hAnsiTheme="minorHAnsi" w:cs="Calibri"/>
                <w:sz w:val="20"/>
                <w:szCs w:val="20"/>
              </w:rPr>
            </w:pPr>
            <w:r>
              <w:rPr>
                <w:rFonts w:asciiTheme="minorHAnsi" w:hAnsiTheme="minorHAnsi" w:cs="Calibri"/>
                <w:sz w:val="20"/>
                <w:szCs w:val="20"/>
              </w:rPr>
              <w:t>18.000</w:t>
            </w:r>
          </w:p>
        </w:tc>
      </w:tr>
      <w:tr w:rsidR="008F2EAC" w:rsidRPr="00021F30" w:rsidTr="008F2EAC">
        <w:trPr>
          <w:trHeight w:val="589"/>
        </w:trPr>
        <w:tc>
          <w:tcPr>
            <w:tcW w:w="566" w:type="dxa"/>
            <w:vAlign w:val="center"/>
          </w:tcPr>
          <w:p w:rsidR="008F2EAC" w:rsidRPr="009166BD" w:rsidRDefault="00737086" w:rsidP="0051004A">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04</w:t>
            </w:r>
          </w:p>
        </w:tc>
        <w:tc>
          <w:tcPr>
            <w:tcW w:w="5529" w:type="dxa"/>
            <w:vAlign w:val="center"/>
          </w:tcPr>
          <w:p w:rsidR="008F2EAC" w:rsidRPr="009166BD" w:rsidRDefault="008F2EAC" w:rsidP="003263A2">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 xml:space="preserve">Embalagem Plástica Transparente em material virgem 100% Polipropileno de alta densidade, atóxica, para uso hospitalar, dimensões aproximadas (L x Cx E) 30 X 40 CM x 0,06 micras. Apresentação em bobina serrilhada nas laterais </w:t>
            </w:r>
            <w:r w:rsidR="003263A2">
              <w:rPr>
                <w:rFonts w:asciiTheme="minorHAnsi" w:hAnsiTheme="minorHAnsi" w:cs="Arial"/>
                <w:color w:val="000000"/>
                <w:sz w:val="18"/>
                <w:szCs w:val="18"/>
              </w:rPr>
              <w:t>em rolo picotado de 500 a 600 unidades</w:t>
            </w:r>
            <w:r w:rsidRPr="009166BD">
              <w:rPr>
                <w:rFonts w:asciiTheme="minorHAnsi" w:hAnsiTheme="minorHAnsi" w:cs="Arial"/>
                <w:color w:val="000000"/>
                <w:sz w:val="18"/>
                <w:szCs w:val="18"/>
              </w:rPr>
              <w:t>.</w:t>
            </w:r>
          </w:p>
        </w:tc>
        <w:tc>
          <w:tcPr>
            <w:tcW w:w="1417" w:type="dxa"/>
            <w:vAlign w:val="center"/>
          </w:tcPr>
          <w:p w:rsidR="008F2EAC" w:rsidRPr="009166BD" w:rsidRDefault="008F2EAC"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418" w:type="dxa"/>
          </w:tcPr>
          <w:p w:rsidR="008F2EAC" w:rsidRPr="009166BD" w:rsidRDefault="008F2EAC" w:rsidP="00057024">
            <w:pPr>
              <w:spacing w:after="0" w:line="240" w:lineRule="auto"/>
              <w:jc w:val="center"/>
              <w:rPr>
                <w:rFonts w:asciiTheme="minorHAnsi" w:hAnsiTheme="minorHAnsi" w:cs="Calibri"/>
                <w:sz w:val="20"/>
                <w:szCs w:val="20"/>
              </w:rPr>
            </w:pPr>
          </w:p>
          <w:p w:rsidR="008F2EAC" w:rsidRPr="009166BD" w:rsidRDefault="008F2EAC" w:rsidP="00057024">
            <w:pPr>
              <w:spacing w:after="0" w:line="240" w:lineRule="auto"/>
              <w:jc w:val="center"/>
              <w:rPr>
                <w:rFonts w:asciiTheme="minorHAnsi" w:hAnsiTheme="minorHAnsi" w:cs="Calibri"/>
                <w:sz w:val="20"/>
                <w:szCs w:val="20"/>
              </w:rPr>
            </w:pPr>
          </w:p>
          <w:p w:rsidR="008F2EAC" w:rsidRPr="009166BD" w:rsidRDefault="008F2EAC"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1.512</w:t>
            </w:r>
          </w:p>
        </w:tc>
      </w:tr>
      <w:tr w:rsidR="008F2EAC" w:rsidRPr="00021F30" w:rsidTr="008F2EAC">
        <w:trPr>
          <w:trHeight w:val="589"/>
        </w:trPr>
        <w:tc>
          <w:tcPr>
            <w:tcW w:w="566" w:type="dxa"/>
            <w:vAlign w:val="center"/>
          </w:tcPr>
          <w:p w:rsidR="008F2EAC" w:rsidRPr="009166BD" w:rsidRDefault="00737086" w:rsidP="0051004A">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05</w:t>
            </w:r>
          </w:p>
        </w:tc>
        <w:tc>
          <w:tcPr>
            <w:tcW w:w="5529" w:type="dxa"/>
            <w:vAlign w:val="center"/>
          </w:tcPr>
          <w:p w:rsidR="008F2EAC" w:rsidRPr="009166BD" w:rsidRDefault="008F2EAC" w:rsidP="003263A2">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 xml:space="preserve">Embalagem Plástica Transparente em material virgem 100% Polipropileno de alta densidade, atóxica, para uso hospitalar, dimensões aproximadas (L x Cx E) 40 X 60 CM x 0,06 micras. Apresentação em bobina serrilhada nas laterais </w:t>
            </w:r>
            <w:r w:rsidR="003263A2">
              <w:rPr>
                <w:rFonts w:asciiTheme="minorHAnsi" w:hAnsiTheme="minorHAnsi" w:cs="Arial"/>
                <w:color w:val="000000"/>
                <w:sz w:val="18"/>
                <w:szCs w:val="18"/>
              </w:rPr>
              <w:t>em rolo picotado de 500 a 600 unidades</w:t>
            </w:r>
            <w:r w:rsidRPr="009166BD">
              <w:rPr>
                <w:rFonts w:asciiTheme="minorHAnsi" w:hAnsiTheme="minorHAnsi" w:cs="Arial"/>
                <w:color w:val="000000"/>
                <w:sz w:val="18"/>
                <w:szCs w:val="18"/>
              </w:rPr>
              <w:t>.</w:t>
            </w:r>
          </w:p>
        </w:tc>
        <w:tc>
          <w:tcPr>
            <w:tcW w:w="1417" w:type="dxa"/>
            <w:vAlign w:val="center"/>
          </w:tcPr>
          <w:p w:rsidR="008F2EAC" w:rsidRPr="009166BD" w:rsidRDefault="008F2EAC"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418" w:type="dxa"/>
          </w:tcPr>
          <w:p w:rsidR="008F2EAC" w:rsidRPr="009166BD" w:rsidRDefault="008F2EAC" w:rsidP="00057024">
            <w:pPr>
              <w:spacing w:after="0" w:line="240" w:lineRule="auto"/>
              <w:jc w:val="center"/>
              <w:rPr>
                <w:rFonts w:asciiTheme="minorHAnsi" w:hAnsiTheme="minorHAnsi" w:cs="Calibri"/>
                <w:sz w:val="20"/>
                <w:szCs w:val="20"/>
              </w:rPr>
            </w:pPr>
          </w:p>
          <w:p w:rsidR="008F2EAC" w:rsidRPr="009166BD" w:rsidRDefault="008F2EAC" w:rsidP="00057024">
            <w:pPr>
              <w:spacing w:after="0" w:line="240" w:lineRule="auto"/>
              <w:jc w:val="center"/>
              <w:rPr>
                <w:rFonts w:asciiTheme="minorHAnsi" w:hAnsiTheme="minorHAnsi" w:cs="Calibri"/>
                <w:sz w:val="20"/>
                <w:szCs w:val="20"/>
              </w:rPr>
            </w:pPr>
          </w:p>
          <w:p w:rsidR="008F2EAC" w:rsidRPr="009166BD" w:rsidRDefault="008F2EAC" w:rsidP="00057024">
            <w:pPr>
              <w:spacing w:after="0" w:line="240" w:lineRule="auto"/>
              <w:jc w:val="center"/>
              <w:rPr>
                <w:rFonts w:asciiTheme="minorHAnsi" w:hAnsiTheme="minorHAnsi" w:cs="Calibri"/>
                <w:sz w:val="20"/>
                <w:szCs w:val="20"/>
              </w:rPr>
            </w:pPr>
            <w:r>
              <w:rPr>
                <w:rFonts w:asciiTheme="minorHAnsi" w:hAnsiTheme="minorHAnsi" w:cs="Calibri"/>
                <w:sz w:val="20"/>
                <w:szCs w:val="20"/>
              </w:rPr>
              <w:t>3.288</w:t>
            </w:r>
          </w:p>
        </w:tc>
      </w:tr>
      <w:tr w:rsidR="008F2EAC" w:rsidRPr="00021F30" w:rsidTr="008F2EAC">
        <w:trPr>
          <w:trHeight w:val="589"/>
        </w:trPr>
        <w:tc>
          <w:tcPr>
            <w:tcW w:w="566" w:type="dxa"/>
            <w:vAlign w:val="center"/>
          </w:tcPr>
          <w:p w:rsidR="008F2EAC" w:rsidRPr="009166BD" w:rsidRDefault="00737086" w:rsidP="0041632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06</w:t>
            </w:r>
          </w:p>
        </w:tc>
        <w:tc>
          <w:tcPr>
            <w:tcW w:w="5529" w:type="dxa"/>
            <w:vAlign w:val="center"/>
          </w:tcPr>
          <w:p w:rsidR="008F2EAC" w:rsidRPr="009166BD" w:rsidRDefault="008F2EAC"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Tampa para Pote de Plástico Redondo Descartável para Alimentos 300 ml Pacote com 50 unidades</w:t>
            </w:r>
          </w:p>
        </w:tc>
        <w:tc>
          <w:tcPr>
            <w:tcW w:w="1417" w:type="dxa"/>
            <w:vAlign w:val="center"/>
          </w:tcPr>
          <w:p w:rsidR="008F2EAC" w:rsidRPr="009166BD" w:rsidRDefault="008F2EAC"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418" w:type="dxa"/>
          </w:tcPr>
          <w:p w:rsidR="008F2EAC" w:rsidRPr="009166BD" w:rsidRDefault="008F2EAC"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12.024</w:t>
            </w:r>
          </w:p>
        </w:tc>
      </w:tr>
      <w:tr w:rsidR="008F2EAC" w:rsidRPr="00021F30" w:rsidTr="008F2EAC">
        <w:trPr>
          <w:trHeight w:val="589"/>
        </w:trPr>
        <w:tc>
          <w:tcPr>
            <w:tcW w:w="566" w:type="dxa"/>
            <w:vAlign w:val="center"/>
          </w:tcPr>
          <w:p w:rsidR="008F2EAC" w:rsidRPr="009166BD" w:rsidRDefault="00737086" w:rsidP="007A7871">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07</w:t>
            </w:r>
          </w:p>
        </w:tc>
        <w:tc>
          <w:tcPr>
            <w:tcW w:w="5529" w:type="dxa"/>
            <w:vAlign w:val="center"/>
          </w:tcPr>
          <w:p w:rsidR="008F2EAC" w:rsidRPr="009166BD" w:rsidRDefault="008F2EAC"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Tampa para Pote de Plástico Redondo Descartável para Alimentos 500 ml Pacote com 50 unidades</w:t>
            </w:r>
          </w:p>
        </w:tc>
        <w:tc>
          <w:tcPr>
            <w:tcW w:w="1417" w:type="dxa"/>
            <w:vAlign w:val="center"/>
          </w:tcPr>
          <w:p w:rsidR="008F2EAC" w:rsidRPr="009166BD" w:rsidRDefault="008F2EAC"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418" w:type="dxa"/>
          </w:tcPr>
          <w:p w:rsidR="008F2EAC" w:rsidRPr="009166BD" w:rsidRDefault="008F2EAC"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12.360</w:t>
            </w:r>
          </w:p>
        </w:tc>
      </w:tr>
    </w:tbl>
    <w:p w:rsidR="002B6C99" w:rsidRPr="00021F30" w:rsidRDefault="002B6C99" w:rsidP="00C10EB7">
      <w:pPr>
        <w:spacing w:after="0"/>
        <w:jc w:val="both"/>
        <w:rPr>
          <w:rFonts w:asciiTheme="minorHAnsi" w:hAnsiTheme="minorHAnsi" w:cs="Courier New"/>
          <w:b/>
          <w:sz w:val="20"/>
          <w:szCs w:val="20"/>
        </w:rPr>
      </w:pPr>
    </w:p>
    <w:p w:rsidR="00021F30" w:rsidRDefault="00021F30" w:rsidP="00C10EB7">
      <w:pPr>
        <w:spacing w:after="0"/>
        <w:jc w:val="both"/>
        <w:rPr>
          <w:rFonts w:cs="Courier New"/>
          <w:b/>
          <w:sz w:val="20"/>
          <w:szCs w:val="20"/>
        </w:rPr>
      </w:pPr>
    </w:p>
    <w:p w:rsidR="00B67DED" w:rsidRDefault="00B67DED" w:rsidP="00C10EB7">
      <w:pPr>
        <w:spacing w:after="0"/>
        <w:jc w:val="both"/>
        <w:rPr>
          <w:rFonts w:cs="Courier New"/>
          <w:b/>
          <w:sz w:val="20"/>
          <w:szCs w:val="20"/>
        </w:rPr>
      </w:pPr>
    </w:p>
    <w:p w:rsidR="00B67DED" w:rsidRDefault="00B67DED" w:rsidP="00C10EB7">
      <w:pPr>
        <w:spacing w:after="0"/>
        <w:jc w:val="both"/>
        <w:rPr>
          <w:rFonts w:cs="Courier New"/>
          <w:b/>
          <w:sz w:val="20"/>
          <w:szCs w:val="20"/>
        </w:rPr>
      </w:pPr>
    </w:p>
    <w:p w:rsidR="00B67DED" w:rsidRDefault="00B67DED" w:rsidP="00C10EB7">
      <w:pPr>
        <w:spacing w:after="0"/>
        <w:jc w:val="both"/>
        <w:rPr>
          <w:rFonts w:cs="Courier New"/>
          <w:b/>
          <w:sz w:val="20"/>
          <w:szCs w:val="20"/>
        </w:rPr>
      </w:pPr>
    </w:p>
    <w:p w:rsidR="00B67DED" w:rsidRDefault="00B67DED" w:rsidP="00C10EB7">
      <w:pPr>
        <w:spacing w:after="0"/>
        <w:jc w:val="both"/>
        <w:rPr>
          <w:rFonts w:cs="Courier New"/>
          <w:b/>
          <w:sz w:val="20"/>
          <w:szCs w:val="20"/>
        </w:rPr>
      </w:pPr>
    </w:p>
    <w:p w:rsidR="00B67DED" w:rsidRDefault="00B67DED" w:rsidP="00C10EB7">
      <w:pPr>
        <w:spacing w:after="0"/>
        <w:jc w:val="both"/>
        <w:rPr>
          <w:rFonts w:cs="Courier New"/>
          <w:b/>
          <w:sz w:val="20"/>
          <w:szCs w:val="20"/>
        </w:rPr>
      </w:pPr>
    </w:p>
    <w:p w:rsidR="00B67DED" w:rsidRDefault="00B67DED" w:rsidP="00C10EB7">
      <w:pPr>
        <w:spacing w:after="0"/>
        <w:jc w:val="both"/>
        <w:rPr>
          <w:rFonts w:cs="Courier New"/>
          <w:b/>
          <w:sz w:val="20"/>
          <w:szCs w:val="20"/>
        </w:rPr>
      </w:pPr>
    </w:p>
    <w:p w:rsidR="00B67DED" w:rsidRDefault="00B67DED" w:rsidP="00C10EB7">
      <w:pPr>
        <w:spacing w:after="0"/>
        <w:jc w:val="both"/>
        <w:rPr>
          <w:rFonts w:cs="Courier New"/>
          <w:b/>
          <w:sz w:val="20"/>
          <w:szCs w:val="20"/>
        </w:rPr>
      </w:pPr>
    </w:p>
    <w:p w:rsidR="00D42583" w:rsidRDefault="00D42583" w:rsidP="00C10EB7">
      <w:pPr>
        <w:spacing w:after="0"/>
        <w:jc w:val="both"/>
        <w:rPr>
          <w:rFonts w:cs="Courier New"/>
          <w:b/>
          <w:sz w:val="20"/>
          <w:szCs w:val="20"/>
        </w:rPr>
      </w:pPr>
    </w:p>
    <w:p w:rsidR="00D42583" w:rsidRDefault="00D42583" w:rsidP="00C10EB7">
      <w:pPr>
        <w:spacing w:after="0"/>
        <w:jc w:val="both"/>
        <w:rPr>
          <w:rFonts w:cs="Courier New"/>
          <w:b/>
          <w:sz w:val="20"/>
          <w:szCs w:val="20"/>
        </w:rPr>
      </w:pPr>
    </w:p>
    <w:p w:rsidR="00D42583" w:rsidRDefault="00D42583" w:rsidP="00C10EB7">
      <w:pPr>
        <w:spacing w:after="0"/>
        <w:jc w:val="both"/>
        <w:rPr>
          <w:rFonts w:cs="Courier New"/>
          <w:b/>
          <w:sz w:val="20"/>
          <w:szCs w:val="20"/>
        </w:rPr>
      </w:pPr>
    </w:p>
    <w:p w:rsidR="008B0C27" w:rsidRDefault="008B0C27"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18" w:hangingChars="258" w:hanging="518"/>
        <w:contextualSpacing w:val="0"/>
        <w:jc w:val="both"/>
        <w:rPr>
          <w:rFonts w:asciiTheme="minorHAnsi" w:hAnsiTheme="minorHAnsi" w:cs="Arial"/>
          <w:b/>
          <w:sz w:val="20"/>
          <w:szCs w:val="20"/>
        </w:rPr>
      </w:pPr>
      <w:r w:rsidRPr="00D33C54">
        <w:rPr>
          <w:rFonts w:asciiTheme="minorHAnsi" w:hAnsiTheme="minorHAnsi" w:cs="Arial"/>
          <w:b/>
          <w:sz w:val="20"/>
          <w:szCs w:val="20"/>
        </w:rPr>
        <w:t>DO OBJETO</w:t>
      </w:r>
    </w:p>
    <w:p w:rsidR="00D33C54" w:rsidRPr="00D33C54" w:rsidRDefault="00D33C54" w:rsidP="00D33C54">
      <w:pPr>
        <w:spacing w:after="0" w:line="240" w:lineRule="auto"/>
        <w:jc w:val="both"/>
        <w:rPr>
          <w:rFonts w:asciiTheme="minorHAnsi" w:hAnsiTheme="minorHAnsi" w:cs="Arial"/>
          <w:sz w:val="20"/>
          <w:szCs w:val="20"/>
        </w:rPr>
      </w:pPr>
      <w:r>
        <w:rPr>
          <w:rFonts w:asciiTheme="minorHAnsi" w:hAnsiTheme="minorHAnsi" w:cs="Arial"/>
          <w:sz w:val="20"/>
          <w:szCs w:val="20"/>
        </w:rPr>
        <w:t xml:space="preserve">1.1. </w:t>
      </w:r>
      <w:r w:rsidRPr="00D33C54">
        <w:rPr>
          <w:rFonts w:asciiTheme="minorHAnsi" w:hAnsiTheme="minorHAnsi" w:cs="Arial"/>
          <w:sz w:val="20"/>
          <w:szCs w:val="20"/>
        </w:rPr>
        <w:t xml:space="preserve">O presente Termo de Referência tem como finalidade o </w:t>
      </w:r>
      <w:r w:rsidRPr="00D33C54">
        <w:rPr>
          <w:rFonts w:asciiTheme="minorHAnsi" w:hAnsiTheme="minorHAnsi" w:cs="Arial"/>
          <w:b/>
          <w:sz w:val="20"/>
          <w:szCs w:val="20"/>
        </w:rPr>
        <w:t>Registro de Preços</w:t>
      </w:r>
      <w:r w:rsidRPr="00D33C54">
        <w:rPr>
          <w:rFonts w:asciiTheme="minorHAnsi" w:hAnsiTheme="minorHAnsi" w:cs="Arial"/>
          <w:sz w:val="20"/>
          <w:szCs w:val="20"/>
        </w:rPr>
        <w:t xml:space="preserve"> para contratação de empresa especializada no fornecimento de materiais descartáveis para atendimento das Unidades de Saúde da SES/TO, conforme as especificações técnicas descritas no presente Termo de Referência.</w:t>
      </w:r>
    </w:p>
    <w:p w:rsidR="00D33C54" w:rsidRPr="00D33C54" w:rsidRDefault="00D33C54" w:rsidP="00D33C54">
      <w:pPr>
        <w:pStyle w:val="PargrafodaLista"/>
        <w:spacing w:after="0" w:line="240" w:lineRule="auto"/>
        <w:ind w:left="792"/>
        <w:jc w:val="both"/>
        <w:rPr>
          <w:rFonts w:asciiTheme="minorHAnsi" w:hAnsiTheme="minorHAnsi" w:cs="Arial"/>
          <w:sz w:val="20"/>
          <w:szCs w:val="20"/>
        </w:rPr>
      </w:pP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68" w:hanging="568"/>
        <w:contextualSpacing w:val="0"/>
        <w:jc w:val="both"/>
        <w:rPr>
          <w:rFonts w:asciiTheme="minorHAnsi" w:hAnsiTheme="minorHAnsi" w:cs="Arial"/>
          <w:b/>
          <w:sz w:val="20"/>
          <w:szCs w:val="20"/>
        </w:rPr>
      </w:pPr>
      <w:r w:rsidRPr="00D33C54">
        <w:rPr>
          <w:rFonts w:asciiTheme="minorHAnsi" w:hAnsiTheme="minorHAnsi" w:cs="Arial"/>
          <w:b/>
          <w:sz w:val="20"/>
          <w:szCs w:val="20"/>
        </w:rPr>
        <w:t>DA JUSTIFICATIVA.</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Inicialmente especificamos que o presente documento visa à aquisição de materiais descartáveis, salientamos que os materiais aqui pleiteados viabilizarão</w:t>
      </w:r>
      <w:r w:rsidRPr="00D33C54">
        <w:rPr>
          <w:rFonts w:asciiTheme="minorHAnsi" w:hAnsiTheme="minorHAnsi" w:cs="Arial"/>
          <w:color w:val="000000"/>
          <w:sz w:val="20"/>
          <w:szCs w:val="20"/>
        </w:rPr>
        <w:t xml:space="preserve"> e possibilitarão meios de garantir a oferta dos </w:t>
      </w:r>
      <w:r w:rsidRPr="00D33C54">
        <w:rPr>
          <w:rFonts w:asciiTheme="minorHAnsi" w:hAnsiTheme="minorHAnsi" w:cs="Arial"/>
          <w:bCs/>
          <w:color w:val="000000"/>
          <w:sz w:val="20"/>
          <w:szCs w:val="20"/>
        </w:rPr>
        <w:t>recursos necessários inerentes às atividades diárias de correto fornecimento das alimentações</w:t>
      </w:r>
      <w:r w:rsidRPr="00D33C54">
        <w:rPr>
          <w:rFonts w:asciiTheme="minorHAnsi" w:hAnsiTheme="minorHAnsi" w:cs="Arial"/>
          <w:sz w:val="20"/>
          <w:szCs w:val="20"/>
        </w:rPr>
        <w:t>. Fornecer alimentos e bebidas embalados em recipientes adequados para dispensação apropriadas é parte do cuidado nutricional, por meio do qual é possível aperfeiçoar o aporte protéico e energético.</w:t>
      </w:r>
    </w:p>
    <w:p w:rsidR="00D33C54" w:rsidRPr="00D33C54" w:rsidRDefault="00D33C54" w:rsidP="00D33C54">
      <w:pPr>
        <w:spacing w:after="0" w:line="240" w:lineRule="auto"/>
        <w:jc w:val="both"/>
        <w:rPr>
          <w:rFonts w:asciiTheme="minorHAnsi" w:hAnsiTheme="minorHAnsi" w:cs="Arial"/>
          <w:color w:val="000000"/>
          <w:sz w:val="20"/>
          <w:szCs w:val="20"/>
        </w:rPr>
      </w:pPr>
      <w:r w:rsidRPr="00D33C54">
        <w:rPr>
          <w:rFonts w:asciiTheme="minorHAnsi" w:hAnsiTheme="minorHAnsi" w:cs="Arial"/>
          <w:color w:val="000000"/>
          <w:sz w:val="20"/>
          <w:szCs w:val="20"/>
        </w:rPr>
        <w:t xml:space="preserve">Faz-se necessário ressaltar que a aquisição dos itens relacionados auxiliará </w:t>
      </w:r>
      <w:r w:rsidRPr="00D33C54">
        <w:rPr>
          <w:rFonts w:asciiTheme="minorHAnsi" w:hAnsiTheme="minorHAnsi" w:cs="Arial"/>
          <w:bCs/>
          <w:color w:val="000000"/>
          <w:sz w:val="20"/>
          <w:szCs w:val="20"/>
        </w:rPr>
        <w:t xml:space="preserve">no </w:t>
      </w:r>
      <w:r w:rsidRPr="00D33C54">
        <w:rPr>
          <w:rFonts w:asciiTheme="minorHAnsi" w:hAnsiTheme="minorHAnsi" w:cs="Arial"/>
          <w:sz w:val="20"/>
          <w:szCs w:val="20"/>
        </w:rPr>
        <w:t>processo</w:t>
      </w:r>
      <w:r w:rsidRPr="00D33C54">
        <w:rPr>
          <w:rFonts w:asciiTheme="minorHAnsi" w:hAnsiTheme="minorHAnsi" w:cs="Arial"/>
          <w:bCs/>
          <w:color w:val="000000"/>
          <w:sz w:val="20"/>
          <w:szCs w:val="20"/>
        </w:rPr>
        <w:t xml:space="preserve"> produtivo hospitalar de </w:t>
      </w:r>
      <w:r w:rsidRPr="00D33C54">
        <w:rPr>
          <w:rFonts w:asciiTheme="minorHAnsi" w:hAnsiTheme="minorHAnsi" w:cs="Arial"/>
          <w:bCs/>
          <w:iCs/>
          <w:color w:val="000000"/>
          <w:sz w:val="20"/>
          <w:szCs w:val="20"/>
        </w:rPr>
        <w:t>qualidade</w:t>
      </w:r>
      <w:r w:rsidRPr="00D33C54">
        <w:rPr>
          <w:rFonts w:asciiTheme="minorHAnsi" w:hAnsiTheme="minorHAnsi" w:cs="Arial"/>
          <w:bCs/>
          <w:color w:val="000000"/>
          <w:sz w:val="20"/>
          <w:szCs w:val="20"/>
        </w:rPr>
        <w:t xml:space="preserve">, com quantidades adequadas e no tempo </w:t>
      </w:r>
      <w:r w:rsidRPr="00D33C54">
        <w:rPr>
          <w:rFonts w:asciiTheme="minorHAnsi" w:hAnsiTheme="minorHAnsi" w:cs="Arial"/>
          <w:sz w:val="20"/>
          <w:szCs w:val="20"/>
        </w:rPr>
        <w:t>correto</w:t>
      </w:r>
      <w:r w:rsidRPr="00D33C54">
        <w:rPr>
          <w:rFonts w:asciiTheme="minorHAnsi" w:hAnsiTheme="minorHAnsi" w:cs="Arial"/>
          <w:color w:val="000000"/>
          <w:sz w:val="20"/>
          <w:szCs w:val="20"/>
        </w:rPr>
        <w:t>, contribuindo isto para a garantia do acesso e assistência ao usuário SUS.</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 xml:space="preserve">As embalagens e materiais descartáveis </w:t>
      </w:r>
      <w:r w:rsidRPr="00D33C54">
        <w:rPr>
          <w:rFonts w:asciiTheme="minorHAnsi" w:hAnsiTheme="minorHAnsi" w:cs="Arial"/>
          <w:color w:val="000000"/>
          <w:sz w:val="20"/>
          <w:szCs w:val="20"/>
        </w:rPr>
        <w:t xml:space="preserve">relacionados têm a função de </w:t>
      </w:r>
      <w:r w:rsidRPr="00D33C54">
        <w:rPr>
          <w:rFonts w:asciiTheme="minorHAnsi" w:hAnsiTheme="minorHAnsi" w:cs="Arial"/>
          <w:sz w:val="20"/>
          <w:szCs w:val="20"/>
        </w:rPr>
        <w:t>manter a qualidade e a segurança dos alimentos, prolongando a sua vida útil, minimizando as perdas de produto por deterioração e impedindo que haja danos durante o transporte, facilitando o armazenamento. Para isso, a embalagem deve controlar fatores contra umidade, o oxigênio, a luz e ser uma barreira aos microrganismos presentes na atmosfera envolvente e impedir o seu desenvolvimento no produto.</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O fornecimento de alimentação adequada é fator importante no tratamento de pacientes como medida coadjuvante na evolução clínica dos pacientes internados, pela manutenção ou recuperação do seu estado nutricional, refletindo no tempo de permanência hospitalar e na diminuição da mortalidade e morbidade.</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Destacamos ainda o que reza o art. 196 da Constituição Federal que enuncia a saúde enquanto “direito de todos e dever do Estado”, garantida “mediante políticas sociais econômicas que visem à redução do risco de doença e de outros agravos e ao acesso universal e igualitário às ações e serviços para sua promoção, proteção e recuperação”.</w:t>
      </w:r>
    </w:p>
    <w:p w:rsidR="00D33C54" w:rsidRPr="00D33C54" w:rsidRDefault="00D33C54" w:rsidP="00D33C54">
      <w:pPr>
        <w:spacing w:after="0" w:line="240" w:lineRule="auto"/>
        <w:jc w:val="both"/>
        <w:rPr>
          <w:rFonts w:asciiTheme="minorHAnsi" w:hAnsiTheme="minorHAnsi" w:cs="Arial"/>
          <w:sz w:val="20"/>
          <w:szCs w:val="20"/>
          <w:shd w:val="clear" w:color="auto" w:fill="FFFFFF"/>
        </w:rPr>
      </w:pPr>
      <w:r w:rsidRPr="00D33C54">
        <w:rPr>
          <w:rFonts w:asciiTheme="minorHAnsi" w:hAnsiTheme="minorHAnsi" w:cs="Arial"/>
          <w:sz w:val="20"/>
          <w:szCs w:val="20"/>
        </w:rPr>
        <w:t xml:space="preserve">Em síntese o artigo garante que a população tenha acesso </w:t>
      </w:r>
      <w:r w:rsidRPr="00D33C54">
        <w:rPr>
          <w:rFonts w:asciiTheme="minorHAnsi" w:hAnsiTheme="minorHAnsi" w:cs="Arial"/>
          <w:sz w:val="20"/>
          <w:szCs w:val="20"/>
          <w:shd w:val="clear" w:color="auto" w:fill="FFFFFF"/>
        </w:rPr>
        <w:t xml:space="preserve">as ações e serviços necessários para a promoção, a proteção e a recuperação da sua saúde, </w:t>
      </w:r>
      <w:r w:rsidRPr="00D33C54">
        <w:rPr>
          <w:rFonts w:asciiTheme="minorHAnsi" w:hAnsiTheme="minorHAnsi" w:cs="Arial"/>
          <w:sz w:val="20"/>
          <w:szCs w:val="20"/>
        </w:rPr>
        <w:t>garantem</w:t>
      </w:r>
      <w:r w:rsidRPr="00D33C54">
        <w:rPr>
          <w:rFonts w:asciiTheme="minorHAnsi" w:hAnsiTheme="minorHAnsi" w:cs="Arial"/>
          <w:sz w:val="20"/>
          <w:szCs w:val="20"/>
          <w:shd w:val="clear" w:color="auto" w:fill="FFFFFF"/>
        </w:rPr>
        <w:t xml:space="preserve"> ainda um atendimento, com atenção e respeito, de forma </w:t>
      </w:r>
      <w:r w:rsidRPr="00D33C54">
        <w:rPr>
          <w:rFonts w:asciiTheme="minorHAnsi" w:hAnsiTheme="minorHAnsi" w:cs="Arial"/>
          <w:sz w:val="20"/>
          <w:szCs w:val="20"/>
        </w:rPr>
        <w:t>personalizada</w:t>
      </w:r>
      <w:r w:rsidRPr="00D33C54">
        <w:rPr>
          <w:rFonts w:asciiTheme="minorHAnsi" w:hAnsiTheme="minorHAnsi" w:cs="Arial"/>
          <w:sz w:val="20"/>
          <w:szCs w:val="20"/>
          <w:shd w:val="clear" w:color="auto" w:fill="FFFFFF"/>
        </w:rPr>
        <w:t xml:space="preserve"> e com continuidade, em local e ambiente digno, limpo, seguro e adequado para o atendimento.</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 xml:space="preserve">Após o exposto, informa-se que os produtos elencados no presente memorando estão contemplados atualmente nos seguintes contratos: </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 xml:space="preserve">Contrato Nº 231/2012 - Processo nº 2011/30550/000936; Contrato Nº 214/2012 - </w:t>
      </w:r>
      <w:r w:rsidRPr="00D33C54">
        <w:rPr>
          <w:rFonts w:asciiTheme="minorHAnsi" w:hAnsiTheme="minorHAnsi" w:cs="Arial"/>
          <w:color w:val="000000"/>
          <w:sz w:val="20"/>
          <w:szCs w:val="20"/>
        </w:rPr>
        <w:t>Processo</w:t>
      </w:r>
      <w:r w:rsidRPr="00D33C54">
        <w:rPr>
          <w:rFonts w:asciiTheme="minorHAnsi" w:hAnsiTheme="minorHAnsi" w:cs="Arial"/>
          <w:sz w:val="20"/>
          <w:szCs w:val="20"/>
        </w:rPr>
        <w:t xml:space="preserve"> nº 2012/30550/001912; Contrato Nº 232/2012 - Processo nº 2012/30550/001913; e Contrato Nº 276/2012 - Processo nº 2012/30550/002083. Entretanto, a empresa contratada </w:t>
      </w:r>
      <w:r w:rsidRPr="00D33C54">
        <w:rPr>
          <w:rFonts w:asciiTheme="minorHAnsi" w:hAnsiTheme="minorHAnsi" w:cs="Arial"/>
          <w:b/>
          <w:sz w:val="20"/>
          <w:szCs w:val="20"/>
        </w:rPr>
        <w:t>LITUCERA LIMPEZA E ENGENHARIA LTDA.,</w:t>
      </w:r>
      <w:r w:rsidRPr="00D33C54">
        <w:rPr>
          <w:rFonts w:asciiTheme="minorHAnsi" w:hAnsiTheme="minorHAnsi" w:cs="Arial"/>
          <w:sz w:val="20"/>
          <w:szCs w:val="20"/>
        </w:rPr>
        <w:t xml:space="preserve"> notificou a Secretaria de Estado da Saúde do </w:t>
      </w:r>
      <w:r w:rsidRPr="00D33C54">
        <w:rPr>
          <w:rFonts w:asciiTheme="minorHAnsi" w:hAnsiTheme="minorHAnsi" w:cs="Arial"/>
          <w:color w:val="000000"/>
          <w:sz w:val="20"/>
          <w:szCs w:val="20"/>
        </w:rPr>
        <w:t>Tocantins</w:t>
      </w:r>
      <w:r w:rsidRPr="00D33C54">
        <w:rPr>
          <w:rFonts w:asciiTheme="minorHAnsi" w:hAnsiTheme="minorHAnsi" w:cs="Arial"/>
          <w:sz w:val="20"/>
          <w:szCs w:val="20"/>
        </w:rPr>
        <w:t xml:space="preserve">, em 25 de agosto de 2016, quanto a </w:t>
      </w:r>
      <w:r w:rsidRPr="00D33C54">
        <w:rPr>
          <w:rFonts w:asciiTheme="minorHAnsi" w:hAnsiTheme="minorHAnsi" w:cs="Arial"/>
          <w:b/>
          <w:sz w:val="20"/>
          <w:szCs w:val="20"/>
        </w:rPr>
        <w:t>SUSPENSÃO DA EXECUÇÃO DE TODOS OSSERVIÇOS</w:t>
      </w:r>
      <w:r w:rsidRPr="00D33C54">
        <w:rPr>
          <w:rFonts w:asciiTheme="minorHAnsi" w:hAnsiTheme="minorHAnsi" w:cs="Arial"/>
          <w:sz w:val="20"/>
          <w:szCs w:val="20"/>
        </w:rPr>
        <w:t xml:space="preserve"> contratados, a partir do dia 30 de agosto de 2016.</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 xml:space="preserve">Diante da notificação supracitada pela empresa em questão, o governo do Estado publicou o Decreto Nº 5.495, de 29 de agosto de 2016, o qual determina a requisição administrativa dos bens que especifica, em razão de perigo iminente nas unidades hospitalares públicas estaduais, e adota outras </w:t>
      </w:r>
      <w:r w:rsidRPr="00D33C54">
        <w:rPr>
          <w:rFonts w:asciiTheme="minorHAnsi" w:hAnsiTheme="minorHAnsi" w:cs="Arial"/>
          <w:color w:val="000000"/>
          <w:sz w:val="20"/>
          <w:szCs w:val="20"/>
        </w:rPr>
        <w:t>providências</w:t>
      </w:r>
      <w:r w:rsidRPr="00D33C54">
        <w:rPr>
          <w:rFonts w:asciiTheme="minorHAnsi" w:hAnsiTheme="minorHAnsi" w:cs="Arial"/>
          <w:sz w:val="20"/>
          <w:szCs w:val="20"/>
        </w:rPr>
        <w:t>.</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 xml:space="preserve">Ressaltamos que, com o intuito de resguardar a secretaria de possíveis desabastecimentos dos materiais elencados nos autos, e considerando que o processo em curso </w:t>
      </w:r>
      <w:r w:rsidRPr="00D33C54">
        <w:rPr>
          <w:rFonts w:asciiTheme="minorHAnsi" w:hAnsiTheme="minorHAnsi" w:cs="Arial"/>
          <w:b/>
          <w:sz w:val="20"/>
          <w:szCs w:val="20"/>
          <w:u w:val="single"/>
        </w:rPr>
        <w:t>2016/30550/008365</w:t>
      </w:r>
      <w:r w:rsidRPr="00D33C54">
        <w:rPr>
          <w:rFonts w:asciiTheme="minorHAnsi" w:hAnsiTheme="minorHAnsi" w:cs="Arial"/>
          <w:sz w:val="20"/>
          <w:szCs w:val="20"/>
        </w:rPr>
        <w:t xml:space="preserve">foi autuado em </w:t>
      </w:r>
      <w:r w:rsidRPr="00D33C54">
        <w:rPr>
          <w:rFonts w:asciiTheme="minorHAnsi" w:hAnsiTheme="minorHAnsi" w:cs="Arial"/>
          <w:b/>
          <w:sz w:val="20"/>
          <w:szCs w:val="20"/>
          <w:u w:val="single"/>
        </w:rPr>
        <w:t xml:space="preserve">07/10/2016, </w:t>
      </w:r>
      <w:r w:rsidRPr="00D33C54">
        <w:rPr>
          <w:rFonts w:asciiTheme="minorHAnsi" w:hAnsiTheme="minorHAnsi" w:cs="Arial"/>
          <w:sz w:val="20"/>
          <w:szCs w:val="20"/>
        </w:rPr>
        <w:t xml:space="preserve">para atendimentos das unidades Hospitalares, no entanto devidos os inúmeros questionamentos relativos ao processo aludido nos autos pelo Tribunal de Contas do Estado do Tocantins, o procedimento em tela não consta previsão para </w:t>
      </w:r>
      <w:r w:rsidRPr="00D33C54">
        <w:rPr>
          <w:rFonts w:asciiTheme="minorHAnsi" w:hAnsiTheme="minorHAnsi" w:cs="Arial"/>
          <w:color w:val="000000"/>
          <w:sz w:val="20"/>
          <w:szCs w:val="20"/>
        </w:rPr>
        <w:t>ser</w:t>
      </w:r>
      <w:r w:rsidRPr="00D33C54">
        <w:rPr>
          <w:rFonts w:asciiTheme="minorHAnsi" w:hAnsiTheme="minorHAnsi" w:cs="Arial"/>
          <w:sz w:val="20"/>
          <w:szCs w:val="20"/>
        </w:rPr>
        <w:t xml:space="preserve"> concluído.</w:t>
      </w:r>
    </w:p>
    <w:p w:rsidR="00D33C54" w:rsidRPr="00D33C54" w:rsidRDefault="00D33C54" w:rsidP="00D33C54">
      <w:pPr>
        <w:spacing w:after="0" w:line="240" w:lineRule="auto"/>
        <w:jc w:val="both"/>
        <w:rPr>
          <w:rFonts w:asciiTheme="minorHAnsi" w:eastAsia="Arial Unicode MS" w:hAnsiTheme="minorHAnsi" w:cs="Arial"/>
          <w:sz w:val="20"/>
          <w:szCs w:val="20"/>
        </w:rPr>
      </w:pPr>
      <w:r w:rsidRPr="00D33C54">
        <w:rPr>
          <w:rFonts w:asciiTheme="minorHAnsi" w:hAnsiTheme="minorHAnsi" w:cs="Arial"/>
          <w:sz w:val="20"/>
          <w:szCs w:val="20"/>
        </w:rPr>
        <w:lastRenderedPageBreak/>
        <w:t xml:space="preserve">Salientamos que, em razão dos fatos já explanados nos autos, foram abertos processos em caráter emergenciais. Vale ressaltar que esta secretaria tem compromisso e responsabilidade com o bem maior que é a vida. E por se tratar de vidas, buscou e busca todas as formas e maneiras para não deixar as unidades hospitalares desabastecidas. Portanto, obter melhores resultados esta secretaria buscou processos de carona em ata de registro de preço e dispensa de licitação, que estão descritos abaixo, a fim de suprir as necessidades da rede estadual, até que o processo de licitação </w:t>
      </w:r>
      <w:r w:rsidRPr="00D33C54">
        <w:rPr>
          <w:rFonts w:asciiTheme="minorHAnsi" w:eastAsia="Arial Unicode MS" w:hAnsiTheme="minorHAnsi" w:cs="Arial"/>
          <w:sz w:val="20"/>
          <w:szCs w:val="20"/>
        </w:rPr>
        <w:t xml:space="preserve">constituísse </w:t>
      </w:r>
      <w:r w:rsidRPr="00D33C54">
        <w:rPr>
          <w:rFonts w:asciiTheme="minorHAnsi" w:hAnsiTheme="minorHAnsi" w:cs="Arial"/>
          <w:color w:val="000000"/>
          <w:sz w:val="20"/>
          <w:szCs w:val="20"/>
        </w:rPr>
        <w:t>finalizado</w:t>
      </w:r>
      <w:r w:rsidRPr="00D33C54">
        <w:rPr>
          <w:rFonts w:asciiTheme="minorHAnsi" w:eastAsia="Arial Unicode MS" w:hAnsiTheme="minorHAnsi" w:cs="Arial"/>
          <w:sz w:val="20"/>
          <w:szCs w:val="20"/>
        </w:rPr>
        <w:t xml:space="preserve">. </w:t>
      </w:r>
    </w:p>
    <w:p w:rsidR="00D33C54" w:rsidRPr="00D33C54" w:rsidRDefault="00D33C54" w:rsidP="00D33C54">
      <w:pPr>
        <w:spacing w:after="0" w:line="240" w:lineRule="auto"/>
        <w:jc w:val="both"/>
        <w:rPr>
          <w:rFonts w:asciiTheme="minorHAnsi" w:eastAsia="Arial Unicode MS" w:hAnsiTheme="minorHAnsi" w:cs="Arial"/>
          <w:sz w:val="20"/>
          <w:szCs w:val="20"/>
        </w:rPr>
      </w:pPr>
      <w:r w:rsidRPr="00D33C54">
        <w:rPr>
          <w:rFonts w:asciiTheme="minorHAnsi" w:eastAsia="Arial Unicode MS" w:hAnsiTheme="minorHAnsi" w:cs="Arial"/>
          <w:sz w:val="20"/>
          <w:szCs w:val="20"/>
        </w:rPr>
        <w:t xml:space="preserve">No entanto esta pasta preocupada com uma possível descontinuidade dos </w:t>
      </w:r>
      <w:r w:rsidRPr="00D33C54">
        <w:rPr>
          <w:rFonts w:asciiTheme="minorHAnsi" w:hAnsiTheme="minorHAnsi" w:cs="Arial"/>
          <w:color w:val="000000"/>
          <w:sz w:val="20"/>
          <w:szCs w:val="20"/>
        </w:rPr>
        <w:t>serviços</w:t>
      </w:r>
      <w:r w:rsidRPr="00D33C54">
        <w:rPr>
          <w:rFonts w:asciiTheme="minorHAnsi" w:hAnsiTheme="minorHAnsi" w:cs="Arial"/>
          <w:sz w:val="20"/>
          <w:szCs w:val="20"/>
        </w:rPr>
        <w:t>de</w:t>
      </w:r>
      <w:r w:rsidRPr="00D33C54">
        <w:rPr>
          <w:rFonts w:asciiTheme="minorHAnsi" w:eastAsia="Arial Unicode MS" w:hAnsiTheme="minorHAnsi" w:cs="Arial"/>
          <w:sz w:val="20"/>
          <w:szCs w:val="20"/>
        </w:rPr>
        <w:t xml:space="preserve"> atendimento, e em razão das frustrações ocorridas em processos anteriores, visa com a licitação deste certame, ter um plano de ação de para caso tenhamos dificuldades na finalização do processo licitatório já mencionado. </w:t>
      </w:r>
    </w:p>
    <w:p w:rsidR="00D33C54" w:rsidRPr="00D33C54" w:rsidRDefault="00D33C54" w:rsidP="00D33C54">
      <w:pPr>
        <w:spacing w:after="0" w:line="240" w:lineRule="auto"/>
        <w:jc w:val="both"/>
        <w:rPr>
          <w:rFonts w:asciiTheme="minorHAnsi" w:eastAsia="Arial Unicode MS" w:hAnsiTheme="minorHAnsi" w:cs="Arial"/>
          <w:sz w:val="20"/>
          <w:szCs w:val="20"/>
        </w:rPr>
      </w:pPr>
      <w:r w:rsidRPr="00D33C54">
        <w:rPr>
          <w:rFonts w:asciiTheme="minorHAnsi" w:eastAsia="Arial Unicode MS" w:hAnsiTheme="minorHAnsi" w:cs="Arial"/>
          <w:sz w:val="20"/>
          <w:szCs w:val="20"/>
        </w:rPr>
        <w:t xml:space="preserve">E, para que esta secretaria não precise instaurar processo de Reconhecimento de Despesa para garantir a continuidade do atendimento necessário aos </w:t>
      </w:r>
      <w:r w:rsidRPr="00D33C54">
        <w:rPr>
          <w:rFonts w:asciiTheme="minorHAnsi" w:hAnsiTheme="minorHAnsi" w:cs="Arial"/>
          <w:sz w:val="20"/>
          <w:szCs w:val="20"/>
        </w:rPr>
        <w:t>usuários</w:t>
      </w:r>
      <w:r w:rsidRPr="00D33C54">
        <w:rPr>
          <w:rFonts w:asciiTheme="minorHAnsi" w:eastAsia="Arial Unicode MS" w:hAnsiTheme="minorHAnsi" w:cs="Arial"/>
          <w:sz w:val="20"/>
          <w:szCs w:val="20"/>
        </w:rPr>
        <w:t xml:space="preserve"> das Unidades de Saúde que são administradas pelo Estado, e com o </w:t>
      </w:r>
      <w:r w:rsidRPr="00D33C54">
        <w:rPr>
          <w:rFonts w:asciiTheme="minorHAnsi" w:hAnsiTheme="minorHAnsi" w:cs="Arial"/>
          <w:color w:val="000000"/>
          <w:sz w:val="20"/>
          <w:szCs w:val="20"/>
        </w:rPr>
        <w:t>compromisso</w:t>
      </w:r>
      <w:r w:rsidRPr="00D33C54">
        <w:rPr>
          <w:rFonts w:asciiTheme="minorHAnsi" w:eastAsia="Arial Unicode MS" w:hAnsiTheme="minorHAnsi" w:cs="Arial"/>
          <w:sz w:val="20"/>
          <w:szCs w:val="20"/>
        </w:rPr>
        <w:t xml:space="preserve"> de resguardar a qualidade na assistência aos pacientes e funcionários de forma que, finalizado o processo </w:t>
      </w:r>
      <w:r w:rsidRPr="00D33C54">
        <w:rPr>
          <w:rFonts w:asciiTheme="minorHAnsi" w:hAnsiTheme="minorHAnsi" w:cs="Arial"/>
          <w:b/>
          <w:sz w:val="20"/>
          <w:szCs w:val="20"/>
          <w:u w:val="single"/>
        </w:rPr>
        <w:t>2016/30550/008365,</w:t>
      </w:r>
      <w:r w:rsidRPr="00D33C54">
        <w:rPr>
          <w:rFonts w:asciiTheme="minorHAnsi" w:eastAsia="Arial Unicode MS" w:hAnsiTheme="minorHAnsi" w:cs="Arial"/>
          <w:sz w:val="20"/>
          <w:szCs w:val="20"/>
        </w:rPr>
        <w:t xml:space="preserve">este ato será </w:t>
      </w:r>
      <w:r w:rsidRPr="00D33C54">
        <w:rPr>
          <w:rFonts w:asciiTheme="minorHAnsi" w:hAnsiTheme="minorHAnsi" w:cs="Arial"/>
          <w:sz w:val="20"/>
          <w:szCs w:val="20"/>
        </w:rPr>
        <w:t>automaticamente</w:t>
      </w:r>
      <w:r w:rsidRPr="00D33C54">
        <w:rPr>
          <w:rFonts w:asciiTheme="minorHAnsi" w:eastAsia="Arial Unicode MS" w:hAnsiTheme="minorHAnsi" w:cs="Arial"/>
          <w:sz w:val="20"/>
          <w:szCs w:val="20"/>
        </w:rPr>
        <w:t xml:space="preserve"> arquivado.</w:t>
      </w:r>
    </w:p>
    <w:p w:rsidR="00D33C54" w:rsidRPr="00D33C54" w:rsidRDefault="00D33C54" w:rsidP="00D33C54">
      <w:pPr>
        <w:spacing w:after="0" w:line="240" w:lineRule="auto"/>
        <w:jc w:val="both"/>
        <w:rPr>
          <w:rFonts w:asciiTheme="minorHAnsi" w:eastAsia="Arial Unicode MS" w:hAnsiTheme="minorHAnsi" w:cs="Arial"/>
          <w:sz w:val="20"/>
          <w:szCs w:val="20"/>
        </w:rPr>
      </w:pPr>
      <w:r w:rsidRPr="00D33C54">
        <w:rPr>
          <w:rFonts w:asciiTheme="minorHAnsi" w:eastAsia="Arial Unicode MS" w:hAnsiTheme="minorHAnsi" w:cs="Arial"/>
          <w:sz w:val="20"/>
          <w:szCs w:val="20"/>
        </w:rPr>
        <w:t xml:space="preserve">Abaixo as descrições dos processos utilizados para atendimentos nas redes </w:t>
      </w:r>
      <w:r w:rsidRPr="00D33C54">
        <w:rPr>
          <w:rFonts w:asciiTheme="minorHAnsi" w:hAnsiTheme="minorHAnsi" w:cs="Arial"/>
          <w:color w:val="000000"/>
          <w:sz w:val="20"/>
          <w:szCs w:val="20"/>
        </w:rPr>
        <w:t>hospitalares</w:t>
      </w:r>
      <w:r w:rsidRPr="00D33C54">
        <w:rPr>
          <w:rFonts w:asciiTheme="minorHAnsi" w:eastAsia="Arial Unicode MS" w:hAnsiTheme="minorHAnsi" w:cs="Arial"/>
          <w:sz w:val="20"/>
          <w:szCs w:val="20"/>
        </w:rPr>
        <w:t xml:space="preserve"> estaduais:</w:t>
      </w:r>
    </w:p>
    <w:p w:rsidR="00D33C54" w:rsidRPr="00D33C54" w:rsidRDefault="00D33C54" w:rsidP="00D33C54">
      <w:pPr>
        <w:spacing w:after="0" w:line="240" w:lineRule="auto"/>
        <w:jc w:val="both"/>
        <w:rPr>
          <w:rFonts w:asciiTheme="minorHAnsi" w:eastAsia="Arial Unicode MS" w:hAnsiTheme="minorHAnsi" w:cs="Arial"/>
          <w:sz w:val="20"/>
          <w:szCs w:val="20"/>
        </w:rPr>
      </w:pPr>
      <w:r w:rsidRPr="00D33C54">
        <w:rPr>
          <w:rFonts w:asciiTheme="minorHAnsi" w:eastAsia="Arial Unicode MS" w:hAnsiTheme="minorHAnsi" w:cs="Arial"/>
          <w:sz w:val="20"/>
          <w:szCs w:val="20"/>
        </w:rPr>
        <w:t xml:space="preserve">Processo de carona: </w:t>
      </w:r>
      <w:r w:rsidRPr="00D33C54">
        <w:rPr>
          <w:rFonts w:asciiTheme="minorHAnsi" w:eastAsia="Arial Unicode MS" w:hAnsiTheme="minorHAnsi" w:cs="Arial"/>
          <w:b/>
          <w:sz w:val="20"/>
          <w:szCs w:val="20"/>
          <w:u w:val="single"/>
        </w:rPr>
        <w:t>2016/30550/7073,</w:t>
      </w:r>
      <w:r w:rsidRPr="00D33C54">
        <w:rPr>
          <w:rFonts w:asciiTheme="minorHAnsi" w:eastAsia="Arial Unicode MS" w:hAnsiTheme="minorHAnsi" w:cs="Arial"/>
          <w:sz w:val="20"/>
          <w:szCs w:val="20"/>
        </w:rPr>
        <w:t xml:space="preserve"> fornecedor com a finalidade de fornecer gêneros alimentícios para atender as necessidades das unidades em tela </w:t>
      </w:r>
      <w:r w:rsidRPr="00D33C54">
        <w:rPr>
          <w:rFonts w:asciiTheme="minorHAnsi" w:hAnsiTheme="minorHAnsi" w:cs="Arial"/>
          <w:color w:val="000000"/>
          <w:sz w:val="20"/>
          <w:szCs w:val="20"/>
        </w:rPr>
        <w:t>com</w:t>
      </w:r>
      <w:r w:rsidRPr="00D33C54">
        <w:rPr>
          <w:rFonts w:asciiTheme="minorHAnsi" w:eastAsia="Arial Unicode MS" w:hAnsiTheme="minorHAnsi" w:cs="Arial"/>
          <w:sz w:val="20"/>
          <w:szCs w:val="20"/>
        </w:rPr>
        <w:t xml:space="preserve"> estimativa de consumo para 75 (setenta e cinco dias). </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Processo</w:t>
      </w:r>
      <w:r w:rsidRPr="00D33C54">
        <w:rPr>
          <w:rFonts w:asciiTheme="minorHAnsi" w:eastAsia="Arial Unicode MS" w:hAnsiTheme="minorHAnsi" w:cs="Arial"/>
          <w:sz w:val="20"/>
          <w:szCs w:val="20"/>
        </w:rPr>
        <w:t xml:space="preserve"> de carona: </w:t>
      </w:r>
      <w:r w:rsidRPr="00D33C54">
        <w:rPr>
          <w:rFonts w:asciiTheme="minorHAnsi" w:eastAsia="Arial Unicode MS" w:hAnsiTheme="minorHAnsi" w:cs="Arial"/>
          <w:b/>
          <w:sz w:val="20"/>
          <w:szCs w:val="20"/>
          <w:u w:val="single"/>
        </w:rPr>
        <w:t>2016/30550/009126,</w:t>
      </w:r>
      <w:r w:rsidRPr="00D33C54">
        <w:rPr>
          <w:rFonts w:asciiTheme="minorHAnsi" w:eastAsia="Arial Unicode MS" w:hAnsiTheme="minorHAnsi" w:cs="Arial"/>
          <w:sz w:val="20"/>
          <w:szCs w:val="20"/>
        </w:rPr>
        <w:t xml:space="preserve">fornecedor com objeto Contratação de </w:t>
      </w:r>
      <w:r w:rsidRPr="00D33C54">
        <w:rPr>
          <w:rFonts w:asciiTheme="minorHAnsi" w:hAnsiTheme="minorHAnsi" w:cs="Arial"/>
          <w:color w:val="000000"/>
          <w:sz w:val="20"/>
          <w:szCs w:val="20"/>
        </w:rPr>
        <w:t>pessoa</w:t>
      </w:r>
      <w:r w:rsidRPr="00D33C54">
        <w:rPr>
          <w:rFonts w:asciiTheme="minorHAnsi" w:eastAsia="Arial Unicode MS" w:hAnsiTheme="minorHAnsi" w:cs="Arial"/>
          <w:sz w:val="20"/>
          <w:szCs w:val="20"/>
        </w:rPr>
        <w:t xml:space="preserve"> jurídica para fornecimento de gêneros alimentícios a fim de atender as </w:t>
      </w:r>
      <w:r w:rsidRPr="00D33C54">
        <w:rPr>
          <w:rFonts w:asciiTheme="minorHAnsi" w:hAnsiTheme="minorHAnsi" w:cs="Arial"/>
          <w:sz w:val="20"/>
          <w:szCs w:val="20"/>
        </w:rPr>
        <w:t>necessidades</w:t>
      </w:r>
      <w:r w:rsidRPr="00D33C54">
        <w:rPr>
          <w:rFonts w:asciiTheme="minorHAnsi" w:eastAsia="Arial Unicode MS" w:hAnsiTheme="minorHAnsi" w:cs="Arial"/>
          <w:sz w:val="20"/>
          <w:szCs w:val="20"/>
        </w:rPr>
        <w:t xml:space="preserve"> dos estabelecimentos assistenciais da rede estadual </w:t>
      </w:r>
      <w:r w:rsidRPr="00D33C54">
        <w:rPr>
          <w:rFonts w:asciiTheme="minorHAnsi" w:hAnsiTheme="minorHAnsi" w:cs="Arial"/>
          <w:sz w:val="20"/>
          <w:szCs w:val="20"/>
        </w:rPr>
        <w:t>encontra</w:t>
      </w:r>
      <w:r w:rsidRPr="00D33C54">
        <w:rPr>
          <w:rFonts w:asciiTheme="minorHAnsi" w:eastAsia="Arial Unicode MS" w:hAnsiTheme="minorHAnsi" w:cs="Arial"/>
          <w:sz w:val="20"/>
          <w:szCs w:val="20"/>
        </w:rPr>
        <w:t>-se em execução, suportando as demandas das unidades, com estimativa de consumo para 75 (setenta e cinco dias).</w:t>
      </w:r>
    </w:p>
    <w:p w:rsidR="00D33C54" w:rsidRPr="00D33C54" w:rsidRDefault="00D33C54" w:rsidP="00D33C54">
      <w:pPr>
        <w:spacing w:after="0" w:line="240" w:lineRule="auto"/>
        <w:jc w:val="both"/>
        <w:rPr>
          <w:rFonts w:asciiTheme="minorHAnsi" w:hAnsiTheme="minorHAnsi" w:cs="Arial"/>
          <w:color w:val="000000"/>
          <w:sz w:val="20"/>
          <w:szCs w:val="20"/>
        </w:rPr>
      </w:pPr>
      <w:r w:rsidRPr="00D33C54">
        <w:rPr>
          <w:rFonts w:asciiTheme="minorHAnsi" w:eastAsia="Arial Unicode MS" w:hAnsiTheme="minorHAnsi" w:cs="Arial"/>
          <w:sz w:val="20"/>
          <w:szCs w:val="20"/>
        </w:rPr>
        <w:t xml:space="preserve">Processo de Dispensa: </w:t>
      </w:r>
      <w:r w:rsidRPr="00D33C54">
        <w:rPr>
          <w:rFonts w:asciiTheme="minorHAnsi" w:eastAsia="Arial Unicode MS" w:hAnsiTheme="minorHAnsi" w:cs="Arial"/>
          <w:b/>
          <w:sz w:val="20"/>
          <w:szCs w:val="20"/>
          <w:u w:val="single"/>
        </w:rPr>
        <w:t>2017/30550/000105,</w:t>
      </w:r>
      <w:r w:rsidRPr="00D33C54">
        <w:rPr>
          <w:rFonts w:asciiTheme="minorHAnsi" w:eastAsia="Arial Unicode MS" w:hAnsiTheme="minorHAnsi" w:cs="Arial"/>
          <w:sz w:val="20"/>
          <w:szCs w:val="20"/>
        </w:rPr>
        <w:t xml:space="preserve"> fornecedor com objeto </w:t>
      </w:r>
      <w:r w:rsidRPr="00D33C54">
        <w:rPr>
          <w:rFonts w:asciiTheme="minorHAnsi" w:hAnsiTheme="minorHAnsi" w:cs="Arial"/>
          <w:sz w:val="20"/>
          <w:szCs w:val="20"/>
        </w:rPr>
        <w:t>Contratação</w:t>
      </w:r>
      <w:r w:rsidRPr="00D33C54">
        <w:rPr>
          <w:rFonts w:asciiTheme="minorHAnsi" w:eastAsia="Arial Unicode MS" w:hAnsiTheme="minorHAnsi" w:cs="Arial"/>
          <w:sz w:val="20"/>
          <w:szCs w:val="20"/>
        </w:rPr>
        <w:t xml:space="preserve"> de pessoa jurídica para fornecimento de gêneros alimentícios a fim de atender as necessidades dos estabelecimentos assistenciais da rede estadual </w:t>
      </w:r>
      <w:r w:rsidRPr="00D33C54">
        <w:rPr>
          <w:rFonts w:asciiTheme="minorHAnsi" w:hAnsiTheme="minorHAnsi" w:cs="Arial"/>
          <w:color w:val="000000"/>
          <w:sz w:val="20"/>
          <w:szCs w:val="20"/>
        </w:rPr>
        <w:t xml:space="preserve">encontra-se em execução, suportando as demandas das unidades, com estimativa de consumo para 03 (três meses). </w:t>
      </w:r>
    </w:p>
    <w:p w:rsidR="00D33C54" w:rsidRPr="00D33C54" w:rsidRDefault="00D33C54" w:rsidP="00D33C54">
      <w:pPr>
        <w:spacing w:after="0" w:line="240" w:lineRule="auto"/>
        <w:jc w:val="both"/>
        <w:rPr>
          <w:rFonts w:asciiTheme="minorHAnsi" w:hAnsiTheme="minorHAnsi" w:cs="Arial"/>
          <w:color w:val="000000"/>
          <w:sz w:val="20"/>
          <w:szCs w:val="20"/>
        </w:rPr>
      </w:pPr>
      <w:r w:rsidRPr="00D33C54">
        <w:rPr>
          <w:rFonts w:asciiTheme="minorHAnsi" w:hAnsiTheme="minorHAnsi" w:cs="Arial"/>
          <w:color w:val="000000"/>
          <w:sz w:val="20"/>
          <w:szCs w:val="20"/>
        </w:rPr>
        <w:t>Desta forma, o presente instrumento pretende estabelecer critérios para a contratação de Pessoa(s) Jurídica(s) para fornecimento de materiais descartáveis a fim de atender as necessidades dos Estabelecimentos Assistenciais da rede Estadual de Saúde do Tocantins através de ata de registro de preço.</w:t>
      </w:r>
    </w:p>
    <w:p w:rsidR="00D33C54" w:rsidRPr="00D33C54" w:rsidRDefault="00D33C54" w:rsidP="00D33C54">
      <w:pPr>
        <w:spacing w:after="0" w:line="240" w:lineRule="auto"/>
        <w:jc w:val="both"/>
        <w:rPr>
          <w:rFonts w:asciiTheme="minorHAnsi" w:hAnsiTheme="minorHAnsi" w:cs="Arial"/>
          <w:color w:val="000000"/>
          <w:sz w:val="20"/>
          <w:szCs w:val="20"/>
        </w:rPr>
      </w:pPr>
      <w:r w:rsidRPr="00D33C54">
        <w:rPr>
          <w:rFonts w:asciiTheme="minorHAnsi" w:hAnsiTheme="minorHAnsi" w:cs="Arial"/>
          <w:color w:val="000000"/>
          <w:sz w:val="20"/>
          <w:szCs w:val="20"/>
        </w:rPr>
        <w:t xml:space="preserve">Por fim, ressaltamos que este termo de aquisição tem por finalidade atender as 18 unidades Hospitalares gerenciadas pelo Estado pelo período de 12 meses. </w:t>
      </w:r>
    </w:p>
    <w:p w:rsidR="00D33C54" w:rsidRPr="00660B53" w:rsidRDefault="00D33C54" w:rsidP="00660B53">
      <w:pPr>
        <w:spacing w:after="0" w:line="240" w:lineRule="auto"/>
        <w:jc w:val="both"/>
        <w:rPr>
          <w:rFonts w:asciiTheme="minorHAnsi" w:hAnsiTheme="minorHAnsi" w:cs="Arial"/>
          <w:color w:val="000000"/>
          <w:sz w:val="20"/>
          <w:szCs w:val="20"/>
        </w:rPr>
      </w:pPr>
      <w:r w:rsidRPr="00660B53">
        <w:rPr>
          <w:rFonts w:asciiTheme="minorHAnsi" w:hAnsiTheme="minorHAnsi" w:cs="Arial"/>
          <w:color w:val="000000"/>
          <w:sz w:val="20"/>
          <w:szCs w:val="20"/>
        </w:rPr>
        <w:t>O critério de escolha para a realização do certame licitatório por Sistema de Registro de Preços fora adotado objetivando, resguarda SES/TO quando das eventuais e futuras contratações de fornecimento de materiais descartáveis, visando economicidade, eficiência, celeridade nos procedimentos e o atendimento irrestrito aos interesses coletivos e aos princípios norteadores da atividade administrativa publica.</w:t>
      </w:r>
    </w:p>
    <w:p w:rsidR="00D33C54" w:rsidRPr="00660B53" w:rsidRDefault="00D33C54" w:rsidP="00660B53">
      <w:pPr>
        <w:spacing w:after="0" w:line="240" w:lineRule="auto"/>
        <w:jc w:val="both"/>
        <w:rPr>
          <w:rFonts w:asciiTheme="minorHAnsi" w:hAnsiTheme="minorHAnsi" w:cs="Arial"/>
          <w:color w:val="000000"/>
          <w:sz w:val="20"/>
          <w:szCs w:val="20"/>
        </w:rPr>
      </w:pPr>
      <w:r w:rsidRPr="00660B53">
        <w:rPr>
          <w:rFonts w:asciiTheme="minorHAnsi" w:hAnsiTheme="minorHAnsi" w:cs="Arial"/>
          <w:color w:val="000000"/>
          <w:sz w:val="20"/>
          <w:szCs w:val="20"/>
        </w:rPr>
        <w:t>Desta forma a licitação de menor preço por item, busca menores preços para melhor eficiência da contratação.</w:t>
      </w:r>
    </w:p>
    <w:p w:rsidR="00D33C54" w:rsidRPr="00660B53" w:rsidRDefault="00D33C54" w:rsidP="00660B53">
      <w:pPr>
        <w:spacing w:after="0" w:line="240" w:lineRule="auto"/>
        <w:jc w:val="both"/>
        <w:rPr>
          <w:rFonts w:asciiTheme="minorHAnsi" w:hAnsiTheme="minorHAnsi" w:cs="Arial"/>
          <w:color w:val="000000"/>
          <w:sz w:val="20"/>
          <w:szCs w:val="20"/>
        </w:rPr>
      </w:pPr>
      <w:r w:rsidRPr="00660B53">
        <w:rPr>
          <w:rFonts w:asciiTheme="minorHAnsi" w:hAnsiTheme="minorHAnsi" w:cs="Arial"/>
          <w:color w:val="000000"/>
          <w:sz w:val="20"/>
          <w:szCs w:val="20"/>
        </w:rPr>
        <w:t>Considerando que, o registro de preços é um sistema utilizado pelo Poder Público para aquisição de bens e serviços em que os interessados concordam em manter os preços registrados pelo “órgão gerenciador”. Estes preços são lançados em uma “ata de registro de preços” visando às contratações futuras, obedecendo-se as condições estipuladas no ato convocatório da licitação.</w:t>
      </w:r>
    </w:p>
    <w:p w:rsidR="00D33C54" w:rsidRPr="00660B53" w:rsidRDefault="00D33C54" w:rsidP="00660B53">
      <w:pPr>
        <w:spacing w:after="0" w:line="240" w:lineRule="auto"/>
        <w:jc w:val="both"/>
        <w:rPr>
          <w:rFonts w:asciiTheme="minorHAnsi" w:hAnsiTheme="minorHAnsi" w:cs="Arial"/>
          <w:color w:val="000000"/>
          <w:sz w:val="20"/>
          <w:szCs w:val="20"/>
        </w:rPr>
      </w:pPr>
      <w:r w:rsidRPr="00660B53">
        <w:rPr>
          <w:rFonts w:asciiTheme="minorHAnsi" w:hAnsiTheme="minorHAnsi" w:cs="Arial"/>
          <w:color w:val="000000"/>
          <w:sz w:val="20"/>
          <w:szCs w:val="20"/>
        </w:rPr>
        <w:t xml:space="preserve">O Sistema de Registro de Preços não vincula ou obriga de qualquer modo a Administração, no tocante a dar seguimento ao procedimento, findo o qual, sobressair-se-á a eventual contratação do objeto, tampouco gera quaisquer obrigações diretas e reflexas aos participantes do certame, consoante ao asseverado no § 4º do Art. 15, Lei nº 8.666/93. </w:t>
      </w:r>
    </w:p>
    <w:p w:rsidR="00D33C54" w:rsidRDefault="00D33C54" w:rsidP="00660B53">
      <w:pPr>
        <w:spacing w:after="0" w:line="240" w:lineRule="auto"/>
        <w:jc w:val="both"/>
        <w:rPr>
          <w:rFonts w:asciiTheme="minorHAnsi" w:hAnsiTheme="minorHAnsi" w:cs="Arial"/>
          <w:sz w:val="20"/>
          <w:szCs w:val="20"/>
        </w:rPr>
      </w:pPr>
      <w:r w:rsidRPr="00660B53">
        <w:rPr>
          <w:rFonts w:asciiTheme="minorHAnsi" w:hAnsiTheme="minorHAnsi" w:cs="Arial"/>
          <w:sz w:val="20"/>
          <w:szCs w:val="20"/>
        </w:rPr>
        <w:t xml:space="preserve">Os quantitativos descritos no Item 3 – Da Descrição do Objeto – foram obtidos junto às 18 unidades hospitalares estaduais, que informaram os seus respectivos consumos médios de materiais descartáveis para 30 dias, tomando-se </w:t>
      </w:r>
      <w:r w:rsidRPr="00660B53">
        <w:rPr>
          <w:rFonts w:asciiTheme="minorHAnsi" w:hAnsiTheme="minorHAnsi" w:cs="Arial"/>
          <w:color w:val="000000"/>
          <w:sz w:val="20"/>
          <w:szCs w:val="20"/>
        </w:rPr>
        <w:t>como</w:t>
      </w:r>
      <w:r w:rsidRPr="00660B53">
        <w:rPr>
          <w:rFonts w:asciiTheme="minorHAnsi" w:hAnsiTheme="minorHAnsi" w:cs="Arial"/>
          <w:sz w:val="20"/>
          <w:szCs w:val="20"/>
        </w:rPr>
        <w:t xml:space="preserve"> referência os recibos de fornecimento de materiais descartáveis nos últimos 180 dias. Sendo assim, os dados informados foram compilados e consolidados em planilhas dispostas no </w:t>
      </w:r>
      <w:r w:rsidRPr="00660B53">
        <w:rPr>
          <w:rFonts w:asciiTheme="minorHAnsi" w:hAnsiTheme="minorHAnsi" w:cs="Arial"/>
          <w:b/>
          <w:sz w:val="20"/>
          <w:szCs w:val="20"/>
        </w:rPr>
        <w:t>Anexo II</w:t>
      </w:r>
      <w:r w:rsidRPr="00660B53">
        <w:rPr>
          <w:rFonts w:asciiTheme="minorHAnsi" w:hAnsiTheme="minorHAnsi" w:cs="Arial"/>
          <w:sz w:val="20"/>
          <w:szCs w:val="20"/>
        </w:rPr>
        <w:t>.</w:t>
      </w:r>
    </w:p>
    <w:p w:rsidR="00660B53" w:rsidRPr="00660B53" w:rsidRDefault="00660B53" w:rsidP="00660B53">
      <w:pPr>
        <w:spacing w:after="0" w:line="240" w:lineRule="auto"/>
        <w:jc w:val="both"/>
        <w:rPr>
          <w:rFonts w:asciiTheme="minorHAnsi" w:hAnsiTheme="minorHAnsi" w:cs="Arial"/>
          <w:sz w:val="20"/>
          <w:szCs w:val="20"/>
        </w:rPr>
      </w:pP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68" w:hanging="568"/>
        <w:contextualSpacing w:val="0"/>
        <w:jc w:val="both"/>
        <w:rPr>
          <w:rFonts w:asciiTheme="minorHAnsi" w:hAnsiTheme="minorHAnsi" w:cs="Arial"/>
          <w:b/>
          <w:sz w:val="20"/>
          <w:szCs w:val="20"/>
        </w:rPr>
      </w:pPr>
      <w:r w:rsidRPr="00D33C54">
        <w:rPr>
          <w:rFonts w:asciiTheme="minorHAnsi" w:hAnsiTheme="minorHAnsi" w:cs="Arial"/>
          <w:b/>
          <w:sz w:val="20"/>
          <w:szCs w:val="20"/>
        </w:rPr>
        <w:t>DA DESCRIÇÃO DO OBJETO.</w:t>
      </w:r>
    </w:p>
    <w:p w:rsidR="002C6040" w:rsidRPr="002C6040" w:rsidRDefault="002C6040"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B204DF">
        <w:rPr>
          <w:rFonts w:asciiTheme="minorHAnsi" w:hAnsiTheme="minorHAnsi"/>
          <w:sz w:val="20"/>
          <w:szCs w:val="20"/>
        </w:rPr>
        <w:t>Os produtos a serem adquiridos possuem a especificação técnica conforme Anexo I.</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lastRenderedPageBreak/>
        <w:t xml:space="preserve">Os produtos propostos pelo licitante deverão, obrigatoriamente, atender as exigências de qualidade e eficácia, observados os padrões e normas baixadas pelos órgãos competentes de controle e fiscalização de qualidade industrial, em especial ANVISA ou equiparadas, cuja apresentação em desconformidade ensejará em desclassificação. </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A Administração rejeitará, no todo ou em parte, serviço ou fornecimento executado em desacordo com as especificações solicitadas, consoante disposto no art. 76 da Lei nº 8.666/1993. </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DO CRITÉRIO DE JULGAMENTO DAS PROPOSTAS:</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critério de julgamento das propostas será o de menor preço por item.</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O critério de Julgamento por menor preço por item ratifique-se, de ordem técnica e econômica. Tecnicamente cada empresa precisará constituir uma metodologia de distribuição de matérias elencados no termo resguardando a qualidade dos produtos. Economicamente, a licitação por menor preço por item irá proporcionar economia em escala.  </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Desta forma a licitação por menor preço por item, busca menores preços para melhor eficiência da contratação.</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FORMA DE RECEBIMENTO DOS MATERIAIS.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Em conformidade com o artigo 73 da Lei nº. 8.666/93 os objetos serão </w:t>
      </w:r>
      <w:r w:rsidRPr="00D33C54">
        <w:rPr>
          <w:rFonts w:asciiTheme="minorHAnsi" w:hAnsiTheme="minorHAnsi" w:cs="Arial"/>
          <w:b/>
          <w:sz w:val="20"/>
          <w:szCs w:val="20"/>
        </w:rPr>
        <w:t>recebidos da seguinte forma</w:t>
      </w:r>
      <w:r w:rsidRPr="00D33C54">
        <w:rPr>
          <w:rFonts w:asciiTheme="minorHAnsi" w:hAnsiTheme="minorHAnsi" w:cs="Arial"/>
          <w:sz w:val="20"/>
          <w:szCs w:val="20"/>
        </w:rPr>
        <w:t>:</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b/>
          <w:sz w:val="20"/>
          <w:szCs w:val="20"/>
        </w:rPr>
        <w:t>PROVISORIAMENTE</w:t>
      </w:r>
      <w:r w:rsidRPr="00D33C54">
        <w:rPr>
          <w:rFonts w:asciiTheme="minorHAnsi" w:hAnsiTheme="minorHAnsi" w:cs="Arial"/>
          <w:sz w:val="20"/>
          <w:szCs w:val="20"/>
        </w:rPr>
        <w:t>, para efeito de posterior verificação da conformidade do material com a especificação;</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b/>
          <w:sz w:val="20"/>
          <w:szCs w:val="20"/>
        </w:rPr>
        <w:t>DEFINITIVAMENTE</w:t>
      </w:r>
      <w:r w:rsidRPr="00D33C54">
        <w:rPr>
          <w:rFonts w:asciiTheme="minorHAnsi" w:hAnsiTheme="minorHAnsi" w:cs="Arial"/>
          <w:sz w:val="20"/>
          <w:szCs w:val="20"/>
        </w:rPr>
        <w:t>, após a verificação da qualidade e quantidade do material e conseqüente aceitação;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Na hipótese de o termo circunstanciado ou a verificação a que se refere este artigo não serem, respectivamente, lavrado ou procedido dentro dos prazos fixados, reputar-se-ão como realizados, desde que comunicado à Administração nos 15 (quinze) dias anteriores à exaustão dos mesmos;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O recebimento será confiado a Comissão designada, oportunamente, pelo SES/TO; </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recebimento provisório ou definitivo não exclui a responsabilidade civil pela garantia da qualidade dos produtos, nem ético-profissional pela perfeita execução do contrato, dentro dos limites estabelecidos pela lei ou pelo contrato, bem como responsabilidade administrativa cabível, nos termos do Art. 73 §2° da Lei nº. 8.666/93;</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Administração rejeitará, no todo ou em parte, produtos fornecidos em desacordo com este Termo de Referencia.</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Validade dos produtos:</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Os produtos deverão possuir, na data de sua entrega, prazo de vencimento com no mínimo 80% (oitenta por cento) da validade total especificada pelo fabricante.</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b/>
          <w:sz w:val="20"/>
          <w:szCs w:val="20"/>
        </w:rPr>
        <w:t>Nota:</w:t>
      </w:r>
      <w:r w:rsidRPr="00D33C54">
        <w:rPr>
          <w:rFonts w:asciiTheme="minorHAnsi" w:hAnsiTheme="minorHAnsi" w:cs="Arial"/>
          <w:sz w:val="20"/>
          <w:szCs w:val="20"/>
        </w:rPr>
        <w:t xml:space="preserve"> Entregar os produtos contendo em sua embalagem a data de fabricação, validade e/ou vida útil dos mesmos;</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Repor os produtos dentro do prazo de validade e/ou vida útil, no caso de qualquer alteração dos mesmos.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Prazo da entrega inicial: Será de 05 (cinco) dias a partir da Nota de Empenho. As demais entregas serão de acordo ao item </w:t>
      </w:r>
      <w:proofErr w:type="gramStart"/>
      <w:r w:rsidRPr="00D33C54">
        <w:rPr>
          <w:rFonts w:asciiTheme="minorHAnsi" w:hAnsiTheme="minorHAnsi" w:cs="Arial"/>
          <w:sz w:val="20"/>
          <w:szCs w:val="20"/>
        </w:rPr>
        <w:t>6</w:t>
      </w:r>
      <w:proofErr w:type="gramEnd"/>
      <w:r w:rsidRPr="00D33C54">
        <w:rPr>
          <w:rFonts w:asciiTheme="minorHAnsi" w:hAnsiTheme="minorHAnsi" w:cs="Arial"/>
          <w:sz w:val="20"/>
          <w:szCs w:val="20"/>
        </w:rPr>
        <w:t xml:space="preserve"> deste Termo de Referência.</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 xml:space="preserve">DA GARANTIA DO OBJETO. </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Os materiais, objeto desta licitação, deverão fazer-se acompanhar da nota fiscal/fatura discriminativa para efetivação de sua entrega, bem como o termo de garantia contra defeito de fabricação. </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CONTRATADA se obriga a fornecer garantia contra defeito de fabricação de todo o material entregue e substituir, em até 24 horas (vinte e quatro horas), sob pena de aplicação de sanção.</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DO PRAZO, FORMA E LOCAL DE ENTREGA.</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A entrega deverá ser feita no prazo máximo de </w:t>
      </w:r>
      <w:r w:rsidRPr="00D33C54">
        <w:rPr>
          <w:rFonts w:asciiTheme="minorHAnsi" w:hAnsiTheme="minorHAnsi" w:cs="Arial"/>
          <w:b/>
          <w:sz w:val="20"/>
          <w:szCs w:val="20"/>
        </w:rPr>
        <w:t xml:space="preserve">10 (dez) dias úteis, </w:t>
      </w:r>
      <w:r w:rsidRPr="00D33C54">
        <w:rPr>
          <w:rFonts w:asciiTheme="minorHAnsi" w:hAnsiTheme="minorHAnsi" w:cs="Arial"/>
          <w:sz w:val="20"/>
          <w:szCs w:val="20"/>
        </w:rPr>
        <w:t>contatos do recebimento da Nota de Empenho, salvo, se por motivo justo, A CONTRATADA solicitar prorrogação, e esse pedido ser aceito pela SES/TO.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Caso a CONTRATADA não cumpra o prazo de entrega ou recusar-se a retirar a Nota de Empenho sem justificativa formal aceita pela CONTRATANTE, decairá seu direito de fornecer os produtos adjudicados, </w:t>
      </w:r>
      <w:r w:rsidRPr="00D33C54">
        <w:rPr>
          <w:rFonts w:asciiTheme="minorHAnsi" w:hAnsiTheme="minorHAnsi" w:cs="Arial"/>
          <w:sz w:val="20"/>
          <w:szCs w:val="20"/>
        </w:rPr>
        <w:lastRenderedPageBreak/>
        <w:t>sujeitando-se às penalidades previstas no Edital, sendo convocados, os licitantes remanescentes, em ordem de classificação, para contratar com a SES/TO.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entrega dos produtos deverá ser feita no Almoxarifado Central da Secretaria da Saúde, localizado na Quadra 1.112 Sul – Avenida NS – 10 – Lote 04, esquina com Avenida LO-25, em Palmas – TO, em dia e horário comercial.</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carga e descarga serão por conta da contratada, sem ônus de frete para a Secretaria de Saúde.</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CONTRATADA deverá apresentar a Nota Fiscal com os produtos discriminados, após a solicitação de Fornecimento feita pela SES/TO.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Os materiais serão recebidos e conferidos no Almoxarifado Central da Secretaria da Saúde.</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Os produtos/materiais deverão ser entregues bem acondicionados de forma a permitir completa segurança durante o transporte.</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color w:val="000000"/>
          <w:sz w:val="20"/>
          <w:szCs w:val="20"/>
        </w:rPr>
      </w:pPr>
      <w:r w:rsidRPr="00D33C54">
        <w:rPr>
          <w:rFonts w:asciiTheme="minorHAnsi" w:hAnsiTheme="minorHAnsi" w:cs="Arial"/>
          <w:sz w:val="20"/>
          <w:szCs w:val="20"/>
        </w:rPr>
        <w:t>Não serão recebidos os materiais que não estejam de acordo com as especificações deste Termo</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DA QUALIFICAÇÃO TÉCNICA DOS FORNECEDORES.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As empresas participantes do certame deverão apresentar: </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licitante deverá apresentar Atestado de Capacidade Técnica nos moldes exigidos no Art. 30 da Lei 8666/93, que comprove aptidão para desempenho de atividade pertinente e compatível em característica, quantidades e prazos com o objeto de licitação, em conformidade com descrição constante deste Temo;</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Atestado de Capacidade Técnica deverá ser emitido em papel timbrado e conter no mínimo:</w:t>
      </w:r>
    </w:p>
    <w:p w:rsidR="00D33C54" w:rsidRPr="00D33C54" w:rsidRDefault="00D33C54" w:rsidP="00A01371">
      <w:pPr>
        <w:pStyle w:val="PargrafodaLista"/>
        <w:numPr>
          <w:ilvl w:val="3"/>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Razão Social, CNPJ e endereço do emitente;</w:t>
      </w:r>
    </w:p>
    <w:p w:rsidR="00D33C54" w:rsidRPr="00D33C54" w:rsidRDefault="00D33C54" w:rsidP="00A01371">
      <w:pPr>
        <w:pStyle w:val="PargrafodaLista"/>
        <w:numPr>
          <w:ilvl w:val="3"/>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Local e Data de Emissão do Atestado;</w:t>
      </w:r>
    </w:p>
    <w:p w:rsidR="00D33C54" w:rsidRPr="00D33C54" w:rsidRDefault="00D33C54" w:rsidP="00A01371">
      <w:pPr>
        <w:pStyle w:val="PargrafodaLista"/>
        <w:numPr>
          <w:ilvl w:val="3"/>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Assinatura e identificação do responsável pela emissão, cargo e contato;</w:t>
      </w:r>
    </w:p>
    <w:p w:rsidR="00D33C54" w:rsidRPr="00D33C54" w:rsidRDefault="00D33C54" w:rsidP="00A01371">
      <w:pPr>
        <w:pStyle w:val="PargrafodaLista"/>
        <w:numPr>
          <w:ilvl w:val="3"/>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Serão aceitos Atestados com objeto genérico, ou seja, deverá constar no respectivo Atestado nomenclatura compatível e/ou similar com o objeto licitado em conformidade com descrição constante no Termo de Referência;</w:t>
      </w:r>
    </w:p>
    <w:p w:rsidR="00D33C54" w:rsidRPr="00D33C54" w:rsidRDefault="00D33C54" w:rsidP="00A01371">
      <w:pPr>
        <w:pStyle w:val="PargrafodaLista"/>
        <w:numPr>
          <w:ilvl w:val="3"/>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Atestado fornecido por pessoa jurídica de direito privado, deverá vir assinado pelo representante legal da empresa e constar o reconhecimento de firma da assinatura em cartório;</w:t>
      </w:r>
    </w:p>
    <w:p w:rsidR="00D33C54" w:rsidRPr="00D33C54" w:rsidRDefault="00D33C54" w:rsidP="00A01371">
      <w:pPr>
        <w:pStyle w:val="PargrafodaLista"/>
        <w:numPr>
          <w:ilvl w:val="3"/>
          <w:numId w:val="4"/>
        </w:numPr>
        <w:spacing w:after="0" w:line="240" w:lineRule="auto"/>
        <w:ind w:left="0" w:firstLine="0"/>
        <w:contextualSpacing w:val="0"/>
        <w:jc w:val="both"/>
        <w:rPr>
          <w:rFonts w:asciiTheme="minorHAnsi" w:hAnsiTheme="minorHAnsi" w:cs="Arial"/>
          <w:sz w:val="20"/>
          <w:szCs w:val="20"/>
        </w:rPr>
      </w:pPr>
      <w:proofErr w:type="gramStart"/>
      <w:r w:rsidRPr="00D33C54">
        <w:rPr>
          <w:rFonts w:asciiTheme="minorHAnsi" w:hAnsiTheme="minorHAnsi" w:cs="Arial"/>
          <w:sz w:val="20"/>
          <w:szCs w:val="20"/>
        </w:rPr>
        <w:t>A critério</w:t>
      </w:r>
      <w:proofErr w:type="gramEnd"/>
      <w:r w:rsidRPr="00D33C54">
        <w:rPr>
          <w:rFonts w:asciiTheme="minorHAnsi" w:hAnsiTheme="minorHAnsi" w:cs="Arial"/>
          <w:sz w:val="20"/>
          <w:szCs w:val="20"/>
        </w:rPr>
        <w:t xml:space="preserve"> do pregoeiro, as informações contidas no Atestado poderão ser utilizados para fins de diligência, conforme discorre o §3° do artigo 43 da Lei 8666/93, podendo ser solicitados documentos complementares como contratos firmados e nota fiscal emitida.</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DA FORMALIZAÇÃO DO CONTRATO.</w:t>
      </w:r>
    </w:p>
    <w:p w:rsidR="00D33C54" w:rsidRPr="00D33C54" w:rsidRDefault="00D33C54" w:rsidP="00A01371">
      <w:pPr>
        <w:pStyle w:val="PargrafodaLista"/>
        <w:numPr>
          <w:ilvl w:val="0"/>
          <w:numId w:val="5"/>
        </w:numPr>
        <w:spacing w:after="0" w:line="240" w:lineRule="auto"/>
        <w:ind w:left="0" w:firstLine="0"/>
        <w:contextualSpacing w:val="0"/>
        <w:jc w:val="both"/>
        <w:rPr>
          <w:rFonts w:asciiTheme="minorHAnsi" w:hAnsiTheme="minorHAnsi" w:cs="Arial"/>
          <w:vanish/>
          <w:sz w:val="20"/>
          <w:szCs w:val="20"/>
        </w:rPr>
      </w:pP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formalização do contrato ou sua substituição por instrumento equivalente observará o disposto na Seção II, Capítulo III, Lei nº 8.666 de 1993.</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DA VIGÊNCIA DO CONTRATO</w:t>
      </w:r>
    </w:p>
    <w:p w:rsidR="001F6B4F" w:rsidRPr="001F6B4F" w:rsidRDefault="001F6B4F" w:rsidP="00A01371">
      <w:pPr>
        <w:pStyle w:val="PargrafodaLista"/>
        <w:numPr>
          <w:ilvl w:val="1"/>
          <w:numId w:val="4"/>
        </w:numPr>
        <w:spacing w:after="0" w:line="240" w:lineRule="auto"/>
        <w:ind w:left="0" w:firstLine="0"/>
        <w:jc w:val="both"/>
        <w:rPr>
          <w:rFonts w:asciiTheme="minorHAnsi" w:hAnsiTheme="minorHAnsi" w:cs="Arial"/>
          <w:sz w:val="20"/>
          <w:szCs w:val="20"/>
        </w:rPr>
      </w:pPr>
      <w:r w:rsidRPr="00AC60C4">
        <w:rPr>
          <w:rFonts w:asciiTheme="minorHAnsi" w:hAnsiTheme="minorHAnsi" w:cs="Arial"/>
          <w:sz w:val="20"/>
          <w:szCs w:val="20"/>
        </w:rPr>
        <w:t xml:space="preserve">Contrato, se formalizado, </w:t>
      </w:r>
      <w:r>
        <w:rPr>
          <w:rFonts w:asciiTheme="minorHAnsi" w:hAnsiTheme="minorHAnsi" w:cs="Arial"/>
          <w:sz w:val="20"/>
          <w:szCs w:val="20"/>
        </w:rPr>
        <w:t>ficará a vigência adstrita os respectivos créditos orçamentários, conforme preconiza o artigo 57, caput, da Lei 8.666/93.</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DAS OBRIGAÇÕES.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vanish/>
          <w:sz w:val="20"/>
          <w:szCs w:val="20"/>
        </w:rPr>
        <w:t>1</w:t>
      </w:r>
      <w:r w:rsidRPr="00D33C54">
        <w:rPr>
          <w:rFonts w:asciiTheme="minorHAnsi" w:hAnsiTheme="minorHAnsi" w:cs="Arial"/>
          <w:b/>
          <w:sz w:val="20"/>
          <w:szCs w:val="20"/>
        </w:rPr>
        <w:t>DAS OBRIGAÇÕES DA CONTRATADA</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Durante a vigência do Contrato, a CONTRATADA deverá:</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Atender prontamente às solicitações da Secretaria de Estado da Saúde, no fornecimento dos materiais nas quantidades e especificações deste Termo de Referência, de acordo com a necessidade desta Secretaria; </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Entregar o material, acondicionado adequadamente, em invólucro lacrado, de forma a permitir completa segurança durante o transporte, acompanhado de nota fiscal, discriminado o quantitativo do produto, de acordo com as especificações técnicas;</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Substituir qualquer material que não esteja dentro do padrão de qualidade, em bom estado de conservação, que apresente defeito ou não esteja em conformidade com as especificações da nota de empenho;</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lastRenderedPageBreak/>
        <w:t>A Empresa vencedora será convocada a comparecer na sede da Secretaria da Saúde do Estado do Tocantins para assinar o Contrato no prazo máximo de 03 (três) dias úteis, a contar a partir da sua convocação.</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Atender, de imediato, às solicitações relativas à substituição, reposição ou troca do produto que não atenda ao especificado ou ainda que apresentem defeito;</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Assumir inteira responsabilidade quanto à qualidade do produto fornecido;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DAS OBRIGAÇÕES DA CONTRATANTE</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Responsabilizar-se pela elaboração do contrato, com base nas disposições da Lei nº 8.666/93, suas alterações e demais legislação pertinente;</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Assegurar os recursos orçamentários e financeiros para custear as aquisições realizadas e prover os pagamentos dentro dos prazos convencionados;</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Processar e liquidar a fatura correspondente aos valores, ficando a contratada ciente de que as certidões apresentadas no ato do registro de preços deverão ter seu prazo de validade renovada a cada vencimento;</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Prestar informações e esclarecimentos que venham a ser solicitados pela Contratada;</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Processar e liquidar a fatura correspondente ao valor dos produtos através de Ordem Bancária;</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Sustar o recebimento dos produtos se não estiverem de acordo com a especificação apresentada;</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Fiscalizar a execução do contrato, através de servidor especialmente designado, sendo permitida a assistência de terceiro, conforme dispõe o art. 67 da Lei 8.666/93;</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Contratante obriga-se a cumprir todas as exigências contidas no presente Termo de Referência e no Contrato a ser firmado.</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Zelar para que durante a vigência do Contrato sejam cumpridas as obrigações assumidas por parte da CONTRATADA, bem como sejam mantidas todas as condições de habilitação e qualificação exigidas.</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DO PAGAMENTO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CONTRATADA deverá entregar a Nota Fiscal devidamente atestada na Diretoria de Compras da SES/TO;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pagamento somente será efetivado depois de verificada a regularidade fiscal da CONTRATADA, e recebimento definitivo do objeto, ficando essa ciente de que as certidões apresentadas no ato da contratação deverão estar regularizadas, em plena validade, em cada fase de pagamento;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CNPJ constante da nota fiscal deverá ser o mesmo indicado na proposta e Nota de Empenho.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pagamento será efetuado em até 30 (trinta) dias corridos, contados a partir da data final do período de adimplemento da respectiva parcela, mediante deposito bancário em conta corrente da Contratada, a qual deverá entregar as certidões de regularidade fiscal exigidas no ato da contratação, devidamente atualizadas, sempre que solicitadas pela Administração;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Os pagamentos devidos serão efetuados conforme a entrega;</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CONTRATADA deverá apresentar a Nota Fiscal com os produtos discriminados, após a Solicitação de Fornecimento feita SES/TO.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Não será efetuado qualquer pagamento à Contratada antes da apresentação e da aceitação da nota fiscal atestada em conformidade do fornecimento dos produtos pelo setor competente da Contratante e enquanto houver pendência relativa à liquidação de obrigação financeira em virtude de penalidade ou inadimplência, à apresentação de documentação exigida em disposição do ato convocatório, legal ou regulamentar, à regularidade fiscal e trabalhista.</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DA VIGÊNCIA E DA UTILIZAÇÃO DA ATA DE REGISTRO DE PREÇOS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prazo de validade da Ata de Registro de Preços será de 12 (doze) meses, contados a partir da data de sua publicação.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Desde que devidamente justificada a vantagem, a Ata de Registro de Preços, durante sua vigência, pode ser utilizada por qualquer órgão ou entidade da Administração Pública que não tenha participado do certame licitatório, mediante anuência da Comissão Permanente de Licitação da Secretaria de Saúde do Estado do Tocantins.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lastRenderedPageBreak/>
        <w:t>Os órgãos e entidades que não participaram do registro de preços, quando desejarem fazer uso da Ata de Registro de Preços, devem consultar a Comissão Permanente de Licitação da Secretaria de Saúde do Estado do Tocantins para manifestação sobre a possibilidade de adesão.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Cabe ao fornecedor beneficiário da Ata de Registro de Preços, observadas as condições nela estabelecidas, optar pela aceitação ou não do fornecimento decorrente de adesão, desde que não prejudique as obrigações presentes e futuras resultantes da ata, assumidas com o órgão gerenciador e órgãos participantes.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As aquisições ou contratações adicionais não poderão exceder, por órgão ou entidade, a cem por cento dos quantitativos dos itens do instrumento convocatório e registrados na Ata de Registro de Preços para o órgão gerenciador e órgãos participantes.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total de utilização de cada item não pode exceder ao quíntuplo do quantitativo inicialmente registrado, independentemente do número de órgãos não participantes que aderirem.</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Comissão Permanente de Licitação da Secretaria de Saúde do Estado do Tocantins somente autorizará a adesão à Ata de Registro de Preços após a primeira aquisição ou contratação por órgão integrante da ata.</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Após a autorização pela Comissão Permanente de Licitação da Secretaria de Saúde do Estado do Tocantins, o órgão não participante deve efetivar a aquisição ou contratação solicitada em até noventa dias, observado o prazo de vigência da ata.</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proofErr w:type="gramStart"/>
      <w:r w:rsidRPr="00D33C54">
        <w:rPr>
          <w:rFonts w:asciiTheme="minorHAnsi" w:hAnsiTheme="minorHAnsi" w:cs="Arial"/>
          <w:sz w:val="20"/>
          <w:szCs w:val="20"/>
        </w:rPr>
        <w:t>Compete</w:t>
      </w:r>
      <w:proofErr w:type="gramEnd"/>
      <w:r w:rsidRPr="00D33C54">
        <w:rPr>
          <w:rFonts w:asciiTheme="minorHAnsi" w:hAnsiTheme="minorHAnsi" w:cs="Arial"/>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à Comissão Permanente de Licitação da Secretaria de Saúde do Estado do Tocantins.</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bCs/>
          <w:sz w:val="20"/>
          <w:szCs w:val="20"/>
        </w:rPr>
      </w:pPr>
      <w:r w:rsidRPr="00D33C54">
        <w:rPr>
          <w:rFonts w:asciiTheme="minorHAnsi" w:hAnsiTheme="minorHAnsi" w:cs="Arial"/>
          <w:b/>
          <w:sz w:val="20"/>
          <w:szCs w:val="20"/>
        </w:rPr>
        <w:t>DOS ACRÉSCIMOS E SUPRESSÕES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quantidade inicialmente contratada poderá ser acrescida e/ou suprimida dentro dos limites previstos no § 1º do artigo 65 da Lei n.º 8.666/93, podendo a supressão exceder tal limite, nos termos do § 2º, inciso II do mesmo artigo.</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DA FISCALIZAÇÃO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fiscal/gestor do Contrato ou instrumento equivalente será nomeado oportunamente, nos termos do art. 67 da Lei Federal nº 8.666, de 21 de junho de 1993; e, com base no art. 13, inciso IX, da Instrução Normativa TCE/TO nº 02/2008, de 07 de maio de 2008.</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CONTRATADA ficará sujeita a mais ampla e irrestrita fiscalização, obrigando-se a prestar todos os esclarecimentos porventura requeridos pela CONTRATANTE, que designará um representante para acompanhar a entrega dos materiais;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existência da fiscalização da CONTRATANTE de nenhum modo diminui ou altera a responsabilidade da CONTRATADA, na entrega dos materiais.</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 xml:space="preserve"> DAS SANÇÕES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A empresa vencedora do certame responderá administrativamente pela qualidade e eficiência da execução integral do contrato. </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A verificação, durante a realização do contrato, de quaisquer falhas que importem em prejuízo à Administração ou terceiros, serão consideradas como inexecução parcial do contrato. </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Será a empresa responsabilizada administrativamente por falhas ou erros na execução do contrato que vierem a acarretar prejuízos ao Estado do Tocantins, sem exclusão da responsabilidade criminal e civil por danos morais ou físicos a terceiros, nos termos da Lei.</w:t>
      </w:r>
    </w:p>
    <w:p w:rsidR="00F94161" w:rsidRPr="00D33C54" w:rsidRDefault="00F94161" w:rsidP="00A01371">
      <w:pPr>
        <w:spacing w:after="0" w:line="240" w:lineRule="auto"/>
        <w:jc w:val="right"/>
        <w:rPr>
          <w:rFonts w:asciiTheme="minorHAnsi" w:hAnsiTheme="minorHAnsi"/>
          <w:sz w:val="20"/>
          <w:szCs w:val="20"/>
        </w:rPr>
      </w:pPr>
    </w:p>
    <w:p w:rsidR="00770A57" w:rsidRDefault="00770A57" w:rsidP="00A01371">
      <w:pPr>
        <w:jc w:val="right"/>
        <w:rPr>
          <w:sz w:val="20"/>
          <w:szCs w:val="20"/>
        </w:rPr>
        <w:sectPr w:rsidR="00770A57" w:rsidSect="00F53D7A">
          <w:headerReference w:type="default" r:id="rId17"/>
          <w:footerReference w:type="default" r:id="rId18"/>
          <w:pgSz w:w="11920" w:h="16840"/>
          <w:pgMar w:top="2102" w:right="1430" w:bottom="142" w:left="1701" w:header="568" w:footer="509" w:gutter="0"/>
          <w:cols w:space="720" w:equalWidth="0">
            <w:col w:w="8789"/>
          </w:cols>
          <w:noEndnote/>
        </w:sectPr>
      </w:pPr>
    </w:p>
    <w:p w:rsidR="00770A57" w:rsidRPr="004B78A4" w:rsidRDefault="00770A57" w:rsidP="00770A57">
      <w:pPr>
        <w:spacing w:after="0" w:line="240" w:lineRule="auto"/>
        <w:jc w:val="center"/>
        <w:rPr>
          <w:rFonts w:ascii="Arial" w:hAnsi="Arial" w:cs="Arial"/>
          <w:b/>
          <w:sz w:val="24"/>
          <w:szCs w:val="24"/>
        </w:rPr>
      </w:pPr>
      <w:r w:rsidRPr="004B78A4">
        <w:rPr>
          <w:rFonts w:ascii="Arial" w:hAnsi="Arial" w:cs="Arial"/>
          <w:b/>
          <w:sz w:val="24"/>
          <w:szCs w:val="24"/>
        </w:rPr>
        <w:lastRenderedPageBreak/>
        <w:t>ANEXO I</w:t>
      </w:r>
    </w:p>
    <w:p w:rsidR="00770A57" w:rsidRPr="004B78A4" w:rsidRDefault="00770A57" w:rsidP="00770A57">
      <w:pPr>
        <w:spacing w:after="0" w:line="240" w:lineRule="auto"/>
        <w:jc w:val="center"/>
        <w:rPr>
          <w:rFonts w:ascii="Arial" w:hAnsi="Arial" w:cs="Arial"/>
          <w:b/>
          <w:sz w:val="24"/>
          <w:szCs w:val="24"/>
          <w:u w:val="single"/>
        </w:rPr>
      </w:pPr>
      <w:r w:rsidRPr="004B78A4">
        <w:rPr>
          <w:rFonts w:ascii="Arial" w:hAnsi="Arial" w:cs="Arial"/>
          <w:b/>
          <w:sz w:val="24"/>
          <w:szCs w:val="24"/>
          <w:u w:val="single"/>
        </w:rPr>
        <w:t>ENDEREÇOS DOS ESTABELECIMENTOS ASSISTENCIAIS DE SAÚDE</w:t>
      </w:r>
    </w:p>
    <w:p w:rsidR="00770A57" w:rsidRPr="00892B95" w:rsidRDefault="00770A57" w:rsidP="00770A57">
      <w:pPr>
        <w:spacing w:after="0" w:line="240" w:lineRule="auto"/>
        <w:jc w:val="cente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5"/>
        <w:gridCol w:w="2989"/>
        <w:gridCol w:w="1380"/>
        <w:gridCol w:w="1583"/>
        <w:gridCol w:w="1639"/>
        <w:gridCol w:w="1930"/>
        <w:gridCol w:w="4384"/>
      </w:tblGrid>
      <w:tr w:rsidR="00770A57" w:rsidRPr="00892B95" w:rsidTr="00770A57">
        <w:trPr>
          <w:trHeight w:val="227"/>
          <w:jc w:val="center"/>
        </w:trPr>
        <w:tc>
          <w:tcPr>
            <w:tcW w:w="274"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Ord.</w:t>
            </w:r>
          </w:p>
        </w:tc>
        <w:tc>
          <w:tcPr>
            <w:tcW w:w="1016"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ESTABELECIMENTO ASSISTENCIAL DE SAÚDE (EAS)</w:t>
            </w:r>
          </w:p>
        </w:tc>
        <w:tc>
          <w:tcPr>
            <w:tcW w:w="469"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Natureza Funcional</w:t>
            </w:r>
          </w:p>
        </w:tc>
        <w:tc>
          <w:tcPr>
            <w:tcW w:w="538"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Nº de Leito Cadastrado (CNES/MS)</w:t>
            </w:r>
          </w:p>
        </w:tc>
        <w:tc>
          <w:tcPr>
            <w:tcW w:w="557"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Distância de Palmas (km)</w:t>
            </w:r>
          </w:p>
        </w:tc>
        <w:tc>
          <w:tcPr>
            <w:tcW w:w="656"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Nível de Complexidade de Atendimento</w:t>
            </w:r>
          </w:p>
        </w:tc>
        <w:tc>
          <w:tcPr>
            <w:tcW w:w="1490"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Endereço</w:t>
            </w:r>
          </w:p>
        </w:tc>
      </w:tr>
      <w:tr w:rsidR="00770A57" w:rsidRPr="00892B95" w:rsidTr="00770A57">
        <w:trPr>
          <w:trHeight w:val="227"/>
          <w:jc w:val="center"/>
        </w:trPr>
        <w:tc>
          <w:tcPr>
            <w:tcW w:w="274"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1</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de Pequeno Porte de Alvorada </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20</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319</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 de Pequeno Porte</w:t>
            </w:r>
          </w:p>
        </w:tc>
        <w:tc>
          <w:tcPr>
            <w:tcW w:w="1490" w:type="pct"/>
            <w:shd w:val="clear" w:color="auto" w:fill="auto"/>
            <w:vAlign w:val="bottom"/>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Av. </w:t>
            </w:r>
            <w:proofErr w:type="spellStart"/>
            <w:proofErr w:type="gramStart"/>
            <w:r w:rsidRPr="00892B95">
              <w:rPr>
                <w:rFonts w:ascii="Arial" w:hAnsi="Arial" w:cs="Arial"/>
                <w:sz w:val="24"/>
                <w:szCs w:val="24"/>
              </w:rPr>
              <w:t>Jk</w:t>
            </w:r>
            <w:proofErr w:type="spellEnd"/>
            <w:proofErr w:type="gramEnd"/>
            <w:r w:rsidRPr="00892B95">
              <w:rPr>
                <w:rFonts w:ascii="Arial" w:hAnsi="Arial" w:cs="Arial"/>
                <w:sz w:val="24"/>
                <w:szCs w:val="24"/>
              </w:rPr>
              <w:t xml:space="preserve"> 715 centro - Alvorada - TO.</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bottom"/>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ALVORADA - TO</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bottom"/>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77480-000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bottom"/>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3353-1839/2345</w:t>
            </w:r>
          </w:p>
        </w:tc>
      </w:tr>
      <w:tr w:rsidR="00770A57" w:rsidRPr="00892B95" w:rsidTr="00770A57">
        <w:trPr>
          <w:trHeight w:val="227"/>
          <w:jc w:val="center"/>
        </w:trPr>
        <w:tc>
          <w:tcPr>
            <w:tcW w:w="274"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2</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de Regional de </w:t>
            </w:r>
            <w:proofErr w:type="spellStart"/>
            <w:r w:rsidRPr="00892B95">
              <w:rPr>
                <w:rFonts w:ascii="Arial" w:hAnsi="Arial" w:cs="Arial"/>
                <w:sz w:val="24"/>
                <w:szCs w:val="24"/>
              </w:rPr>
              <w:t>Araguaçú</w:t>
            </w:r>
            <w:proofErr w:type="spellEnd"/>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26</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413</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AV. NOVA MATINHA S/Nº - BAIRRO CEL. LUSTOSA</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ARAGUAÇU-TO</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77.479-000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3384-1164 / 1218</w:t>
            </w:r>
          </w:p>
        </w:tc>
      </w:tr>
      <w:tr w:rsidR="00770A57" w:rsidRPr="00892B95" w:rsidTr="00770A57">
        <w:trPr>
          <w:trHeight w:val="227"/>
          <w:jc w:val="center"/>
        </w:trPr>
        <w:tc>
          <w:tcPr>
            <w:tcW w:w="274"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3</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Araguaína (incluso Radioterapia e Quimioterapia)</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276</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365</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Alta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RUA 13 DE MAIO, N° 1336 - CENTRO</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ARAGUAINA – TO</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77.803-130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3411-6009/6003/6022</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ARAGUAINA – TO</w:t>
            </w:r>
          </w:p>
        </w:tc>
      </w:tr>
      <w:tr w:rsidR="00770A57" w:rsidRPr="00892B95" w:rsidTr="00770A57">
        <w:trPr>
          <w:trHeight w:val="227"/>
          <w:jc w:val="center"/>
        </w:trPr>
        <w:tc>
          <w:tcPr>
            <w:tcW w:w="274"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4</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de Regional de </w:t>
            </w:r>
            <w:proofErr w:type="spellStart"/>
            <w:r w:rsidRPr="00892B95">
              <w:rPr>
                <w:rFonts w:ascii="Arial" w:hAnsi="Arial" w:cs="Arial"/>
                <w:sz w:val="24"/>
                <w:szCs w:val="24"/>
              </w:rPr>
              <w:t>Arapoema</w:t>
            </w:r>
            <w:proofErr w:type="spellEnd"/>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27</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371</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RUA FRANCISCO FRUTUOSO DE AGUIAR, N° 411</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ARAPOEMA - TO</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77.780-000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3435-1714 /1283 / 1258</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lastRenderedPageBreak/>
              <w:t>5</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Arraias</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39</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413</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AV. PARANÁ, KM 01 S/N – SETOR BURITIZINHO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ARRAIAS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77330-000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3653-1141 / 1181</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6</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de Regional de Augustinópolis (inclusive Ambulatório) – </w:t>
            </w:r>
          </w:p>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w:t>
            </w:r>
            <w:r w:rsidRPr="00892B95">
              <w:rPr>
                <w:rFonts w:ascii="Arial" w:hAnsi="Arial" w:cs="Arial"/>
                <w:b/>
                <w:sz w:val="24"/>
                <w:szCs w:val="24"/>
              </w:rPr>
              <w:t xml:space="preserve">Observação </w:t>
            </w:r>
            <w:proofErr w:type="gramStart"/>
            <w:r w:rsidRPr="00892B95">
              <w:rPr>
                <w:rFonts w:ascii="Arial" w:hAnsi="Arial" w:cs="Arial"/>
                <w:b/>
                <w:sz w:val="24"/>
                <w:szCs w:val="24"/>
              </w:rPr>
              <w:t>2</w:t>
            </w:r>
            <w:proofErr w:type="gramEnd"/>
            <w:r w:rsidRPr="00892B95">
              <w:rPr>
                <w:rFonts w:ascii="Arial" w:hAnsi="Arial" w:cs="Arial"/>
                <w:sz w:val="24"/>
                <w:szCs w:val="24"/>
              </w:rPr>
              <w:t>)</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104</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605</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RUA AMAZONAS, S/Nº</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AUGUSTINOPOLIS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77.960-000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3456 - 1515 / 1465 / 1458 / 1244</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7</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Dianópolis</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39</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320</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RUA 10, QUADRA 34, LOTE 01 - NOVA CIDADE</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DIANOPOLIS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77.300-000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3692-2510</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8</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Guaraí</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57</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173</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RUA </w:t>
            </w:r>
            <w:proofErr w:type="gramStart"/>
            <w:r w:rsidRPr="00892B95">
              <w:rPr>
                <w:rFonts w:ascii="Arial" w:hAnsi="Arial" w:cs="Arial"/>
                <w:sz w:val="24"/>
                <w:szCs w:val="24"/>
              </w:rPr>
              <w:t>3</w:t>
            </w:r>
            <w:proofErr w:type="gramEnd"/>
            <w:r w:rsidRPr="00892B95">
              <w:rPr>
                <w:rFonts w:ascii="Arial" w:hAnsi="Arial" w:cs="Arial"/>
                <w:sz w:val="24"/>
                <w:szCs w:val="24"/>
              </w:rPr>
              <w:t>,  Nº 1516 - Setor Rodoviário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GUARAI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77.000-700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3464-8303/3464-8302 / 3464-8307</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9</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Gurupi</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119</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230</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AV. PERNANBUCO, Nº 1710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GURUPI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77.045-110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3315-0206 / 0238 / 0261 / 0234</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10</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Miracema do Tocantins</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68</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78</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AV. IRMÃ EMMA RODOLFO NAVARRO S/N° - St. UNIVERSITARIO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MIRACEMA DO TOCANTINS-TO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77650-000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3929-3044/3031/ 3030 - recepção.</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11</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Geral de Palmas Dr. Francisco Ayres (Hospital Geral de Palmas – HGP)</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251</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Capital</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Alta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QUADRA 210 SUL – AV. NS 01 – CONJ 02 – LT 01</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PALMAS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 77.015-202</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3218-7815 / 7830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proofErr w:type="gramStart"/>
            <w:r w:rsidRPr="00892B95">
              <w:rPr>
                <w:rFonts w:ascii="Arial" w:hAnsi="Arial" w:cs="Arial"/>
                <w:b/>
                <w:bCs/>
                <w:sz w:val="24"/>
                <w:szCs w:val="24"/>
              </w:rPr>
              <w:t>PALMAS -TO</w:t>
            </w:r>
            <w:r w:rsidRPr="00892B95">
              <w:rPr>
                <w:rFonts w:ascii="Arial" w:hAnsi="Arial" w:cs="Arial"/>
                <w:sz w:val="24"/>
                <w:szCs w:val="24"/>
              </w:rPr>
              <w:t>CEP</w:t>
            </w:r>
            <w:proofErr w:type="gramEnd"/>
            <w:r w:rsidRPr="00892B95">
              <w:rPr>
                <w:rFonts w:ascii="Arial" w:hAnsi="Arial" w:cs="Arial"/>
                <w:sz w:val="24"/>
                <w:szCs w:val="24"/>
              </w:rPr>
              <w:t>: 77015-202</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12</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Dona Regina Siqueira Campos (Centro Int. de </w:t>
            </w:r>
            <w:proofErr w:type="spellStart"/>
            <w:proofErr w:type="gramStart"/>
            <w:r w:rsidRPr="00892B95">
              <w:rPr>
                <w:rFonts w:ascii="Arial" w:hAnsi="Arial" w:cs="Arial"/>
                <w:sz w:val="24"/>
                <w:szCs w:val="24"/>
              </w:rPr>
              <w:t>Assist.</w:t>
            </w:r>
            <w:proofErr w:type="gramEnd"/>
            <w:r w:rsidRPr="00892B95">
              <w:rPr>
                <w:rFonts w:ascii="Arial" w:hAnsi="Arial" w:cs="Arial"/>
                <w:sz w:val="24"/>
                <w:szCs w:val="24"/>
              </w:rPr>
              <w:t>à</w:t>
            </w:r>
            <w:proofErr w:type="spellEnd"/>
            <w:r w:rsidRPr="00892B95">
              <w:rPr>
                <w:rFonts w:ascii="Arial" w:hAnsi="Arial" w:cs="Arial"/>
                <w:sz w:val="24"/>
                <w:szCs w:val="24"/>
              </w:rPr>
              <w:t xml:space="preserve"> Mulher e a Criança)</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215</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Capital</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Alta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104 NORTE NE-</w:t>
            </w:r>
            <w:proofErr w:type="gramStart"/>
            <w:r w:rsidRPr="00892B95">
              <w:rPr>
                <w:rFonts w:ascii="Arial" w:hAnsi="Arial" w:cs="Arial"/>
                <w:sz w:val="24"/>
                <w:szCs w:val="24"/>
              </w:rPr>
              <w:t xml:space="preserve">5 </w:t>
            </w:r>
            <w:proofErr w:type="spellStart"/>
            <w:r w:rsidRPr="00892B95">
              <w:rPr>
                <w:rFonts w:ascii="Arial" w:hAnsi="Arial" w:cs="Arial"/>
                <w:sz w:val="24"/>
                <w:szCs w:val="24"/>
              </w:rPr>
              <w:t>LTs</w:t>
            </w:r>
            <w:proofErr w:type="spellEnd"/>
            <w:proofErr w:type="gramEnd"/>
            <w:r w:rsidRPr="00892B95">
              <w:rPr>
                <w:rFonts w:ascii="Arial" w:hAnsi="Arial" w:cs="Arial"/>
                <w:sz w:val="24"/>
                <w:szCs w:val="24"/>
              </w:rPr>
              <w:t xml:space="preserve"> 31/41</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 xml:space="preserve">PALMAS – TO </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- 77006-020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3218-7772 / 7700/ 3218-7715</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13</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Infantil de Palmas Dr. Hugo da Rocha Silva</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32</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Capital</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QUADRA 202 SUL - RNSB LOTE 09</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PALMAS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77020-452</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3218-7519 / 7331 / 7720 / 7772 / 7709 / 7761</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14</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de Regional de Paraíso Dr. Alfredo Oliveira Barros </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72</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63</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RUA 03, LOTE 01 A </w:t>
            </w:r>
            <w:proofErr w:type="gramStart"/>
            <w:r w:rsidRPr="00892B95">
              <w:rPr>
                <w:rFonts w:ascii="Arial" w:hAnsi="Arial" w:cs="Arial"/>
                <w:sz w:val="24"/>
                <w:szCs w:val="24"/>
              </w:rPr>
              <w:t>19 - SETOR</w:t>
            </w:r>
            <w:proofErr w:type="gramEnd"/>
            <w:r w:rsidRPr="00892B95">
              <w:rPr>
                <w:rFonts w:ascii="Arial" w:hAnsi="Arial" w:cs="Arial"/>
                <w:sz w:val="24"/>
                <w:szCs w:val="24"/>
              </w:rPr>
              <w:t xml:space="preserve"> AEROPORTO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PARAISO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77.600-000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3904- 1205 / 1215 / 1216 / 1216 / 1209</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15</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de Regional de </w:t>
            </w:r>
            <w:r w:rsidRPr="00892B95">
              <w:rPr>
                <w:rFonts w:ascii="Arial" w:hAnsi="Arial" w:cs="Arial"/>
                <w:sz w:val="24"/>
                <w:szCs w:val="24"/>
              </w:rPr>
              <w:lastRenderedPageBreak/>
              <w:t>Pedro Afonso - Leôncio de S. Miranda</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lastRenderedPageBreak/>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31</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304</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RUA NUMERIANO BEZERRA – S/N° - </w:t>
            </w:r>
            <w:r w:rsidRPr="00892B95">
              <w:rPr>
                <w:rFonts w:ascii="Arial" w:hAnsi="Arial" w:cs="Arial"/>
                <w:sz w:val="24"/>
                <w:szCs w:val="24"/>
              </w:rPr>
              <w:lastRenderedPageBreak/>
              <w:t>SETOR AEROPORTO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PEDRO AFONSO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 77.710-000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3466-2348 /1911 /1912</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16</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Porto Nacional</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76</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51</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AV. MURILO BRAGA, 1592 - SETOR CENTRAL</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PORTO NACIONAL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77.500.000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3363-8435 /8442/ 8409/ 8411/ 8444/ 8424/ 8420 / 8400</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17</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Materno Infantil </w:t>
            </w:r>
            <w:proofErr w:type="spellStart"/>
            <w:r w:rsidRPr="00892B95">
              <w:rPr>
                <w:rFonts w:ascii="Arial" w:hAnsi="Arial" w:cs="Arial"/>
                <w:sz w:val="24"/>
                <w:szCs w:val="24"/>
              </w:rPr>
              <w:t>Edmunda</w:t>
            </w:r>
            <w:proofErr w:type="spellEnd"/>
            <w:r w:rsidRPr="00892B95">
              <w:rPr>
                <w:rFonts w:ascii="Arial" w:hAnsi="Arial" w:cs="Arial"/>
                <w:sz w:val="24"/>
                <w:szCs w:val="24"/>
              </w:rPr>
              <w:t xml:space="preserve"> Aires </w:t>
            </w:r>
            <w:proofErr w:type="gramStart"/>
            <w:r w:rsidRPr="00892B95">
              <w:rPr>
                <w:rFonts w:ascii="Arial" w:hAnsi="Arial" w:cs="Arial"/>
                <w:sz w:val="24"/>
                <w:szCs w:val="24"/>
              </w:rPr>
              <w:t>Cavalcante -Tia</w:t>
            </w:r>
            <w:proofErr w:type="gramEnd"/>
            <w:r w:rsidRPr="00892B95">
              <w:rPr>
                <w:rFonts w:ascii="Arial" w:hAnsi="Arial" w:cs="Arial"/>
                <w:sz w:val="24"/>
                <w:szCs w:val="24"/>
              </w:rPr>
              <w:t xml:space="preserve"> Dedé</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50</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51</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RUA RAQUEL DE CARVALHO – N° 420 – CENTRO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PORTO NACIONAL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 77.500-000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3363-8305/ 8301/8300</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p>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18</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p>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Xambioá</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p>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28</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507</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AV. G 69 – SETOR LESTE</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XAMBIOÁ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77880-000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3473 -1588 / 1277/1908</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ARAGUAÍNA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Fone: 3411 - 2955</w:t>
            </w:r>
          </w:p>
        </w:tc>
      </w:tr>
      <w:tr w:rsidR="00770A57" w:rsidRPr="00892B95" w:rsidTr="00770A57">
        <w:trPr>
          <w:trHeight w:val="227"/>
          <w:jc w:val="center"/>
        </w:trPr>
        <w:tc>
          <w:tcPr>
            <w:tcW w:w="274" w:type="pct"/>
            <w:shd w:val="clear" w:color="auto" w:fill="BFBFBF"/>
            <w:vAlign w:val="center"/>
            <w:hideMark/>
          </w:tcPr>
          <w:p w:rsidR="00770A57" w:rsidRPr="00892B95" w:rsidRDefault="00770A57" w:rsidP="00770A57">
            <w:pPr>
              <w:spacing w:after="0" w:line="240" w:lineRule="auto"/>
              <w:rPr>
                <w:rFonts w:ascii="Arial" w:hAnsi="Arial" w:cs="Arial"/>
                <w:sz w:val="24"/>
                <w:szCs w:val="24"/>
              </w:rPr>
            </w:pPr>
          </w:p>
        </w:tc>
        <w:tc>
          <w:tcPr>
            <w:tcW w:w="1016" w:type="pct"/>
            <w:shd w:val="clear" w:color="auto" w:fill="BFBFBF"/>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Total</w:t>
            </w:r>
          </w:p>
        </w:tc>
        <w:tc>
          <w:tcPr>
            <w:tcW w:w="469" w:type="pct"/>
            <w:shd w:val="clear" w:color="auto" w:fill="BFBFBF"/>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 </w:t>
            </w:r>
          </w:p>
        </w:tc>
        <w:tc>
          <w:tcPr>
            <w:tcW w:w="538" w:type="pct"/>
            <w:shd w:val="clear" w:color="auto" w:fill="BFBFBF"/>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1.530</w:t>
            </w:r>
          </w:p>
        </w:tc>
        <w:tc>
          <w:tcPr>
            <w:tcW w:w="557" w:type="pct"/>
            <w:shd w:val="clear" w:color="auto" w:fill="BFBFBF"/>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 </w:t>
            </w:r>
          </w:p>
        </w:tc>
        <w:tc>
          <w:tcPr>
            <w:tcW w:w="656" w:type="pct"/>
            <w:shd w:val="clear" w:color="auto" w:fill="BFBFBF"/>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 </w:t>
            </w:r>
          </w:p>
        </w:tc>
        <w:tc>
          <w:tcPr>
            <w:tcW w:w="1490" w:type="pct"/>
            <w:shd w:val="clear" w:color="auto" w:fill="BFBFBF"/>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w:t>
            </w:r>
          </w:p>
        </w:tc>
      </w:tr>
    </w:tbl>
    <w:p w:rsidR="00770A57" w:rsidRDefault="00770A57" w:rsidP="00770A57">
      <w:pPr>
        <w:jc w:val="both"/>
        <w:rPr>
          <w:rFonts w:ascii="Arial" w:hAnsi="Arial" w:cs="Arial"/>
          <w:b/>
          <w:sz w:val="24"/>
          <w:szCs w:val="24"/>
        </w:rPr>
      </w:pPr>
    </w:p>
    <w:p w:rsidR="00770A57" w:rsidRDefault="00770A57" w:rsidP="00770A57">
      <w:pPr>
        <w:jc w:val="both"/>
        <w:rPr>
          <w:rFonts w:ascii="Arial" w:hAnsi="Arial" w:cs="Arial"/>
          <w:b/>
          <w:sz w:val="24"/>
          <w:szCs w:val="24"/>
        </w:rPr>
      </w:pPr>
    </w:p>
    <w:p w:rsidR="00770A57" w:rsidRPr="00892B95" w:rsidRDefault="00770A57" w:rsidP="00770A57">
      <w:pPr>
        <w:jc w:val="both"/>
        <w:rPr>
          <w:rFonts w:ascii="Arial" w:hAnsi="Arial" w:cs="Arial"/>
          <w:sz w:val="24"/>
          <w:szCs w:val="24"/>
        </w:rPr>
      </w:pPr>
      <w:r w:rsidRPr="00892B95">
        <w:rPr>
          <w:rFonts w:ascii="Arial" w:hAnsi="Arial" w:cs="Arial"/>
          <w:b/>
          <w:sz w:val="24"/>
          <w:szCs w:val="24"/>
        </w:rPr>
        <w:t xml:space="preserve">Observação </w:t>
      </w:r>
      <w:proofErr w:type="gramStart"/>
      <w:r w:rsidRPr="00892B95">
        <w:rPr>
          <w:rFonts w:ascii="Arial" w:hAnsi="Arial" w:cs="Arial"/>
          <w:b/>
          <w:sz w:val="24"/>
          <w:szCs w:val="24"/>
        </w:rPr>
        <w:t>1</w:t>
      </w:r>
      <w:proofErr w:type="gramEnd"/>
      <w:r w:rsidRPr="00892B95">
        <w:rPr>
          <w:rFonts w:ascii="Arial" w:hAnsi="Arial" w:cs="Arial"/>
          <w:b/>
          <w:sz w:val="24"/>
          <w:szCs w:val="24"/>
        </w:rPr>
        <w:t>:</w:t>
      </w:r>
      <w:r w:rsidRPr="00892B95">
        <w:rPr>
          <w:rFonts w:ascii="Arial" w:hAnsi="Arial" w:cs="Arial"/>
          <w:sz w:val="24"/>
          <w:szCs w:val="24"/>
        </w:rPr>
        <w:t xml:space="preserve"> Os Estabelecimentos Assistenciais de Saúde funcionam 24 horas, inclusive sábados, domingos e feriados.</w:t>
      </w:r>
    </w:p>
    <w:p w:rsidR="00770A57" w:rsidRDefault="00770A57" w:rsidP="00770A57">
      <w:pPr>
        <w:rPr>
          <w:rFonts w:ascii="Arial" w:hAnsi="Arial" w:cs="Arial"/>
          <w:sz w:val="24"/>
          <w:szCs w:val="24"/>
        </w:rPr>
      </w:pPr>
      <w:r w:rsidRPr="00892B95">
        <w:rPr>
          <w:rFonts w:ascii="Arial" w:hAnsi="Arial" w:cs="Arial"/>
          <w:b/>
          <w:sz w:val="24"/>
          <w:szCs w:val="24"/>
        </w:rPr>
        <w:t xml:space="preserve">Observação </w:t>
      </w:r>
      <w:proofErr w:type="gramStart"/>
      <w:r w:rsidRPr="00892B95">
        <w:rPr>
          <w:rFonts w:ascii="Arial" w:hAnsi="Arial" w:cs="Arial"/>
          <w:b/>
          <w:sz w:val="24"/>
          <w:szCs w:val="24"/>
        </w:rPr>
        <w:t>2</w:t>
      </w:r>
      <w:proofErr w:type="gramEnd"/>
      <w:r w:rsidRPr="00892B95">
        <w:rPr>
          <w:rFonts w:ascii="Arial" w:hAnsi="Arial" w:cs="Arial"/>
          <w:b/>
          <w:sz w:val="24"/>
          <w:szCs w:val="24"/>
        </w:rPr>
        <w:t>:</w:t>
      </w:r>
      <w:r w:rsidRPr="00892B95">
        <w:rPr>
          <w:rFonts w:ascii="Arial" w:hAnsi="Arial" w:cs="Arial"/>
          <w:sz w:val="24"/>
          <w:szCs w:val="24"/>
        </w:rPr>
        <w:t xml:space="preserve"> No Hospital de Regional de Augustinópolis a cozinha fica fora do Hospital no endereço: Rua Dom Pedro I s/nº ao lado do augustos hotel, </w:t>
      </w:r>
      <w:r w:rsidR="001A737C">
        <w:rPr>
          <w:rFonts w:ascii="Arial" w:hAnsi="Arial" w:cs="Arial"/>
          <w:sz w:val="24"/>
          <w:szCs w:val="24"/>
        </w:rPr>
        <w:t>Edifício Agroindústria, Centro.</w:t>
      </w:r>
    </w:p>
    <w:p w:rsidR="001A737C" w:rsidRDefault="001A737C" w:rsidP="00770A57">
      <w:pPr>
        <w:rPr>
          <w:rFonts w:ascii="Arial" w:hAnsi="Arial" w:cs="Arial"/>
          <w:sz w:val="24"/>
          <w:szCs w:val="24"/>
        </w:rPr>
        <w:sectPr w:rsidR="001A737C" w:rsidSect="008A4183">
          <w:pgSz w:w="16838" w:h="11906" w:orient="landscape"/>
          <w:pgMar w:top="1985" w:right="1134" w:bottom="1418" w:left="1134" w:header="624" w:footer="709" w:gutter="0"/>
          <w:cols w:space="708"/>
          <w:docGrid w:linePitch="360"/>
        </w:sectPr>
      </w:pPr>
    </w:p>
    <w:p w:rsidR="001A737C" w:rsidRPr="00892B95" w:rsidRDefault="001A737C" w:rsidP="001A737C">
      <w:pPr>
        <w:spacing w:after="0" w:line="240" w:lineRule="auto"/>
        <w:jc w:val="center"/>
        <w:rPr>
          <w:rFonts w:ascii="Arial" w:hAnsi="Arial" w:cs="Arial"/>
          <w:b/>
          <w:sz w:val="24"/>
          <w:szCs w:val="24"/>
        </w:rPr>
      </w:pPr>
      <w:r w:rsidRPr="00892B95">
        <w:rPr>
          <w:rFonts w:ascii="Arial" w:hAnsi="Arial" w:cs="Arial"/>
          <w:b/>
          <w:sz w:val="24"/>
          <w:szCs w:val="24"/>
        </w:rPr>
        <w:lastRenderedPageBreak/>
        <w:t>ANEXO II</w:t>
      </w:r>
    </w:p>
    <w:p w:rsidR="001A737C" w:rsidRPr="00892B95" w:rsidRDefault="001A737C" w:rsidP="001A737C">
      <w:pPr>
        <w:spacing w:after="0" w:line="240" w:lineRule="auto"/>
        <w:jc w:val="both"/>
        <w:rPr>
          <w:rFonts w:ascii="Arial" w:hAnsi="Arial" w:cs="Arial"/>
          <w:b/>
          <w:sz w:val="24"/>
          <w:szCs w:val="24"/>
        </w:rPr>
      </w:pPr>
    </w:p>
    <w:p w:rsidR="001A737C" w:rsidRPr="00892B95" w:rsidRDefault="001A737C" w:rsidP="001A737C">
      <w:pPr>
        <w:spacing w:after="0" w:line="240" w:lineRule="auto"/>
        <w:jc w:val="center"/>
        <w:rPr>
          <w:rFonts w:ascii="Arial" w:eastAsia="Arial Unicode MS" w:hAnsi="Arial" w:cs="Arial"/>
          <w:b/>
          <w:sz w:val="24"/>
          <w:szCs w:val="24"/>
          <w:u w:val="single"/>
        </w:rPr>
      </w:pPr>
      <w:r w:rsidRPr="00892B95">
        <w:rPr>
          <w:rFonts w:ascii="Arial" w:eastAsia="Arial Unicode MS" w:hAnsi="Arial" w:cs="Arial"/>
          <w:b/>
          <w:sz w:val="24"/>
          <w:szCs w:val="24"/>
          <w:u w:val="single"/>
        </w:rPr>
        <w:t>PLANILHA CONSOLIDADA DE MATERIAIS DESCARTÁVEIS</w:t>
      </w:r>
    </w:p>
    <w:p w:rsidR="001A737C" w:rsidRPr="00892B95" w:rsidRDefault="001A737C" w:rsidP="001A737C">
      <w:pPr>
        <w:spacing w:after="0" w:line="240" w:lineRule="auto"/>
        <w:jc w:val="center"/>
        <w:rPr>
          <w:rFonts w:ascii="Arial" w:eastAsia="Arial Unicode MS" w:hAnsi="Arial" w:cs="Arial"/>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8"/>
        <w:gridCol w:w="1013"/>
        <w:gridCol w:w="542"/>
        <w:gridCol w:w="539"/>
        <w:gridCol w:w="539"/>
        <w:gridCol w:w="539"/>
        <w:gridCol w:w="539"/>
        <w:gridCol w:w="539"/>
        <w:gridCol w:w="539"/>
        <w:gridCol w:w="539"/>
        <w:gridCol w:w="666"/>
        <w:gridCol w:w="539"/>
        <w:gridCol w:w="539"/>
        <w:gridCol w:w="539"/>
        <w:gridCol w:w="539"/>
        <w:gridCol w:w="539"/>
        <w:gridCol w:w="482"/>
        <w:gridCol w:w="538"/>
        <w:gridCol w:w="538"/>
        <w:gridCol w:w="538"/>
        <w:gridCol w:w="806"/>
        <w:gridCol w:w="991"/>
      </w:tblGrid>
      <w:tr w:rsidR="001A737C" w:rsidRPr="004B78A4" w:rsidTr="00CD508C">
        <w:trPr>
          <w:trHeight w:val="1710"/>
        </w:trPr>
        <w:tc>
          <w:tcPr>
            <w:tcW w:w="723" w:type="pct"/>
            <w:shd w:val="clear" w:color="auto" w:fill="DBE5F1"/>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 xml:space="preserve">DESCRIÇÃO DOS PRODUTOS DESCARTÁVEIS </w:t>
            </w:r>
          </w:p>
        </w:tc>
        <w:tc>
          <w:tcPr>
            <w:tcW w:w="344"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UNIDADE</w:t>
            </w:r>
          </w:p>
        </w:tc>
        <w:tc>
          <w:tcPr>
            <w:tcW w:w="184"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ARAGUAINA</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ARAPOEMA</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AUGUSTINOPOLIS</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PEDRO AFONSO</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GUARAI</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XAMBIOA</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MIRACEMA</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PARAÍSO</w:t>
            </w:r>
          </w:p>
        </w:tc>
        <w:tc>
          <w:tcPr>
            <w:tcW w:w="226"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H.G.P.</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H.I.P.</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DONA REGINA</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ALVORADA</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DIANOPOLIS</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ARRAIAS</w:t>
            </w:r>
          </w:p>
        </w:tc>
        <w:tc>
          <w:tcPr>
            <w:tcW w:w="164"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ARAGUAÇU</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GURUPI</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PORTO NACIONAL</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TIA DEDE</w:t>
            </w:r>
          </w:p>
        </w:tc>
        <w:tc>
          <w:tcPr>
            <w:tcW w:w="274"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TOTAL MENSAL</w:t>
            </w:r>
          </w:p>
        </w:tc>
        <w:tc>
          <w:tcPr>
            <w:tcW w:w="337"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sz w:val="20"/>
                <w:szCs w:val="20"/>
              </w:rPr>
            </w:pPr>
            <w:r w:rsidRPr="004B78A4">
              <w:rPr>
                <w:rFonts w:ascii="Arial" w:hAnsi="Arial" w:cs="Arial"/>
                <w:b/>
                <w:bCs/>
                <w:sz w:val="20"/>
                <w:szCs w:val="20"/>
              </w:rPr>
              <w:t>TOTAL ANUAL</w:t>
            </w:r>
          </w:p>
        </w:tc>
      </w:tr>
      <w:tr w:rsidR="001A737C" w:rsidRPr="004B78A4" w:rsidTr="00CD508C">
        <w:trPr>
          <w:trHeight w:val="300"/>
        </w:trPr>
        <w:tc>
          <w:tcPr>
            <w:tcW w:w="723"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Copo Dosador </w:t>
            </w:r>
            <w:proofErr w:type="gramStart"/>
            <w:r w:rsidRPr="004B78A4">
              <w:rPr>
                <w:rFonts w:ascii="Arial" w:hAnsi="Arial" w:cs="Arial"/>
                <w:color w:val="000000"/>
                <w:sz w:val="20"/>
                <w:szCs w:val="20"/>
              </w:rPr>
              <w:t>60ml</w:t>
            </w:r>
            <w:proofErr w:type="gramEnd"/>
            <w:r w:rsidRPr="004B78A4">
              <w:rPr>
                <w:rFonts w:ascii="Arial" w:hAnsi="Arial" w:cs="Arial"/>
                <w:color w:val="000000"/>
                <w:sz w:val="20"/>
                <w:szCs w:val="20"/>
              </w:rPr>
              <w:t xml:space="preserve"> com tampa</w:t>
            </w:r>
          </w:p>
        </w:tc>
        <w:tc>
          <w:tcPr>
            <w:tcW w:w="34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Unidade</w:t>
            </w:r>
          </w:p>
        </w:tc>
        <w:tc>
          <w:tcPr>
            <w:tcW w:w="18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1200</w:t>
            </w:r>
          </w:p>
        </w:tc>
      </w:tr>
      <w:tr w:rsidR="001A737C" w:rsidRPr="004B78A4" w:rsidTr="00CD508C">
        <w:trPr>
          <w:trHeight w:val="1620"/>
        </w:trPr>
        <w:tc>
          <w:tcPr>
            <w:tcW w:w="723"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Embalagem Plástica Transparente em material virgem 100% Polipropileno de alta densidade, atóxica, para uso hospitalar, dimensões aproximadas (L x Cx E) 12 X </w:t>
            </w:r>
            <w:proofErr w:type="gramStart"/>
            <w:r w:rsidRPr="004B78A4">
              <w:rPr>
                <w:rFonts w:ascii="Arial" w:hAnsi="Arial" w:cs="Arial"/>
                <w:sz w:val="20"/>
                <w:szCs w:val="20"/>
              </w:rPr>
              <w:t>20CM</w:t>
            </w:r>
            <w:proofErr w:type="gramEnd"/>
            <w:r w:rsidRPr="004B78A4">
              <w:rPr>
                <w:rFonts w:ascii="Arial" w:hAnsi="Arial" w:cs="Arial"/>
                <w:sz w:val="20"/>
                <w:szCs w:val="20"/>
              </w:rPr>
              <w:t xml:space="preserve"> x 0,06micras. Apresentação em bobina serrilhada nas laterais ou em pacote.</w:t>
            </w:r>
          </w:p>
        </w:tc>
        <w:tc>
          <w:tcPr>
            <w:tcW w:w="34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Rolo</w:t>
            </w:r>
          </w:p>
        </w:tc>
        <w:tc>
          <w:tcPr>
            <w:tcW w:w="184"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200</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2400</w:t>
            </w:r>
          </w:p>
        </w:tc>
      </w:tr>
      <w:tr w:rsidR="001A737C" w:rsidRPr="004B78A4" w:rsidTr="00CD508C">
        <w:trPr>
          <w:trHeight w:val="1590"/>
        </w:trPr>
        <w:tc>
          <w:tcPr>
            <w:tcW w:w="723"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lastRenderedPageBreak/>
              <w:t xml:space="preserve">Embalagem Plástica Transparente em material virgem 100% Polipropileno de alta densidade, atóxica, para uso hospitalar, dimensões aproximadas (L x Cx E) 15 X </w:t>
            </w:r>
            <w:proofErr w:type="gramStart"/>
            <w:r w:rsidRPr="004B78A4">
              <w:rPr>
                <w:rFonts w:ascii="Arial" w:hAnsi="Arial" w:cs="Arial"/>
                <w:sz w:val="20"/>
                <w:szCs w:val="20"/>
              </w:rPr>
              <w:t>25CM</w:t>
            </w:r>
            <w:proofErr w:type="gramEnd"/>
            <w:r w:rsidRPr="004B78A4">
              <w:rPr>
                <w:rFonts w:ascii="Arial" w:hAnsi="Arial" w:cs="Arial"/>
                <w:sz w:val="20"/>
                <w:szCs w:val="20"/>
              </w:rPr>
              <w:t xml:space="preserve"> x 0,06micras. Apresentação em bobina serrilhada nas laterais ou em pacote.</w:t>
            </w:r>
          </w:p>
        </w:tc>
        <w:tc>
          <w:tcPr>
            <w:tcW w:w="34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Rolo</w:t>
            </w:r>
          </w:p>
        </w:tc>
        <w:tc>
          <w:tcPr>
            <w:tcW w:w="184"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1500</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18000</w:t>
            </w:r>
          </w:p>
        </w:tc>
      </w:tr>
      <w:tr w:rsidR="001A737C" w:rsidRPr="004B78A4" w:rsidTr="00CD508C">
        <w:trPr>
          <w:trHeight w:val="1635"/>
        </w:trPr>
        <w:tc>
          <w:tcPr>
            <w:tcW w:w="723"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Embalagem Plástica Transparente em material virgem 100% Polipropileno de alta densidade, atóxica, para uso hospitalar, dimensões aproximadas (L x Cx E) 30 X </w:t>
            </w:r>
            <w:proofErr w:type="gramStart"/>
            <w:r w:rsidRPr="004B78A4">
              <w:rPr>
                <w:rFonts w:ascii="Arial" w:hAnsi="Arial" w:cs="Arial"/>
                <w:sz w:val="20"/>
                <w:szCs w:val="20"/>
              </w:rPr>
              <w:t>40CM</w:t>
            </w:r>
            <w:proofErr w:type="gramEnd"/>
            <w:r w:rsidRPr="004B78A4">
              <w:rPr>
                <w:rFonts w:ascii="Arial" w:hAnsi="Arial" w:cs="Arial"/>
                <w:sz w:val="20"/>
                <w:szCs w:val="20"/>
              </w:rPr>
              <w:t xml:space="preserve"> x 0,06micras. Apresentação em bobina serrilhada nas laterais ou em pacote.</w:t>
            </w:r>
          </w:p>
        </w:tc>
        <w:tc>
          <w:tcPr>
            <w:tcW w:w="34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Rolo</w:t>
            </w:r>
          </w:p>
        </w:tc>
        <w:tc>
          <w:tcPr>
            <w:tcW w:w="18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7</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126</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1512</w:t>
            </w:r>
          </w:p>
        </w:tc>
      </w:tr>
      <w:tr w:rsidR="001A737C" w:rsidRPr="004B78A4" w:rsidTr="00CD508C">
        <w:trPr>
          <w:trHeight w:val="1665"/>
        </w:trPr>
        <w:tc>
          <w:tcPr>
            <w:tcW w:w="723"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lastRenderedPageBreak/>
              <w:t xml:space="preserve">Embalagem Plástica Transparente em material virgem 100% Polipropileno de alta densidade, atóxica, para uso hospitalar, dimensões aproximadas (L x Cx E) 40 X </w:t>
            </w:r>
            <w:proofErr w:type="gramStart"/>
            <w:r w:rsidRPr="004B78A4">
              <w:rPr>
                <w:rFonts w:ascii="Arial" w:hAnsi="Arial" w:cs="Arial"/>
                <w:sz w:val="20"/>
                <w:szCs w:val="20"/>
              </w:rPr>
              <w:t>60CM</w:t>
            </w:r>
            <w:proofErr w:type="gramEnd"/>
            <w:r w:rsidRPr="004B78A4">
              <w:rPr>
                <w:rFonts w:ascii="Arial" w:hAnsi="Arial" w:cs="Arial"/>
                <w:sz w:val="20"/>
                <w:szCs w:val="20"/>
              </w:rPr>
              <w:t xml:space="preserve"> x 0,06micras. Apresentação em bobina serrilhada nas laterais ou em pacote.</w:t>
            </w:r>
          </w:p>
        </w:tc>
        <w:tc>
          <w:tcPr>
            <w:tcW w:w="34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Rolo</w:t>
            </w:r>
          </w:p>
        </w:tc>
        <w:tc>
          <w:tcPr>
            <w:tcW w:w="18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274</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3288</w:t>
            </w:r>
          </w:p>
        </w:tc>
      </w:tr>
      <w:tr w:rsidR="001A737C" w:rsidRPr="004B78A4" w:rsidTr="00CD508C">
        <w:trPr>
          <w:trHeight w:val="660"/>
        </w:trPr>
        <w:tc>
          <w:tcPr>
            <w:tcW w:w="723"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Tampa para Pote de Plástico Redondo Descartável para Alimentos </w:t>
            </w:r>
            <w:proofErr w:type="gramStart"/>
            <w:r w:rsidRPr="004B78A4">
              <w:rPr>
                <w:rFonts w:ascii="Arial" w:hAnsi="Arial" w:cs="Arial"/>
                <w:color w:val="000000"/>
                <w:sz w:val="20"/>
                <w:szCs w:val="20"/>
              </w:rPr>
              <w:t>300ml</w:t>
            </w:r>
            <w:proofErr w:type="gramEnd"/>
            <w:r w:rsidRPr="004B78A4">
              <w:rPr>
                <w:rFonts w:ascii="Arial" w:hAnsi="Arial" w:cs="Arial"/>
                <w:color w:val="000000"/>
                <w:sz w:val="20"/>
                <w:szCs w:val="20"/>
              </w:rPr>
              <w:t xml:space="preserve"> Pacote com 50 unidades</w:t>
            </w:r>
          </w:p>
        </w:tc>
        <w:tc>
          <w:tcPr>
            <w:tcW w:w="34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1002</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12024</w:t>
            </w:r>
          </w:p>
        </w:tc>
      </w:tr>
      <w:tr w:rsidR="001A737C" w:rsidRPr="004B78A4" w:rsidTr="00CD508C">
        <w:trPr>
          <w:trHeight w:val="705"/>
        </w:trPr>
        <w:tc>
          <w:tcPr>
            <w:tcW w:w="723"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Tampa para Pote de Plástico Redondo Descartável para Alimentos </w:t>
            </w:r>
            <w:proofErr w:type="gramStart"/>
            <w:r w:rsidRPr="004B78A4">
              <w:rPr>
                <w:rFonts w:ascii="Arial" w:hAnsi="Arial" w:cs="Arial"/>
                <w:color w:val="000000"/>
                <w:sz w:val="20"/>
                <w:szCs w:val="20"/>
              </w:rPr>
              <w:t>500ml</w:t>
            </w:r>
            <w:proofErr w:type="gramEnd"/>
            <w:r w:rsidRPr="004B78A4">
              <w:rPr>
                <w:rFonts w:ascii="Arial" w:hAnsi="Arial" w:cs="Arial"/>
                <w:color w:val="000000"/>
                <w:sz w:val="20"/>
                <w:szCs w:val="20"/>
              </w:rPr>
              <w:t xml:space="preserve"> Pacote com 50 unidades</w:t>
            </w:r>
          </w:p>
        </w:tc>
        <w:tc>
          <w:tcPr>
            <w:tcW w:w="34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1030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12360</w:t>
            </w:r>
          </w:p>
        </w:tc>
      </w:tr>
    </w:tbl>
    <w:p w:rsidR="001A737C" w:rsidRDefault="001A737C" w:rsidP="00770A57">
      <w:pPr>
        <w:rPr>
          <w:rFonts w:ascii="Arial" w:hAnsi="Arial" w:cs="Arial"/>
          <w:sz w:val="24"/>
          <w:szCs w:val="24"/>
        </w:rPr>
      </w:pPr>
    </w:p>
    <w:p w:rsidR="001A737C" w:rsidRDefault="001A737C" w:rsidP="00770A57">
      <w:pPr>
        <w:rPr>
          <w:rFonts w:ascii="Arial" w:hAnsi="Arial" w:cs="Arial"/>
          <w:sz w:val="24"/>
          <w:szCs w:val="24"/>
        </w:rPr>
      </w:pPr>
    </w:p>
    <w:p w:rsidR="001A737C" w:rsidRPr="00892B95" w:rsidRDefault="001A737C" w:rsidP="00770A57">
      <w:pPr>
        <w:rPr>
          <w:rFonts w:ascii="Arial" w:hAnsi="Arial" w:cs="Arial"/>
          <w:sz w:val="24"/>
          <w:szCs w:val="24"/>
        </w:rPr>
        <w:sectPr w:rsidR="001A737C" w:rsidRPr="00892B95" w:rsidSect="00770A57">
          <w:pgSz w:w="16838" w:h="11906" w:orient="landscape"/>
          <w:pgMar w:top="1985" w:right="1134" w:bottom="1418" w:left="1134" w:header="709" w:footer="709" w:gutter="0"/>
          <w:cols w:space="708"/>
          <w:docGrid w:linePitch="360"/>
        </w:sect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5B0135">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864DB9" w:rsidRDefault="00B946A1" w:rsidP="00543A27">
      <w:pPr>
        <w:spacing w:after="0" w:line="240" w:lineRule="auto"/>
        <w:jc w:val="both"/>
        <w:rPr>
          <w:rFonts w:asciiTheme="minorHAnsi" w:hAnsiTheme="minorHAnsi" w:cs="Calibri"/>
          <w:sz w:val="20"/>
          <w:szCs w:val="20"/>
        </w:rPr>
      </w:pPr>
      <w:r w:rsidRPr="00864DB9">
        <w:rPr>
          <w:rFonts w:asciiTheme="minorHAnsi" w:hAnsiTheme="minorHAnsi" w:cs="Calibri"/>
          <w:sz w:val="20"/>
          <w:szCs w:val="20"/>
        </w:rPr>
        <w:t xml:space="preserve">O presente contrato tem por objeto </w:t>
      </w:r>
      <w:r w:rsidR="00543A27" w:rsidRPr="00864DB9">
        <w:rPr>
          <w:rFonts w:asciiTheme="minorHAnsi" w:hAnsiTheme="minorHAnsi" w:cs="Calibri"/>
          <w:sz w:val="20"/>
          <w:szCs w:val="20"/>
        </w:rPr>
        <w:t xml:space="preserve">selecionar, para contratação, empresa especializada no fornecimento </w:t>
      </w:r>
      <w:r w:rsidR="00864DB9" w:rsidRPr="00864DB9">
        <w:rPr>
          <w:rFonts w:asciiTheme="minorHAnsi" w:hAnsiTheme="minorHAnsi" w:cs="Arial"/>
          <w:sz w:val="20"/>
          <w:szCs w:val="20"/>
        </w:rPr>
        <w:t>de materiais descartáveis para atendimento das Unidades de Saúde da SES/TO</w:t>
      </w:r>
      <w:r w:rsidR="00543A27" w:rsidRPr="00864DB9">
        <w:rPr>
          <w:rFonts w:asciiTheme="minorHAnsi" w:hAnsiTheme="minorHAnsi" w:cs="Calibri"/>
          <w:sz w:val="20"/>
          <w:szCs w:val="20"/>
        </w:rPr>
        <w:t xml:space="preserve">, </w:t>
      </w:r>
      <w:r w:rsidRPr="00864DB9">
        <w:rPr>
          <w:rFonts w:asciiTheme="minorHAnsi" w:hAnsiTheme="minorHAnsi" w:cs="Calibri"/>
          <w:sz w:val="20"/>
          <w:szCs w:val="20"/>
        </w:rPr>
        <w:t xml:space="preserve">no prazo e nas condições a seguir ajustadas, decorrentes do Pregão Eletrônico nº </w:t>
      </w:r>
      <w:r w:rsidR="008526AD" w:rsidRPr="00864DB9">
        <w:rPr>
          <w:rFonts w:asciiTheme="minorHAnsi" w:hAnsiTheme="minorHAnsi" w:cs="Calibri"/>
          <w:sz w:val="20"/>
          <w:szCs w:val="20"/>
        </w:rPr>
        <w:t>XXX</w:t>
      </w:r>
      <w:r w:rsidR="00144989" w:rsidRPr="00864DB9">
        <w:rPr>
          <w:rFonts w:asciiTheme="minorHAnsi" w:hAnsiTheme="minorHAnsi" w:cs="Calibri"/>
          <w:sz w:val="20"/>
          <w:szCs w:val="20"/>
        </w:rPr>
        <w:t>/201</w:t>
      </w:r>
      <w:r w:rsidR="00967484" w:rsidRPr="00864DB9">
        <w:rPr>
          <w:rFonts w:asciiTheme="minorHAnsi" w:hAnsiTheme="minorHAnsi" w:cs="Calibri"/>
          <w:sz w:val="20"/>
          <w:szCs w:val="20"/>
        </w:rPr>
        <w:t>7</w:t>
      </w:r>
      <w:r w:rsidRPr="00864DB9">
        <w:rPr>
          <w:rFonts w:asciiTheme="minorHAnsi" w:hAnsiTheme="minorHAnsi" w:cs="Calibri"/>
          <w:sz w:val="20"/>
          <w:szCs w:val="20"/>
        </w:rPr>
        <w:t xml:space="preserve">, com motivação e finalidade descritas no Termo de Referência do </w:t>
      </w:r>
      <w:r w:rsidR="00144989" w:rsidRPr="00864DB9">
        <w:rPr>
          <w:rFonts w:asciiTheme="minorHAnsi" w:hAnsiTheme="minorHAnsi" w:cs="Calibri"/>
          <w:sz w:val="20"/>
          <w:szCs w:val="20"/>
        </w:rPr>
        <w:t>órgão</w:t>
      </w:r>
      <w:r w:rsidRPr="00864DB9">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541C02">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541C02">
        <w:rPr>
          <w:rFonts w:cs="Calibri"/>
          <w:sz w:val="20"/>
          <w:szCs w:val="20"/>
          <w:shd w:val="clear" w:color="auto" w:fill="FFFFFF"/>
        </w:rPr>
        <w:t>3507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3E55C1" w:rsidRDefault="00BD26A5" w:rsidP="003E55C1">
      <w:pPr>
        <w:pStyle w:val="Corpodetexto3"/>
        <w:suppressAutoHyphens/>
        <w:spacing w:after="0"/>
        <w:jc w:val="both"/>
        <w:rPr>
          <w:rFonts w:asciiTheme="minorHAnsi" w:hAnsiTheme="minorHAnsi" w:cs="Calibri"/>
        </w:rPr>
      </w:pPr>
      <w:r w:rsidRPr="003E55C1">
        <w:rPr>
          <w:rFonts w:asciiTheme="minorHAnsi" w:hAnsiTheme="minorHAnsi" w:cs="Calibri"/>
          <w:u w:val="single"/>
        </w:rPr>
        <w:t>2.1. Da</w:t>
      </w:r>
      <w:r w:rsidR="00F6723B" w:rsidRPr="003E55C1">
        <w:rPr>
          <w:rFonts w:asciiTheme="minorHAnsi" w:hAnsiTheme="minorHAnsi" w:cs="Calibri"/>
          <w:u w:val="single"/>
        </w:rPr>
        <w:t>forma</w:t>
      </w:r>
      <w:r w:rsidR="00873F35" w:rsidRPr="003E55C1">
        <w:rPr>
          <w:rFonts w:asciiTheme="minorHAnsi" w:hAnsiTheme="minorHAnsi" w:cs="Calibri"/>
          <w:u w:val="single"/>
        </w:rPr>
        <w:t xml:space="preserve"> de </w:t>
      </w:r>
      <w:r w:rsidR="00864DB9" w:rsidRPr="003E55C1">
        <w:rPr>
          <w:rFonts w:asciiTheme="minorHAnsi" w:hAnsiTheme="minorHAnsi" w:cs="Calibri"/>
          <w:u w:val="single"/>
        </w:rPr>
        <w:t>recebimento dos materiais</w:t>
      </w:r>
      <w:r w:rsidRPr="003E55C1">
        <w:rPr>
          <w:rFonts w:asciiTheme="minorHAnsi" w:hAnsiTheme="minorHAnsi" w:cs="Calibri"/>
          <w:u w:val="single"/>
        </w:rPr>
        <w:t>:</w:t>
      </w:r>
    </w:p>
    <w:p w:rsidR="003E55C1" w:rsidRPr="003E55C1" w:rsidRDefault="003E55C1" w:rsidP="003E55C1">
      <w:pPr>
        <w:spacing w:after="0" w:line="240" w:lineRule="auto"/>
        <w:jc w:val="both"/>
        <w:rPr>
          <w:rFonts w:asciiTheme="minorHAnsi" w:hAnsiTheme="minorHAnsi" w:cs="Arial"/>
          <w:sz w:val="20"/>
          <w:szCs w:val="20"/>
        </w:rPr>
      </w:pPr>
      <w:r w:rsidRPr="003E55C1">
        <w:rPr>
          <w:rFonts w:asciiTheme="minorHAnsi" w:hAnsiTheme="minorHAnsi" w:cs="Arial"/>
          <w:b/>
          <w:sz w:val="20"/>
          <w:szCs w:val="20"/>
        </w:rPr>
        <w:t>2.1.1.</w:t>
      </w:r>
      <w:r w:rsidRPr="003E55C1">
        <w:rPr>
          <w:rFonts w:asciiTheme="minorHAnsi" w:hAnsiTheme="minorHAnsi" w:cs="Arial"/>
          <w:sz w:val="20"/>
          <w:szCs w:val="20"/>
        </w:rPr>
        <w:t xml:space="preserve">Em conformidade com o artigo 73 da Lei nº. 8.666/93 os objetos serão </w:t>
      </w:r>
      <w:r w:rsidRPr="003E55C1">
        <w:rPr>
          <w:rFonts w:asciiTheme="minorHAnsi" w:hAnsiTheme="minorHAnsi" w:cs="Arial"/>
          <w:b/>
          <w:sz w:val="20"/>
          <w:szCs w:val="20"/>
        </w:rPr>
        <w:t>recebidos da seguinte forma</w:t>
      </w:r>
      <w:r w:rsidRPr="003E55C1">
        <w:rPr>
          <w:rFonts w:asciiTheme="minorHAnsi" w:hAnsiTheme="minorHAnsi" w:cs="Arial"/>
          <w:sz w:val="20"/>
          <w:szCs w:val="20"/>
        </w:rPr>
        <w:t>:</w:t>
      </w:r>
    </w:p>
    <w:p w:rsidR="003E55C1" w:rsidRPr="003E55C1" w:rsidRDefault="003E55C1" w:rsidP="003E55C1">
      <w:pPr>
        <w:spacing w:after="0" w:line="240" w:lineRule="auto"/>
        <w:jc w:val="both"/>
        <w:rPr>
          <w:rFonts w:asciiTheme="minorHAnsi" w:hAnsiTheme="minorHAnsi" w:cs="Arial"/>
          <w:sz w:val="20"/>
          <w:szCs w:val="20"/>
        </w:rPr>
      </w:pPr>
      <w:r>
        <w:rPr>
          <w:rFonts w:asciiTheme="minorHAnsi" w:hAnsiTheme="minorHAnsi" w:cs="Arial"/>
          <w:b/>
          <w:sz w:val="20"/>
          <w:szCs w:val="20"/>
        </w:rPr>
        <w:t xml:space="preserve">2.1.1.1. </w:t>
      </w:r>
      <w:r w:rsidRPr="003E55C1">
        <w:rPr>
          <w:rFonts w:asciiTheme="minorHAnsi" w:hAnsiTheme="minorHAnsi" w:cs="Arial"/>
          <w:b/>
          <w:sz w:val="20"/>
          <w:szCs w:val="20"/>
        </w:rPr>
        <w:t>PROVISORIAMENTE</w:t>
      </w:r>
      <w:r w:rsidRPr="003E55C1">
        <w:rPr>
          <w:rFonts w:asciiTheme="minorHAnsi" w:hAnsiTheme="minorHAnsi" w:cs="Arial"/>
          <w:sz w:val="20"/>
          <w:szCs w:val="20"/>
        </w:rPr>
        <w:t xml:space="preserve">, para efeito de posterior verificação da </w:t>
      </w:r>
      <w:r w:rsidRPr="003E55C1">
        <w:rPr>
          <w:rFonts w:asciiTheme="minorHAnsi" w:hAnsiTheme="minorHAnsi" w:cs="Arial"/>
          <w:sz w:val="20"/>
          <w:szCs w:val="20"/>
          <w:lang w:eastAsia="en-US"/>
        </w:rPr>
        <w:t>conformidade</w:t>
      </w:r>
      <w:r w:rsidRPr="003E55C1">
        <w:rPr>
          <w:rFonts w:asciiTheme="minorHAnsi" w:hAnsiTheme="minorHAnsi" w:cs="Arial"/>
          <w:sz w:val="20"/>
          <w:szCs w:val="20"/>
        </w:rPr>
        <w:t xml:space="preserve"> do material com a especificação;</w:t>
      </w:r>
    </w:p>
    <w:p w:rsidR="003E55C1" w:rsidRPr="003E55C1" w:rsidRDefault="003E55C1" w:rsidP="003E55C1">
      <w:pPr>
        <w:spacing w:after="0" w:line="240" w:lineRule="auto"/>
        <w:jc w:val="both"/>
        <w:rPr>
          <w:rFonts w:asciiTheme="minorHAnsi" w:hAnsiTheme="minorHAnsi" w:cs="Arial"/>
          <w:sz w:val="20"/>
          <w:szCs w:val="20"/>
        </w:rPr>
      </w:pPr>
      <w:r>
        <w:rPr>
          <w:rFonts w:asciiTheme="minorHAnsi" w:hAnsiTheme="minorHAnsi" w:cs="Arial"/>
          <w:b/>
          <w:sz w:val="20"/>
          <w:szCs w:val="20"/>
        </w:rPr>
        <w:t xml:space="preserve">2.1.1.2. </w:t>
      </w:r>
      <w:r w:rsidRPr="003E55C1">
        <w:rPr>
          <w:rFonts w:asciiTheme="minorHAnsi" w:hAnsiTheme="minorHAnsi" w:cs="Arial"/>
          <w:b/>
          <w:sz w:val="20"/>
          <w:szCs w:val="20"/>
        </w:rPr>
        <w:t>DEFINITIVAMENTE</w:t>
      </w:r>
      <w:r w:rsidRPr="003E55C1">
        <w:rPr>
          <w:rFonts w:asciiTheme="minorHAnsi" w:hAnsiTheme="minorHAnsi" w:cs="Arial"/>
          <w:sz w:val="20"/>
          <w:szCs w:val="20"/>
        </w:rPr>
        <w:t xml:space="preserve">, após a verificação da qualidade e quantidade do </w:t>
      </w:r>
      <w:r w:rsidRPr="003E55C1">
        <w:rPr>
          <w:rFonts w:asciiTheme="minorHAnsi" w:hAnsiTheme="minorHAnsi" w:cs="Arial"/>
          <w:sz w:val="20"/>
          <w:szCs w:val="20"/>
          <w:lang w:eastAsia="en-US"/>
        </w:rPr>
        <w:t>material</w:t>
      </w:r>
      <w:r w:rsidRPr="003E55C1">
        <w:rPr>
          <w:rFonts w:asciiTheme="minorHAnsi" w:hAnsiTheme="minorHAnsi" w:cs="Arial"/>
          <w:sz w:val="20"/>
          <w:szCs w:val="20"/>
        </w:rPr>
        <w:t xml:space="preserve"> e conseqüente aceitação;</w:t>
      </w:r>
    </w:p>
    <w:p w:rsidR="003E55C1" w:rsidRPr="003E55C1" w:rsidRDefault="003E55C1" w:rsidP="003E55C1">
      <w:pPr>
        <w:spacing w:after="0" w:line="240" w:lineRule="auto"/>
        <w:jc w:val="both"/>
        <w:rPr>
          <w:rFonts w:asciiTheme="minorHAnsi" w:hAnsiTheme="minorHAnsi" w:cs="Arial"/>
          <w:sz w:val="20"/>
          <w:szCs w:val="20"/>
        </w:rPr>
      </w:pPr>
      <w:r w:rsidRPr="003E55C1">
        <w:rPr>
          <w:rFonts w:asciiTheme="minorHAnsi" w:hAnsiTheme="minorHAnsi" w:cs="Arial"/>
          <w:b/>
          <w:sz w:val="20"/>
          <w:szCs w:val="20"/>
        </w:rPr>
        <w:t>2.1.2.</w:t>
      </w:r>
      <w:r w:rsidRPr="003E55C1">
        <w:rPr>
          <w:rFonts w:asciiTheme="minorHAnsi" w:hAnsiTheme="minorHAnsi" w:cs="Arial"/>
          <w:sz w:val="20"/>
          <w:szCs w:val="20"/>
        </w:rPr>
        <w:t>Na hipótese de o termo circunstanciado ou a verificação a que se refere este artigo não serem, respectivamente, lavrado ou procedido dentro dos prazos fixados, reputar-se-ão como realizados, desde que comunicado à Administração nos 15 (quinze) dias anteriores à exaustão dos mesmos;</w:t>
      </w:r>
    </w:p>
    <w:p w:rsidR="003E55C1" w:rsidRPr="003E55C1" w:rsidRDefault="003E55C1" w:rsidP="003E55C1">
      <w:pPr>
        <w:spacing w:after="0" w:line="240" w:lineRule="auto"/>
        <w:jc w:val="both"/>
        <w:rPr>
          <w:rFonts w:asciiTheme="minorHAnsi" w:hAnsiTheme="minorHAnsi" w:cs="Arial"/>
          <w:sz w:val="20"/>
          <w:szCs w:val="20"/>
        </w:rPr>
      </w:pPr>
      <w:r w:rsidRPr="003E55C1">
        <w:rPr>
          <w:rFonts w:asciiTheme="minorHAnsi" w:hAnsiTheme="minorHAnsi" w:cs="Arial"/>
          <w:b/>
          <w:sz w:val="20"/>
          <w:szCs w:val="20"/>
        </w:rPr>
        <w:lastRenderedPageBreak/>
        <w:t>2.1.3.</w:t>
      </w:r>
      <w:r w:rsidRPr="003E55C1">
        <w:rPr>
          <w:rFonts w:asciiTheme="minorHAnsi" w:hAnsiTheme="minorHAnsi" w:cs="Arial"/>
          <w:sz w:val="20"/>
          <w:szCs w:val="20"/>
        </w:rPr>
        <w:t xml:space="preserve">O recebimento será confiado a Comissão designada, oportunamente, pelo SES/TO; </w:t>
      </w:r>
    </w:p>
    <w:p w:rsidR="003E55C1" w:rsidRPr="003E55C1" w:rsidRDefault="003E55C1" w:rsidP="003E55C1">
      <w:pPr>
        <w:spacing w:after="0" w:line="240" w:lineRule="auto"/>
        <w:jc w:val="both"/>
        <w:rPr>
          <w:rFonts w:asciiTheme="minorHAnsi" w:hAnsiTheme="minorHAnsi" w:cs="Arial"/>
          <w:sz w:val="20"/>
          <w:szCs w:val="20"/>
        </w:rPr>
      </w:pPr>
      <w:r w:rsidRPr="003E55C1">
        <w:rPr>
          <w:rFonts w:asciiTheme="minorHAnsi" w:hAnsiTheme="minorHAnsi" w:cs="Arial"/>
          <w:b/>
          <w:sz w:val="20"/>
          <w:szCs w:val="20"/>
        </w:rPr>
        <w:t>2.1.4.</w:t>
      </w:r>
      <w:r w:rsidRPr="003E55C1">
        <w:rPr>
          <w:rFonts w:asciiTheme="minorHAnsi" w:hAnsiTheme="minorHAnsi" w:cs="Arial"/>
          <w:sz w:val="20"/>
          <w:szCs w:val="20"/>
        </w:rPr>
        <w:t>O recebimento provisório ou definitivo não exclui a responsabilidade civil pela garantia da qualidade dos produtos, nem ético-profissional pela perfeita execução do contrato, dentro dos limites estabelecidos pela lei ou pelo contrato, bem como responsabilidade administrativa cabível, nos termos do Art. 73 §2° da Lei nº. 8.666/93;</w:t>
      </w:r>
    </w:p>
    <w:p w:rsidR="003E55C1" w:rsidRPr="003E55C1" w:rsidRDefault="003E55C1" w:rsidP="003E55C1">
      <w:pPr>
        <w:spacing w:after="0" w:line="240" w:lineRule="auto"/>
        <w:jc w:val="both"/>
        <w:rPr>
          <w:rFonts w:asciiTheme="minorHAnsi" w:hAnsiTheme="minorHAnsi" w:cs="Arial"/>
          <w:sz w:val="20"/>
          <w:szCs w:val="20"/>
        </w:rPr>
      </w:pPr>
      <w:r w:rsidRPr="003E55C1">
        <w:rPr>
          <w:rFonts w:asciiTheme="minorHAnsi" w:hAnsiTheme="minorHAnsi" w:cs="Arial"/>
          <w:b/>
          <w:sz w:val="20"/>
          <w:szCs w:val="20"/>
        </w:rPr>
        <w:t>2.1.5.</w:t>
      </w:r>
      <w:r w:rsidRPr="003E55C1">
        <w:rPr>
          <w:rFonts w:asciiTheme="minorHAnsi" w:hAnsiTheme="minorHAnsi" w:cs="Arial"/>
          <w:sz w:val="20"/>
          <w:szCs w:val="20"/>
        </w:rPr>
        <w:t xml:space="preserve">A Administração rejeitará, no todo ou em parte, produtos fornecidos em desacordo com </w:t>
      </w:r>
      <w:r w:rsidR="0078195A">
        <w:rPr>
          <w:rFonts w:asciiTheme="minorHAnsi" w:hAnsiTheme="minorHAnsi" w:cs="Arial"/>
          <w:sz w:val="20"/>
          <w:szCs w:val="20"/>
        </w:rPr>
        <w:t>o</w:t>
      </w:r>
      <w:r w:rsidRPr="003E55C1">
        <w:rPr>
          <w:rFonts w:asciiTheme="minorHAnsi" w:hAnsiTheme="minorHAnsi" w:cs="Arial"/>
          <w:sz w:val="20"/>
          <w:szCs w:val="20"/>
        </w:rPr>
        <w:t xml:space="preserve"> Termo de Referencia.</w:t>
      </w:r>
    </w:p>
    <w:p w:rsidR="00005616" w:rsidRPr="00DD7655" w:rsidRDefault="009E010B" w:rsidP="00DD7655">
      <w:pPr>
        <w:tabs>
          <w:tab w:val="left" w:pos="567"/>
        </w:tabs>
        <w:spacing w:after="0" w:line="240" w:lineRule="auto"/>
        <w:jc w:val="both"/>
        <w:rPr>
          <w:rFonts w:asciiTheme="minorHAnsi" w:hAnsiTheme="minorHAnsi"/>
          <w:b/>
          <w:sz w:val="20"/>
          <w:szCs w:val="20"/>
          <w:u w:val="single"/>
        </w:rPr>
      </w:pPr>
      <w:r w:rsidRPr="00DD7655">
        <w:rPr>
          <w:rFonts w:asciiTheme="minorHAnsi" w:hAnsiTheme="minorHAnsi"/>
          <w:b/>
          <w:sz w:val="20"/>
          <w:szCs w:val="20"/>
          <w:u w:val="single"/>
        </w:rPr>
        <w:t>2.</w:t>
      </w:r>
      <w:r w:rsidR="00BB6432" w:rsidRPr="00DD7655">
        <w:rPr>
          <w:rFonts w:asciiTheme="minorHAnsi" w:hAnsiTheme="minorHAnsi"/>
          <w:b/>
          <w:sz w:val="20"/>
          <w:szCs w:val="20"/>
          <w:u w:val="single"/>
        </w:rPr>
        <w:t>2</w:t>
      </w:r>
      <w:r w:rsidR="00005616" w:rsidRPr="00DD7655">
        <w:rPr>
          <w:rFonts w:asciiTheme="minorHAnsi" w:hAnsiTheme="minorHAnsi"/>
          <w:b/>
          <w:sz w:val="20"/>
          <w:szCs w:val="20"/>
          <w:u w:val="single"/>
        </w:rPr>
        <w:t>. Do prazo</w:t>
      </w:r>
      <w:r w:rsidR="0068044B" w:rsidRPr="00DD7655">
        <w:rPr>
          <w:rFonts w:asciiTheme="minorHAnsi" w:hAnsiTheme="minorHAnsi"/>
          <w:b/>
          <w:sz w:val="20"/>
          <w:szCs w:val="20"/>
          <w:u w:val="single"/>
        </w:rPr>
        <w:t>, forma e local de entrega dos materiais</w:t>
      </w:r>
      <w:r w:rsidR="00005616" w:rsidRPr="00DD7655">
        <w:rPr>
          <w:rFonts w:asciiTheme="minorHAnsi" w:hAnsiTheme="minorHAnsi"/>
          <w:b/>
          <w:sz w:val="20"/>
          <w:szCs w:val="20"/>
          <w:u w:val="single"/>
        </w:rPr>
        <w:t>:</w:t>
      </w:r>
    </w:p>
    <w:p w:rsidR="00DD7655" w:rsidRPr="00C95427" w:rsidRDefault="009E010B" w:rsidP="00C95427">
      <w:pPr>
        <w:spacing w:after="0" w:line="240" w:lineRule="auto"/>
        <w:jc w:val="both"/>
        <w:rPr>
          <w:rFonts w:asciiTheme="minorHAnsi" w:hAnsiTheme="minorHAnsi" w:cs="Arial"/>
          <w:sz w:val="20"/>
          <w:szCs w:val="20"/>
        </w:rPr>
      </w:pPr>
      <w:r w:rsidRPr="00C95427">
        <w:rPr>
          <w:rFonts w:asciiTheme="minorHAnsi" w:hAnsiTheme="minorHAnsi"/>
          <w:b/>
          <w:sz w:val="20"/>
          <w:szCs w:val="20"/>
        </w:rPr>
        <w:t>2.</w:t>
      </w:r>
      <w:r w:rsidR="00BB6432" w:rsidRPr="00C95427">
        <w:rPr>
          <w:rFonts w:asciiTheme="minorHAnsi" w:hAnsiTheme="minorHAnsi"/>
          <w:b/>
          <w:sz w:val="20"/>
          <w:szCs w:val="20"/>
        </w:rPr>
        <w:t>2</w:t>
      </w:r>
      <w:r w:rsidR="00025C98" w:rsidRPr="00C95427">
        <w:rPr>
          <w:rFonts w:asciiTheme="minorHAnsi" w:hAnsiTheme="minorHAnsi"/>
          <w:b/>
          <w:sz w:val="20"/>
          <w:szCs w:val="20"/>
        </w:rPr>
        <w:t>.1.</w:t>
      </w:r>
      <w:r w:rsidR="00DD7655" w:rsidRPr="00C95427">
        <w:rPr>
          <w:rFonts w:asciiTheme="minorHAnsi" w:hAnsiTheme="minorHAnsi" w:cs="Arial"/>
          <w:sz w:val="20"/>
          <w:szCs w:val="20"/>
        </w:rPr>
        <w:t xml:space="preserve"> A entrega deverá ser feita no prazo máximo de </w:t>
      </w:r>
      <w:r w:rsidR="00DD7655" w:rsidRPr="00C95427">
        <w:rPr>
          <w:rFonts w:asciiTheme="minorHAnsi" w:hAnsiTheme="minorHAnsi" w:cs="Arial"/>
          <w:b/>
          <w:sz w:val="20"/>
          <w:szCs w:val="20"/>
        </w:rPr>
        <w:t xml:space="preserve">10 (dez) dias úteis, </w:t>
      </w:r>
      <w:r w:rsidR="00DD7655" w:rsidRPr="00C95427">
        <w:rPr>
          <w:rFonts w:asciiTheme="minorHAnsi" w:hAnsiTheme="minorHAnsi" w:cs="Arial"/>
          <w:sz w:val="20"/>
          <w:szCs w:val="20"/>
        </w:rPr>
        <w:t>contatos do recebimento da Nota de Empenho, salvo, se por motivo justo, A CONTRATADA solicitar prorrogação, e esse pedido ser aceito pela SES/TO.</w:t>
      </w:r>
    </w:p>
    <w:p w:rsidR="00DD7655" w:rsidRPr="00C95427" w:rsidRDefault="00C95427" w:rsidP="00C95427">
      <w:pPr>
        <w:spacing w:after="0" w:line="240" w:lineRule="auto"/>
        <w:jc w:val="both"/>
        <w:rPr>
          <w:rFonts w:asciiTheme="minorHAnsi" w:hAnsiTheme="minorHAnsi" w:cs="Arial"/>
          <w:sz w:val="20"/>
          <w:szCs w:val="20"/>
        </w:rPr>
      </w:pPr>
      <w:r w:rsidRPr="00C95427">
        <w:rPr>
          <w:rFonts w:asciiTheme="minorHAnsi" w:hAnsiTheme="minorHAnsi" w:cs="Arial"/>
          <w:b/>
          <w:sz w:val="20"/>
          <w:szCs w:val="20"/>
        </w:rPr>
        <w:t>2.2.2.</w:t>
      </w:r>
      <w:r w:rsidR="00DD7655" w:rsidRPr="00C95427">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contratar com a SES/TO.</w:t>
      </w:r>
    </w:p>
    <w:p w:rsidR="00DD7655" w:rsidRPr="00C95427" w:rsidRDefault="00C95427" w:rsidP="00C95427">
      <w:pPr>
        <w:spacing w:after="0" w:line="240" w:lineRule="auto"/>
        <w:jc w:val="both"/>
        <w:rPr>
          <w:rFonts w:asciiTheme="minorHAnsi" w:hAnsiTheme="minorHAnsi" w:cs="Arial"/>
          <w:b/>
          <w:sz w:val="20"/>
          <w:szCs w:val="20"/>
        </w:rPr>
      </w:pPr>
      <w:r w:rsidRPr="00C95427">
        <w:rPr>
          <w:rFonts w:asciiTheme="minorHAnsi" w:hAnsiTheme="minorHAnsi" w:cs="Arial"/>
          <w:b/>
          <w:sz w:val="20"/>
          <w:szCs w:val="20"/>
        </w:rPr>
        <w:t xml:space="preserve">2.2.3. </w:t>
      </w:r>
      <w:r w:rsidR="00DD7655" w:rsidRPr="00C95427">
        <w:rPr>
          <w:rFonts w:asciiTheme="minorHAnsi" w:hAnsiTheme="minorHAnsi" w:cs="Arial"/>
          <w:b/>
          <w:sz w:val="20"/>
          <w:szCs w:val="20"/>
        </w:rPr>
        <w:t>A entrega dos produtos deverá ser feita no Almoxarifado Central da Secretaria da Saúde, localizado na Quadra 1.112 Sul – Avenida NS – 10 – Lote 04, esquina com Avenida LO-25, em Palmas – TO, em dia e horário comercial.</w:t>
      </w:r>
    </w:p>
    <w:p w:rsidR="00DD7655" w:rsidRPr="00C95427" w:rsidRDefault="00C95427" w:rsidP="00C95427">
      <w:pPr>
        <w:spacing w:after="0" w:line="240" w:lineRule="auto"/>
        <w:jc w:val="both"/>
        <w:rPr>
          <w:rFonts w:asciiTheme="minorHAnsi" w:hAnsiTheme="minorHAnsi" w:cs="Arial"/>
          <w:sz w:val="20"/>
          <w:szCs w:val="20"/>
        </w:rPr>
      </w:pPr>
      <w:r w:rsidRPr="00C95427">
        <w:rPr>
          <w:rFonts w:asciiTheme="minorHAnsi" w:hAnsiTheme="minorHAnsi" w:cs="Arial"/>
          <w:b/>
          <w:sz w:val="20"/>
          <w:szCs w:val="20"/>
        </w:rPr>
        <w:t>2.2.4.</w:t>
      </w:r>
      <w:r w:rsidR="00DD7655" w:rsidRPr="00C95427">
        <w:rPr>
          <w:rFonts w:asciiTheme="minorHAnsi" w:hAnsiTheme="minorHAnsi" w:cs="Arial"/>
          <w:sz w:val="20"/>
          <w:szCs w:val="20"/>
        </w:rPr>
        <w:t>A carga e descarga serão por conta da contratada, sem ônus de frete para a Secretaria de Saúde.</w:t>
      </w:r>
    </w:p>
    <w:p w:rsidR="00DD7655" w:rsidRPr="00C95427" w:rsidRDefault="00C95427" w:rsidP="00C95427">
      <w:pPr>
        <w:spacing w:after="0" w:line="240" w:lineRule="auto"/>
        <w:jc w:val="both"/>
        <w:rPr>
          <w:rFonts w:asciiTheme="minorHAnsi" w:hAnsiTheme="minorHAnsi" w:cs="Arial"/>
          <w:sz w:val="20"/>
          <w:szCs w:val="20"/>
        </w:rPr>
      </w:pPr>
      <w:r w:rsidRPr="00C95427">
        <w:rPr>
          <w:rFonts w:asciiTheme="minorHAnsi" w:hAnsiTheme="minorHAnsi" w:cs="Arial"/>
          <w:b/>
          <w:sz w:val="20"/>
          <w:szCs w:val="20"/>
        </w:rPr>
        <w:t>2.2.5.</w:t>
      </w:r>
      <w:r w:rsidR="00DD7655" w:rsidRPr="00C95427">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DD7655" w:rsidRPr="00C95427" w:rsidRDefault="00C95427" w:rsidP="00C95427">
      <w:pPr>
        <w:spacing w:after="0" w:line="240" w:lineRule="auto"/>
        <w:jc w:val="both"/>
        <w:rPr>
          <w:rFonts w:asciiTheme="minorHAnsi" w:hAnsiTheme="minorHAnsi" w:cs="Arial"/>
          <w:sz w:val="20"/>
          <w:szCs w:val="20"/>
        </w:rPr>
      </w:pPr>
      <w:r w:rsidRPr="00C95427">
        <w:rPr>
          <w:rFonts w:asciiTheme="minorHAnsi" w:hAnsiTheme="minorHAnsi" w:cs="Arial"/>
          <w:b/>
          <w:sz w:val="20"/>
          <w:szCs w:val="20"/>
        </w:rPr>
        <w:t>2.2.6.</w:t>
      </w:r>
      <w:r w:rsidR="00DD7655" w:rsidRPr="00C95427">
        <w:rPr>
          <w:rFonts w:asciiTheme="minorHAnsi" w:hAnsiTheme="minorHAnsi" w:cs="Arial"/>
          <w:sz w:val="20"/>
          <w:szCs w:val="20"/>
        </w:rPr>
        <w:t>A CONTRATADA deverá apresentar a Nota Fiscal com os produtos discriminados, após a solicitação de Fornecimento feita pela SES/TO.</w:t>
      </w:r>
    </w:p>
    <w:p w:rsidR="00DD7655" w:rsidRPr="00C95427" w:rsidRDefault="00C95427" w:rsidP="00C95427">
      <w:pPr>
        <w:spacing w:after="0" w:line="240" w:lineRule="auto"/>
        <w:jc w:val="both"/>
        <w:rPr>
          <w:rFonts w:asciiTheme="minorHAnsi" w:hAnsiTheme="minorHAnsi" w:cs="Arial"/>
          <w:sz w:val="20"/>
          <w:szCs w:val="20"/>
        </w:rPr>
      </w:pPr>
      <w:r w:rsidRPr="00C95427">
        <w:rPr>
          <w:rFonts w:asciiTheme="minorHAnsi" w:hAnsiTheme="minorHAnsi" w:cs="Arial"/>
          <w:b/>
          <w:sz w:val="20"/>
          <w:szCs w:val="20"/>
        </w:rPr>
        <w:t>2.2.7.</w:t>
      </w:r>
      <w:r w:rsidR="00DD7655" w:rsidRPr="00C95427">
        <w:rPr>
          <w:rFonts w:asciiTheme="minorHAnsi" w:hAnsiTheme="minorHAnsi" w:cs="Arial"/>
          <w:sz w:val="20"/>
          <w:szCs w:val="20"/>
        </w:rPr>
        <w:t>Os materiais serão recebidos e conferidos no Almoxarifado Central da Secretaria da Saúde.</w:t>
      </w:r>
    </w:p>
    <w:p w:rsidR="00DD7655" w:rsidRPr="00C95427" w:rsidRDefault="00C95427" w:rsidP="00C95427">
      <w:pPr>
        <w:spacing w:after="0" w:line="240" w:lineRule="auto"/>
        <w:jc w:val="both"/>
        <w:rPr>
          <w:rFonts w:asciiTheme="minorHAnsi" w:hAnsiTheme="minorHAnsi" w:cs="Arial"/>
          <w:sz w:val="20"/>
          <w:szCs w:val="20"/>
        </w:rPr>
      </w:pPr>
      <w:r w:rsidRPr="00C95427">
        <w:rPr>
          <w:rFonts w:asciiTheme="minorHAnsi" w:hAnsiTheme="minorHAnsi" w:cs="Arial"/>
          <w:b/>
          <w:sz w:val="20"/>
          <w:szCs w:val="20"/>
        </w:rPr>
        <w:t>2.2.8.</w:t>
      </w:r>
      <w:r w:rsidR="00DD7655" w:rsidRPr="00C95427">
        <w:rPr>
          <w:rFonts w:asciiTheme="minorHAnsi" w:hAnsiTheme="minorHAnsi" w:cs="Arial"/>
          <w:sz w:val="20"/>
          <w:szCs w:val="20"/>
        </w:rPr>
        <w:t>Os produtos/materiais deverão ser entregues bem acondicionados de forma a permitir completa segurança durante o transporte.</w:t>
      </w:r>
    </w:p>
    <w:p w:rsidR="00DD7655" w:rsidRPr="005B0135" w:rsidRDefault="00C95427" w:rsidP="005B0135">
      <w:pPr>
        <w:spacing w:after="0" w:line="240" w:lineRule="auto"/>
        <w:jc w:val="both"/>
        <w:rPr>
          <w:rFonts w:asciiTheme="minorHAnsi" w:hAnsiTheme="minorHAnsi" w:cs="Arial"/>
          <w:color w:val="000000"/>
          <w:sz w:val="20"/>
          <w:szCs w:val="20"/>
        </w:rPr>
      </w:pPr>
      <w:proofErr w:type="gramStart"/>
      <w:r w:rsidRPr="00C95427">
        <w:rPr>
          <w:rFonts w:asciiTheme="minorHAnsi" w:hAnsiTheme="minorHAnsi" w:cs="Arial"/>
          <w:b/>
          <w:sz w:val="20"/>
          <w:szCs w:val="20"/>
        </w:rPr>
        <w:t>2.2.9.</w:t>
      </w:r>
      <w:proofErr w:type="gramEnd"/>
      <w:r w:rsidR="00DD7655" w:rsidRPr="00C95427">
        <w:rPr>
          <w:rFonts w:asciiTheme="minorHAnsi" w:hAnsiTheme="minorHAnsi" w:cs="Arial"/>
          <w:sz w:val="20"/>
          <w:szCs w:val="20"/>
        </w:rPr>
        <w:t xml:space="preserve">Não serão recebidos os materiais que não estejam de acordo com as especificações </w:t>
      </w:r>
      <w:r w:rsidR="00FD1F49" w:rsidRPr="00C95427">
        <w:rPr>
          <w:rFonts w:asciiTheme="minorHAnsi" w:hAnsiTheme="minorHAnsi" w:cs="Arial"/>
          <w:sz w:val="20"/>
          <w:szCs w:val="20"/>
        </w:rPr>
        <w:t xml:space="preserve">do </w:t>
      </w:r>
      <w:r w:rsidR="00DD7655" w:rsidRPr="00C95427">
        <w:rPr>
          <w:rFonts w:asciiTheme="minorHAnsi" w:hAnsiTheme="minorHAnsi" w:cs="Arial"/>
          <w:sz w:val="20"/>
          <w:szCs w:val="20"/>
        </w:rPr>
        <w:t>Termo</w:t>
      </w:r>
      <w:r w:rsidR="00FD1F49" w:rsidRPr="00C95427">
        <w:rPr>
          <w:rFonts w:asciiTheme="minorHAnsi" w:hAnsiTheme="minorHAnsi" w:cs="Arial"/>
          <w:sz w:val="20"/>
          <w:szCs w:val="20"/>
        </w:rPr>
        <w:t xml:space="preserve"> .</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 xml:space="preserve">E </w:t>
      </w:r>
      <w:r w:rsidR="005326B3">
        <w:rPr>
          <w:rFonts w:cs="Calibri"/>
          <w:b/>
          <w:sz w:val="20"/>
          <w:szCs w:val="20"/>
        </w:rPr>
        <w:t>GARANTIA DOS MATERIAIS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3E55C1" w:rsidRPr="003E55C1" w:rsidRDefault="003E55C1" w:rsidP="003E55C1">
      <w:pPr>
        <w:spacing w:after="0" w:line="240" w:lineRule="auto"/>
        <w:jc w:val="both"/>
        <w:rPr>
          <w:rFonts w:asciiTheme="minorHAnsi" w:hAnsiTheme="minorHAnsi" w:cs="Arial"/>
          <w:sz w:val="20"/>
          <w:szCs w:val="20"/>
        </w:rPr>
      </w:pPr>
      <w:r w:rsidRPr="009B3890">
        <w:rPr>
          <w:rFonts w:asciiTheme="minorHAnsi" w:hAnsiTheme="minorHAnsi" w:cs="Arial"/>
          <w:b/>
          <w:sz w:val="20"/>
          <w:szCs w:val="20"/>
        </w:rPr>
        <w:t>3.1.1.</w:t>
      </w:r>
      <w:r w:rsidRPr="003E55C1">
        <w:rPr>
          <w:rFonts w:asciiTheme="minorHAnsi" w:hAnsiTheme="minorHAnsi" w:cs="Arial"/>
          <w:sz w:val="20"/>
          <w:szCs w:val="20"/>
        </w:rPr>
        <w:t xml:space="preserve">Os produtos deverão possuir, na data de sua entrega, prazo de </w:t>
      </w:r>
      <w:r w:rsidRPr="003E55C1">
        <w:rPr>
          <w:rFonts w:asciiTheme="minorHAnsi" w:hAnsiTheme="minorHAnsi" w:cs="Arial"/>
          <w:sz w:val="20"/>
          <w:szCs w:val="20"/>
          <w:lang w:eastAsia="en-US"/>
        </w:rPr>
        <w:t>vencimento</w:t>
      </w:r>
      <w:r w:rsidRPr="003E55C1">
        <w:rPr>
          <w:rFonts w:asciiTheme="minorHAnsi" w:hAnsiTheme="minorHAnsi" w:cs="Arial"/>
          <w:sz w:val="20"/>
          <w:szCs w:val="20"/>
        </w:rPr>
        <w:t xml:space="preserve"> com no mínimo 80% (oitenta por cento) da validade total especificada pelo fabricante.</w:t>
      </w:r>
    </w:p>
    <w:p w:rsidR="003E55C1" w:rsidRPr="003E55C1" w:rsidRDefault="00DE350F" w:rsidP="003E55C1">
      <w:pPr>
        <w:spacing w:after="0" w:line="240" w:lineRule="auto"/>
        <w:jc w:val="both"/>
        <w:rPr>
          <w:rFonts w:asciiTheme="minorHAnsi" w:hAnsiTheme="minorHAnsi" w:cs="Arial"/>
          <w:sz w:val="20"/>
          <w:szCs w:val="20"/>
        </w:rPr>
      </w:pPr>
      <w:r>
        <w:rPr>
          <w:rFonts w:asciiTheme="minorHAnsi" w:hAnsiTheme="minorHAnsi" w:cs="Arial"/>
          <w:b/>
          <w:sz w:val="20"/>
          <w:szCs w:val="20"/>
        </w:rPr>
        <w:t xml:space="preserve">3.1.2. </w:t>
      </w:r>
      <w:r w:rsidR="003E55C1" w:rsidRPr="003E55C1">
        <w:rPr>
          <w:rFonts w:asciiTheme="minorHAnsi" w:hAnsiTheme="minorHAnsi" w:cs="Arial"/>
          <w:b/>
          <w:sz w:val="20"/>
          <w:szCs w:val="20"/>
        </w:rPr>
        <w:t>Nota:</w:t>
      </w:r>
      <w:r w:rsidR="003E55C1" w:rsidRPr="003E55C1">
        <w:rPr>
          <w:rFonts w:asciiTheme="minorHAnsi" w:hAnsiTheme="minorHAnsi" w:cs="Arial"/>
          <w:sz w:val="20"/>
          <w:szCs w:val="20"/>
        </w:rPr>
        <w:t xml:space="preserve"> Entregar os produtos contendo em sua embalagem a data de fabricação, validade e/ou vida útil dos mesmos;</w:t>
      </w:r>
    </w:p>
    <w:p w:rsidR="003E55C1" w:rsidRPr="003E55C1" w:rsidRDefault="003E55C1" w:rsidP="003E55C1">
      <w:pPr>
        <w:spacing w:after="0" w:line="240" w:lineRule="auto"/>
        <w:jc w:val="both"/>
        <w:rPr>
          <w:rFonts w:asciiTheme="minorHAnsi" w:hAnsiTheme="minorHAnsi" w:cs="Arial"/>
          <w:sz w:val="20"/>
          <w:szCs w:val="20"/>
        </w:rPr>
      </w:pPr>
      <w:r w:rsidRPr="003E55C1">
        <w:rPr>
          <w:rFonts w:asciiTheme="minorHAnsi" w:hAnsiTheme="minorHAnsi" w:cs="Arial"/>
          <w:sz w:val="20"/>
          <w:szCs w:val="20"/>
        </w:rPr>
        <w:t>Repor os produtos dentro do prazo de validade e/ou vida útil, no caso de qualquer alteração dos mesmos.</w:t>
      </w:r>
    </w:p>
    <w:p w:rsidR="003E55C1" w:rsidRDefault="003E55C1" w:rsidP="009B3890">
      <w:pPr>
        <w:spacing w:after="120" w:line="240" w:lineRule="auto"/>
        <w:jc w:val="both"/>
        <w:rPr>
          <w:rFonts w:asciiTheme="minorHAnsi" w:hAnsiTheme="minorHAnsi" w:cs="Arial"/>
          <w:sz w:val="20"/>
          <w:szCs w:val="20"/>
        </w:rPr>
      </w:pPr>
      <w:r w:rsidRPr="009B3890">
        <w:rPr>
          <w:rFonts w:asciiTheme="minorHAnsi" w:hAnsiTheme="minorHAnsi" w:cs="Arial"/>
          <w:b/>
          <w:sz w:val="20"/>
          <w:szCs w:val="20"/>
        </w:rPr>
        <w:t>3.1.</w:t>
      </w:r>
      <w:r w:rsidR="00DE350F">
        <w:rPr>
          <w:rFonts w:asciiTheme="minorHAnsi" w:hAnsiTheme="minorHAnsi" w:cs="Arial"/>
          <w:b/>
          <w:sz w:val="20"/>
          <w:szCs w:val="20"/>
        </w:rPr>
        <w:t>3</w:t>
      </w:r>
      <w:r w:rsidRPr="009B3890">
        <w:rPr>
          <w:rFonts w:asciiTheme="minorHAnsi" w:hAnsiTheme="minorHAnsi" w:cs="Arial"/>
          <w:b/>
          <w:sz w:val="20"/>
          <w:szCs w:val="20"/>
        </w:rPr>
        <w:t>.</w:t>
      </w:r>
      <w:r w:rsidRPr="003E55C1">
        <w:rPr>
          <w:rFonts w:asciiTheme="minorHAnsi" w:hAnsiTheme="minorHAnsi" w:cs="Arial"/>
          <w:sz w:val="20"/>
          <w:szCs w:val="20"/>
        </w:rPr>
        <w:t xml:space="preserve">Prazo da entrega inicial: Será de 05 (cinco) dias a partir da Nota de Empenho. As demais entregas serão de acordo ao item </w:t>
      </w:r>
      <w:proofErr w:type="gramStart"/>
      <w:r w:rsidRPr="003E55C1">
        <w:rPr>
          <w:rFonts w:asciiTheme="minorHAnsi" w:hAnsiTheme="minorHAnsi" w:cs="Arial"/>
          <w:sz w:val="20"/>
          <w:szCs w:val="20"/>
        </w:rPr>
        <w:t>6</w:t>
      </w:r>
      <w:proofErr w:type="gramEnd"/>
      <w:r w:rsidRPr="003E55C1">
        <w:rPr>
          <w:rFonts w:asciiTheme="minorHAnsi" w:hAnsiTheme="minorHAnsi" w:cs="Arial"/>
          <w:sz w:val="20"/>
          <w:szCs w:val="20"/>
        </w:rPr>
        <w:t xml:space="preserve"> d</w:t>
      </w:r>
      <w:r w:rsidR="0078195A">
        <w:rPr>
          <w:rFonts w:asciiTheme="minorHAnsi" w:hAnsiTheme="minorHAnsi" w:cs="Arial"/>
          <w:sz w:val="20"/>
          <w:szCs w:val="20"/>
        </w:rPr>
        <w:t>o Termo de Referência.</w:t>
      </w:r>
    </w:p>
    <w:p w:rsidR="005326B3" w:rsidRPr="009B3890" w:rsidRDefault="005326B3" w:rsidP="009B3890">
      <w:pPr>
        <w:spacing w:after="0" w:line="240" w:lineRule="auto"/>
        <w:jc w:val="both"/>
        <w:rPr>
          <w:rFonts w:asciiTheme="minorHAnsi" w:hAnsiTheme="minorHAnsi" w:cs="Arial"/>
          <w:b/>
          <w:sz w:val="20"/>
          <w:szCs w:val="20"/>
          <w:u w:val="single"/>
        </w:rPr>
      </w:pPr>
      <w:r w:rsidRPr="009B3890">
        <w:rPr>
          <w:rFonts w:asciiTheme="minorHAnsi" w:hAnsiTheme="minorHAnsi" w:cs="Arial"/>
          <w:b/>
          <w:sz w:val="20"/>
          <w:szCs w:val="20"/>
          <w:u w:val="single"/>
        </w:rPr>
        <w:t>3.2. Da garantia dos materiais:</w:t>
      </w:r>
    </w:p>
    <w:p w:rsidR="009B3890" w:rsidRPr="009B3890" w:rsidRDefault="009B3890" w:rsidP="009B3890">
      <w:pPr>
        <w:spacing w:after="0" w:line="240" w:lineRule="auto"/>
        <w:jc w:val="both"/>
        <w:rPr>
          <w:rFonts w:asciiTheme="minorHAnsi" w:hAnsiTheme="minorHAnsi" w:cs="Arial"/>
          <w:sz w:val="20"/>
          <w:szCs w:val="20"/>
        </w:rPr>
      </w:pPr>
      <w:r w:rsidRPr="009B3890">
        <w:rPr>
          <w:rFonts w:asciiTheme="minorHAnsi" w:hAnsiTheme="minorHAnsi" w:cs="Arial"/>
          <w:b/>
          <w:sz w:val="20"/>
          <w:szCs w:val="20"/>
        </w:rPr>
        <w:t>3.2.1.</w:t>
      </w:r>
      <w:r w:rsidRPr="009B3890">
        <w:rPr>
          <w:rFonts w:asciiTheme="minorHAnsi" w:hAnsiTheme="minorHAnsi" w:cs="Arial"/>
          <w:sz w:val="20"/>
          <w:szCs w:val="20"/>
        </w:rPr>
        <w:t xml:space="preserve">Os materiais, objeto desta licitação, deverão fazer-se acompanhar da nota fiscal/fatura discriminativa para efetivação de sua entrega, bem como o termo de garantia contra defeito de fabricação. </w:t>
      </w:r>
    </w:p>
    <w:p w:rsidR="005326B3" w:rsidRPr="009B3890" w:rsidRDefault="009B3890" w:rsidP="0078195A">
      <w:pPr>
        <w:spacing w:after="0" w:line="240" w:lineRule="auto"/>
        <w:jc w:val="both"/>
        <w:rPr>
          <w:rFonts w:asciiTheme="minorHAnsi" w:hAnsiTheme="minorHAnsi" w:cs="Arial"/>
          <w:sz w:val="20"/>
          <w:szCs w:val="20"/>
        </w:rPr>
      </w:pPr>
      <w:proofErr w:type="gramStart"/>
      <w:r w:rsidRPr="009B3890">
        <w:rPr>
          <w:rFonts w:asciiTheme="minorHAnsi" w:hAnsiTheme="minorHAnsi" w:cs="Arial"/>
          <w:b/>
          <w:sz w:val="20"/>
          <w:szCs w:val="20"/>
        </w:rPr>
        <w:t>3.2.2.</w:t>
      </w:r>
      <w:proofErr w:type="gramEnd"/>
      <w:r w:rsidRPr="009B3890">
        <w:rPr>
          <w:rFonts w:asciiTheme="minorHAnsi" w:hAnsiTheme="minorHAnsi" w:cs="Arial"/>
          <w:sz w:val="20"/>
          <w:szCs w:val="20"/>
        </w:rPr>
        <w:t>A CONTRATADA se obriga a fornecer garantia contra defeito de fabricação de todo o material entregue e substituir, em até 24 horas (vinte e quatro horas), sob pena de aplicação de sanção.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41C02">
        <w:rPr>
          <w:rFonts w:cs="Calibri"/>
          <w:sz w:val="20"/>
          <w:szCs w:val="20"/>
        </w:rPr>
        <w:t>7</w:t>
      </w:r>
      <w:r w:rsidR="006364DB">
        <w:rPr>
          <w:rFonts w:cs="Calibri"/>
          <w:sz w:val="20"/>
          <w:szCs w:val="20"/>
        </w:rPr>
        <w:t>/30550/00</w:t>
      </w:r>
      <w:r w:rsidR="00541C02">
        <w:rPr>
          <w:rFonts w:cs="Calibri"/>
          <w:sz w:val="20"/>
          <w:szCs w:val="20"/>
        </w:rPr>
        <w:t>3507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6310D" w:rsidRDefault="003A4F98" w:rsidP="0096310D">
      <w:pPr>
        <w:spacing w:after="0" w:line="240" w:lineRule="auto"/>
        <w:jc w:val="both"/>
        <w:rPr>
          <w:rFonts w:asciiTheme="minorHAnsi" w:hAnsiTheme="minorHAnsi" w:cs="Calibri"/>
          <w:sz w:val="20"/>
          <w:szCs w:val="20"/>
        </w:rPr>
      </w:pPr>
      <w:r w:rsidRPr="0096310D">
        <w:rPr>
          <w:rFonts w:asciiTheme="minorHAnsi" w:hAnsiTheme="minorHAnsi" w:cs="Calibri"/>
          <w:sz w:val="20"/>
          <w:szCs w:val="20"/>
        </w:rPr>
        <w:t>O CONTRATANTE obriga-se:</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5.1.</w:t>
      </w:r>
      <w:r w:rsidRPr="0096310D">
        <w:rPr>
          <w:rFonts w:asciiTheme="minorHAnsi" w:hAnsiTheme="minorHAnsi" w:cs="Arial"/>
          <w:sz w:val="20"/>
          <w:szCs w:val="20"/>
        </w:rPr>
        <w:t>Responsabilizar-se pela elaboração do contrato, com base nas disposições da Lei nº 8.666/93, suas alterações e demais legislação pertinente;</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lastRenderedPageBreak/>
        <w:t>5.2.</w:t>
      </w:r>
      <w:r w:rsidRPr="0096310D">
        <w:rPr>
          <w:rFonts w:asciiTheme="minorHAnsi" w:hAnsiTheme="minorHAnsi" w:cs="Arial"/>
          <w:sz w:val="20"/>
          <w:szCs w:val="20"/>
        </w:rPr>
        <w:t>Assegurar os recursos orçamentários e financeiros para custear as aquisições realizadas e prover os pagamentos dentro dos prazos convencionados;</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5.3.</w:t>
      </w:r>
      <w:r w:rsidRPr="0096310D">
        <w:rPr>
          <w:rFonts w:asciiTheme="minorHAnsi" w:hAnsiTheme="minorHAnsi" w:cs="Arial"/>
          <w:sz w:val="20"/>
          <w:szCs w:val="20"/>
        </w:rPr>
        <w:t>Processar e liquidar a fatura correspondente aos valores, ficando a contratada ciente de que as certidões apresentadas no ato do registro de preços deverão ter seu prazo de validade renovada a cada vencimento;</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5.4.</w:t>
      </w:r>
      <w:r w:rsidRPr="0096310D">
        <w:rPr>
          <w:rFonts w:asciiTheme="minorHAnsi" w:hAnsiTheme="minorHAnsi" w:cs="Arial"/>
          <w:sz w:val="20"/>
          <w:szCs w:val="20"/>
        </w:rPr>
        <w:t>Prestar informações e esclarecimentos que venham a ser solicitados pela Contratada;</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5.5.</w:t>
      </w:r>
      <w:r w:rsidRPr="0096310D">
        <w:rPr>
          <w:rFonts w:asciiTheme="minorHAnsi" w:hAnsiTheme="minorHAnsi" w:cs="Arial"/>
          <w:sz w:val="20"/>
          <w:szCs w:val="20"/>
        </w:rPr>
        <w:t>Processar e liquidar a fatura correspondente ao valor dos produtos através de Ordem Bancária;</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5.6.</w:t>
      </w:r>
      <w:r w:rsidRPr="0096310D">
        <w:rPr>
          <w:rFonts w:asciiTheme="minorHAnsi" w:hAnsiTheme="minorHAnsi" w:cs="Arial"/>
          <w:sz w:val="20"/>
          <w:szCs w:val="20"/>
        </w:rPr>
        <w:t>Sustar o recebimento dos produtos se não estiverem de acordo com a especificação apresentada;</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5.7.</w:t>
      </w:r>
      <w:r w:rsidRPr="0096310D">
        <w:rPr>
          <w:rFonts w:asciiTheme="minorHAnsi" w:hAnsiTheme="minorHAnsi" w:cs="Arial"/>
          <w:sz w:val="20"/>
          <w:szCs w:val="20"/>
        </w:rPr>
        <w:t>Fiscalizar a execução do contrato, através de servidor especialmente designado, sendo permitida a assistência de terceiro, conforme dispõe o art. 67 da Lei 8.666/93;</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5.8.</w:t>
      </w:r>
      <w:r w:rsidRPr="0096310D">
        <w:rPr>
          <w:rFonts w:asciiTheme="minorHAnsi" w:hAnsiTheme="minorHAnsi" w:cs="Arial"/>
          <w:sz w:val="20"/>
          <w:szCs w:val="20"/>
        </w:rPr>
        <w:t>A Contratante obriga-se a cumprir todas as exigências contidas no presente Termo de Referência e no Contrato a ser firmado.</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5.9.</w:t>
      </w:r>
      <w:r w:rsidRPr="0096310D">
        <w:rPr>
          <w:rFonts w:asciiTheme="minorHAnsi" w:hAnsiTheme="minorHAnsi" w:cs="Arial"/>
          <w:sz w:val="20"/>
          <w:szCs w:val="20"/>
        </w:rPr>
        <w:t>Zelar para que durante a vigência do Contrato sejam cumpridas as obrigações assumidas por parte da CONTRATADA, bem como sejam mantidas todas as condições de habilitação e qualificação exigidas.</w:t>
      </w:r>
    </w:p>
    <w:p w:rsidR="0096310D" w:rsidRDefault="0096310D" w:rsidP="0096310D">
      <w:pPr>
        <w:spacing w:after="0" w:line="240" w:lineRule="auto"/>
        <w:jc w:val="both"/>
        <w:rPr>
          <w:rFonts w:asciiTheme="minorHAnsi" w:hAnsiTheme="minorHAnsi" w:cs="Calibri"/>
          <w:b/>
          <w:sz w:val="20"/>
          <w:szCs w:val="20"/>
        </w:rPr>
      </w:pPr>
    </w:p>
    <w:p w:rsidR="00B946A1" w:rsidRPr="0096310D" w:rsidRDefault="00B946A1" w:rsidP="0096310D">
      <w:pPr>
        <w:spacing w:after="0" w:line="240" w:lineRule="auto"/>
        <w:jc w:val="both"/>
        <w:rPr>
          <w:rFonts w:asciiTheme="minorHAnsi" w:hAnsiTheme="minorHAnsi" w:cs="Calibri"/>
          <w:sz w:val="20"/>
          <w:szCs w:val="20"/>
        </w:rPr>
      </w:pPr>
      <w:r w:rsidRPr="0096310D">
        <w:rPr>
          <w:rFonts w:asciiTheme="minorHAnsi" w:hAnsiTheme="minorHAnsi" w:cs="Calibri"/>
          <w:b/>
          <w:sz w:val="20"/>
          <w:szCs w:val="20"/>
        </w:rPr>
        <w:t>CLÁUSULA S</w:t>
      </w:r>
      <w:r w:rsidR="003B261F" w:rsidRPr="0096310D">
        <w:rPr>
          <w:rFonts w:asciiTheme="minorHAnsi" w:hAnsiTheme="minorHAnsi" w:cs="Calibri"/>
          <w:b/>
          <w:sz w:val="20"/>
          <w:szCs w:val="20"/>
        </w:rPr>
        <w:t>EXTA</w:t>
      </w:r>
      <w:r w:rsidR="009963B0" w:rsidRPr="0096310D">
        <w:rPr>
          <w:rFonts w:asciiTheme="minorHAnsi" w:hAnsiTheme="minorHAnsi" w:cs="Calibri"/>
          <w:b/>
          <w:sz w:val="20"/>
          <w:szCs w:val="20"/>
        </w:rPr>
        <w:t>–</w:t>
      </w:r>
      <w:r w:rsidRPr="0096310D">
        <w:rPr>
          <w:rFonts w:asciiTheme="minorHAnsi" w:hAnsiTheme="minorHAnsi" w:cs="Calibri"/>
          <w:b/>
          <w:sz w:val="20"/>
          <w:szCs w:val="20"/>
        </w:rPr>
        <w:t xml:space="preserve"> DAS OBRIGAÇÕES DA CONTRATADA</w:t>
      </w:r>
    </w:p>
    <w:p w:rsidR="00B946A1" w:rsidRPr="0096310D" w:rsidRDefault="00B946A1" w:rsidP="0096310D">
      <w:pPr>
        <w:spacing w:after="0" w:line="240" w:lineRule="auto"/>
        <w:jc w:val="both"/>
        <w:rPr>
          <w:rFonts w:asciiTheme="minorHAnsi" w:hAnsiTheme="minorHAnsi" w:cs="Calibri"/>
          <w:sz w:val="20"/>
          <w:szCs w:val="20"/>
        </w:rPr>
      </w:pPr>
      <w:r w:rsidRPr="0096310D">
        <w:rPr>
          <w:rFonts w:asciiTheme="minorHAnsi" w:hAnsiTheme="minorHAnsi" w:cs="Calibri"/>
          <w:sz w:val="20"/>
          <w:szCs w:val="20"/>
        </w:rPr>
        <w:t>A CONTRATADA obriga-se a:</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6.1.</w:t>
      </w:r>
      <w:r w:rsidRPr="0096310D">
        <w:rPr>
          <w:rFonts w:asciiTheme="minorHAnsi" w:hAnsiTheme="minorHAnsi" w:cs="Arial"/>
          <w:sz w:val="20"/>
          <w:szCs w:val="20"/>
        </w:rPr>
        <w:t>Durante a vigência do Contrato, a CONTRATADA deverá:</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6.2.</w:t>
      </w:r>
      <w:r w:rsidRPr="0096310D">
        <w:rPr>
          <w:rFonts w:asciiTheme="minorHAnsi" w:hAnsiTheme="minorHAnsi" w:cs="Arial"/>
          <w:sz w:val="20"/>
          <w:szCs w:val="20"/>
        </w:rPr>
        <w:t xml:space="preserve">Atender prontamente às solicitações da Secretaria de Estado da Saúde, no fornecimento dos materiais nas quantidades e especificações deste Termo de Referência, de acordo com a necessidade desta Secretaria; </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6.3.</w:t>
      </w:r>
      <w:r w:rsidRPr="0096310D">
        <w:rPr>
          <w:rFonts w:asciiTheme="minorHAnsi" w:hAnsiTheme="minorHAnsi" w:cs="Arial"/>
          <w:sz w:val="20"/>
          <w:szCs w:val="20"/>
        </w:rPr>
        <w:t>Entregar o material, acondicionado adequadamente, em invólucro lacrado, de forma a permitir completa segurança durante o transporte, acompanhado de nota fiscal, discriminado o quantitativo do produto, de acordo com as especificações técnicas;</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6.4.</w:t>
      </w:r>
      <w:r w:rsidRPr="0096310D">
        <w:rPr>
          <w:rFonts w:asciiTheme="minorHAnsi" w:hAnsiTheme="minorHAnsi" w:cs="Arial"/>
          <w:sz w:val="20"/>
          <w:szCs w:val="20"/>
        </w:rPr>
        <w:t>Substituir qualquer material que não esteja dentro do padrão de qualidade, em bom estado de conservação, que apresente defeito ou não esteja em conformidade com as especificações da nota de empenho;</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6.5.</w:t>
      </w:r>
      <w:r w:rsidRPr="0096310D">
        <w:rPr>
          <w:rFonts w:asciiTheme="minorHAnsi" w:hAnsiTheme="minorHAnsi" w:cs="Arial"/>
          <w:sz w:val="20"/>
          <w:szCs w:val="20"/>
        </w:rPr>
        <w:t>A Empresa vencedora será convocada a comparecer na sede da Secretaria da Saúde do Estado do Tocantins para assinar o Contrato no prazo máximo de 03 (três) dias úteis, a contar a partir da sua convocação.</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6.6.</w:t>
      </w:r>
      <w:r w:rsidRPr="0096310D">
        <w:rPr>
          <w:rFonts w:asciiTheme="minorHAnsi" w:hAnsiTheme="minorHAnsi" w:cs="Arial"/>
          <w:sz w:val="20"/>
          <w:szCs w:val="20"/>
        </w:rPr>
        <w:t>Atender, de imediato, às solicitações relativas à substituição, reposição ou troca do produto que não atenda ao especificado ou ainda que apresentem defeito;</w:t>
      </w:r>
    </w:p>
    <w:p w:rsidR="0096310D" w:rsidRPr="0096310D" w:rsidRDefault="0096310D" w:rsidP="0096310D">
      <w:pPr>
        <w:spacing w:after="0" w:line="240" w:lineRule="auto"/>
        <w:jc w:val="both"/>
        <w:rPr>
          <w:rFonts w:asciiTheme="minorHAnsi" w:hAnsiTheme="minorHAnsi" w:cs="Arial"/>
          <w:sz w:val="20"/>
          <w:szCs w:val="20"/>
          <w:lang w:eastAsia="en-US"/>
        </w:rPr>
      </w:pPr>
      <w:r w:rsidRPr="0096310D">
        <w:rPr>
          <w:rFonts w:asciiTheme="minorHAnsi" w:hAnsiTheme="minorHAnsi" w:cs="Arial"/>
          <w:b/>
          <w:sz w:val="20"/>
          <w:szCs w:val="20"/>
        </w:rPr>
        <w:t>6.7.</w:t>
      </w:r>
      <w:r w:rsidRPr="0096310D">
        <w:rPr>
          <w:rFonts w:asciiTheme="minorHAnsi" w:hAnsiTheme="minorHAnsi" w:cs="Arial"/>
          <w:sz w:val="20"/>
          <w:szCs w:val="20"/>
        </w:rPr>
        <w:t>Assumir inteira responsabilidade quanto à qualidade do produto fornecido;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6D3764" w:rsidRDefault="00B946A1" w:rsidP="006D3764">
      <w:pPr>
        <w:spacing w:after="0" w:line="240" w:lineRule="auto"/>
        <w:jc w:val="both"/>
        <w:rPr>
          <w:rFonts w:asciiTheme="minorHAnsi" w:hAnsiTheme="minorHAnsi" w:cs="Calibri"/>
          <w:b/>
          <w:sz w:val="20"/>
          <w:szCs w:val="20"/>
        </w:rPr>
      </w:pPr>
      <w:r w:rsidRPr="006D3764">
        <w:rPr>
          <w:rFonts w:asciiTheme="minorHAnsi" w:hAnsiTheme="minorHAnsi" w:cs="Calibri"/>
          <w:b/>
          <w:sz w:val="20"/>
          <w:szCs w:val="20"/>
        </w:rPr>
        <w:t xml:space="preserve">CLÁUSULA </w:t>
      </w:r>
      <w:r w:rsidR="003B261F" w:rsidRPr="006D3764">
        <w:rPr>
          <w:rFonts w:asciiTheme="minorHAnsi" w:hAnsiTheme="minorHAnsi" w:cs="Calibri"/>
          <w:b/>
          <w:sz w:val="20"/>
          <w:szCs w:val="20"/>
        </w:rPr>
        <w:t>OITAVA</w:t>
      </w:r>
      <w:r w:rsidR="009963B0" w:rsidRPr="006D3764">
        <w:rPr>
          <w:rFonts w:asciiTheme="minorHAnsi" w:hAnsiTheme="minorHAnsi" w:cs="Calibri"/>
          <w:b/>
          <w:sz w:val="20"/>
          <w:szCs w:val="20"/>
        </w:rPr>
        <w:t>–</w:t>
      </w:r>
      <w:r w:rsidRPr="006D3764">
        <w:rPr>
          <w:rFonts w:asciiTheme="minorHAnsi" w:hAnsiTheme="minorHAnsi" w:cs="Calibri"/>
          <w:b/>
          <w:sz w:val="20"/>
          <w:szCs w:val="20"/>
        </w:rPr>
        <w:t xml:space="preserve"> DO PAGAMENTO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8.1.</w:t>
      </w:r>
      <w:r w:rsidRPr="006D3764">
        <w:rPr>
          <w:rFonts w:asciiTheme="minorHAnsi" w:hAnsiTheme="minorHAnsi" w:cs="Arial"/>
          <w:sz w:val="20"/>
          <w:szCs w:val="20"/>
        </w:rPr>
        <w:t>A CONTRATADA deverá entregar a Nota Fiscal devidamente atestada na Diretoria de Compras da SES/TO;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8.2.</w:t>
      </w:r>
      <w:r w:rsidRPr="006D3764">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8.3.</w:t>
      </w:r>
      <w:r w:rsidRPr="006D3764">
        <w:rPr>
          <w:rFonts w:asciiTheme="minorHAnsi" w:hAnsiTheme="minorHAnsi" w:cs="Arial"/>
          <w:sz w:val="20"/>
          <w:szCs w:val="20"/>
        </w:rPr>
        <w:t>O pagamento somente será efetivado depois de verificada a regularidade fiscal da CONTRATADA, e recebimento definitivo do objeto, ficando essa ciente de que as certidões apresentadas no ato da contratação deverão estar regularizadas, em plena validade, em cada fase de pagamento;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8.4.</w:t>
      </w:r>
      <w:r w:rsidRPr="006D3764">
        <w:rPr>
          <w:rFonts w:asciiTheme="minorHAnsi" w:hAnsiTheme="minorHAnsi" w:cs="Arial"/>
          <w:sz w:val="20"/>
          <w:szCs w:val="20"/>
        </w:rPr>
        <w:t>O CNPJ constante da nota fiscal deverá ser o mesmo indicado na proposta e Nota de Empenho.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8.5.</w:t>
      </w:r>
      <w:r w:rsidRPr="006D3764">
        <w:rPr>
          <w:rFonts w:asciiTheme="minorHAnsi" w:hAnsiTheme="minorHAnsi" w:cs="Arial"/>
          <w:sz w:val="20"/>
          <w:szCs w:val="20"/>
        </w:rPr>
        <w:t>O pagamento será efetuado em até 30 (trinta) dias corridos, contados a partir da data final do período de adimplemento da respectiva parcela, mediante deposito bancário em conta corrente da Contratada, a qual deverá entregar as certidões de regularidade fiscal exigidas no ato da contratação, devidamente atualizadas, sempre que solicitadas pela Administração;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8.6.</w:t>
      </w:r>
      <w:r w:rsidRPr="006D3764">
        <w:rPr>
          <w:rFonts w:asciiTheme="minorHAnsi" w:hAnsiTheme="minorHAnsi" w:cs="Arial"/>
          <w:sz w:val="20"/>
          <w:szCs w:val="20"/>
        </w:rPr>
        <w:t>Os pagamentos devidos serão efetuados conforme a entrega;</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lastRenderedPageBreak/>
        <w:t>8.7.</w:t>
      </w:r>
      <w:r w:rsidRPr="006D3764">
        <w:rPr>
          <w:rFonts w:asciiTheme="minorHAnsi" w:hAnsiTheme="minorHAnsi" w:cs="Arial"/>
          <w:sz w:val="20"/>
          <w:szCs w:val="20"/>
        </w:rPr>
        <w:t>A CONTRATADA deverá apresentar a Nota Fiscal com os produtos discriminados, após a Solicitação de Fornecimento feita SES/TO.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8.8.</w:t>
      </w:r>
      <w:r w:rsidRPr="006D3764">
        <w:rPr>
          <w:rFonts w:asciiTheme="minorHAnsi" w:hAnsiTheme="minorHAnsi" w:cs="Arial"/>
          <w:sz w:val="20"/>
          <w:szCs w:val="20"/>
        </w:rPr>
        <w:t>Não será efetuado qualquer pagamento à Contratada antes da apresentação e da aceitação da nota fiscal atestada em conformidade do fornecimento dos produtos pelo setor competente da Contratante e enquanto houver pendência relativa à liquidação de obrigação financeira em virtude de penalidade ou inadimplência, à apresentação de documentação exigida em disposição do ato convocatório, legal ou regulamentar, à regularidade fiscal e trabalhista.</w:t>
      </w:r>
    </w:p>
    <w:p w:rsidR="006D3764" w:rsidRDefault="006D3764"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7F2E3C" w:rsidRPr="00CD233E" w:rsidTr="00C03BB5">
        <w:tc>
          <w:tcPr>
            <w:tcW w:w="8789" w:type="dxa"/>
          </w:tcPr>
          <w:p w:rsidR="007F2E3C" w:rsidRPr="005B0135" w:rsidRDefault="007F2E3C" w:rsidP="00C03BB5">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B0135">
              <w:rPr>
                <w:rFonts w:cs="Arial Narrow"/>
                <w:b/>
                <w:bCs/>
                <w:spacing w:val="-1"/>
                <w:position w:val="-1"/>
                <w:sz w:val="20"/>
                <w:szCs w:val="20"/>
              </w:rPr>
              <w:t>Fonte de Recursos:</w:t>
            </w:r>
            <w:r w:rsidRPr="005B0135">
              <w:rPr>
                <w:rFonts w:cs="Arial Narrow"/>
                <w:bCs/>
                <w:spacing w:val="-1"/>
                <w:position w:val="-1"/>
                <w:sz w:val="20"/>
                <w:szCs w:val="20"/>
              </w:rPr>
              <w:t xml:space="preserve"> 0250</w:t>
            </w:r>
            <w:r w:rsidRPr="005B0135">
              <w:rPr>
                <w:rFonts w:cs="Arial Narrow"/>
                <w:b/>
                <w:bCs/>
                <w:spacing w:val="-1"/>
                <w:position w:val="-1"/>
                <w:sz w:val="20"/>
                <w:szCs w:val="20"/>
              </w:rPr>
              <w:tab/>
            </w:r>
          </w:p>
        </w:tc>
      </w:tr>
      <w:tr w:rsidR="007F2E3C" w:rsidRPr="00CD233E" w:rsidTr="00C03BB5">
        <w:tc>
          <w:tcPr>
            <w:tcW w:w="8789" w:type="dxa"/>
            <w:shd w:val="clear" w:color="auto" w:fill="auto"/>
          </w:tcPr>
          <w:p w:rsidR="007F2E3C" w:rsidRPr="005B0135" w:rsidRDefault="007F2E3C" w:rsidP="00C03BB5">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B0135">
              <w:rPr>
                <w:rFonts w:cs="Arial Narrow"/>
                <w:b/>
                <w:bCs/>
                <w:spacing w:val="-1"/>
                <w:position w:val="-1"/>
                <w:sz w:val="20"/>
                <w:szCs w:val="20"/>
              </w:rPr>
              <w:t>Ação do PPA / Orçamento:</w:t>
            </w:r>
            <w:r w:rsidR="009F1174">
              <w:rPr>
                <w:rFonts w:cs="Arial Narrow"/>
                <w:b/>
                <w:bCs/>
                <w:spacing w:val="-1"/>
                <w:position w:val="-1"/>
                <w:sz w:val="20"/>
                <w:szCs w:val="20"/>
              </w:rPr>
              <w:t xml:space="preserve"> </w:t>
            </w:r>
            <w:r w:rsidRPr="005B0135">
              <w:rPr>
                <w:rFonts w:cs="Arial Narrow"/>
                <w:bCs/>
                <w:spacing w:val="-1"/>
                <w:position w:val="-1"/>
                <w:sz w:val="20"/>
                <w:szCs w:val="20"/>
              </w:rPr>
              <w:t>4113</w:t>
            </w:r>
            <w:r w:rsidRPr="005B0135">
              <w:rPr>
                <w:rFonts w:cs="Arial Narrow"/>
                <w:b/>
                <w:bCs/>
                <w:spacing w:val="-1"/>
                <w:position w:val="-1"/>
                <w:sz w:val="20"/>
                <w:szCs w:val="20"/>
              </w:rPr>
              <w:tab/>
            </w:r>
          </w:p>
        </w:tc>
      </w:tr>
      <w:tr w:rsidR="007F2E3C" w:rsidRPr="00CD233E" w:rsidTr="00C03BB5">
        <w:tc>
          <w:tcPr>
            <w:tcW w:w="8789" w:type="dxa"/>
          </w:tcPr>
          <w:p w:rsidR="007F2E3C" w:rsidRPr="005B0135" w:rsidRDefault="007F2E3C" w:rsidP="00C03BB5">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B0135">
              <w:rPr>
                <w:rFonts w:cs="Arial Narrow"/>
                <w:b/>
                <w:bCs/>
                <w:spacing w:val="-1"/>
                <w:position w:val="-1"/>
                <w:sz w:val="20"/>
                <w:szCs w:val="20"/>
              </w:rPr>
              <w:t>Natureza da Despesa:</w:t>
            </w:r>
            <w:r w:rsidR="009F1174">
              <w:rPr>
                <w:rFonts w:cs="Arial Narrow"/>
                <w:b/>
                <w:bCs/>
                <w:spacing w:val="-1"/>
                <w:position w:val="-1"/>
                <w:sz w:val="20"/>
                <w:szCs w:val="20"/>
              </w:rPr>
              <w:t xml:space="preserve"> </w:t>
            </w:r>
            <w:r w:rsidRPr="005B0135">
              <w:rPr>
                <w:rFonts w:cs="Arial Narrow"/>
                <w:bCs/>
                <w:spacing w:val="-1"/>
                <w:position w:val="-1"/>
                <w:sz w:val="20"/>
                <w:szCs w:val="20"/>
              </w:rPr>
              <w:t>33.90.30</w:t>
            </w:r>
          </w:p>
        </w:tc>
      </w:tr>
    </w:tbl>
    <w:p w:rsidR="00082ED7" w:rsidRDefault="00082ED7" w:rsidP="00082ED7">
      <w:pPr>
        <w:spacing w:after="0" w:line="240" w:lineRule="auto"/>
        <w:jc w:val="both"/>
        <w:rPr>
          <w:rFonts w:asciiTheme="minorHAnsi" w:hAnsiTheme="minorHAnsi" w:cs="Calibri"/>
          <w:b/>
          <w:sz w:val="20"/>
          <w:szCs w:val="20"/>
        </w:rPr>
      </w:pPr>
    </w:p>
    <w:p w:rsidR="00B946A1" w:rsidRPr="00082ED7" w:rsidRDefault="00B946A1" w:rsidP="00082ED7">
      <w:pPr>
        <w:spacing w:after="0" w:line="240" w:lineRule="auto"/>
        <w:jc w:val="both"/>
        <w:rPr>
          <w:rFonts w:asciiTheme="minorHAnsi" w:hAnsiTheme="minorHAnsi" w:cs="Calibri"/>
          <w:b/>
          <w:sz w:val="20"/>
          <w:szCs w:val="20"/>
        </w:rPr>
      </w:pPr>
      <w:r w:rsidRPr="00082ED7">
        <w:rPr>
          <w:rFonts w:asciiTheme="minorHAnsi" w:hAnsiTheme="minorHAnsi" w:cs="Calibri"/>
          <w:b/>
          <w:sz w:val="20"/>
          <w:szCs w:val="20"/>
        </w:rPr>
        <w:t xml:space="preserve">CLÁUSULA DÉCIMA </w:t>
      </w:r>
      <w:r w:rsidR="009963B0" w:rsidRPr="00082ED7">
        <w:rPr>
          <w:rFonts w:asciiTheme="minorHAnsi" w:hAnsiTheme="minorHAnsi" w:cs="Calibri"/>
          <w:b/>
          <w:sz w:val="20"/>
          <w:szCs w:val="20"/>
        </w:rPr>
        <w:t>–</w:t>
      </w:r>
      <w:r w:rsidR="00BD275B" w:rsidRPr="00082ED7">
        <w:rPr>
          <w:rFonts w:asciiTheme="minorHAnsi" w:hAnsiTheme="minorHAnsi" w:cs="Calibri"/>
          <w:b/>
          <w:sz w:val="20"/>
          <w:szCs w:val="20"/>
        </w:rPr>
        <w:t>DA FISCALIZAÇÃO</w:t>
      </w:r>
    </w:p>
    <w:p w:rsidR="00082ED7" w:rsidRPr="00082ED7" w:rsidRDefault="00082ED7" w:rsidP="00082ED7">
      <w:pPr>
        <w:spacing w:after="0" w:line="240" w:lineRule="auto"/>
        <w:jc w:val="both"/>
        <w:rPr>
          <w:rFonts w:asciiTheme="minorHAnsi" w:hAnsiTheme="minorHAnsi" w:cs="Arial"/>
          <w:sz w:val="20"/>
          <w:szCs w:val="20"/>
        </w:rPr>
      </w:pPr>
      <w:r w:rsidRPr="00082ED7">
        <w:rPr>
          <w:rFonts w:asciiTheme="minorHAnsi" w:hAnsiTheme="minorHAnsi" w:cs="Arial"/>
          <w:b/>
          <w:sz w:val="20"/>
          <w:szCs w:val="20"/>
        </w:rPr>
        <w:t>10.1.</w:t>
      </w:r>
      <w:r w:rsidRPr="00082ED7">
        <w:rPr>
          <w:rFonts w:asciiTheme="minorHAnsi" w:hAnsiTheme="minorHAnsi" w:cs="Arial"/>
          <w:sz w:val="20"/>
          <w:szCs w:val="20"/>
        </w:rPr>
        <w:t>O fiscal/gestor do Contrato ou instrumento equivalente será nomeado oportunamente, nos termos do art. 67 da Lei Federal nº 8.666, de 21 de junho de 1993; e, com base no art. 13, inciso IX, da Instrução Normativa TCE/TO nº 02/2008, de 07 de maio de 2008.</w:t>
      </w:r>
    </w:p>
    <w:p w:rsidR="00082ED7" w:rsidRPr="00082ED7" w:rsidRDefault="00082ED7" w:rsidP="00082ED7">
      <w:pPr>
        <w:spacing w:after="0" w:line="240" w:lineRule="auto"/>
        <w:jc w:val="both"/>
        <w:rPr>
          <w:rFonts w:asciiTheme="minorHAnsi" w:hAnsiTheme="minorHAnsi" w:cs="Arial"/>
          <w:sz w:val="20"/>
          <w:szCs w:val="20"/>
        </w:rPr>
      </w:pPr>
      <w:r w:rsidRPr="00082ED7">
        <w:rPr>
          <w:rFonts w:asciiTheme="minorHAnsi" w:hAnsiTheme="minorHAnsi" w:cs="Arial"/>
          <w:b/>
          <w:sz w:val="20"/>
          <w:szCs w:val="20"/>
        </w:rPr>
        <w:t>10.2.</w:t>
      </w:r>
      <w:r w:rsidRPr="00082ED7">
        <w:rPr>
          <w:rFonts w:asciiTheme="minorHAnsi" w:hAnsiTheme="minorHAnsi" w:cs="Arial"/>
          <w:sz w:val="20"/>
          <w:szCs w:val="20"/>
        </w:rPr>
        <w:t>A CONTRATADA ficará sujeita a mais ampla e irrestrita fiscalização, obrigando-se a prestar todos os esclarecimentos porventura requeridos pela CONTRATANTE, que designará um representante para acompanhar a entrega dos materiais;</w:t>
      </w:r>
    </w:p>
    <w:p w:rsidR="00082ED7" w:rsidRPr="00082ED7" w:rsidRDefault="00082ED7" w:rsidP="00082ED7">
      <w:pPr>
        <w:spacing w:after="0" w:line="240" w:lineRule="auto"/>
        <w:jc w:val="both"/>
        <w:rPr>
          <w:rFonts w:asciiTheme="minorHAnsi" w:hAnsiTheme="minorHAnsi" w:cs="Arial"/>
          <w:sz w:val="20"/>
          <w:szCs w:val="20"/>
        </w:rPr>
      </w:pPr>
      <w:r w:rsidRPr="00082ED7">
        <w:rPr>
          <w:rFonts w:asciiTheme="minorHAnsi" w:hAnsiTheme="minorHAnsi" w:cs="Arial"/>
          <w:b/>
          <w:sz w:val="20"/>
          <w:szCs w:val="20"/>
        </w:rPr>
        <w:t>10.3.</w:t>
      </w:r>
      <w:r w:rsidRPr="00082ED7">
        <w:rPr>
          <w:rFonts w:asciiTheme="minorHAnsi" w:hAnsiTheme="minorHAnsi" w:cs="Arial"/>
          <w:sz w:val="20"/>
          <w:szCs w:val="20"/>
        </w:rPr>
        <w:t>A existência da fiscalização da CONTRATANTE de nenhum modo diminui ou altera a responsabilidade da CONTRATADA, na entrega dos materiais.</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EF13A4" w:rsidRPr="008442FB" w:rsidRDefault="00EF13A4" w:rsidP="008442FB">
      <w:pPr>
        <w:tabs>
          <w:tab w:val="left" w:pos="284"/>
          <w:tab w:val="left" w:pos="709"/>
        </w:tabs>
        <w:spacing w:after="0" w:line="240" w:lineRule="auto"/>
        <w:jc w:val="both"/>
        <w:rPr>
          <w:rFonts w:asciiTheme="minorHAnsi" w:hAnsiTheme="minorHAnsi" w:cs="Calibri"/>
          <w:b/>
          <w:sz w:val="20"/>
          <w:szCs w:val="20"/>
        </w:rPr>
      </w:pPr>
      <w:r w:rsidRPr="008442FB">
        <w:rPr>
          <w:rFonts w:asciiTheme="minorHAnsi" w:hAnsiTheme="minorHAnsi" w:cs="Calibri"/>
          <w:b/>
          <w:sz w:val="20"/>
          <w:szCs w:val="20"/>
        </w:rPr>
        <w:t>CLÁUSULA DÉCIMA TERCEIRA–DAS SANÇÕES</w:t>
      </w:r>
    </w:p>
    <w:p w:rsidR="008442FB" w:rsidRPr="008442FB" w:rsidRDefault="008442FB" w:rsidP="008442FB">
      <w:pPr>
        <w:spacing w:after="0" w:line="240" w:lineRule="auto"/>
        <w:jc w:val="both"/>
        <w:rPr>
          <w:rFonts w:asciiTheme="minorHAnsi" w:hAnsiTheme="minorHAnsi" w:cs="Arial"/>
          <w:sz w:val="20"/>
          <w:szCs w:val="20"/>
        </w:rPr>
      </w:pPr>
      <w:r w:rsidRPr="008442FB">
        <w:rPr>
          <w:rFonts w:asciiTheme="minorHAnsi" w:hAnsiTheme="minorHAnsi" w:cs="Arial"/>
          <w:b/>
          <w:sz w:val="20"/>
          <w:szCs w:val="20"/>
        </w:rPr>
        <w:t>13.1.</w:t>
      </w:r>
      <w:r w:rsidRPr="008442FB">
        <w:rPr>
          <w:rFonts w:asciiTheme="minorHAnsi" w:hAnsiTheme="minorHAnsi" w:cs="Arial"/>
          <w:sz w:val="20"/>
          <w:szCs w:val="20"/>
        </w:rPr>
        <w:t xml:space="preserve">A empresa vencedora do certame responderá administrativamente pela qualidade e eficiência da execução integral do contrato. </w:t>
      </w:r>
    </w:p>
    <w:p w:rsidR="008442FB" w:rsidRPr="008442FB" w:rsidRDefault="008442FB" w:rsidP="008442FB">
      <w:pPr>
        <w:spacing w:after="0" w:line="240" w:lineRule="auto"/>
        <w:jc w:val="both"/>
        <w:rPr>
          <w:rFonts w:asciiTheme="minorHAnsi" w:hAnsiTheme="minorHAnsi" w:cs="Arial"/>
          <w:sz w:val="20"/>
          <w:szCs w:val="20"/>
        </w:rPr>
      </w:pPr>
      <w:r w:rsidRPr="008442FB">
        <w:rPr>
          <w:rFonts w:asciiTheme="minorHAnsi" w:hAnsiTheme="minorHAnsi" w:cs="Arial"/>
          <w:b/>
          <w:sz w:val="20"/>
          <w:szCs w:val="20"/>
        </w:rPr>
        <w:t>13.2.</w:t>
      </w:r>
      <w:r w:rsidRPr="008442FB">
        <w:rPr>
          <w:rFonts w:asciiTheme="minorHAnsi" w:hAnsiTheme="minorHAnsi" w:cs="Arial"/>
          <w:sz w:val="20"/>
          <w:szCs w:val="20"/>
        </w:rPr>
        <w:t xml:space="preserve">A verificação, durante a realização do contrato, de quaisquer falhas que importem em prejuízo à Administração ou terceiros, serão consideradas como inexecução parcial do contrato. </w:t>
      </w:r>
    </w:p>
    <w:p w:rsidR="008442FB" w:rsidRPr="008442FB" w:rsidRDefault="008442FB" w:rsidP="008442FB">
      <w:pPr>
        <w:spacing w:after="0" w:line="240" w:lineRule="auto"/>
        <w:jc w:val="both"/>
        <w:rPr>
          <w:rFonts w:asciiTheme="minorHAnsi" w:hAnsiTheme="minorHAnsi" w:cs="Arial"/>
          <w:sz w:val="20"/>
          <w:szCs w:val="20"/>
        </w:rPr>
      </w:pPr>
      <w:r w:rsidRPr="008442FB">
        <w:rPr>
          <w:rFonts w:asciiTheme="minorHAnsi" w:hAnsiTheme="minorHAnsi" w:cs="Arial"/>
          <w:b/>
          <w:sz w:val="20"/>
          <w:szCs w:val="20"/>
        </w:rPr>
        <w:lastRenderedPageBreak/>
        <w:t>13.3.</w:t>
      </w:r>
      <w:r w:rsidRPr="008442FB">
        <w:rPr>
          <w:rFonts w:asciiTheme="minorHAnsi" w:hAnsiTheme="minorHAnsi" w:cs="Arial"/>
          <w:sz w:val="20"/>
          <w:szCs w:val="20"/>
        </w:rPr>
        <w:t>Será a empresa responsabilizada administrativamente por falhas ou erros na execução do contrato que vierem a acarretar prejuízos ao Estado do Tocantins, sem exclusão da responsabilidade criminal e civil por danos morais ou físicos a terceiros, nos termos da Lei.</w:t>
      </w:r>
    </w:p>
    <w:p w:rsidR="000D2308" w:rsidRPr="000D2308" w:rsidRDefault="000D2308" w:rsidP="000D2308">
      <w:pPr>
        <w:tabs>
          <w:tab w:val="left" w:pos="284"/>
          <w:tab w:val="left" w:pos="709"/>
        </w:tabs>
        <w:spacing w:after="0" w:line="240" w:lineRule="auto"/>
        <w:jc w:val="both"/>
        <w:rPr>
          <w:rFonts w:asciiTheme="minorHAnsi" w:hAnsiTheme="minorHAnsi" w:cs="Calibri"/>
          <w:b/>
          <w:sz w:val="20"/>
          <w:szCs w:val="20"/>
        </w:rPr>
      </w:pPr>
    </w:p>
    <w:p w:rsidR="00EF13A4" w:rsidRPr="000D2308" w:rsidRDefault="008327F6" w:rsidP="000D2308">
      <w:pPr>
        <w:tabs>
          <w:tab w:val="left" w:pos="284"/>
          <w:tab w:val="left" w:pos="709"/>
        </w:tabs>
        <w:spacing w:after="0" w:line="240" w:lineRule="auto"/>
        <w:jc w:val="both"/>
        <w:rPr>
          <w:rFonts w:asciiTheme="minorHAnsi" w:hAnsiTheme="minorHAnsi" w:cs="Calibri"/>
          <w:b/>
          <w:sz w:val="20"/>
          <w:szCs w:val="20"/>
        </w:rPr>
      </w:pPr>
      <w:r w:rsidRPr="000D2308">
        <w:rPr>
          <w:rFonts w:asciiTheme="minorHAnsi" w:hAnsiTheme="minorHAnsi" w:cs="Calibri"/>
          <w:b/>
          <w:sz w:val="20"/>
          <w:szCs w:val="20"/>
        </w:rPr>
        <w:t xml:space="preserve">CLÁUSULA DÉCIMA </w:t>
      </w:r>
      <w:r w:rsidR="000D2308">
        <w:rPr>
          <w:rFonts w:asciiTheme="minorHAnsi" w:hAnsiTheme="minorHAnsi" w:cs="Calibri"/>
          <w:b/>
          <w:sz w:val="20"/>
          <w:szCs w:val="20"/>
        </w:rPr>
        <w:t>QUART</w:t>
      </w:r>
      <w:r w:rsidRPr="000D2308">
        <w:rPr>
          <w:rFonts w:asciiTheme="minorHAnsi" w:hAnsiTheme="minorHAnsi" w:cs="Calibri"/>
          <w:b/>
          <w:sz w:val="20"/>
          <w:szCs w:val="20"/>
        </w:rPr>
        <w:t>A – DOS ACRÉSCIMOS E SUPRESSÕES</w:t>
      </w:r>
    </w:p>
    <w:p w:rsidR="008327F6" w:rsidRPr="000D2308" w:rsidRDefault="000D2308" w:rsidP="000D2308">
      <w:pPr>
        <w:spacing w:after="0" w:line="240" w:lineRule="auto"/>
        <w:jc w:val="both"/>
        <w:rPr>
          <w:rFonts w:asciiTheme="minorHAnsi" w:hAnsiTheme="minorHAnsi" w:cs="Arial"/>
          <w:sz w:val="20"/>
          <w:szCs w:val="20"/>
        </w:rPr>
      </w:pPr>
      <w:r w:rsidRPr="000D2308">
        <w:rPr>
          <w:rFonts w:asciiTheme="minorHAnsi" w:hAnsiTheme="minorHAnsi" w:cs="Arial"/>
          <w:b/>
          <w:sz w:val="20"/>
          <w:szCs w:val="20"/>
        </w:rPr>
        <w:t>14.1.</w:t>
      </w:r>
      <w:r w:rsidRPr="000D2308">
        <w:rPr>
          <w:rFonts w:asciiTheme="minorHAnsi" w:hAnsiTheme="minorHAnsi" w:cs="Arial"/>
          <w:sz w:val="20"/>
          <w:szCs w:val="20"/>
        </w:rPr>
        <w:t>A quantidade inicialmente contratada poderá ser acrescida e/ou suprimida dentro dos limites previstos no § 1º do artigo 65 da Lei n.º 8.666/93, podendo a supressão exceder tal limite, nos termos do § 2º, inciso II do mesmo artigo.</w:t>
      </w:r>
    </w:p>
    <w:p w:rsidR="00B946A1" w:rsidRPr="00FD1C5F" w:rsidRDefault="00B946A1" w:rsidP="00FD1C5F">
      <w:pPr>
        <w:spacing w:after="0" w:line="240" w:lineRule="auto"/>
        <w:jc w:val="both"/>
        <w:rPr>
          <w:rFonts w:asciiTheme="minorHAnsi" w:hAnsiTheme="minorHAnsi" w:cs="Calibri"/>
          <w:b/>
          <w:sz w:val="20"/>
          <w:szCs w:val="20"/>
        </w:rPr>
      </w:pPr>
      <w:r w:rsidRPr="00FD1C5F">
        <w:rPr>
          <w:rFonts w:asciiTheme="minorHAnsi" w:hAnsiTheme="minorHAnsi" w:cs="Calibri"/>
          <w:b/>
          <w:sz w:val="20"/>
          <w:szCs w:val="20"/>
        </w:rPr>
        <w:t xml:space="preserve">CLÁUSULA DÉCIMA </w:t>
      </w:r>
      <w:r w:rsidR="00EF63D3" w:rsidRPr="00FD1C5F">
        <w:rPr>
          <w:rFonts w:asciiTheme="minorHAnsi" w:hAnsiTheme="minorHAnsi" w:cs="Calibri"/>
          <w:b/>
          <w:sz w:val="20"/>
          <w:szCs w:val="20"/>
        </w:rPr>
        <w:t>QUINTA</w:t>
      </w:r>
      <w:r w:rsidR="009963B0" w:rsidRPr="00FD1C5F">
        <w:rPr>
          <w:rFonts w:asciiTheme="minorHAnsi" w:hAnsiTheme="minorHAnsi" w:cs="Calibri"/>
          <w:b/>
          <w:sz w:val="20"/>
          <w:szCs w:val="20"/>
        </w:rPr>
        <w:t>–</w:t>
      </w:r>
      <w:r w:rsidRPr="00FD1C5F">
        <w:rPr>
          <w:rFonts w:asciiTheme="minorHAnsi" w:hAnsiTheme="minorHAnsi" w:cs="Calibri"/>
          <w:b/>
          <w:sz w:val="20"/>
          <w:szCs w:val="20"/>
        </w:rPr>
        <w:t xml:space="preserve"> DA VIGÊNCIA </w:t>
      </w:r>
    </w:p>
    <w:p w:rsidR="003619DE" w:rsidRDefault="003619DE" w:rsidP="00C020A0">
      <w:pPr>
        <w:spacing w:before="120" w:after="0" w:line="240" w:lineRule="auto"/>
        <w:jc w:val="both"/>
        <w:rPr>
          <w:rFonts w:asciiTheme="minorHAnsi" w:hAnsiTheme="minorHAnsi" w:cs="Arial"/>
          <w:sz w:val="20"/>
          <w:szCs w:val="20"/>
        </w:rPr>
      </w:pPr>
      <w:r>
        <w:rPr>
          <w:rFonts w:asciiTheme="minorHAnsi" w:hAnsiTheme="minorHAnsi" w:cs="Arial"/>
          <w:sz w:val="20"/>
          <w:szCs w:val="20"/>
        </w:rPr>
        <w:t>A vigência do contrato será adstrita aos respectivos créditos orçamentários, conforme preconiza o artigo 57, caput,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F63D3">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F63D3">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EF63D3">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 xml:space="preserve">O presente contrato poderá ser alterado nas formas e condições previstas no artigo 65 da Lei </w:t>
      </w:r>
      <w:r w:rsidR="003619DE">
        <w:rPr>
          <w:rFonts w:cs="Calibri"/>
          <w:sz w:val="20"/>
          <w:szCs w:val="20"/>
        </w:rPr>
        <w:t xml:space="preserve">nº </w:t>
      </w:r>
      <w:r w:rsidRPr="009963B0">
        <w:rPr>
          <w:rFonts w:cs="Calibri"/>
          <w:sz w:val="20"/>
          <w:szCs w:val="20"/>
        </w:rPr>
        <w:t>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EF63D3">
        <w:rPr>
          <w:rFonts w:cs="Calibri"/>
          <w:b/>
          <w:sz w:val="20"/>
          <w:szCs w:val="20"/>
        </w:rPr>
        <w:t>NONA</w:t>
      </w:r>
      <w:r w:rsidRPr="00EF278F">
        <w:rPr>
          <w:rFonts w:cs="Calibri"/>
          <w:b/>
          <w:sz w:val="20"/>
          <w:szCs w:val="20"/>
        </w:rPr>
        <w:t xml:space="preserve"> – DOS CASOS OMISSOS</w:t>
      </w:r>
    </w:p>
    <w:p w:rsidR="00DA1FA7" w:rsidRPr="009963B0" w:rsidRDefault="00DA1FA7" w:rsidP="00EF63D3">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EF63D3">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EF63D3">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FD1C5F" w:rsidRDefault="00B946A1" w:rsidP="00FD0AA6">
      <w:pPr>
        <w:spacing w:before="120" w:after="120" w:line="240" w:lineRule="auto"/>
        <w:jc w:val="both"/>
        <w:rPr>
          <w:rFonts w:cs="Calibri"/>
          <w:b/>
          <w:sz w:val="20"/>
          <w:szCs w:val="20"/>
        </w:rPr>
      </w:pPr>
      <w:r w:rsidRPr="00975295">
        <w:rPr>
          <w:rFonts w:cs="Calibri"/>
          <w:b/>
          <w:sz w:val="20"/>
          <w:szCs w:val="20"/>
        </w:rPr>
        <w:t>TES</w:t>
      </w:r>
      <w:r w:rsidR="00FD0AA6">
        <w:rPr>
          <w:rFonts w:cs="Calibri"/>
          <w:b/>
          <w:sz w:val="20"/>
          <w:szCs w:val="20"/>
        </w:rPr>
        <w:t>TEMUNHAS:</w:t>
      </w:r>
    </w:p>
    <w:p w:rsidR="00C16AF3" w:rsidRDefault="00C16AF3" w:rsidP="00FD0AA6">
      <w:pPr>
        <w:spacing w:before="120" w:after="120" w:line="240" w:lineRule="auto"/>
        <w:jc w:val="both"/>
        <w:rPr>
          <w:rFonts w:cs="Calibri"/>
          <w:b/>
          <w:sz w:val="20"/>
          <w:szCs w:val="20"/>
        </w:rPr>
      </w:pPr>
    </w:p>
    <w:p w:rsidR="00C16AF3" w:rsidRDefault="00C16AF3" w:rsidP="00FD0AA6">
      <w:pPr>
        <w:spacing w:before="120" w:after="120" w:line="240" w:lineRule="auto"/>
        <w:jc w:val="both"/>
        <w:rPr>
          <w:rFonts w:cs="Calibri"/>
          <w:b/>
          <w:sz w:val="20"/>
          <w:szCs w:val="20"/>
        </w:rPr>
      </w:pPr>
    </w:p>
    <w:p w:rsidR="00C16AF3" w:rsidRDefault="00C16AF3" w:rsidP="00FD0AA6">
      <w:pPr>
        <w:spacing w:before="120" w:after="120" w:line="240" w:lineRule="auto"/>
        <w:jc w:val="both"/>
        <w:rPr>
          <w:rFonts w:cs="Calibri"/>
          <w:b/>
          <w:sz w:val="20"/>
          <w:szCs w:val="20"/>
        </w:rPr>
      </w:pPr>
    </w:p>
    <w:p w:rsidR="00C16AF3" w:rsidRDefault="00C16AF3" w:rsidP="00FD0AA6">
      <w:pPr>
        <w:spacing w:before="120" w:after="120" w:line="240" w:lineRule="auto"/>
        <w:jc w:val="both"/>
        <w:rPr>
          <w:rFonts w:cs="Calibri"/>
          <w:b/>
          <w:sz w:val="20"/>
          <w:szCs w:val="20"/>
        </w:rPr>
      </w:pPr>
    </w:p>
    <w:p w:rsidR="00C16AF3" w:rsidRPr="00FD0AA6" w:rsidRDefault="00C16AF3" w:rsidP="00FD0AA6">
      <w:pPr>
        <w:spacing w:before="120" w:after="120" w:line="240" w:lineRule="auto"/>
        <w:jc w:val="both"/>
        <w:rPr>
          <w:rFonts w:cs="Calibri"/>
          <w:b/>
          <w:sz w:val="20"/>
          <w:szCs w:val="20"/>
        </w:rPr>
      </w:pPr>
    </w:p>
    <w:p w:rsidR="00FD0AA6" w:rsidRPr="007E557C" w:rsidRDefault="00FD0AA6" w:rsidP="00FD0AA6">
      <w:pPr>
        <w:pStyle w:val="Corpodetexto2"/>
        <w:spacing w:before="120" w:line="240" w:lineRule="auto"/>
        <w:ind w:right="516"/>
        <w:jc w:val="center"/>
        <w:rPr>
          <w:rFonts w:cs="Arial"/>
          <w:b/>
          <w:sz w:val="20"/>
          <w:szCs w:val="20"/>
          <w:u w:val="single"/>
        </w:rPr>
      </w:pPr>
      <w:r w:rsidRPr="007E557C">
        <w:rPr>
          <w:rFonts w:cs="Arial"/>
          <w:b/>
          <w:sz w:val="20"/>
          <w:szCs w:val="20"/>
          <w:u w:val="single"/>
        </w:rPr>
        <w:t>ANEXO IV</w:t>
      </w:r>
    </w:p>
    <w:p w:rsidR="00FD0AA6" w:rsidRPr="007E557C" w:rsidRDefault="00FD0AA6" w:rsidP="00FD0AA6">
      <w:pPr>
        <w:pStyle w:val="Corpodetexto2"/>
        <w:spacing w:before="120" w:line="240" w:lineRule="auto"/>
        <w:ind w:right="516"/>
        <w:jc w:val="center"/>
        <w:rPr>
          <w:rFonts w:cs="Arial"/>
          <w:b/>
          <w:sz w:val="20"/>
          <w:szCs w:val="20"/>
        </w:rPr>
      </w:pPr>
      <w:r w:rsidRPr="007E557C">
        <w:rPr>
          <w:rFonts w:cs="Arial"/>
          <w:b/>
          <w:sz w:val="20"/>
          <w:szCs w:val="20"/>
        </w:rPr>
        <w:t>MINUTA DA ATA PARA REGISTRO DE PREÇOS</w:t>
      </w:r>
    </w:p>
    <w:p w:rsidR="00FD0AA6" w:rsidRPr="007E557C" w:rsidRDefault="00FD0AA6" w:rsidP="00FD0AA6">
      <w:pPr>
        <w:pStyle w:val="Corpodetexto2"/>
        <w:spacing w:before="120" w:line="240" w:lineRule="auto"/>
        <w:ind w:right="510"/>
        <w:jc w:val="center"/>
        <w:rPr>
          <w:rFonts w:cs="Arial"/>
          <w:b/>
          <w:sz w:val="20"/>
          <w:szCs w:val="20"/>
        </w:rPr>
      </w:pPr>
      <w:r w:rsidRPr="007E557C">
        <w:rPr>
          <w:rFonts w:cs="Arial"/>
          <w:b/>
          <w:sz w:val="20"/>
          <w:szCs w:val="20"/>
        </w:rPr>
        <w:t>PREGÃO ELETRÔNICO PARA REGISTRO DE PREÇOS  N.º XXX/2017</w:t>
      </w:r>
    </w:p>
    <w:p w:rsidR="00FD0AA6" w:rsidRPr="007E557C" w:rsidRDefault="00FD0AA6" w:rsidP="00FD0AA6">
      <w:pPr>
        <w:spacing w:before="120" w:after="120" w:line="240" w:lineRule="auto"/>
        <w:jc w:val="both"/>
        <w:rPr>
          <w:rFonts w:cs="Arial"/>
          <w:b/>
          <w:sz w:val="20"/>
          <w:szCs w:val="20"/>
        </w:rPr>
      </w:pPr>
      <w:r w:rsidRPr="007E557C">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8A4183">
      <w:pPr>
        <w:numPr>
          <w:ilvl w:val="1"/>
          <w:numId w:val="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8A4183">
      <w:pPr>
        <w:numPr>
          <w:ilvl w:val="0"/>
          <w:numId w:val="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3619DE" w:rsidRPr="003619DE" w:rsidRDefault="003619DE" w:rsidP="003619DE">
      <w:pPr>
        <w:pStyle w:val="PargrafodaLista"/>
        <w:numPr>
          <w:ilvl w:val="0"/>
          <w:numId w:val="1"/>
        </w:numPr>
        <w:spacing w:before="120" w:after="0" w:line="240" w:lineRule="auto"/>
        <w:jc w:val="both"/>
        <w:rPr>
          <w:rFonts w:asciiTheme="minorHAnsi" w:hAnsiTheme="minorHAnsi" w:cs="Arial"/>
          <w:sz w:val="20"/>
          <w:szCs w:val="20"/>
        </w:rPr>
      </w:pPr>
      <w:r w:rsidRPr="003619DE">
        <w:rPr>
          <w:rFonts w:asciiTheme="minorHAnsi" w:hAnsiTheme="minorHAnsi" w:cs="Arial"/>
          <w:sz w:val="20"/>
          <w:szCs w:val="20"/>
        </w:rPr>
        <w:t>A vigência do contrato será adstrita aos respectivos créditos orçamentários, conforme preconiza o artigo 57, caput, da Lei nº 8.666/93.</w:t>
      </w:r>
    </w:p>
    <w:p w:rsidR="00176CC1" w:rsidRPr="00975295" w:rsidRDefault="00176CC1" w:rsidP="008A4183">
      <w:pPr>
        <w:numPr>
          <w:ilvl w:val="0"/>
          <w:numId w:val="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8A4183">
      <w:pPr>
        <w:numPr>
          <w:ilvl w:val="0"/>
          <w:numId w:val="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8A4183">
      <w:pPr>
        <w:numPr>
          <w:ilvl w:val="0"/>
          <w:numId w:val="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1B0DC4" w:rsidRDefault="00176CC1" w:rsidP="00975295">
      <w:pPr>
        <w:spacing w:before="120" w:after="120" w:line="240" w:lineRule="auto"/>
        <w:jc w:val="both"/>
        <w:rPr>
          <w:rFonts w:asciiTheme="minorHAnsi" w:hAnsiTheme="minorHAnsi" w:cs="Arial"/>
          <w:b/>
          <w:sz w:val="20"/>
          <w:szCs w:val="20"/>
        </w:rPr>
      </w:pPr>
      <w:r w:rsidRPr="00975295">
        <w:rPr>
          <w:rFonts w:cs="Arial"/>
          <w:b/>
          <w:sz w:val="20"/>
          <w:szCs w:val="20"/>
        </w:rPr>
        <w:t>1.4</w:t>
      </w:r>
      <w:r w:rsidRPr="001B0DC4">
        <w:rPr>
          <w:rFonts w:asciiTheme="minorHAnsi" w:hAnsiTheme="minorHAnsi" w:cs="Arial"/>
          <w:b/>
          <w:sz w:val="20"/>
          <w:szCs w:val="20"/>
        </w:rPr>
        <w:t>. Condições de Pagamentos:</w:t>
      </w:r>
    </w:p>
    <w:p w:rsidR="001B0DC4" w:rsidRPr="001B0DC4" w:rsidRDefault="001B0DC4" w:rsidP="008A4183">
      <w:pPr>
        <w:pStyle w:val="PargrafodaLista"/>
        <w:numPr>
          <w:ilvl w:val="1"/>
          <w:numId w:val="6"/>
        </w:numPr>
        <w:spacing w:before="80" w:after="80" w:line="240" w:lineRule="auto"/>
        <w:contextualSpacing w:val="0"/>
        <w:jc w:val="both"/>
        <w:rPr>
          <w:rFonts w:asciiTheme="minorHAnsi" w:hAnsiTheme="minorHAnsi" w:cs="Arial"/>
          <w:sz w:val="20"/>
          <w:szCs w:val="20"/>
        </w:rPr>
      </w:pPr>
      <w:r w:rsidRPr="001B0DC4">
        <w:rPr>
          <w:rFonts w:asciiTheme="minorHAnsi" w:hAnsiTheme="minorHAnsi" w:cs="Arial"/>
          <w:sz w:val="20"/>
          <w:szCs w:val="20"/>
        </w:rPr>
        <w:t xml:space="preserve">O pagamento será efetuado em até 30 (trinta) dias corridos, contados a partir da data final do período de adimplemento da respectiva parcela, mediante deposito bancário em conta corrente </w:t>
      </w:r>
      <w:r w:rsidRPr="001B0DC4">
        <w:rPr>
          <w:rFonts w:asciiTheme="minorHAnsi" w:hAnsiTheme="minorHAnsi" w:cs="Arial"/>
          <w:sz w:val="20"/>
          <w:szCs w:val="20"/>
        </w:rPr>
        <w:lastRenderedPageBreak/>
        <w:t>da Contratada, a qual deverá entregar as certidões de regularidade fiscal exigidas no ato da contratação, devidamente atualizadas, sempre que solicitadas pela Administração;</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1A4FF4" w:rsidRDefault="001A4FF4" w:rsidP="00975295">
      <w:pPr>
        <w:pStyle w:val="Corpodetexto2"/>
        <w:spacing w:before="120" w:line="240" w:lineRule="auto"/>
        <w:ind w:right="516"/>
        <w:rPr>
          <w:rFonts w:cs="Arial"/>
          <w:sz w:val="20"/>
          <w:szCs w:val="20"/>
        </w:rPr>
      </w:pPr>
    </w:p>
    <w:p w:rsidR="001A4FF4" w:rsidRDefault="001A4FF4"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B83362">
        <w:tc>
          <w:tcPr>
            <w:tcW w:w="7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B83362">
        <w:tc>
          <w:tcPr>
            <w:tcW w:w="7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r>
      <w:tr w:rsidR="003826D1" w:rsidRPr="00EA4D61" w:rsidTr="00B83362">
        <w:tblPrEx>
          <w:tblLook w:val="0000" w:firstRow="0" w:lastRow="0" w:firstColumn="0" w:lastColumn="0" w:noHBand="0" w:noVBand="0"/>
        </w:tblPrEx>
        <w:tc>
          <w:tcPr>
            <w:tcW w:w="7655" w:type="dxa"/>
            <w:gridSpan w:val="6"/>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r>
    </w:tbl>
    <w:p w:rsidR="003D40F4" w:rsidRPr="00EA4D61" w:rsidRDefault="003D40F4" w:rsidP="003D40F4">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6"/>
      </w:tblGrid>
      <w:tr w:rsidR="00187D86" w:rsidRPr="00CB03EE" w:rsidTr="00187D86">
        <w:tc>
          <w:tcPr>
            <w:tcW w:w="9005" w:type="dxa"/>
          </w:tcPr>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B83362">
              <w:trPr>
                <w:trHeight w:val="258"/>
                <w:jc w:val="center"/>
              </w:trPr>
              <w:tc>
                <w:tcPr>
                  <w:tcW w:w="9130" w:type="dxa"/>
                  <w:gridSpan w:val="6"/>
                </w:tcPr>
                <w:p w:rsidR="00187D86" w:rsidRPr="00CB03EE" w:rsidRDefault="00187D86" w:rsidP="00B8336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B83362">
              <w:trPr>
                <w:trHeight w:val="1009"/>
                <w:jc w:val="center"/>
              </w:trPr>
              <w:tc>
                <w:tcPr>
                  <w:tcW w:w="9130" w:type="dxa"/>
                  <w:gridSpan w:val="6"/>
                </w:tcPr>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318E0">
                    <w:rPr>
                      <w:rFonts w:eastAsia="Batang" w:cs="Calibri"/>
                      <w:color w:val="000000"/>
                      <w:sz w:val="20"/>
                      <w:szCs w:val="20"/>
                    </w:rPr>
                    <w:t>4</w:t>
                  </w:r>
                  <w:r w:rsidRPr="00CB03EE">
                    <w:rPr>
                      <w:rFonts w:eastAsia="Batang" w:cs="Calibri"/>
                      <w:color w:val="000000"/>
                      <w:sz w:val="20"/>
                      <w:szCs w:val="20"/>
                    </w:rPr>
                    <w:t>.3, do Edital.</w:t>
                  </w:r>
                </w:p>
              </w:tc>
            </w:tr>
            <w:tr w:rsidR="00187D86" w:rsidRPr="00CB03EE" w:rsidTr="00B83362">
              <w:trPr>
                <w:trHeight w:val="503"/>
                <w:jc w:val="center"/>
              </w:trPr>
              <w:tc>
                <w:tcPr>
                  <w:tcW w:w="6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B83362">
              <w:trPr>
                <w:trHeight w:val="245"/>
                <w:jc w:val="center"/>
              </w:trPr>
              <w:tc>
                <w:tcPr>
                  <w:tcW w:w="6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r>
            <w:tr w:rsidR="00187D86" w:rsidRPr="00CB03EE" w:rsidTr="00B83362">
              <w:trPr>
                <w:trHeight w:val="245"/>
                <w:jc w:val="center"/>
              </w:trPr>
              <w:tc>
                <w:tcPr>
                  <w:tcW w:w="6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r>
            <w:tr w:rsidR="00187D86" w:rsidRPr="00CB03EE" w:rsidTr="00B83362">
              <w:trPr>
                <w:trHeight w:val="258"/>
                <w:jc w:val="center"/>
              </w:trPr>
              <w:tc>
                <w:tcPr>
                  <w:tcW w:w="6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r>
            <w:tr w:rsidR="00187D86" w:rsidRPr="00CB03EE" w:rsidTr="00B83362">
              <w:trPr>
                <w:trHeight w:val="245"/>
                <w:jc w:val="center"/>
              </w:trPr>
              <w:tc>
                <w:tcPr>
                  <w:tcW w:w="7175" w:type="dxa"/>
                  <w:gridSpan w:val="5"/>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r>
            <w:tr w:rsidR="00187D86" w:rsidRPr="00CB03EE" w:rsidTr="00B83362">
              <w:trPr>
                <w:trHeight w:val="333"/>
                <w:jc w:val="center"/>
              </w:trPr>
              <w:tc>
                <w:tcPr>
                  <w:tcW w:w="9130" w:type="dxa"/>
                  <w:gridSpan w:val="6"/>
                  <w:vAlign w:val="bottom"/>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1A4FF4">
        <w:rPr>
          <w:rFonts w:cs="Calibri"/>
          <w:b/>
          <w:bCs/>
          <w:color w:val="000000"/>
          <w:sz w:val="20"/>
          <w:szCs w:val="20"/>
        </w:rPr>
        <w:t>2</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8318E0">
      <w:pPr>
        <w:widowControl w:val="0"/>
        <w:autoSpaceDE w:val="0"/>
        <w:autoSpaceDN w:val="0"/>
        <w:adjustRightInd w:val="0"/>
        <w:spacing w:before="33" w:after="0" w:line="240" w:lineRule="auto"/>
        <w:ind w:right="2043"/>
        <w:rPr>
          <w:b/>
          <w:bCs/>
          <w:color w:val="000000"/>
          <w:spacing w:val="-1"/>
          <w:sz w:val="20"/>
          <w:szCs w:val="20"/>
        </w:rPr>
      </w:pPr>
    </w:p>
    <w:sectPr w:rsidR="00713809" w:rsidSect="000A359F">
      <w:pgSz w:w="11920" w:h="16840"/>
      <w:pgMar w:top="2104" w:right="1429" w:bottom="249" w:left="1701" w:header="567" w:footer="510" w:gutter="0"/>
      <w:cols w:space="720" w:equalWidth="0">
        <w:col w:w="879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74" w:rsidRDefault="009F1174">
      <w:pPr>
        <w:spacing w:after="0" w:line="240" w:lineRule="auto"/>
      </w:pPr>
      <w:r>
        <w:separator/>
      </w:r>
    </w:p>
  </w:endnote>
  <w:endnote w:type="continuationSeparator" w:id="0">
    <w:p w:rsidR="009F1174" w:rsidRDefault="009F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174" w:rsidRDefault="009F1174" w:rsidP="00BC0356">
    <w:pPr>
      <w:pStyle w:val="Rodap"/>
      <w:tabs>
        <w:tab w:val="right" w:pos="9923"/>
      </w:tabs>
      <w:spacing w:after="0" w:line="240" w:lineRule="auto"/>
      <w:rPr>
        <w:rFonts w:ascii="Arial" w:hAnsi="Arial" w:cs="Arial"/>
        <w:sz w:val="24"/>
        <w:szCs w:val="24"/>
      </w:rPr>
    </w:pPr>
    <w:r>
      <w:rPr>
        <w:rFonts w:ascii="Arial" w:hAnsi="Arial" w:cs="Arial"/>
        <w:noProof/>
        <w:sz w:val="20"/>
        <w:szCs w:val="20"/>
      </w:rPr>
      <w:pict>
        <v:rect id="Rectangle 5" o:spid="_x0000_s14338" style="position:absolute;margin-left:792.9pt;margin-top:404.15pt;width:46.55pt;height:115.6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KkuAIAAL0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" o:allowincell="f" filled="f" stroked="f">
          <v:textbox style="layout-flow:vertical;mso-layout-flow-alt:bottom-to-top;mso-fit-shape-to-text:t">
            <w:txbxContent>
              <w:p w:rsidR="009F1174" w:rsidRPr="00171348" w:rsidRDefault="009F1174" w:rsidP="008A4183">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9F1174">
                  <w:rPr>
                    <w:rFonts w:ascii="Cambria" w:hAnsi="Cambria"/>
                    <w:noProof/>
                    <w:sz w:val="32"/>
                    <w:szCs w:val="44"/>
                  </w:rPr>
                  <w:t>37</w:t>
                </w:r>
                <w:r w:rsidRPr="00171348">
                  <w:rPr>
                    <w:sz w:val="16"/>
                  </w:rPr>
                  <w:fldChar w:fldCharType="end"/>
                </w:r>
              </w:p>
            </w:txbxContent>
          </v:textbox>
          <w10:wrap anchorx="page" anchory="page"/>
        </v:rect>
      </w:pict>
    </w:r>
    <w:r>
      <w:rPr>
        <w:rFonts w:ascii="Arial" w:hAnsi="Arial" w:cs="Arial"/>
        <w:color w:val="000000"/>
      </w:rPr>
      <w:tab/>
    </w:r>
    <w:r>
      <w:rPr>
        <w:rFonts w:ascii="Arial" w:hAnsi="Arial" w:cs="Arial"/>
        <w:color w:val="000000"/>
      </w:rPr>
      <w:tab/>
      <w:t>SCL/D</w:t>
    </w:r>
    <w:r>
      <w:rPr>
        <w:rFonts w:ascii="Arial" w:hAnsi="Arial" w:cs="Arial"/>
        <w:noProof/>
        <w:sz w:val="20"/>
        <w:szCs w:val="20"/>
      </w:rPr>
      <w:pict>
        <v:rect id="_x0000_s1433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zgtw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" o:allowincell="f" filled="f" stroked="f">
          <v:textbox style="layout-flow:vertical;mso-layout-flow-alt:bottom-to-top;mso-fit-shape-to-text:t">
            <w:txbxContent>
              <w:p w:rsidR="009F1174" w:rsidRPr="00171348" w:rsidRDefault="009F1174"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9F1174">
                  <w:rPr>
                    <w:rFonts w:ascii="Cambria" w:hAnsi="Cambria"/>
                    <w:noProof/>
                    <w:sz w:val="32"/>
                    <w:szCs w:val="44"/>
                  </w:rPr>
                  <w:t>37</w:t>
                </w:r>
                <w:r w:rsidRPr="00171348">
                  <w:rPr>
                    <w:sz w:val="16"/>
                  </w:rPr>
                  <w:fldChar w:fldCharType="end"/>
                </w:r>
              </w:p>
            </w:txbxContent>
          </v:textbox>
          <w10:wrap anchorx="page" anchory="page"/>
        </v:rect>
      </w:pict>
    </w:r>
    <w:r>
      <w:rPr>
        <w:rFonts w:ascii="Arial" w:hAnsi="Arial" w:cs="Arial"/>
        <w:color w:val="000000"/>
      </w:rPr>
      <w:t>L</w:t>
    </w:r>
  </w:p>
  <w:p w:rsidR="009F1174" w:rsidRDefault="009F1174" w:rsidP="008A4183">
    <w:pPr>
      <w:pStyle w:val="Rodap"/>
      <w:tabs>
        <w:tab w:val="clear" w:pos="8504"/>
        <w:tab w:val="left" w:pos="5245"/>
        <w:tab w:val="left" w:pos="6521"/>
        <w:tab w:val="right" w:pos="11766"/>
      </w:tabs>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margin">
            <wp:align>center</wp:align>
          </wp:positionH>
          <wp:positionV relativeFrom="paragraph">
            <wp:posOffset>-11596</wp:posOffset>
          </wp:positionV>
          <wp:extent cx="6230040" cy="636105"/>
          <wp:effectExtent l="0" t="0" r="0" b="0"/>
          <wp:wrapSquare wrapText="bothSides"/>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040" cy="636105"/>
                  </a:xfrm>
                  <a:prstGeom prst="rect">
                    <a:avLst/>
                  </a:prstGeom>
                  <a:noFill/>
                  <a:ln w="9525">
                    <a:noFill/>
                    <a:miter lim="800000"/>
                    <a:headEnd/>
                    <a:tailEnd/>
                  </a:ln>
                </pic:spPr>
              </pic:pic>
            </a:graphicData>
          </a:graphic>
        </wp:anchor>
      </w:drawing>
    </w:r>
  </w:p>
  <w:p w:rsidR="009F1174" w:rsidRPr="005D646A" w:rsidRDefault="009F1174">
    <w:pPr>
      <w:pStyle w:val="Rodap"/>
      <w:rPr>
        <w:sz w:val="20"/>
      </w:rPr>
    </w:pPr>
  </w:p>
  <w:p w:rsidR="009F1174" w:rsidRDefault="009F117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74" w:rsidRDefault="009F1174">
      <w:pPr>
        <w:spacing w:after="0" w:line="240" w:lineRule="auto"/>
      </w:pPr>
      <w:r>
        <w:separator/>
      </w:r>
    </w:p>
  </w:footnote>
  <w:footnote w:type="continuationSeparator" w:id="0">
    <w:p w:rsidR="009F1174" w:rsidRDefault="009F1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174" w:rsidRDefault="009F1174"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margin">
            <wp:align>center</wp:align>
          </wp:positionH>
          <wp:positionV relativeFrom="page">
            <wp:posOffset>-262255</wp:posOffset>
          </wp:positionV>
          <wp:extent cx="7590790" cy="1414780"/>
          <wp:effectExtent l="0" t="0" r="0" b="0"/>
          <wp:wrapNone/>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9F1174" w:rsidRDefault="009F1174" w:rsidP="00D57641">
    <w:pPr>
      <w:widowControl w:val="0"/>
      <w:tabs>
        <w:tab w:val="left" w:pos="889"/>
      </w:tabs>
      <w:autoSpaceDE w:val="0"/>
      <w:autoSpaceDN w:val="0"/>
      <w:adjustRightInd w:val="0"/>
      <w:spacing w:after="0" w:line="240" w:lineRule="auto"/>
      <w:jc w:val="right"/>
      <w:rPr>
        <w:noProof/>
      </w:rPr>
    </w:pPr>
  </w:p>
  <w:p w:rsidR="009F1174" w:rsidRDefault="009F1174" w:rsidP="00376B72">
    <w:pPr>
      <w:widowControl w:val="0"/>
      <w:tabs>
        <w:tab w:val="left" w:pos="1390"/>
      </w:tabs>
      <w:autoSpaceDE w:val="0"/>
      <w:autoSpaceDN w:val="0"/>
      <w:adjustRightInd w:val="0"/>
      <w:spacing w:after="0" w:line="200" w:lineRule="exact"/>
      <w:rPr>
        <w:noProof/>
      </w:rPr>
    </w:pPr>
    <w:r>
      <w:rPr>
        <w:noProof/>
      </w:rPr>
      <w:tab/>
    </w:r>
  </w:p>
  <w:p w:rsidR="009F1174" w:rsidRDefault="009F1174" w:rsidP="00F53D7A">
    <w:pPr>
      <w:widowControl w:val="0"/>
      <w:tabs>
        <w:tab w:val="left" w:pos="889"/>
      </w:tabs>
      <w:autoSpaceDE w:val="0"/>
      <w:autoSpaceDN w:val="0"/>
      <w:adjustRightInd w:val="0"/>
      <w:spacing w:after="0" w:line="200" w:lineRule="exact"/>
      <w:rPr>
        <w:noProof/>
      </w:rPr>
    </w:pPr>
  </w:p>
  <w:p w:rsidR="009F1174" w:rsidRDefault="009F1174" w:rsidP="00376B72">
    <w:pPr>
      <w:widowControl w:val="0"/>
      <w:autoSpaceDE w:val="0"/>
      <w:autoSpaceDN w:val="0"/>
      <w:adjustRightInd w:val="0"/>
      <w:spacing w:after="0" w:line="200" w:lineRule="exact"/>
      <w:jc w:val="center"/>
      <w:rPr>
        <w:rFonts w:ascii="Arial" w:hAnsi="Arial" w:cs="Arial"/>
        <w:b/>
        <w:bCs/>
        <w:sz w:val="18"/>
      </w:rPr>
    </w:pPr>
  </w:p>
  <w:p w:rsidR="009F1174" w:rsidRDefault="009F1174" w:rsidP="00376B72">
    <w:pPr>
      <w:widowControl w:val="0"/>
      <w:autoSpaceDE w:val="0"/>
      <w:autoSpaceDN w:val="0"/>
      <w:adjustRightInd w:val="0"/>
      <w:spacing w:after="0" w:line="200" w:lineRule="exact"/>
      <w:jc w:val="center"/>
      <w:rPr>
        <w:rFonts w:ascii="Arial" w:hAnsi="Arial" w:cs="Arial"/>
        <w:b/>
        <w:bCs/>
        <w:sz w:val="18"/>
      </w:rPr>
    </w:pPr>
  </w:p>
  <w:p w:rsidR="009F1174" w:rsidRPr="00376B72" w:rsidRDefault="009F117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282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w:t>
    </w:r>
    <w:r>
      <w:rPr>
        <w:rFonts w:ascii="Arial Narrow" w:hAnsi="Arial Narrow" w:cs="Arial"/>
        <w:b/>
        <w:bCs/>
        <w:color w:val="000000"/>
        <w:sz w:val="18"/>
      </w:rPr>
      <w:t>17/30550/003</w:t>
    </w:r>
    <w:r>
      <w:rPr>
        <w:noProof/>
      </w:rPr>
      <w:pict>
        <v:rect id="Rectangle 1" o:spid="_x0000_s14341"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9F1174" w:rsidRDefault="009F117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4340"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9F1174" w:rsidRDefault="009F1174">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14339"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9F1174" w:rsidRPr="00886D34" w:rsidRDefault="009F1174" w:rsidP="00886D34">
                <w:pPr>
                  <w:rPr>
                    <w:szCs w:val="21"/>
                  </w:rPr>
                </w:pPr>
              </w:p>
            </w:txbxContent>
          </v:textbox>
          <w10:wrap anchorx="page" anchory="page"/>
        </v:shape>
      </w:pict>
    </w:r>
    <w:r>
      <w:rPr>
        <w:rFonts w:ascii="Arial Narrow" w:hAnsi="Arial Narrow" w:cs="Arial"/>
        <w:b/>
        <w:bCs/>
        <w:color w:val="000000"/>
        <w:sz w:val="18"/>
      </w:rPr>
      <w:t>507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BFB23A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DF084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5">
    <w:nsid w:val="417C05A4"/>
    <w:multiLevelType w:val="multilevel"/>
    <w:tmpl w:val="C7A8F3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3"/>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44"/>
    <o:shapelayout v:ext="edit">
      <o:idmap v:ext="edit" data="1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30"/>
    <w:rsid w:val="00021FC3"/>
    <w:rsid w:val="0002302C"/>
    <w:rsid w:val="00025C98"/>
    <w:rsid w:val="00025CE9"/>
    <w:rsid w:val="00027D31"/>
    <w:rsid w:val="00032526"/>
    <w:rsid w:val="00034930"/>
    <w:rsid w:val="00034F10"/>
    <w:rsid w:val="0003511E"/>
    <w:rsid w:val="00041350"/>
    <w:rsid w:val="00041DAE"/>
    <w:rsid w:val="00044E50"/>
    <w:rsid w:val="0004672D"/>
    <w:rsid w:val="0004748C"/>
    <w:rsid w:val="00051AAF"/>
    <w:rsid w:val="00052FFF"/>
    <w:rsid w:val="00054F6A"/>
    <w:rsid w:val="00056856"/>
    <w:rsid w:val="00057024"/>
    <w:rsid w:val="00063361"/>
    <w:rsid w:val="00063BA6"/>
    <w:rsid w:val="000701A3"/>
    <w:rsid w:val="0007075C"/>
    <w:rsid w:val="0007136A"/>
    <w:rsid w:val="00071501"/>
    <w:rsid w:val="00073513"/>
    <w:rsid w:val="00074675"/>
    <w:rsid w:val="0007478C"/>
    <w:rsid w:val="00075130"/>
    <w:rsid w:val="00076D6C"/>
    <w:rsid w:val="00080133"/>
    <w:rsid w:val="000817C5"/>
    <w:rsid w:val="00082ED7"/>
    <w:rsid w:val="000852CD"/>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59F"/>
    <w:rsid w:val="000A79A2"/>
    <w:rsid w:val="000A79D8"/>
    <w:rsid w:val="000B022E"/>
    <w:rsid w:val="000B16BC"/>
    <w:rsid w:val="000B2334"/>
    <w:rsid w:val="000B2BBF"/>
    <w:rsid w:val="000B4B6B"/>
    <w:rsid w:val="000C1924"/>
    <w:rsid w:val="000C5541"/>
    <w:rsid w:val="000C6D47"/>
    <w:rsid w:val="000C7CDE"/>
    <w:rsid w:val="000D21A3"/>
    <w:rsid w:val="000D2308"/>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047CF"/>
    <w:rsid w:val="00105826"/>
    <w:rsid w:val="001066BE"/>
    <w:rsid w:val="00111077"/>
    <w:rsid w:val="0011567F"/>
    <w:rsid w:val="001214D3"/>
    <w:rsid w:val="00123068"/>
    <w:rsid w:val="00123515"/>
    <w:rsid w:val="0012557F"/>
    <w:rsid w:val="001270A0"/>
    <w:rsid w:val="001359E2"/>
    <w:rsid w:val="00144989"/>
    <w:rsid w:val="001452F5"/>
    <w:rsid w:val="0015279F"/>
    <w:rsid w:val="00153D31"/>
    <w:rsid w:val="00153FC8"/>
    <w:rsid w:val="00155086"/>
    <w:rsid w:val="001552EE"/>
    <w:rsid w:val="00160904"/>
    <w:rsid w:val="00162246"/>
    <w:rsid w:val="001626F9"/>
    <w:rsid w:val="00162B86"/>
    <w:rsid w:val="00164DF3"/>
    <w:rsid w:val="00166183"/>
    <w:rsid w:val="00167617"/>
    <w:rsid w:val="00170326"/>
    <w:rsid w:val="00173B20"/>
    <w:rsid w:val="00175611"/>
    <w:rsid w:val="001766DE"/>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4FF4"/>
    <w:rsid w:val="001A51BF"/>
    <w:rsid w:val="001A5C19"/>
    <w:rsid w:val="001A645B"/>
    <w:rsid w:val="001A660A"/>
    <w:rsid w:val="001A737C"/>
    <w:rsid w:val="001B0DC4"/>
    <w:rsid w:val="001B16E6"/>
    <w:rsid w:val="001B1CD8"/>
    <w:rsid w:val="001B3E9E"/>
    <w:rsid w:val="001B4D61"/>
    <w:rsid w:val="001B7DC5"/>
    <w:rsid w:val="001C0403"/>
    <w:rsid w:val="001C0814"/>
    <w:rsid w:val="001C3C43"/>
    <w:rsid w:val="001C43EE"/>
    <w:rsid w:val="001C6B58"/>
    <w:rsid w:val="001D19D6"/>
    <w:rsid w:val="001D2C43"/>
    <w:rsid w:val="001D41CA"/>
    <w:rsid w:val="001D4521"/>
    <w:rsid w:val="001D4C88"/>
    <w:rsid w:val="001D51AE"/>
    <w:rsid w:val="001D56D2"/>
    <w:rsid w:val="001E1518"/>
    <w:rsid w:val="001E216F"/>
    <w:rsid w:val="001E230E"/>
    <w:rsid w:val="001E3649"/>
    <w:rsid w:val="001E3A5C"/>
    <w:rsid w:val="001E450C"/>
    <w:rsid w:val="001E4A83"/>
    <w:rsid w:val="001F2647"/>
    <w:rsid w:val="001F2B1B"/>
    <w:rsid w:val="001F2F69"/>
    <w:rsid w:val="001F34C2"/>
    <w:rsid w:val="001F4070"/>
    <w:rsid w:val="001F4858"/>
    <w:rsid w:val="001F6B4F"/>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3201"/>
    <w:rsid w:val="002642F2"/>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1C14"/>
    <w:rsid w:val="002B2363"/>
    <w:rsid w:val="002B24D6"/>
    <w:rsid w:val="002B3089"/>
    <w:rsid w:val="002B65AD"/>
    <w:rsid w:val="002B6C99"/>
    <w:rsid w:val="002C11F2"/>
    <w:rsid w:val="002C2FB9"/>
    <w:rsid w:val="002C39B5"/>
    <w:rsid w:val="002C522C"/>
    <w:rsid w:val="002C6040"/>
    <w:rsid w:val="002C7430"/>
    <w:rsid w:val="002C7529"/>
    <w:rsid w:val="002D46FD"/>
    <w:rsid w:val="002D485F"/>
    <w:rsid w:val="002D52C8"/>
    <w:rsid w:val="002E4185"/>
    <w:rsid w:val="002F0392"/>
    <w:rsid w:val="002F1CBF"/>
    <w:rsid w:val="002F7107"/>
    <w:rsid w:val="00305D35"/>
    <w:rsid w:val="003074CF"/>
    <w:rsid w:val="00313B51"/>
    <w:rsid w:val="003156FF"/>
    <w:rsid w:val="00315CF6"/>
    <w:rsid w:val="00321C35"/>
    <w:rsid w:val="003238ED"/>
    <w:rsid w:val="00323E04"/>
    <w:rsid w:val="003263A2"/>
    <w:rsid w:val="00327921"/>
    <w:rsid w:val="00331083"/>
    <w:rsid w:val="003313B0"/>
    <w:rsid w:val="00333713"/>
    <w:rsid w:val="00340D5A"/>
    <w:rsid w:val="0034240A"/>
    <w:rsid w:val="00343707"/>
    <w:rsid w:val="00344632"/>
    <w:rsid w:val="00344E12"/>
    <w:rsid w:val="00345C40"/>
    <w:rsid w:val="003516E5"/>
    <w:rsid w:val="003528E2"/>
    <w:rsid w:val="00352CFD"/>
    <w:rsid w:val="00353111"/>
    <w:rsid w:val="00355751"/>
    <w:rsid w:val="0035606A"/>
    <w:rsid w:val="00356C8F"/>
    <w:rsid w:val="00356E70"/>
    <w:rsid w:val="0035728D"/>
    <w:rsid w:val="003574D4"/>
    <w:rsid w:val="00360641"/>
    <w:rsid w:val="00361289"/>
    <w:rsid w:val="003619DE"/>
    <w:rsid w:val="00362188"/>
    <w:rsid w:val="00365BB3"/>
    <w:rsid w:val="00365CDC"/>
    <w:rsid w:val="00367D0D"/>
    <w:rsid w:val="003704A9"/>
    <w:rsid w:val="003709D6"/>
    <w:rsid w:val="00371C10"/>
    <w:rsid w:val="00372592"/>
    <w:rsid w:val="00372C21"/>
    <w:rsid w:val="00373D8B"/>
    <w:rsid w:val="00375D5A"/>
    <w:rsid w:val="00376B72"/>
    <w:rsid w:val="00376CF1"/>
    <w:rsid w:val="003807EE"/>
    <w:rsid w:val="003826D1"/>
    <w:rsid w:val="00384F13"/>
    <w:rsid w:val="00385582"/>
    <w:rsid w:val="00390104"/>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0F4"/>
    <w:rsid w:val="003D47FD"/>
    <w:rsid w:val="003D57FB"/>
    <w:rsid w:val="003D5BC9"/>
    <w:rsid w:val="003D65BF"/>
    <w:rsid w:val="003E0AAD"/>
    <w:rsid w:val="003E0C0F"/>
    <w:rsid w:val="003E10B5"/>
    <w:rsid w:val="003E1296"/>
    <w:rsid w:val="003E2A41"/>
    <w:rsid w:val="003E3302"/>
    <w:rsid w:val="003E55C1"/>
    <w:rsid w:val="003E573D"/>
    <w:rsid w:val="003E7DE1"/>
    <w:rsid w:val="003F0393"/>
    <w:rsid w:val="003F1F20"/>
    <w:rsid w:val="003F3530"/>
    <w:rsid w:val="003F4743"/>
    <w:rsid w:val="003F47BB"/>
    <w:rsid w:val="003F4F5E"/>
    <w:rsid w:val="003F60FA"/>
    <w:rsid w:val="004010E1"/>
    <w:rsid w:val="004017F6"/>
    <w:rsid w:val="00401DBE"/>
    <w:rsid w:val="004036CC"/>
    <w:rsid w:val="00404259"/>
    <w:rsid w:val="004061C6"/>
    <w:rsid w:val="004075AA"/>
    <w:rsid w:val="0041141D"/>
    <w:rsid w:val="004117FC"/>
    <w:rsid w:val="00411ACA"/>
    <w:rsid w:val="0041375C"/>
    <w:rsid w:val="00416327"/>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4AB1"/>
    <w:rsid w:val="004E611B"/>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004A"/>
    <w:rsid w:val="005152B4"/>
    <w:rsid w:val="00516035"/>
    <w:rsid w:val="005169CE"/>
    <w:rsid w:val="005200CD"/>
    <w:rsid w:val="005203EF"/>
    <w:rsid w:val="00521798"/>
    <w:rsid w:val="00521C3B"/>
    <w:rsid w:val="00524132"/>
    <w:rsid w:val="005259A6"/>
    <w:rsid w:val="0053045B"/>
    <w:rsid w:val="00530767"/>
    <w:rsid w:val="00531412"/>
    <w:rsid w:val="005326B3"/>
    <w:rsid w:val="00535932"/>
    <w:rsid w:val="00536287"/>
    <w:rsid w:val="005413CB"/>
    <w:rsid w:val="00541BD1"/>
    <w:rsid w:val="00541C02"/>
    <w:rsid w:val="00542A83"/>
    <w:rsid w:val="0054320F"/>
    <w:rsid w:val="0054373B"/>
    <w:rsid w:val="00543A27"/>
    <w:rsid w:val="00545B25"/>
    <w:rsid w:val="00553DE0"/>
    <w:rsid w:val="0055439C"/>
    <w:rsid w:val="0055583B"/>
    <w:rsid w:val="00555E5D"/>
    <w:rsid w:val="005604F7"/>
    <w:rsid w:val="00565363"/>
    <w:rsid w:val="00572346"/>
    <w:rsid w:val="005725F1"/>
    <w:rsid w:val="00572F93"/>
    <w:rsid w:val="005747E2"/>
    <w:rsid w:val="00575DAC"/>
    <w:rsid w:val="005767EF"/>
    <w:rsid w:val="00583B7F"/>
    <w:rsid w:val="00583C8C"/>
    <w:rsid w:val="0058433C"/>
    <w:rsid w:val="00586446"/>
    <w:rsid w:val="0059034F"/>
    <w:rsid w:val="0059074C"/>
    <w:rsid w:val="005907A0"/>
    <w:rsid w:val="00595080"/>
    <w:rsid w:val="005954AE"/>
    <w:rsid w:val="005956C9"/>
    <w:rsid w:val="005968B1"/>
    <w:rsid w:val="00597BB3"/>
    <w:rsid w:val="005A1C7A"/>
    <w:rsid w:val="005A22B4"/>
    <w:rsid w:val="005A2BEC"/>
    <w:rsid w:val="005A592E"/>
    <w:rsid w:val="005A5B6D"/>
    <w:rsid w:val="005A65D0"/>
    <w:rsid w:val="005A7C11"/>
    <w:rsid w:val="005B0135"/>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0323"/>
    <w:rsid w:val="00621113"/>
    <w:rsid w:val="0062161B"/>
    <w:rsid w:val="006249AC"/>
    <w:rsid w:val="00627D98"/>
    <w:rsid w:val="00627DAE"/>
    <w:rsid w:val="00630A6B"/>
    <w:rsid w:val="0063209B"/>
    <w:rsid w:val="006332C9"/>
    <w:rsid w:val="0063374C"/>
    <w:rsid w:val="006364DB"/>
    <w:rsid w:val="00640F8F"/>
    <w:rsid w:val="00642F15"/>
    <w:rsid w:val="006437FA"/>
    <w:rsid w:val="00646660"/>
    <w:rsid w:val="00650D01"/>
    <w:rsid w:val="00651B3C"/>
    <w:rsid w:val="00652012"/>
    <w:rsid w:val="00652328"/>
    <w:rsid w:val="00660B53"/>
    <w:rsid w:val="006621F9"/>
    <w:rsid w:val="00663F6A"/>
    <w:rsid w:val="00665F19"/>
    <w:rsid w:val="006663B5"/>
    <w:rsid w:val="00667583"/>
    <w:rsid w:val="006703EA"/>
    <w:rsid w:val="006706CA"/>
    <w:rsid w:val="00671CBC"/>
    <w:rsid w:val="006728E0"/>
    <w:rsid w:val="00675D44"/>
    <w:rsid w:val="006763D6"/>
    <w:rsid w:val="00676D42"/>
    <w:rsid w:val="006777EA"/>
    <w:rsid w:val="0068044B"/>
    <w:rsid w:val="00680A97"/>
    <w:rsid w:val="00687289"/>
    <w:rsid w:val="0069143B"/>
    <w:rsid w:val="0069269C"/>
    <w:rsid w:val="006946AE"/>
    <w:rsid w:val="006949F7"/>
    <w:rsid w:val="00695C30"/>
    <w:rsid w:val="006A34FB"/>
    <w:rsid w:val="006A3A8A"/>
    <w:rsid w:val="006A5776"/>
    <w:rsid w:val="006A6F97"/>
    <w:rsid w:val="006A7107"/>
    <w:rsid w:val="006A7FB5"/>
    <w:rsid w:val="006A7FEF"/>
    <w:rsid w:val="006B2BD2"/>
    <w:rsid w:val="006B3517"/>
    <w:rsid w:val="006B5A81"/>
    <w:rsid w:val="006C56A5"/>
    <w:rsid w:val="006C56E3"/>
    <w:rsid w:val="006C5C3C"/>
    <w:rsid w:val="006D3764"/>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37086"/>
    <w:rsid w:val="00741C7C"/>
    <w:rsid w:val="00743F36"/>
    <w:rsid w:val="00744552"/>
    <w:rsid w:val="00747A9E"/>
    <w:rsid w:val="0075202E"/>
    <w:rsid w:val="00754080"/>
    <w:rsid w:val="00754A82"/>
    <w:rsid w:val="00754EEA"/>
    <w:rsid w:val="00754F8B"/>
    <w:rsid w:val="00757ECD"/>
    <w:rsid w:val="00761785"/>
    <w:rsid w:val="00764FC1"/>
    <w:rsid w:val="007656B6"/>
    <w:rsid w:val="007672CB"/>
    <w:rsid w:val="00770332"/>
    <w:rsid w:val="00770A57"/>
    <w:rsid w:val="00772854"/>
    <w:rsid w:val="00772BC2"/>
    <w:rsid w:val="00774A83"/>
    <w:rsid w:val="00775F92"/>
    <w:rsid w:val="00776DA8"/>
    <w:rsid w:val="00780FE6"/>
    <w:rsid w:val="007818B7"/>
    <w:rsid w:val="0078195A"/>
    <w:rsid w:val="00782628"/>
    <w:rsid w:val="007838FD"/>
    <w:rsid w:val="00784357"/>
    <w:rsid w:val="00784E19"/>
    <w:rsid w:val="00786A5C"/>
    <w:rsid w:val="007925E0"/>
    <w:rsid w:val="00792966"/>
    <w:rsid w:val="0079483E"/>
    <w:rsid w:val="0079638F"/>
    <w:rsid w:val="00796CCE"/>
    <w:rsid w:val="0079748B"/>
    <w:rsid w:val="007A5A6D"/>
    <w:rsid w:val="007A6D37"/>
    <w:rsid w:val="007A7871"/>
    <w:rsid w:val="007B1A5E"/>
    <w:rsid w:val="007B284C"/>
    <w:rsid w:val="007B3248"/>
    <w:rsid w:val="007B5B51"/>
    <w:rsid w:val="007C1759"/>
    <w:rsid w:val="007C18BC"/>
    <w:rsid w:val="007C1A99"/>
    <w:rsid w:val="007C22A9"/>
    <w:rsid w:val="007C2E58"/>
    <w:rsid w:val="007C3977"/>
    <w:rsid w:val="007C46C9"/>
    <w:rsid w:val="007C5B1F"/>
    <w:rsid w:val="007C6305"/>
    <w:rsid w:val="007C6677"/>
    <w:rsid w:val="007D10C3"/>
    <w:rsid w:val="007D57B0"/>
    <w:rsid w:val="007D7B5F"/>
    <w:rsid w:val="007E1B60"/>
    <w:rsid w:val="007E38CB"/>
    <w:rsid w:val="007F2E3C"/>
    <w:rsid w:val="007F7435"/>
    <w:rsid w:val="007F7726"/>
    <w:rsid w:val="0080023A"/>
    <w:rsid w:val="0080033E"/>
    <w:rsid w:val="008016F5"/>
    <w:rsid w:val="008028A7"/>
    <w:rsid w:val="0080322E"/>
    <w:rsid w:val="00803C1E"/>
    <w:rsid w:val="0080494C"/>
    <w:rsid w:val="0080514C"/>
    <w:rsid w:val="0080585F"/>
    <w:rsid w:val="008058ED"/>
    <w:rsid w:val="00806F91"/>
    <w:rsid w:val="00810D8C"/>
    <w:rsid w:val="0081464D"/>
    <w:rsid w:val="00817264"/>
    <w:rsid w:val="008209F0"/>
    <w:rsid w:val="00820B5B"/>
    <w:rsid w:val="00820BDF"/>
    <w:rsid w:val="00822A16"/>
    <w:rsid w:val="0082551B"/>
    <w:rsid w:val="00826D35"/>
    <w:rsid w:val="00827372"/>
    <w:rsid w:val="00830C03"/>
    <w:rsid w:val="008312B2"/>
    <w:rsid w:val="00831475"/>
    <w:rsid w:val="008318E0"/>
    <w:rsid w:val="008327F6"/>
    <w:rsid w:val="00834267"/>
    <w:rsid w:val="008366FB"/>
    <w:rsid w:val="00836F07"/>
    <w:rsid w:val="00840537"/>
    <w:rsid w:val="00840676"/>
    <w:rsid w:val="00842D5B"/>
    <w:rsid w:val="008442FB"/>
    <w:rsid w:val="00846D55"/>
    <w:rsid w:val="00847DC5"/>
    <w:rsid w:val="00851A42"/>
    <w:rsid w:val="00851B14"/>
    <w:rsid w:val="00851F22"/>
    <w:rsid w:val="008526AD"/>
    <w:rsid w:val="00854C9E"/>
    <w:rsid w:val="00855B82"/>
    <w:rsid w:val="00855F4A"/>
    <w:rsid w:val="00857887"/>
    <w:rsid w:val="00860844"/>
    <w:rsid w:val="0086194F"/>
    <w:rsid w:val="00862F09"/>
    <w:rsid w:val="008632C4"/>
    <w:rsid w:val="00863876"/>
    <w:rsid w:val="00864DB9"/>
    <w:rsid w:val="00866700"/>
    <w:rsid w:val="008704E2"/>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4183"/>
    <w:rsid w:val="008A6B12"/>
    <w:rsid w:val="008A7A56"/>
    <w:rsid w:val="008B0C27"/>
    <w:rsid w:val="008B67F7"/>
    <w:rsid w:val="008C291D"/>
    <w:rsid w:val="008C29FF"/>
    <w:rsid w:val="008C2A46"/>
    <w:rsid w:val="008C3009"/>
    <w:rsid w:val="008C314F"/>
    <w:rsid w:val="008C34DB"/>
    <w:rsid w:val="008C3E5E"/>
    <w:rsid w:val="008C5C25"/>
    <w:rsid w:val="008C6D19"/>
    <w:rsid w:val="008D429D"/>
    <w:rsid w:val="008D706D"/>
    <w:rsid w:val="008D7079"/>
    <w:rsid w:val="008D7322"/>
    <w:rsid w:val="008E1427"/>
    <w:rsid w:val="008E5409"/>
    <w:rsid w:val="008E63FA"/>
    <w:rsid w:val="008E65F7"/>
    <w:rsid w:val="008E7DBD"/>
    <w:rsid w:val="008F0F42"/>
    <w:rsid w:val="008F280E"/>
    <w:rsid w:val="008F2EAC"/>
    <w:rsid w:val="008F40D1"/>
    <w:rsid w:val="008F4EB0"/>
    <w:rsid w:val="00901BD0"/>
    <w:rsid w:val="00902CF7"/>
    <w:rsid w:val="009043C4"/>
    <w:rsid w:val="00905C8D"/>
    <w:rsid w:val="00907F99"/>
    <w:rsid w:val="00911BC0"/>
    <w:rsid w:val="00913420"/>
    <w:rsid w:val="00913E20"/>
    <w:rsid w:val="00913FDE"/>
    <w:rsid w:val="009166BD"/>
    <w:rsid w:val="009172D2"/>
    <w:rsid w:val="00921B72"/>
    <w:rsid w:val="009237F3"/>
    <w:rsid w:val="009252A0"/>
    <w:rsid w:val="009258C9"/>
    <w:rsid w:val="009331B7"/>
    <w:rsid w:val="0093470F"/>
    <w:rsid w:val="009347EE"/>
    <w:rsid w:val="009357FB"/>
    <w:rsid w:val="009379D3"/>
    <w:rsid w:val="0094142E"/>
    <w:rsid w:val="00941D56"/>
    <w:rsid w:val="00944C9B"/>
    <w:rsid w:val="00946F78"/>
    <w:rsid w:val="0094706E"/>
    <w:rsid w:val="00950D81"/>
    <w:rsid w:val="0095252B"/>
    <w:rsid w:val="0096310D"/>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BF6"/>
    <w:rsid w:val="009A789B"/>
    <w:rsid w:val="009B1BAC"/>
    <w:rsid w:val="009B384F"/>
    <w:rsid w:val="009B3890"/>
    <w:rsid w:val="009B4B66"/>
    <w:rsid w:val="009B790A"/>
    <w:rsid w:val="009C228C"/>
    <w:rsid w:val="009C26CB"/>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2C6A"/>
    <w:rsid w:val="009E4125"/>
    <w:rsid w:val="009E4D4D"/>
    <w:rsid w:val="009F1174"/>
    <w:rsid w:val="009F487A"/>
    <w:rsid w:val="009F4A6D"/>
    <w:rsid w:val="00A001D4"/>
    <w:rsid w:val="00A01371"/>
    <w:rsid w:val="00A01877"/>
    <w:rsid w:val="00A04CDE"/>
    <w:rsid w:val="00A0638C"/>
    <w:rsid w:val="00A06B20"/>
    <w:rsid w:val="00A07947"/>
    <w:rsid w:val="00A1054E"/>
    <w:rsid w:val="00A15D73"/>
    <w:rsid w:val="00A160B3"/>
    <w:rsid w:val="00A17FB4"/>
    <w:rsid w:val="00A203E3"/>
    <w:rsid w:val="00A2188E"/>
    <w:rsid w:val="00A24C3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6A6B"/>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AFA"/>
    <w:rsid w:val="00AC1697"/>
    <w:rsid w:val="00AC20CA"/>
    <w:rsid w:val="00AC2941"/>
    <w:rsid w:val="00AC60C4"/>
    <w:rsid w:val="00AC6521"/>
    <w:rsid w:val="00AD007E"/>
    <w:rsid w:val="00AD1933"/>
    <w:rsid w:val="00AD1F48"/>
    <w:rsid w:val="00AD306F"/>
    <w:rsid w:val="00AD375C"/>
    <w:rsid w:val="00AD4B9F"/>
    <w:rsid w:val="00AD7843"/>
    <w:rsid w:val="00AD7BDE"/>
    <w:rsid w:val="00AD7F20"/>
    <w:rsid w:val="00AD7F43"/>
    <w:rsid w:val="00AE1C0E"/>
    <w:rsid w:val="00AE2EBF"/>
    <w:rsid w:val="00AE4ABE"/>
    <w:rsid w:val="00AE5F3A"/>
    <w:rsid w:val="00AE6D76"/>
    <w:rsid w:val="00AF3C66"/>
    <w:rsid w:val="00AF429F"/>
    <w:rsid w:val="00AF59C0"/>
    <w:rsid w:val="00AF66FB"/>
    <w:rsid w:val="00B018E8"/>
    <w:rsid w:val="00B0250E"/>
    <w:rsid w:val="00B04653"/>
    <w:rsid w:val="00B04EE6"/>
    <w:rsid w:val="00B0737A"/>
    <w:rsid w:val="00B07711"/>
    <w:rsid w:val="00B10B7D"/>
    <w:rsid w:val="00B10D21"/>
    <w:rsid w:val="00B122D5"/>
    <w:rsid w:val="00B14F61"/>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19C5"/>
    <w:rsid w:val="00B67DE3"/>
    <w:rsid w:val="00B67DED"/>
    <w:rsid w:val="00B70FB9"/>
    <w:rsid w:val="00B7120D"/>
    <w:rsid w:val="00B71C39"/>
    <w:rsid w:val="00B744F3"/>
    <w:rsid w:val="00B747E8"/>
    <w:rsid w:val="00B76FAA"/>
    <w:rsid w:val="00B83362"/>
    <w:rsid w:val="00B946A1"/>
    <w:rsid w:val="00B950BD"/>
    <w:rsid w:val="00BA15D3"/>
    <w:rsid w:val="00BA258E"/>
    <w:rsid w:val="00BA7196"/>
    <w:rsid w:val="00BB059D"/>
    <w:rsid w:val="00BB16D8"/>
    <w:rsid w:val="00BB6432"/>
    <w:rsid w:val="00BB692A"/>
    <w:rsid w:val="00BB7A60"/>
    <w:rsid w:val="00BC0356"/>
    <w:rsid w:val="00BC0996"/>
    <w:rsid w:val="00BC23E7"/>
    <w:rsid w:val="00BC38DA"/>
    <w:rsid w:val="00BD0FF9"/>
    <w:rsid w:val="00BD1F88"/>
    <w:rsid w:val="00BD26A5"/>
    <w:rsid w:val="00BD275B"/>
    <w:rsid w:val="00BD4429"/>
    <w:rsid w:val="00BE0184"/>
    <w:rsid w:val="00BE06A3"/>
    <w:rsid w:val="00BE0C04"/>
    <w:rsid w:val="00BE2B40"/>
    <w:rsid w:val="00BE3DED"/>
    <w:rsid w:val="00BE405B"/>
    <w:rsid w:val="00BF002D"/>
    <w:rsid w:val="00BF28CA"/>
    <w:rsid w:val="00BF54CC"/>
    <w:rsid w:val="00BF6653"/>
    <w:rsid w:val="00BF70C1"/>
    <w:rsid w:val="00C00B49"/>
    <w:rsid w:val="00C00D4F"/>
    <w:rsid w:val="00C017AC"/>
    <w:rsid w:val="00C01D4C"/>
    <w:rsid w:val="00C020A0"/>
    <w:rsid w:val="00C02FC4"/>
    <w:rsid w:val="00C03BB5"/>
    <w:rsid w:val="00C059A4"/>
    <w:rsid w:val="00C10A03"/>
    <w:rsid w:val="00C10EB7"/>
    <w:rsid w:val="00C11F53"/>
    <w:rsid w:val="00C142C3"/>
    <w:rsid w:val="00C16AF3"/>
    <w:rsid w:val="00C16F6E"/>
    <w:rsid w:val="00C21B7B"/>
    <w:rsid w:val="00C22078"/>
    <w:rsid w:val="00C2256E"/>
    <w:rsid w:val="00C25259"/>
    <w:rsid w:val="00C2576C"/>
    <w:rsid w:val="00C27149"/>
    <w:rsid w:val="00C317FA"/>
    <w:rsid w:val="00C32626"/>
    <w:rsid w:val="00C3336E"/>
    <w:rsid w:val="00C338FD"/>
    <w:rsid w:val="00C340BC"/>
    <w:rsid w:val="00C34788"/>
    <w:rsid w:val="00C40CC7"/>
    <w:rsid w:val="00C43537"/>
    <w:rsid w:val="00C44517"/>
    <w:rsid w:val="00C44A4B"/>
    <w:rsid w:val="00C44BBD"/>
    <w:rsid w:val="00C460BE"/>
    <w:rsid w:val="00C463FF"/>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93155"/>
    <w:rsid w:val="00C935B8"/>
    <w:rsid w:val="00C9388B"/>
    <w:rsid w:val="00C95427"/>
    <w:rsid w:val="00C95883"/>
    <w:rsid w:val="00C95C50"/>
    <w:rsid w:val="00CA0190"/>
    <w:rsid w:val="00CA06FA"/>
    <w:rsid w:val="00CB0124"/>
    <w:rsid w:val="00CB08E0"/>
    <w:rsid w:val="00CB1B5D"/>
    <w:rsid w:val="00CB220E"/>
    <w:rsid w:val="00CB2EF8"/>
    <w:rsid w:val="00CC0358"/>
    <w:rsid w:val="00CC1024"/>
    <w:rsid w:val="00CC1EAA"/>
    <w:rsid w:val="00CC5233"/>
    <w:rsid w:val="00CC56E6"/>
    <w:rsid w:val="00CC5DDD"/>
    <w:rsid w:val="00CC6145"/>
    <w:rsid w:val="00CC74D5"/>
    <w:rsid w:val="00CD0289"/>
    <w:rsid w:val="00CD08B1"/>
    <w:rsid w:val="00CD1942"/>
    <w:rsid w:val="00CD233E"/>
    <w:rsid w:val="00CD26D3"/>
    <w:rsid w:val="00CD3371"/>
    <w:rsid w:val="00CD508C"/>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3C54"/>
    <w:rsid w:val="00D3616A"/>
    <w:rsid w:val="00D42583"/>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6EE9"/>
    <w:rsid w:val="00D77EF9"/>
    <w:rsid w:val="00D81415"/>
    <w:rsid w:val="00D83CA5"/>
    <w:rsid w:val="00D84104"/>
    <w:rsid w:val="00D85985"/>
    <w:rsid w:val="00D93CEA"/>
    <w:rsid w:val="00D93D78"/>
    <w:rsid w:val="00D96460"/>
    <w:rsid w:val="00DA1FA7"/>
    <w:rsid w:val="00DA2071"/>
    <w:rsid w:val="00DA2A20"/>
    <w:rsid w:val="00DA4AFE"/>
    <w:rsid w:val="00DA53FB"/>
    <w:rsid w:val="00DB2576"/>
    <w:rsid w:val="00DB3EA8"/>
    <w:rsid w:val="00DB5945"/>
    <w:rsid w:val="00DC2E7F"/>
    <w:rsid w:val="00DC3E33"/>
    <w:rsid w:val="00DC4C29"/>
    <w:rsid w:val="00DC68C5"/>
    <w:rsid w:val="00DD2B5B"/>
    <w:rsid w:val="00DD5616"/>
    <w:rsid w:val="00DD7655"/>
    <w:rsid w:val="00DE01C6"/>
    <w:rsid w:val="00DE2D56"/>
    <w:rsid w:val="00DE2F28"/>
    <w:rsid w:val="00DE350F"/>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5294"/>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B5D"/>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4C8A"/>
    <w:rsid w:val="00E951E9"/>
    <w:rsid w:val="00E96672"/>
    <w:rsid w:val="00EA0243"/>
    <w:rsid w:val="00EA0D46"/>
    <w:rsid w:val="00EA3D83"/>
    <w:rsid w:val="00EA4756"/>
    <w:rsid w:val="00EA485E"/>
    <w:rsid w:val="00EA4D0C"/>
    <w:rsid w:val="00EB1CF4"/>
    <w:rsid w:val="00EB2E98"/>
    <w:rsid w:val="00EB373D"/>
    <w:rsid w:val="00EB7A3B"/>
    <w:rsid w:val="00EB7B8F"/>
    <w:rsid w:val="00EB7BE4"/>
    <w:rsid w:val="00EC0B00"/>
    <w:rsid w:val="00EC1CC7"/>
    <w:rsid w:val="00EC3D56"/>
    <w:rsid w:val="00EC43FE"/>
    <w:rsid w:val="00ED4E30"/>
    <w:rsid w:val="00ED58D4"/>
    <w:rsid w:val="00EE7DEF"/>
    <w:rsid w:val="00EF13A4"/>
    <w:rsid w:val="00EF1CB7"/>
    <w:rsid w:val="00EF1D29"/>
    <w:rsid w:val="00EF3C89"/>
    <w:rsid w:val="00EF63D3"/>
    <w:rsid w:val="00F01A2C"/>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4CF"/>
    <w:rsid w:val="00F305C4"/>
    <w:rsid w:val="00F32A4C"/>
    <w:rsid w:val="00F3531A"/>
    <w:rsid w:val="00F37057"/>
    <w:rsid w:val="00F4112A"/>
    <w:rsid w:val="00F41A59"/>
    <w:rsid w:val="00F43F4B"/>
    <w:rsid w:val="00F507A2"/>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93BD8"/>
    <w:rsid w:val="00F94161"/>
    <w:rsid w:val="00F97601"/>
    <w:rsid w:val="00F977B8"/>
    <w:rsid w:val="00FA0280"/>
    <w:rsid w:val="00FA0520"/>
    <w:rsid w:val="00FA0834"/>
    <w:rsid w:val="00FA413C"/>
    <w:rsid w:val="00FA5890"/>
    <w:rsid w:val="00FA650C"/>
    <w:rsid w:val="00FA6A13"/>
    <w:rsid w:val="00FA7929"/>
    <w:rsid w:val="00FA7941"/>
    <w:rsid w:val="00FB153B"/>
    <w:rsid w:val="00FB50B8"/>
    <w:rsid w:val="00FB71A1"/>
    <w:rsid w:val="00FB71EA"/>
    <w:rsid w:val="00FB7DF1"/>
    <w:rsid w:val="00FC28FD"/>
    <w:rsid w:val="00FC2B0E"/>
    <w:rsid w:val="00FC47D3"/>
    <w:rsid w:val="00FC5029"/>
    <w:rsid w:val="00FC6BCA"/>
    <w:rsid w:val="00FC76E0"/>
    <w:rsid w:val="00FD0AA6"/>
    <w:rsid w:val="00FD1C5F"/>
    <w:rsid w:val="00FD1F49"/>
    <w:rsid w:val="00FD439C"/>
    <w:rsid w:val="00FD5507"/>
    <w:rsid w:val="00FD56C2"/>
    <w:rsid w:val="00FD5DBE"/>
    <w:rsid w:val="00FD67D5"/>
    <w:rsid w:val="00FD7C00"/>
    <w:rsid w:val="00FE0983"/>
    <w:rsid w:val="00FE2D76"/>
    <w:rsid w:val="00FE3B08"/>
    <w:rsid w:val="00FE5918"/>
    <w:rsid w:val="00FE5A21"/>
    <w:rsid w:val="00FE680B"/>
    <w:rsid w:val="00FE6FA7"/>
    <w:rsid w:val="00FF3D92"/>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uiPriority w:val="99"/>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Recuodecorpodetexto2Char">
    <w:name w:val="Recuo de corpo de texto 2 Char"/>
    <w:basedOn w:val="Fontepargpadro"/>
    <w:link w:val="Recuodecorpodetexto2"/>
    <w:uiPriority w:val="99"/>
    <w:rsid w:val="00770A57"/>
    <w:rPr>
      <w:sz w:val="22"/>
      <w:szCs w:val="22"/>
    </w:rPr>
  </w:style>
  <w:style w:type="paragraph" w:customStyle="1" w:styleId="Corpodetexto32">
    <w:name w:val="Corpo de texto 32"/>
    <w:basedOn w:val="Normal"/>
    <w:rsid w:val="00770A57"/>
    <w:pPr>
      <w:spacing w:after="0" w:line="240" w:lineRule="auto"/>
      <w:jc w:val="both"/>
    </w:pPr>
    <w:rPr>
      <w:rFonts w:ascii="Arial" w:hAnsi="Arial"/>
      <w:kern w:val="20"/>
      <w:sz w:val="16"/>
      <w:szCs w:val="20"/>
    </w:rPr>
  </w:style>
  <w:style w:type="character" w:customStyle="1" w:styleId="TextodecomentrioChar">
    <w:name w:val="Texto de comentário Char"/>
    <w:link w:val="Textodecomentrio"/>
    <w:rsid w:val="00770A57"/>
    <w:rPr>
      <w:rFonts w:ascii="Times New Roman" w:hAnsi="Times New Roman"/>
    </w:rPr>
  </w:style>
  <w:style w:type="paragraph" w:customStyle="1" w:styleId="Normal1">
    <w:name w:val="Normal1"/>
    <w:basedOn w:val="Normal"/>
    <w:rsid w:val="00770A57"/>
    <w:pPr>
      <w:widowControl w:val="0"/>
      <w:suppressAutoHyphens/>
      <w:autoSpaceDE w:val="0"/>
      <w:spacing w:after="0" w:line="240" w:lineRule="auto"/>
    </w:pPr>
    <w:rPr>
      <w:rFonts w:ascii="Arial" w:eastAsia="Arial" w:hAnsi="Arial" w:cs="Arial"/>
      <w:color w:val="000000"/>
      <w:sz w:val="24"/>
      <w:szCs w:val="24"/>
      <w:lang w:eastAsia="zh-CN"/>
    </w:rPr>
  </w:style>
  <w:style w:type="paragraph" w:customStyle="1" w:styleId="PargrafodaLista2">
    <w:name w:val="Parágrafo da Lista2"/>
    <w:basedOn w:val="Normal"/>
    <w:rsid w:val="00770A57"/>
    <w:pPr>
      <w:ind w:left="720"/>
    </w:pPr>
    <w:rPr>
      <w:rFonts w:cs="Calibri"/>
      <w:lang w:eastAsia="en-US"/>
    </w:rPr>
  </w:style>
  <w:style w:type="paragraph" w:customStyle="1" w:styleId="BodyText31">
    <w:name w:val="Body Text 31"/>
    <w:basedOn w:val="Normal"/>
    <w:rsid w:val="00770A57"/>
    <w:pPr>
      <w:spacing w:after="0" w:line="240" w:lineRule="auto"/>
      <w:jc w:val="both"/>
    </w:pPr>
    <w:rPr>
      <w:rFonts w:ascii="Arial" w:hAnsi="Arial" w:cs="Arial"/>
      <w:kern w:val="20"/>
      <w:sz w:val="16"/>
      <w:szCs w:val="16"/>
    </w:rPr>
  </w:style>
  <w:style w:type="paragraph" w:customStyle="1" w:styleId="BodyText21">
    <w:name w:val="Body Text 21"/>
    <w:basedOn w:val="Normal"/>
    <w:rsid w:val="00695C30"/>
    <w:pPr>
      <w:snapToGrid w:val="0"/>
      <w:spacing w:after="0" w:line="240" w:lineRule="auto"/>
      <w:jc w:val="both"/>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uiPriority w:val="99"/>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Recuodecorpodetexto2Char">
    <w:name w:val="Recuo de corpo de texto 2 Char"/>
    <w:basedOn w:val="Fontepargpadro"/>
    <w:link w:val="Recuodecorpodetexto2"/>
    <w:uiPriority w:val="99"/>
    <w:rsid w:val="00770A57"/>
    <w:rPr>
      <w:sz w:val="22"/>
      <w:szCs w:val="22"/>
    </w:rPr>
  </w:style>
  <w:style w:type="paragraph" w:customStyle="1" w:styleId="Corpodetexto32">
    <w:name w:val="Corpo de texto 32"/>
    <w:basedOn w:val="Normal"/>
    <w:rsid w:val="00770A57"/>
    <w:pPr>
      <w:spacing w:after="0" w:line="240" w:lineRule="auto"/>
      <w:jc w:val="both"/>
    </w:pPr>
    <w:rPr>
      <w:rFonts w:ascii="Arial" w:hAnsi="Arial"/>
      <w:kern w:val="20"/>
      <w:sz w:val="16"/>
      <w:szCs w:val="20"/>
    </w:rPr>
  </w:style>
  <w:style w:type="character" w:customStyle="1" w:styleId="TextodecomentrioChar">
    <w:name w:val="Texto de comentário Char"/>
    <w:link w:val="Textodecomentrio"/>
    <w:rsid w:val="00770A57"/>
    <w:rPr>
      <w:rFonts w:ascii="Times New Roman" w:hAnsi="Times New Roman"/>
    </w:rPr>
  </w:style>
  <w:style w:type="paragraph" w:customStyle="1" w:styleId="Normal1">
    <w:name w:val="Normal1"/>
    <w:basedOn w:val="Normal"/>
    <w:rsid w:val="00770A57"/>
    <w:pPr>
      <w:widowControl w:val="0"/>
      <w:suppressAutoHyphens/>
      <w:autoSpaceDE w:val="0"/>
      <w:spacing w:after="0" w:line="240" w:lineRule="auto"/>
    </w:pPr>
    <w:rPr>
      <w:rFonts w:ascii="Arial" w:eastAsia="Arial" w:hAnsi="Arial" w:cs="Arial"/>
      <w:color w:val="000000"/>
      <w:sz w:val="24"/>
      <w:szCs w:val="24"/>
      <w:lang w:eastAsia="zh-CN"/>
    </w:rPr>
  </w:style>
  <w:style w:type="paragraph" w:customStyle="1" w:styleId="PargrafodaLista2">
    <w:name w:val="Parágrafo da Lista2"/>
    <w:basedOn w:val="Normal"/>
    <w:rsid w:val="00770A57"/>
    <w:pPr>
      <w:ind w:left="720"/>
    </w:pPr>
    <w:rPr>
      <w:rFonts w:cs="Calibri"/>
      <w:lang w:eastAsia="en-US"/>
    </w:rPr>
  </w:style>
  <w:style w:type="paragraph" w:customStyle="1" w:styleId="BodyText31">
    <w:name w:val="Body Text 31"/>
    <w:basedOn w:val="Normal"/>
    <w:rsid w:val="00770A57"/>
    <w:pPr>
      <w:spacing w:after="0" w:line="240" w:lineRule="auto"/>
      <w:jc w:val="both"/>
    </w:pPr>
    <w:rPr>
      <w:rFonts w:ascii="Arial" w:hAnsi="Arial" w:cs="Arial"/>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governamentais.gov.com.br" TargetMode="External"/><Relationship Id="rId10" Type="http://schemas.openxmlformats.org/officeDocument/2006/relationships/hyperlink" Target="http://www.comprasgovernamentais.gov.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3431-C45E-4066-8D7A-A454584C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37</Pages>
  <Words>15908</Words>
  <Characters>91936</Characters>
  <Application>Microsoft Office Word</Application>
  <DocSecurity>0</DocSecurity>
  <Lines>766</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107629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133</cp:revision>
  <cp:lastPrinted>2017-11-21T12:56:00Z</cp:lastPrinted>
  <dcterms:created xsi:type="dcterms:W3CDTF">2017-08-08T12:46:00Z</dcterms:created>
  <dcterms:modified xsi:type="dcterms:W3CDTF">2017-11-21T13:12:00Z</dcterms:modified>
</cp:coreProperties>
</file>