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 xml:space="preserve">DOS 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291301">
        <w:rPr>
          <w:rFonts w:cs="Calibri"/>
          <w:color w:val="000000"/>
          <w:sz w:val="20"/>
          <w:szCs w:val="20"/>
        </w:rPr>
        <w:t>2</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56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56B8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56B8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7076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07076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7076D">
              <w:rPr>
                <w:rFonts w:cs="Arial Narrow"/>
                <w:bCs/>
                <w:spacing w:val="-1"/>
                <w:position w:val="-1"/>
                <w:sz w:val="16"/>
                <w:szCs w:val="16"/>
              </w:rPr>
              <w:t>2908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D0664">
              <w:rPr>
                <w:rFonts w:cs="Arial Narrow"/>
                <w:b/>
                <w:bCs/>
                <w:spacing w:val="-1"/>
                <w:position w:val="-1"/>
                <w:sz w:val="16"/>
                <w:szCs w:val="16"/>
              </w:rPr>
              <w:t xml:space="preserve"> 22 de dezembro de 2017</w:t>
            </w:r>
            <w:r w:rsidRPr="00CD233E">
              <w:rPr>
                <w:rFonts w:cs="Arial Narrow"/>
                <w:b/>
                <w:bCs/>
                <w:spacing w:val="-1"/>
                <w:position w:val="-1"/>
                <w:sz w:val="16"/>
                <w:szCs w:val="16"/>
              </w:rPr>
              <w:tab/>
              <w:t xml:space="preserve">Hora da </w:t>
            </w:r>
            <w:proofErr w:type="gramStart"/>
            <w:r w:rsidRPr="00CD233E">
              <w:rPr>
                <w:rFonts w:cs="Arial Narrow"/>
                <w:b/>
                <w:bCs/>
                <w:spacing w:val="-1"/>
                <w:position w:val="-1"/>
                <w:sz w:val="16"/>
                <w:szCs w:val="16"/>
              </w:rPr>
              <w:t>abertura:</w:t>
            </w:r>
            <w:proofErr w:type="gramEnd"/>
            <w:r w:rsidR="003D0664">
              <w:rPr>
                <w:rFonts w:cs="Arial Narrow"/>
                <w:b/>
                <w:bCs/>
                <w:spacing w:val="-1"/>
                <w:position w:val="-1"/>
                <w:sz w:val="16"/>
                <w:szCs w:val="16"/>
              </w:rPr>
              <w:t>09:30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1500A" w:rsidRPr="00F23926">
              <w:rPr>
                <w:rFonts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1500A" w:rsidRPr="00F23926">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60D48">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de </w:t>
            </w:r>
            <w:r w:rsidR="00360D48">
              <w:rPr>
                <w:rFonts w:cs="Arial Narrow"/>
                <w:bCs/>
                <w:spacing w:val="-1"/>
                <w:position w:val="-1"/>
                <w:sz w:val="16"/>
                <w:szCs w:val="16"/>
              </w:rPr>
              <w:t>Vigilância, Promoção e Proteção</w:t>
            </w:r>
            <w:r w:rsidR="00344632">
              <w:rPr>
                <w:rFonts w:cs="Arial Narrow"/>
                <w:bCs/>
                <w:spacing w:val="-1"/>
                <w:position w:val="-1"/>
                <w:sz w:val="16"/>
                <w:szCs w:val="16"/>
              </w:rPr>
              <w:t xml:space="preserve"> à Saúde</w:t>
            </w:r>
          </w:p>
        </w:tc>
      </w:tr>
      <w:tr w:rsidR="001974C1" w:rsidRPr="00CD233E" w:rsidTr="00840676">
        <w:tc>
          <w:tcPr>
            <w:tcW w:w="8789" w:type="dxa"/>
          </w:tcPr>
          <w:p w:rsidR="001974C1" w:rsidRPr="00CD233E" w:rsidRDefault="001974C1" w:rsidP="00446054">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de </w:t>
            </w:r>
            <w:r w:rsidR="00446054">
              <w:rPr>
                <w:rFonts w:cs="Arial Narrow"/>
                <w:bCs/>
                <w:spacing w:val="-1"/>
                <w:position w:val="-1"/>
                <w:sz w:val="16"/>
                <w:szCs w:val="16"/>
              </w:rPr>
              <w:t>Vigilância E.D.T e Não Transmissíveis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0B1E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w:t>
            </w:r>
            <w:r w:rsidR="000B1E55">
              <w:rPr>
                <w:rFonts w:cs="Arial Narrow"/>
                <w:bCs/>
                <w:spacing w:val="-1"/>
                <w:position w:val="-1"/>
                <w:sz w:val="16"/>
                <w:szCs w:val="16"/>
              </w:rPr>
              <w:t>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B1E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w:t>
            </w:r>
            <w:r w:rsidR="000B1E55">
              <w:rPr>
                <w:rFonts w:cs="Arial Narrow"/>
                <w:bCs/>
                <w:spacing w:val="-1"/>
                <w:position w:val="-1"/>
                <w:sz w:val="16"/>
                <w:szCs w:val="16"/>
              </w:rPr>
              <w:t>093/1165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133438">
              <w:rPr>
                <w:rFonts w:cs="Arial Narrow"/>
                <w:b/>
                <w:bCs/>
                <w:spacing w:val="-1"/>
                <w:position w:val="-1"/>
                <w:sz w:val="16"/>
                <w:szCs w:val="16"/>
              </w:rPr>
              <w:t xml:space="preserve"> </w:t>
            </w:r>
            <w:r w:rsidR="000B1E55">
              <w:rPr>
                <w:rFonts w:cs="Arial Narrow"/>
                <w:b/>
                <w:bCs/>
                <w:spacing w:val="-1"/>
                <w:position w:val="-1"/>
                <w:sz w:val="16"/>
                <w:szCs w:val="16"/>
              </w:rPr>
              <w:t>925958</w:t>
            </w:r>
            <w:r w:rsidR="00133438">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33438">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D1371">
              <w:rPr>
                <w:rFonts w:cs="Arial Narrow"/>
                <w:bCs/>
                <w:spacing w:val="-1"/>
                <w:position w:val="-1"/>
                <w:sz w:val="16"/>
                <w:szCs w:val="16"/>
              </w:rPr>
              <w:t>/1734</w:t>
            </w:r>
            <w:r w:rsidRPr="00CD233E">
              <w:rPr>
                <w:rFonts w:cs="Arial Narrow"/>
                <w:b/>
                <w:bCs/>
                <w:spacing w:val="-1"/>
                <w:position w:val="-1"/>
                <w:sz w:val="16"/>
                <w:szCs w:val="16"/>
              </w:rPr>
              <w:t>E-</w:t>
            </w:r>
            <w:proofErr w:type="gramStart"/>
            <w:r w:rsidRPr="00CD233E">
              <w:rPr>
                <w:rFonts w:cs="Arial Narrow"/>
                <w:b/>
                <w:bCs/>
                <w:spacing w:val="-1"/>
                <w:position w:val="-1"/>
                <w:sz w:val="16"/>
                <w:szCs w:val="16"/>
              </w:rPr>
              <w:t>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150565" w:rsidRDefault="00E245A5" w:rsidP="00150565">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50565">
        <w:rPr>
          <w:rFonts w:asciiTheme="minorHAnsi" w:hAnsiTheme="minorHAnsi"/>
          <w:b/>
          <w:bCs/>
          <w:spacing w:val="-1"/>
          <w:sz w:val="20"/>
          <w:szCs w:val="20"/>
        </w:rPr>
        <w:lastRenderedPageBreak/>
        <w:t>D</w:t>
      </w:r>
      <w:r w:rsidR="001A51BF" w:rsidRPr="00150565">
        <w:rPr>
          <w:rFonts w:asciiTheme="minorHAnsi" w:hAnsiTheme="minorHAnsi"/>
          <w:b/>
          <w:bCs/>
          <w:sz w:val="20"/>
          <w:szCs w:val="20"/>
        </w:rPr>
        <w:t>O</w:t>
      </w:r>
      <w:r w:rsidR="001A51BF" w:rsidRPr="00150565">
        <w:rPr>
          <w:rFonts w:asciiTheme="minorHAnsi" w:hAnsiTheme="minorHAnsi"/>
          <w:b/>
          <w:bCs/>
          <w:spacing w:val="-1"/>
          <w:sz w:val="20"/>
          <w:szCs w:val="20"/>
        </w:rPr>
        <w:t>O</w:t>
      </w:r>
      <w:r w:rsidR="001A51BF" w:rsidRPr="00150565">
        <w:rPr>
          <w:rFonts w:asciiTheme="minorHAnsi" w:hAnsiTheme="minorHAnsi"/>
          <w:b/>
          <w:bCs/>
          <w:spacing w:val="1"/>
          <w:sz w:val="20"/>
          <w:szCs w:val="20"/>
        </w:rPr>
        <w:t>B</w:t>
      </w:r>
      <w:r w:rsidR="001A51BF" w:rsidRPr="00150565">
        <w:rPr>
          <w:rFonts w:asciiTheme="minorHAnsi" w:hAnsiTheme="minorHAnsi"/>
          <w:b/>
          <w:bCs/>
          <w:sz w:val="20"/>
          <w:szCs w:val="20"/>
        </w:rPr>
        <w:t>J</w:t>
      </w:r>
      <w:r w:rsidR="001A51BF" w:rsidRPr="00150565">
        <w:rPr>
          <w:rFonts w:asciiTheme="minorHAnsi" w:hAnsiTheme="minorHAnsi"/>
          <w:b/>
          <w:bCs/>
          <w:spacing w:val="-1"/>
          <w:sz w:val="20"/>
          <w:szCs w:val="20"/>
        </w:rPr>
        <w:t>E</w:t>
      </w:r>
      <w:r w:rsidR="001A51BF" w:rsidRPr="00150565">
        <w:rPr>
          <w:rFonts w:asciiTheme="minorHAnsi" w:hAnsiTheme="minorHAnsi"/>
          <w:b/>
          <w:bCs/>
          <w:spacing w:val="-3"/>
          <w:sz w:val="20"/>
          <w:szCs w:val="20"/>
        </w:rPr>
        <w:t>T</w:t>
      </w:r>
      <w:r w:rsidR="001A51BF" w:rsidRPr="00150565">
        <w:rPr>
          <w:rFonts w:asciiTheme="minorHAnsi" w:hAnsiTheme="minorHAnsi"/>
          <w:b/>
          <w:bCs/>
          <w:sz w:val="20"/>
          <w:szCs w:val="20"/>
        </w:rPr>
        <w:t>O</w:t>
      </w:r>
    </w:p>
    <w:p w:rsidR="00150565" w:rsidRPr="00150565" w:rsidRDefault="00C7205F" w:rsidP="00150565">
      <w:pPr>
        <w:autoSpaceDE w:val="0"/>
        <w:autoSpaceDN w:val="0"/>
        <w:adjustRightInd w:val="0"/>
        <w:spacing w:after="0" w:line="240" w:lineRule="auto"/>
        <w:jc w:val="both"/>
        <w:rPr>
          <w:rFonts w:asciiTheme="minorHAnsi" w:hAnsiTheme="minorHAnsi" w:cs="Arial"/>
          <w:bCs/>
          <w:color w:val="000000"/>
          <w:sz w:val="20"/>
          <w:szCs w:val="20"/>
        </w:rPr>
      </w:pPr>
      <w:r w:rsidRPr="00150565">
        <w:rPr>
          <w:rFonts w:asciiTheme="minorHAnsi" w:eastAsia="Batang" w:hAnsiTheme="minorHAnsi" w:cs="Courier New"/>
          <w:b/>
          <w:color w:val="000000"/>
          <w:sz w:val="20"/>
          <w:szCs w:val="20"/>
        </w:rPr>
        <w:t>1.1.</w:t>
      </w:r>
      <w:r w:rsidR="0020437A" w:rsidRPr="00150565">
        <w:rPr>
          <w:rFonts w:asciiTheme="minorHAnsi" w:eastAsia="Batang" w:hAnsiTheme="minorHAnsi" w:cs="Courier New"/>
          <w:color w:val="000000"/>
          <w:sz w:val="20"/>
          <w:szCs w:val="20"/>
        </w:rPr>
        <w:t xml:space="preserve">O presente pregão tem </w:t>
      </w:r>
      <w:r w:rsidR="006A6F97" w:rsidRPr="00150565">
        <w:rPr>
          <w:rFonts w:asciiTheme="minorHAnsi" w:eastAsia="Batang" w:hAnsiTheme="minorHAnsi" w:cs="Courier New"/>
          <w:color w:val="000000"/>
          <w:sz w:val="20"/>
          <w:szCs w:val="20"/>
        </w:rPr>
        <w:t xml:space="preserve">por objeto </w:t>
      </w:r>
      <w:r w:rsidR="00195826" w:rsidRPr="00150565">
        <w:rPr>
          <w:rFonts w:asciiTheme="minorHAnsi" w:eastAsia="Batang" w:hAnsiTheme="minorHAnsi" w:cs="Courier New"/>
          <w:color w:val="000000"/>
          <w:sz w:val="20"/>
          <w:szCs w:val="20"/>
        </w:rPr>
        <w:t>a</w:t>
      </w:r>
      <w:bookmarkStart w:id="0" w:name="_GoBack"/>
      <w:r w:rsidR="00150565" w:rsidRPr="00150565">
        <w:rPr>
          <w:rFonts w:asciiTheme="minorHAnsi" w:hAnsiTheme="minorHAnsi" w:cs="Arial"/>
          <w:color w:val="000000"/>
          <w:sz w:val="20"/>
          <w:szCs w:val="20"/>
        </w:rPr>
        <w:t xml:space="preserve">Aquisição </w:t>
      </w:r>
      <w:r w:rsidR="00150565" w:rsidRPr="00150565">
        <w:rPr>
          <w:rFonts w:asciiTheme="minorHAnsi" w:hAnsiTheme="minorHAnsi" w:cs="Arial"/>
          <w:b/>
          <w:sz w:val="20"/>
          <w:szCs w:val="20"/>
        </w:rPr>
        <w:t>imediata</w:t>
      </w:r>
      <w:r w:rsidR="00150565" w:rsidRPr="00150565">
        <w:rPr>
          <w:rFonts w:asciiTheme="minorHAnsi" w:hAnsiTheme="minorHAnsi" w:cs="Arial"/>
          <w:color w:val="000000"/>
          <w:sz w:val="20"/>
          <w:szCs w:val="20"/>
        </w:rPr>
        <w:t xml:space="preserve"> de </w:t>
      </w:r>
      <w:r w:rsidR="00150565" w:rsidRPr="00150565">
        <w:rPr>
          <w:rFonts w:asciiTheme="minorHAnsi" w:hAnsiTheme="minorHAnsi" w:cs="Arial"/>
          <w:b/>
          <w:color w:val="000000"/>
          <w:sz w:val="20"/>
          <w:szCs w:val="20"/>
        </w:rPr>
        <w:t xml:space="preserve">Caixa Display </w:t>
      </w:r>
      <w:r w:rsidR="00150565" w:rsidRPr="00150565">
        <w:rPr>
          <w:rFonts w:asciiTheme="minorHAnsi" w:hAnsiTheme="minorHAnsi" w:cs="Arial"/>
          <w:color w:val="000000"/>
          <w:sz w:val="20"/>
          <w:szCs w:val="20"/>
        </w:rPr>
        <w:t>(</w:t>
      </w:r>
      <w:r w:rsidR="00150565" w:rsidRPr="00150565">
        <w:rPr>
          <w:rFonts w:asciiTheme="minorHAnsi" w:hAnsiTheme="minorHAnsi" w:cs="Arial"/>
          <w:sz w:val="20"/>
          <w:szCs w:val="20"/>
        </w:rPr>
        <w:t>Dispensador</w:t>
      </w:r>
      <w:r w:rsidR="00150565" w:rsidRPr="00150565">
        <w:rPr>
          <w:rFonts w:asciiTheme="minorHAnsi" w:hAnsiTheme="minorHAnsi" w:cs="Arial"/>
          <w:color w:val="000000"/>
          <w:sz w:val="20"/>
          <w:szCs w:val="20"/>
        </w:rPr>
        <w:t>), tipo saque de gravidade para distribuição gratuita de preservativos e géis lubrificantes para a população</w:t>
      </w:r>
      <w:bookmarkEnd w:id="0"/>
      <w:r w:rsidR="00150565" w:rsidRPr="00150565">
        <w:rPr>
          <w:rFonts w:asciiTheme="minorHAnsi" w:hAnsiTheme="minorHAnsi" w:cs="Arial"/>
          <w:color w:val="000000"/>
          <w:sz w:val="20"/>
          <w:szCs w:val="20"/>
        </w:rPr>
        <w:t>.</w:t>
      </w:r>
    </w:p>
    <w:p w:rsidR="00150565" w:rsidRPr="00A8279B" w:rsidRDefault="00A8279B" w:rsidP="00150565">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5559C">
        <w:rPr>
          <w:rFonts w:eastAsia="Batang" w:cs="Courier New"/>
          <w:b/>
          <w:bCs/>
          <w:color w:val="000000"/>
          <w:sz w:val="20"/>
          <w:szCs w:val="20"/>
        </w:rPr>
        <w:t xml:space="preserve">1.2. </w:t>
      </w:r>
      <w:r w:rsidRPr="0095559C">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A8279B" w:rsidRDefault="00A8279B" w:rsidP="00150565">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150565" w:rsidRPr="00D609D4" w:rsidRDefault="00150565" w:rsidP="0015056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609D4">
        <w:rPr>
          <w:b/>
          <w:bCs/>
          <w:color w:val="000000"/>
          <w:spacing w:val="-1"/>
          <w:sz w:val="20"/>
          <w:szCs w:val="20"/>
        </w:rPr>
        <w:t>2. D</w:t>
      </w:r>
      <w:r w:rsidRPr="00D609D4">
        <w:rPr>
          <w:b/>
          <w:bCs/>
          <w:color w:val="000000"/>
          <w:sz w:val="20"/>
          <w:szCs w:val="20"/>
        </w:rPr>
        <w:t>AS CONDIÇÕES PARA</w:t>
      </w:r>
      <w:r w:rsidRPr="00D609D4">
        <w:rPr>
          <w:b/>
          <w:bCs/>
          <w:color w:val="000000"/>
          <w:spacing w:val="2"/>
          <w:sz w:val="20"/>
          <w:szCs w:val="20"/>
        </w:rPr>
        <w:t>P</w:t>
      </w:r>
      <w:r w:rsidRPr="00D609D4">
        <w:rPr>
          <w:b/>
          <w:bCs/>
          <w:color w:val="000000"/>
          <w:spacing w:val="-1"/>
          <w:sz w:val="20"/>
          <w:szCs w:val="20"/>
        </w:rPr>
        <w:t>ART</w:t>
      </w:r>
      <w:r w:rsidRPr="00D609D4">
        <w:rPr>
          <w:b/>
          <w:bCs/>
          <w:color w:val="000000"/>
          <w:sz w:val="20"/>
          <w:szCs w:val="20"/>
        </w:rPr>
        <w:t>IC</w:t>
      </w:r>
      <w:r w:rsidRPr="00D609D4">
        <w:rPr>
          <w:b/>
          <w:bCs/>
          <w:color w:val="000000"/>
          <w:spacing w:val="-2"/>
          <w:sz w:val="20"/>
          <w:szCs w:val="20"/>
        </w:rPr>
        <w:t>I</w:t>
      </w:r>
      <w:r w:rsidRPr="00D609D4">
        <w:rPr>
          <w:b/>
          <w:bCs/>
          <w:color w:val="000000"/>
          <w:spacing w:val="2"/>
          <w:sz w:val="20"/>
          <w:szCs w:val="20"/>
        </w:rPr>
        <w:t>P</w:t>
      </w:r>
      <w:r w:rsidRPr="00D609D4">
        <w:rPr>
          <w:b/>
          <w:bCs/>
          <w:color w:val="000000"/>
          <w:spacing w:val="-1"/>
          <w:sz w:val="20"/>
          <w:szCs w:val="20"/>
        </w:rPr>
        <w:t>AÇÃ</w:t>
      </w:r>
      <w:r w:rsidRPr="00D609D4">
        <w:rPr>
          <w:b/>
          <w:bCs/>
          <w:color w:val="000000"/>
          <w:sz w:val="20"/>
          <w:szCs w:val="20"/>
        </w:rPr>
        <w:t>O</w:t>
      </w:r>
    </w:p>
    <w:p w:rsidR="00150565" w:rsidRPr="00D609D4" w:rsidRDefault="00150565" w:rsidP="00150565">
      <w:pPr>
        <w:autoSpaceDE w:val="0"/>
        <w:autoSpaceDN w:val="0"/>
        <w:adjustRightInd w:val="0"/>
        <w:spacing w:after="0" w:line="240" w:lineRule="auto"/>
        <w:jc w:val="both"/>
        <w:rPr>
          <w:rFonts w:cs="Calibri"/>
          <w:b/>
          <w:bCs/>
          <w:color w:val="000000"/>
          <w:sz w:val="20"/>
          <w:szCs w:val="20"/>
        </w:rPr>
      </w:pPr>
      <w:proofErr w:type="gramStart"/>
      <w:r w:rsidRPr="00D609D4">
        <w:rPr>
          <w:b/>
          <w:bCs/>
          <w:color w:val="000000"/>
          <w:sz w:val="20"/>
          <w:szCs w:val="20"/>
          <w:u w:val="single"/>
        </w:rPr>
        <w:t>2.1.</w:t>
      </w:r>
      <w:proofErr w:type="gramEnd"/>
      <w:r w:rsidRPr="00D609D4">
        <w:rPr>
          <w:b/>
          <w:bCs/>
          <w:color w:val="000000"/>
          <w:sz w:val="20"/>
          <w:szCs w:val="20"/>
          <w:u w:val="single"/>
        </w:rPr>
        <w:t>A participação nesta licitação é exclusiva às Microempresas e Empresas de Pequeno Porte enquadradas nos limites definidos pelo art. 3º da Lei Complementar nº 123/06.</w:t>
      </w:r>
    </w:p>
    <w:p w:rsidR="00150565" w:rsidRPr="00D609D4" w:rsidRDefault="00150565" w:rsidP="00150565">
      <w:pPr>
        <w:autoSpaceDE w:val="0"/>
        <w:autoSpaceDN w:val="0"/>
        <w:adjustRightInd w:val="0"/>
        <w:spacing w:after="0" w:line="240" w:lineRule="auto"/>
        <w:jc w:val="both"/>
        <w:rPr>
          <w:rFonts w:cs="Calibri"/>
          <w:bCs/>
          <w:color w:val="000000"/>
          <w:sz w:val="20"/>
          <w:szCs w:val="20"/>
        </w:rPr>
      </w:pPr>
      <w:r w:rsidRPr="00D609D4">
        <w:rPr>
          <w:rFonts w:cs="Calibri"/>
          <w:b/>
          <w:bCs/>
          <w:color w:val="000000"/>
          <w:sz w:val="20"/>
          <w:szCs w:val="20"/>
        </w:rPr>
        <w:t>2.2.</w:t>
      </w:r>
      <w:r w:rsidRPr="00D609D4">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Pr="00DC1B5A">
        <w:rPr>
          <w:rFonts w:cs="Calibri"/>
          <w:b/>
          <w:bCs/>
          <w:spacing w:val="-1"/>
          <w:position w:val="-1"/>
          <w:sz w:val="20"/>
          <w:szCs w:val="20"/>
        </w:rPr>
        <w:t>www.comprasgovernamentais.gov.br</w:t>
      </w:r>
      <w:r w:rsidRPr="00D609D4">
        <w:rPr>
          <w:rFonts w:cs="Calibri"/>
          <w:color w:val="000000"/>
          <w:sz w:val="20"/>
          <w:szCs w:val="20"/>
        </w:rPr>
        <w:t>, onde para ter acesso ao Sistema eletrônico, os interessados em participar deste Pregão deverão dispor de chave de identificação e senha pessoal, obtidas junto à SLTI.</w:t>
      </w:r>
    </w:p>
    <w:p w:rsidR="00150565" w:rsidRPr="00D609D4" w:rsidRDefault="00150565" w:rsidP="0015056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609D4">
        <w:rPr>
          <w:b/>
          <w:bCs/>
          <w:color w:val="000000"/>
          <w:sz w:val="20"/>
          <w:szCs w:val="20"/>
        </w:rPr>
        <w:t>2.3.</w:t>
      </w:r>
      <w:r w:rsidRPr="00D609D4">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150565" w:rsidRPr="00D609D4" w:rsidRDefault="00150565" w:rsidP="00150565">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D609D4">
        <w:rPr>
          <w:b/>
          <w:bCs/>
          <w:color w:val="000000"/>
          <w:sz w:val="20"/>
          <w:szCs w:val="20"/>
        </w:rPr>
        <w:t>2.4. Não poderão participar deste Pregão: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2.4.1.</w:t>
      </w:r>
      <w:r w:rsidRPr="00D609D4">
        <w:rPr>
          <w:bCs/>
          <w:color w:val="000000"/>
          <w:sz w:val="20"/>
          <w:szCs w:val="20"/>
        </w:rPr>
        <w:t xml:space="preserve"> Empresa </w:t>
      </w:r>
      <w:r w:rsidRPr="00D609D4">
        <w:rPr>
          <w:b/>
          <w:bCs/>
          <w:color w:val="000000"/>
          <w:sz w:val="20"/>
          <w:szCs w:val="20"/>
        </w:rPr>
        <w:t>suspensa</w:t>
      </w:r>
      <w:r w:rsidRPr="00D609D4">
        <w:rPr>
          <w:bCs/>
          <w:color w:val="000000"/>
          <w:sz w:val="20"/>
          <w:szCs w:val="20"/>
        </w:rPr>
        <w:t xml:space="preserve"> de participar de licitação ou de contratar com a </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durante o prazo da sanção aplicada;</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2.4.2.</w:t>
      </w:r>
      <w:r w:rsidRPr="00D609D4">
        <w:rPr>
          <w:bCs/>
          <w:color w:val="000000"/>
          <w:sz w:val="20"/>
          <w:szCs w:val="20"/>
        </w:rPr>
        <w:t xml:space="preserve"> Empresa </w:t>
      </w:r>
      <w:r w:rsidRPr="00D609D4">
        <w:rPr>
          <w:b/>
          <w:bCs/>
          <w:color w:val="000000"/>
          <w:sz w:val="20"/>
          <w:szCs w:val="20"/>
        </w:rPr>
        <w:t>impedida</w:t>
      </w:r>
      <w:r w:rsidRPr="00D609D4">
        <w:rPr>
          <w:bCs/>
          <w:color w:val="000000"/>
          <w:sz w:val="20"/>
          <w:szCs w:val="20"/>
        </w:rPr>
        <w:t xml:space="preserve"> de participar de licitação ou de contratar com a</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durante o prazo da sanção aplicada;</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2.4.3.</w:t>
      </w:r>
      <w:r w:rsidRPr="00D609D4">
        <w:rPr>
          <w:bCs/>
          <w:color w:val="000000"/>
          <w:sz w:val="20"/>
          <w:szCs w:val="20"/>
        </w:rPr>
        <w:t xml:space="preserve"> Empresa </w:t>
      </w:r>
      <w:r w:rsidRPr="00D609D4">
        <w:rPr>
          <w:b/>
          <w:bCs/>
          <w:color w:val="000000"/>
          <w:sz w:val="20"/>
          <w:szCs w:val="20"/>
        </w:rPr>
        <w:t>declarada</w:t>
      </w:r>
      <w:r w:rsidRPr="00D609D4">
        <w:rPr>
          <w:bCs/>
          <w:color w:val="000000"/>
          <w:sz w:val="20"/>
          <w:szCs w:val="20"/>
        </w:rPr>
        <w:t xml:space="preserve"> inidônea para licitar ou contratar com a</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enquanto perdurarem os motivos determinantes da punição ou até que seja promovida sua reabilitação;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2.4.4.</w:t>
      </w:r>
      <w:r w:rsidRPr="00D609D4">
        <w:rPr>
          <w:bCs/>
          <w:color w:val="000000"/>
          <w:sz w:val="20"/>
          <w:szCs w:val="20"/>
        </w:rPr>
        <w:t xml:space="preserve"> Sociedade estrangeira não autorizada a funcionar no País;</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2.4.5.</w:t>
      </w:r>
      <w:r w:rsidRPr="00D609D4">
        <w:rPr>
          <w:bCs/>
          <w:color w:val="000000"/>
          <w:sz w:val="20"/>
          <w:szCs w:val="20"/>
        </w:rPr>
        <w:t xml:space="preserve"> Empresa que seu ato de constituição e as respectivas alterações (estatuto, contrato social ou outro) não incluam o objeto deste Pregão;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2.4.6.</w:t>
      </w:r>
      <w:r w:rsidRPr="00D609D4">
        <w:rPr>
          <w:bCs/>
          <w:color w:val="000000"/>
          <w:sz w:val="20"/>
          <w:szCs w:val="20"/>
        </w:rPr>
        <w:t xml:space="preserve"> Empresa que se encontre em processo de dissolução, recuperação judicial, recuperação extrajudicial, falência, concordata, fusão, cisão ou incorporação;</w:t>
      </w:r>
    </w:p>
    <w:p w:rsidR="00150565" w:rsidRPr="00D609D4" w:rsidRDefault="00150565" w:rsidP="00150565">
      <w:pPr>
        <w:widowControl w:val="0"/>
        <w:tabs>
          <w:tab w:val="left" w:pos="0"/>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2.4.7.</w:t>
      </w:r>
      <w:r w:rsidRPr="00D609D4">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2.4.8.</w:t>
      </w:r>
      <w:r w:rsidRPr="00D609D4">
        <w:rPr>
          <w:bCs/>
          <w:color w:val="000000"/>
          <w:sz w:val="20"/>
          <w:szCs w:val="20"/>
        </w:rPr>
        <w:t xml:space="preserve"> Consórcio de empresa, qualquer que seja sua forma de constituição.</w:t>
      </w:r>
    </w:p>
    <w:p w:rsidR="00150565" w:rsidRPr="00D609D4" w:rsidRDefault="00150565" w:rsidP="00150565">
      <w:pPr>
        <w:widowControl w:val="0"/>
        <w:autoSpaceDE w:val="0"/>
        <w:autoSpaceDN w:val="0"/>
        <w:adjustRightInd w:val="0"/>
        <w:spacing w:after="120" w:line="240" w:lineRule="auto"/>
        <w:jc w:val="both"/>
        <w:rPr>
          <w:b/>
          <w:color w:val="000000"/>
          <w:sz w:val="20"/>
          <w:szCs w:val="20"/>
        </w:rPr>
      </w:pPr>
      <w:r w:rsidRPr="00D609D4">
        <w:rPr>
          <w:b/>
          <w:bCs/>
          <w:color w:val="000000"/>
          <w:sz w:val="20"/>
          <w:szCs w:val="20"/>
        </w:rPr>
        <w:t>2.4.9</w:t>
      </w:r>
      <w:r w:rsidRPr="00D609D4">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 xml:space="preserve">3. DO CREDENCIAMENTO E DA REPRESENTAÇÃO </w:t>
      </w:r>
    </w:p>
    <w:p w:rsidR="00150565" w:rsidRPr="00D609D4" w:rsidRDefault="00150565" w:rsidP="00150565">
      <w:pPr>
        <w:spacing w:after="0" w:line="240" w:lineRule="auto"/>
        <w:jc w:val="both"/>
        <w:rPr>
          <w:sz w:val="20"/>
          <w:szCs w:val="20"/>
        </w:rPr>
      </w:pPr>
      <w:r w:rsidRPr="00D609D4">
        <w:rPr>
          <w:b/>
          <w:sz w:val="20"/>
          <w:szCs w:val="20"/>
        </w:rPr>
        <w:t>3.1.</w:t>
      </w:r>
      <w:r w:rsidRPr="00D609D4">
        <w:rPr>
          <w:sz w:val="20"/>
          <w:szCs w:val="20"/>
        </w:rPr>
        <w:t xml:space="preserve"> As Licitantes interessadas deverão proceder ao credenciamento antes da data marcada para início da sessão pública, via internet. </w:t>
      </w:r>
      <w:r w:rsidRPr="00D609D4">
        <w:rPr>
          <w:sz w:val="20"/>
          <w:szCs w:val="20"/>
        </w:rPr>
        <w:tab/>
      </w:r>
    </w:p>
    <w:p w:rsidR="00150565" w:rsidRPr="00D609D4" w:rsidRDefault="00150565" w:rsidP="00150565">
      <w:pPr>
        <w:spacing w:after="0" w:line="240" w:lineRule="auto"/>
        <w:jc w:val="both"/>
        <w:rPr>
          <w:sz w:val="20"/>
          <w:szCs w:val="20"/>
        </w:rPr>
      </w:pPr>
      <w:r w:rsidRPr="00D609D4">
        <w:rPr>
          <w:b/>
          <w:sz w:val="20"/>
          <w:szCs w:val="20"/>
        </w:rPr>
        <w:t>3.2.</w:t>
      </w:r>
      <w:r w:rsidRPr="00D609D4">
        <w:rPr>
          <w:sz w:val="20"/>
          <w:szCs w:val="20"/>
        </w:rPr>
        <w:t xml:space="preserve"> O credenciamento dar-se-á pela atribuição de chave de identificação e de senha, pessoal e intransferível, para acesso ao SISTEMA Eletrônico, no portal eletrônico</w:t>
      </w:r>
      <w:r w:rsidRPr="00DC1B5A">
        <w:rPr>
          <w:rFonts w:cs="Calibri"/>
          <w:b/>
          <w:bCs/>
          <w:spacing w:val="-1"/>
          <w:position w:val="-1"/>
          <w:sz w:val="20"/>
          <w:szCs w:val="20"/>
        </w:rPr>
        <w:t>www.comprasgovernamentais.gov.br</w:t>
      </w:r>
      <w:r w:rsidRPr="00DC1B5A">
        <w:rPr>
          <w:b/>
          <w:sz w:val="20"/>
          <w:szCs w:val="20"/>
        </w:rPr>
        <w:t>.</w:t>
      </w:r>
    </w:p>
    <w:p w:rsidR="00150565" w:rsidRPr="00D609D4" w:rsidRDefault="00150565" w:rsidP="00150565">
      <w:pPr>
        <w:spacing w:after="0" w:line="240" w:lineRule="auto"/>
        <w:jc w:val="both"/>
        <w:rPr>
          <w:sz w:val="20"/>
          <w:szCs w:val="20"/>
        </w:rPr>
      </w:pPr>
      <w:r w:rsidRPr="00D609D4">
        <w:rPr>
          <w:b/>
          <w:sz w:val="20"/>
          <w:szCs w:val="20"/>
        </w:rPr>
        <w:t>3.3.</w:t>
      </w:r>
      <w:r w:rsidRPr="00D609D4">
        <w:rPr>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150565" w:rsidRPr="00D609D4" w:rsidRDefault="00150565" w:rsidP="00150565">
      <w:pPr>
        <w:widowControl w:val="0"/>
        <w:autoSpaceDE w:val="0"/>
        <w:autoSpaceDN w:val="0"/>
        <w:adjustRightInd w:val="0"/>
        <w:spacing w:after="120" w:line="240" w:lineRule="auto"/>
        <w:jc w:val="both"/>
        <w:rPr>
          <w:b/>
          <w:color w:val="000000"/>
          <w:sz w:val="20"/>
          <w:szCs w:val="20"/>
        </w:rPr>
      </w:pPr>
      <w:r w:rsidRPr="00D609D4">
        <w:rPr>
          <w:b/>
          <w:sz w:val="20"/>
          <w:szCs w:val="20"/>
        </w:rPr>
        <w:t>3.4.</w:t>
      </w:r>
      <w:r w:rsidRPr="00D609D4">
        <w:rPr>
          <w:sz w:val="20"/>
          <w:szCs w:val="20"/>
        </w:rPr>
        <w:t xml:space="preserve"> A perda da senha ou a quebra de sigilo deverão ser comunicadas ao provedor do SISTEMA para imediato bloqueio de acesso.</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 xml:space="preserve">4. DA IMPUGNAÇÃO DO EDITAL E DOS ESCLARECIMENTOS </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lastRenderedPageBreak/>
        <w:t xml:space="preserve">4.1. Da impugnação: </w:t>
      </w:r>
    </w:p>
    <w:p w:rsidR="00150565" w:rsidRPr="00D609D4" w:rsidRDefault="00150565" w:rsidP="00150565">
      <w:pPr>
        <w:autoSpaceDE w:val="0"/>
        <w:autoSpaceDN w:val="0"/>
        <w:adjustRightInd w:val="0"/>
        <w:spacing w:after="0" w:line="240" w:lineRule="auto"/>
        <w:jc w:val="both"/>
        <w:rPr>
          <w:b/>
          <w:color w:val="FF0000"/>
          <w:sz w:val="20"/>
          <w:szCs w:val="20"/>
        </w:rPr>
      </w:pPr>
      <w:r w:rsidRPr="00D609D4">
        <w:rPr>
          <w:b/>
          <w:color w:val="000000"/>
          <w:sz w:val="20"/>
          <w:szCs w:val="20"/>
        </w:rPr>
        <w:t>4.1.1.</w:t>
      </w:r>
      <w:r w:rsidRPr="00D609D4">
        <w:rPr>
          <w:color w:val="000000"/>
          <w:sz w:val="20"/>
          <w:szCs w:val="20"/>
        </w:rPr>
        <w:t xml:space="preserve"> Até </w:t>
      </w:r>
      <w:proofErr w:type="gramStart"/>
      <w:r w:rsidRPr="00D609D4">
        <w:rPr>
          <w:color w:val="000000"/>
          <w:sz w:val="20"/>
          <w:szCs w:val="20"/>
        </w:rPr>
        <w:t>2</w:t>
      </w:r>
      <w:proofErr w:type="gramEnd"/>
      <w:r w:rsidRPr="00D609D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w:t>
      </w:r>
      <w:r>
        <w:rPr>
          <w:color w:val="000000"/>
          <w:sz w:val="20"/>
          <w:szCs w:val="20"/>
        </w:rPr>
        <w:t>colo Geral desta Secretaria, ou</w:t>
      </w:r>
      <w:r w:rsidRPr="00D609D4">
        <w:rPr>
          <w:color w:val="000000"/>
          <w:sz w:val="20"/>
          <w:szCs w:val="20"/>
        </w:rPr>
        <w:t xml:space="preserve"> enviada para o e-mail: </w:t>
      </w:r>
      <w:hyperlink r:id="rId8" w:history="1">
        <w:r w:rsidRPr="00D609D4">
          <w:rPr>
            <w:rStyle w:val="Hyperlink"/>
            <w:b/>
            <w:color w:val="000000"/>
            <w:sz w:val="20"/>
            <w:szCs w:val="20"/>
            <w:u w:val="none"/>
            <w:shd w:val="clear" w:color="auto" w:fill="FFFFFF"/>
          </w:rPr>
          <w:t>superintendencia.licitacao@saude.to.gov.br</w:t>
        </w:r>
      </w:hyperlink>
      <w:r w:rsidRPr="00D609D4">
        <w:rPr>
          <w:b/>
          <w:color w:val="000000"/>
          <w:sz w:val="20"/>
          <w:szCs w:val="20"/>
          <w:shd w:val="clear" w:color="auto" w:fill="FFFFFF"/>
        </w:rPr>
        <w:t>.</w:t>
      </w:r>
    </w:p>
    <w:p w:rsidR="00150565" w:rsidRPr="00D609D4" w:rsidRDefault="00150565" w:rsidP="00150565">
      <w:pPr>
        <w:autoSpaceDE w:val="0"/>
        <w:autoSpaceDN w:val="0"/>
        <w:adjustRightInd w:val="0"/>
        <w:spacing w:after="0" w:line="240" w:lineRule="auto"/>
        <w:jc w:val="both"/>
        <w:rPr>
          <w:color w:val="000000"/>
          <w:sz w:val="20"/>
          <w:szCs w:val="20"/>
        </w:rPr>
      </w:pPr>
      <w:proofErr w:type="gramStart"/>
      <w:r w:rsidRPr="00D609D4">
        <w:rPr>
          <w:b/>
          <w:color w:val="000000"/>
          <w:sz w:val="20"/>
          <w:szCs w:val="20"/>
        </w:rPr>
        <w:t>4.1.2.</w:t>
      </w:r>
      <w:proofErr w:type="gramEnd"/>
      <w:r w:rsidRPr="00D609D4">
        <w:rPr>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150565" w:rsidRPr="00D609D4" w:rsidRDefault="00150565" w:rsidP="00150565">
      <w:pPr>
        <w:autoSpaceDE w:val="0"/>
        <w:autoSpaceDN w:val="0"/>
        <w:adjustRightInd w:val="0"/>
        <w:spacing w:after="0" w:line="240" w:lineRule="auto"/>
        <w:jc w:val="both"/>
        <w:rPr>
          <w:color w:val="000000"/>
          <w:sz w:val="20"/>
          <w:szCs w:val="20"/>
        </w:rPr>
      </w:pPr>
      <w:r w:rsidRPr="00D609D4">
        <w:rPr>
          <w:b/>
          <w:color w:val="000000"/>
          <w:sz w:val="20"/>
          <w:szCs w:val="20"/>
        </w:rPr>
        <w:t>4.1.3.</w:t>
      </w:r>
      <w:r w:rsidRPr="00D609D4">
        <w:rPr>
          <w:color w:val="000000"/>
          <w:sz w:val="20"/>
          <w:szCs w:val="20"/>
        </w:rPr>
        <w:t xml:space="preserve"> Acolhida a impugnação contra este Edital, será designada nova data para a realização do certame, exceto quando, inquestionavelmente, a alteração não afetar a formulação das propostas.</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4.2. Do pedido de esclarecimentos:</w:t>
      </w:r>
    </w:p>
    <w:p w:rsidR="00150565" w:rsidRPr="00D609D4" w:rsidRDefault="00150565" w:rsidP="00150565">
      <w:pPr>
        <w:autoSpaceDE w:val="0"/>
        <w:autoSpaceDN w:val="0"/>
        <w:adjustRightInd w:val="0"/>
        <w:spacing w:after="0" w:line="240" w:lineRule="auto"/>
        <w:jc w:val="both"/>
        <w:rPr>
          <w:color w:val="000000"/>
          <w:sz w:val="20"/>
          <w:szCs w:val="20"/>
        </w:rPr>
      </w:pPr>
      <w:r w:rsidRPr="00D609D4">
        <w:rPr>
          <w:b/>
          <w:color w:val="000000"/>
          <w:sz w:val="20"/>
          <w:szCs w:val="20"/>
        </w:rPr>
        <w:t>4.2.1.</w:t>
      </w:r>
      <w:r w:rsidRPr="00D609D4">
        <w:rPr>
          <w:color w:val="000000"/>
          <w:sz w:val="20"/>
          <w:szCs w:val="20"/>
        </w:rPr>
        <w:t xml:space="preserve"> Até </w:t>
      </w:r>
      <w:proofErr w:type="gramStart"/>
      <w:r w:rsidRPr="00D609D4">
        <w:rPr>
          <w:color w:val="000000"/>
          <w:sz w:val="20"/>
          <w:szCs w:val="20"/>
        </w:rPr>
        <w:t>3</w:t>
      </w:r>
      <w:proofErr w:type="gramEnd"/>
      <w:r w:rsidRPr="00D609D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9" w:history="1">
        <w:r w:rsidRPr="00D609D4">
          <w:rPr>
            <w:rStyle w:val="Hyperlink"/>
            <w:b/>
            <w:color w:val="000000"/>
            <w:sz w:val="20"/>
            <w:szCs w:val="20"/>
            <w:u w:val="none"/>
            <w:shd w:val="clear" w:color="auto" w:fill="FFFFFF"/>
          </w:rPr>
          <w:t>superintendencia.licitacao@saude.to.gov.br</w:t>
        </w:r>
      </w:hyperlink>
      <w:r w:rsidRPr="00D609D4">
        <w:rPr>
          <w:b/>
          <w:color w:val="000000"/>
          <w:sz w:val="20"/>
          <w:szCs w:val="20"/>
          <w:shd w:val="clear" w:color="auto" w:fill="FFFFFF"/>
        </w:rPr>
        <w:t>.</w:t>
      </w:r>
    </w:p>
    <w:p w:rsidR="00150565" w:rsidRPr="00D609D4" w:rsidRDefault="00150565" w:rsidP="00150565">
      <w:pPr>
        <w:spacing w:after="120" w:line="240" w:lineRule="auto"/>
        <w:jc w:val="both"/>
        <w:rPr>
          <w:b/>
          <w:bCs/>
          <w:color w:val="000000"/>
          <w:sz w:val="20"/>
          <w:szCs w:val="20"/>
        </w:rPr>
      </w:pPr>
      <w:r w:rsidRPr="00D609D4">
        <w:rPr>
          <w:b/>
          <w:color w:val="000000"/>
          <w:sz w:val="20"/>
          <w:szCs w:val="20"/>
        </w:rPr>
        <w:t>4.3.</w:t>
      </w:r>
      <w:r w:rsidRPr="00D609D4">
        <w:rPr>
          <w:color w:val="000000"/>
          <w:sz w:val="20"/>
          <w:szCs w:val="20"/>
        </w:rPr>
        <w:t xml:space="preserve"> As respostas às impugnações e aos esclarecimentos solicitados serão disponibilizadas no e-mail indicado pela Licitante, podendo ainda, ser disponibilizado no portal </w:t>
      </w:r>
      <w:proofErr w:type="gramStart"/>
      <w:r w:rsidRPr="00D609D4">
        <w:rPr>
          <w:color w:val="000000"/>
          <w:sz w:val="20"/>
          <w:szCs w:val="20"/>
        </w:rPr>
        <w:t>eletrônico</w:t>
      </w:r>
      <w:r w:rsidRPr="00DC1B5A">
        <w:rPr>
          <w:rFonts w:cs="Calibri"/>
          <w:b/>
          <w:bCs/>
          <w:spacing w:val="-1"/>
          <w:position w:val="-1"/>
          <w:sz w:val="20"/>
          <w:szCs w:val="20"/>
        </w:rPr>
        <w:t>www.</w:t>
      </w:r>
      <w:proofErr w:type="gramEnd"/>
      <w:r w:rsidRPr="00DC1B5A">
        <w:rPr>
          <w:rFonts w:cs="Calibri"/>
          <w:b/>
          <w:bCs/>
          <w:spacing w:val="-1"/>
          <w:position w:val="-1"/>
          <w:sz w:val="20"/>
          <w:szCs w:val="20"/>
        </w:rPr>
        <w:t>comprasgovernamentais.gov.br</w:t>
      </w:r>
      <w:r w:rsidRPr="00D609D4">
        <w:rPr>
          <w:sz w:val="20"/>
          <w:szCs w:val="20"/>
        </w:rPr>
        <w:t xml:space="preserve"> ficando acessível a todas as demais Licitantes para obtenção das informações prestadas pelo(a) Pregoeiro(a).</w:t>
      </w:r>
    </w:p>
    <w:p w:rsidR="00150565" w:rsidRPr="00D609D4" w:rsidRDefault="00150565" w:rsidP="00150565">
      <w:pPr>
        <w:widowControl w:val="0"/>
        <w:autoSpaceDE w:val="0"/>
        <w:autoSpaceDN w:val="0"/>
        <w:adjustRightInd w:val="0"/>
        <w:spacing w:after="0" w:line="240" w:lineRule="auto"/>
        <w:ind w:right="96"/>
        <w:jc w:val="both"/>
        <w:rPr>
          <w:b/>
          <w:bCs/>
          <w:color w:val="000000"/>
          <w:sz w:val="20"/>
          <w:szCs w:val="20"/>
        </w:rPr>
      </w:pPr>
      <w:r w:rsidRPr="00D609D4">
        <w:rPr>
          <w:b/>
          <w:bCs/>
          <w:color w:val="000000"/>
          <w:sz w:val="20"/>
          <w:szCs w:val="20"/>
        </w:rPr>
        <w:t xml:space="preserve">5. DO ENVIO DAS PROPOSTAS </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5.1.</w:t>
      </w:r>
      <w:r w:rsidRPr="00D609D4">
        <w:rPr>
          <w:bCs/>
          <w:color w:val="000000"/>
          <w:sz w:val="20"/>
          <w:szCs w:val="20"/>
        </w:rPr>
        <w:t xml:space="preserve"> </w:t>
      </w:r>
      <w:proofErr w:type="gramStart"/>
      <w:r w:rsidRPr="00D609D4">
        <w:rPr>
          <w:bCs/>
          <w:color w:val="000000"/>
          <w:sz w:val="20"/>
          <w:szCs w:val="20"/>
        </w:rPr>
        <w:t>ALicitante</w:t>
      </w:r>
      <w:proofErr w:type="gramEnd"/>
      <w:r w:rsidRPr="00D609D4">
        <w:rPr>
          <w:bCs/>
          <w:color w:val="000000"/>
          <w:sz w:val="20"/>
          <w:szCs w:val="20"/>
        </w:rPr>
        <w:t xml:space="preserve"> deverá encaminhar proposta, exclusivamente por meio do SISTEMA eletrônico, até a data e o horário marcados para abertura da sessão, quando então encerrar-se-á, automaticamente, a fase de recebimento de propostas.</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5.2.</w:t>
      </w:r>
      <w:r w:rsidRPr="00D609D4">
        <w:rPr>
          <w:bCs/>
          <w:color w:val="000000"/>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5.3.</w:t>
      </w:r>
      <w:r w:rsidRPr="00D609D4">
        <w:rPr>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5.4.</w:t>
      </w:r>
      <w:r w:rsidRPr="00D609D4">
        <w:rPr>
          <w:bCs/>
          <w:color w:val="000000"/>
          <w:sz w:val="20"/>
          <w:szCs w:val="20"/>
        </w:rPr>
        <w:t xml:space="preserve"> As propostas ficarão disponíveis no SISTEMA eletrônico, entretanto, até a abertura da sessão, aLicitante poderá retirar ou substituir a proposta anteriormente encaminhada;</w:t>
      </w:r>
    </w:p>
    <w:p w:rsidR="00150565" w:rsidRPr="00D609D4" w:rsidRDefault="00150565" w:rsidP="00150565">
      <w:pPr>
        <w:widowControl w:val="0"/>
        <w:autoSpaceDE w:val="0"/>
        <w:autoSpaceDN w:val="0"/>
        <w:adjustRightInd w:val="0"/>
        <w:spacing w:after="0" w:line="240" w:lineRule="auto"/>
        <w:ind w:right="-17"/>
        <w:jc w:val="both"/>
        <w:rPr>
          <w:b/>
          <w:bCs/>
          <w:color w:val="000000"/>
          <w:sz w:val="20"/>
          <w:szCs w:val="20"/>
        </w:rPr>
      </w:pPr>
      <w:r w:rsidRPr="00D609D4">
        <w:rPr>
          <w:b/>
          <w:bCs/>
          <w:color w:val="000000"/>
          <w:sz w:val="20"/>
          <w:szCs w:val="20"/>
        </w:rPr>
        <w:t xml:space="preserve">5.5. </w:t>
      </w:r>
      <w:r w:rsidRPr="00D609D4">
        <w:rPr>
          <w:bCs/>
          <w:color w:val="000000"/>
          <w:sz w:val="20"/>
          <w:szCs w:val="20"/>
        </w:rPr>
        <w:t>A Licitante deverá declarar, em campo próprio do sistema eletrônico, que cumpre plenamente os requisitos de habilitação e que sua proposta está em conformidade com as exigências do Edital.</w:t>
      </w:r>
    </w:p>
    <w:p w:rsidR="00150565" w:rsidRPr="00D609D4" w:rsidRDefault="00150565" w:rsidP="00150565">
      <w:pPr>
        <w:widowControl w:val="0"/>
        <w:autoSpaceDE w:val="0"/>
        <w:autoSpaceDN w:val="0"/>
        <w:adjustRightInd w:val="0"/>
        <w:spacing w:after="0" w:line="240" w:lineRule="auto"/>
        <w:ind w:right="-17"/>
        <w:jc w:val="both"/>
        <w:rPr>
          <w:b/>
          <w:bCs/>
          <w:color w:val="000000"/>
          <w:sz w:val="20"/>
          <w:szCs w:val="20"/>
        </w:rPr>
      </w:pPr>
      <w:r w:rsidRPr="00D609D4">
        <w:rPr>
          <w:b/>
          <w:bCs/>
          <w:color w:val="000000"/>
          <w:sz w:val="20"/>
          <w:szCs w:val="20"/>
        </w:rPr>
        <w:t xml:space="preserve">5.6. </w:t>
      </w:r>
      <w:r w:rsidRPr="00D609D4">
        <w:rPr>
          <w:bCs/>
          <w:color w:val="000000"/>
          <w:sz w:val="20"/>
          <w:szCs w:val="20"/>
        </w:rPr>
        <w:t xml:space="preserve">A Licitante deverá declarar, em campo próprio do Sistema, sob pena de inabilitação, que não emprega menores de dezoito anos em trabalho noturno, </w:t>
      </w:r>
      <w:proofErr w:type="gramStart"/>
      <w:r w:rsidRPr="00D609D4">
        <w:rPr>
          <w:bCs/>
          <w:color w:val="000000"/>
          <w:sz w:val="20"/>
          <w:szCs w:val="20"/>
        </w:rPr>
        <w:t>perigoso ou insalubre, nem menores de dezesseis anos</w:t>
      </w:r>
      <w:proofErr w:type="gramEnd"/>
      <w:r w:rsidRPr="00D609D4">
        <w:rPr>
          <w:bCs/>
          <w:color w:val="000000"/>
          <w:sz w:val="20"/>
          <w:szCs w:val="20"/>
        </w:rPr>
        <w:t xml:space="preserve"> em qualquer trabalho, salvo na condição de aprendiz, a partir dos quatorze anos.</w:t>
      </w:r>
    </w:p>
    <w:p w:rsidR="00150565" w:rsidRPr="00D609D4" w:rsidRDefault="00150565" w:rsidP="00150565">
      <w:pPr>
        <w:widowControl w:val="0"/>
        <w:autoSpaceDE w:val="0"/>
        <w:autoSpaceDN w:val="0"/>
        <w:adjustRightInd w:val="0"/>
        <w:spacing w:after="120" w:line="240" w:lineRule="auto"/>
        <w:jc w:val="both"/>
        <w:rPr>
          <w:bCs/>
          <w:color w:val="000000"/>
          <w:sz w:val="20"/>
          <w:szCs w:val="20"/>
        </w:rPr>
      </w:pPr>
      <w:r w:rsidRPr="00D609D4">
        <w:rPr>
          <w:b/>
          <w:bCs/>
          <w:color w:val="000000"/>
          <w:sz w:val="20"/>
          <w:szCs w:val="20"/>
        </w:rPr>
        <w:t xml:space="preserve">5.7. </w:t>
      </w:r>
      <w:r w:rsidRPr="00D609D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150565" w:rsidRPr="00D609D4" w:rsidRDefault="00150565" w:rsidP="00150565">
      <w:pPr>
        <w:widowControl w:val="0"/>
        <w:tabs>
          <w:tab w:val="left" w:pos="0"/>
        </w:tabs>
        <w:autoSpaceDE w:val="0"/>
        <w:autoSpaceDN w:val="0"/>
        <w:adjustRightInd w:val="0"/>
        <w:spacing w:after="0" w:line="240" w:lineRule="auto"/>
        <w:jc w:val="both"/>
        <w:rPr>
          <w:b/>
          <w:bCs/>
          <w:color w:val="000000"/>
          <w:sz w:val="20"/>
          <w:szCs w:val="20"/>
        </w:rPr>
      </w:pPr>
      <w:r w:rsidRPr="00D609D4">
        <w:rPr>
          <w:b/>
          <w:bCs/>
          <w:color w:val="000000"/>
          <w:sz w:val="20"/>
          <w:szCs w:val="20"/>
        </w:rPr>
        <w:t xml:space="preserve">6. DA SESSÃO PÚBLICA </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6.1.</w:t>
      </w:r>
      <w:r w:rsidRPr="00D609D4">
        <w:rPr>
          <w:bCs/>
          <w:color w:val="000000"/>
          <w:sz w:val="20"/>
          <w:szCs w:val="20"/>
        </w:rPr>
        <w:t xml:space="preserve"> A abertura da sessão pública deste Pregão, conduzida </w:t>
      </w:r>
      <w:proofErr w:type="gramStart"/>
      <w:r w:rsidRPr="00D609D4">
        <w:rPr>
          <w:bCs/>
          <w:color w:val="000000"/>
          <w:sz w:val="20"/>
          <w:szCs w:val="20"/>
        </w:rPr>
        <w:t>pelo(</w:t>
      </w:r>
      <w:proofErr w:type="gramEnd"/>
      <w:r w:rsidRPr="00D609D4">
        <w:rPr>
          <w:bCs/>
          <w:color w:val="000000"/>
          <w:sz w:val="20"/>
          <w:szCs w:val="20"/>
        </w:rPr>
        <w:t>a) Pregoeiro(a), ocorrerá na data e na hora indicadas no preâmbulo deste Edital, no portal eletrônico</w:t>
      </w:r>
      <w:r w:rsidRPr="00DC1B5A">
        <w:rPr>
          <w:rFonts w:cs="Calibri"/>
          <w:b/>
          <w:bCs/>
          <w:spacing w:val="-1"/>
          <w:position w:val="-1"/>
          <w:sz w:val="20"/>
          <w:szCs w:val="20"/>
        </w:rPr>
        <w:t>www.comprasgovernamentais.gov.br</w:t>
      </w:r>
      <w:r w:rsidRPr="00D609D4">
        <w:t>.</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proofErr w:type="gramStart"/>
      <w:r w:rsidRPr="00D609D4">
        <w:rPr>
          <w:b/>
          <w:bCs/>
          <w:color w:val="000000"/>
          <w:sz w:val="20"/>
          <w:szCs w:val="20"/>
        </w:rPr>
        <w:t>6.2.</w:t>
      </w:r>
      <w:proofErr w:type="gramEnd"/>
      <w:r w:rsidRPr="00D609D4">
        <w:rPr>
          <w:bCs/>
          <w:color w:val="000000"/>
          <w:sz w:val="20"/>
          <w:szCs w:val="20"/>
        </w:rPr>
        <w:t>Durante a sessão pública, a comunicação entre o(a) Pregoeiro(a) e as Licitantes ocorrerá exclusivamente mediante troca de mensagens, em campo próprio do SISTEMA eletrônico.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6.3.</w:t>
      </w:r>
      <w:r w:rsidRPr="00D609D4">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D609D4">
        <w:rPr>
          <w:bCs/>
          <w:color w:val="000000"/>
          <w:sz w:val="20"/>
          <w:szCs w:val="20"/>
        </w:rPr>
        <w:t>pelo(</w:t>
      </w:r>
      <w:proofErr w:type="gramEnd"/>
      <w:r w:rsidRPr="00D609D4">
        <w:rPr>
          <w:bCs/>
          <w:color w:val="000000"/>
          <w:sz w:val="20"/>
          <w:szCs w:val="20"/>
        </w:rPr>
        <w:t>a) Pregoeiro(a) ou de sua desconexão.</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6.4.</w:t>
      </w:r>
      <w:r w:rsidRPr="00D609D4">
        <w:rPr>
          <w:bCs/>
          <w:color w:val="000000"/>
          <w:sz w:val="20"/>
          <w:szCs w:val="20"/>
        </w:rPr>
        <w:t xml:space="preserve"> A sessão poderá ser reagendada a critério </w:t>
      </w:r>
      <w:proofErr w:type="gramStart"/>
      <w:r w:rsidRPr="00D609D4">
        <w:rPr>
          <w:bCs/>
          <w:color w:val="000000"/>
          <w:sz w:val="20"/>
          <w:szCs w:val="20"/>
        </w:rPr>
        <w:t>do(</w:t>
      </w:r>
      <w:proofErr w:type="gramEnd"/>
      <w:r w:rsidRPr="00D609D4">
        <w:rPr>
          <w:bCs/>
          <w:color w:val="000000"/>
          <w:sz w:val="20"/>
          <w:szCs w:val="20"/>
        </w:rPr>
        <w:t>a) Pregoeiro(a) sempre que se fizer necessário, devendo a Licitante fazer os acompanhamentos devidos.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7. DA CLASSIFICAÇÃO DAS PROPOSTAS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proofErr w:type="gramStart"/>
      <w:r w:rsidRPr="00D609D4">
        <w:rPr>
          <w:b/>
          <w:bCs/>
          <w:color w:val="000000"/>
          <w:sz w:val="20"/>
          <w:szCs w:val="20"/>
        </w:rPr>
        <w:t>7.1.</w:t>
      </w:r>
      <w:proofErr w:type="gramEnd"/>
      <w:r w:rsidRPr="00D609D4">
        <w:rPr>
          <w:bCs/>
          <w:color w:val="000000"/>
          <w:sz w:val="20"/>
          <w:szCs w:val="20"/>
        </w:rPr>
        <w:t xml:space="preserve">O(a) Pregoeiro(a) verificará as propostas apresentadas, sendo que somente as consideradas </w:t>
      </w:r>
      <w:r w:rsidRPr="00D609D4">
        <w:rPr>
          <w:bCs/>
          <w:color w:val="000000"/>
          <w:sz w:val="20"/>
          <w:szCs w:val="20"/>
        </w:rPr>
        <w:lastRenderedPageBreak/>
        <w:t>classificadas participarão da fase de lances.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proofErr w:type="gramStart"/>
      <w:r w:rsidRPr="00D609D4">
        <w:rPr>
          <w:b/>
          <w:bCs/>
          <w:color w:val="000000"/>
          <w:sz w:val="20"/>
          <w:szCs w:val="20"/>
        </w:rPr>
        <w:t>7.2.</w:t>
      </w:r>
      <w:proofErr w:type="gramEnd"/>
      <w:r w:rsidRPr="00D609D4">
        <w:rPr>
          <w:bCs/>
          <w:color w:val="000000"/>
          <w:sz w:val="20"/>
          <w:szCs w:val="20"/>
        </w:rPr>
        <w:t>Serão desclassificadas pelo(a) Pregoeiro(a), motivadamente, as propostas: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a)Que não estejam em conformidade com os requisitos estabelecidos neste Edital;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b) Que não contenham a descrição do produto ofertado;</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Cs/>
          <w:color w:val="000000"/>
          <w:sz w:val="20"/>
          <w:szCs w:val="20"/>
        </w:rPr>
        <w:t>c) Que se identificar no SISTEMA, sendo que somente será considerada como identificação, a descrição do CNPJ ou da Razão Social completa daLicitante.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8. DA FORMULAÇÃO DE LANCES </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8.1.</w:t>
      </w:r>
      <w:r w:rsidRPr="00D609D4">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8.2.</w:t>
      </w:r>
      <w:r w:rsidRPr="00D609D4">
        <w:rPr>
          <w:bCs/>
          <w:color w:val="000000"/>
          <w:sz w:val="20"/>
          <w:szCs w:val="20"/>
        </w:rPr>
        <w:t>ALicitante somente poderá oferecer lance inferior ao último por ela ofertado e registrado no SISTEMA.</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8.3.</w:t>
      </w:r>
      <w:r w:rsidRPr="00D609D4">
        <w:rPr>
          <w:bCs/>
          <w:color w:val="000000"/>
          <w:sz w:val="20"/>
          <w:szCs w:val="20"/>
        </w:rPr>
        <w:t xml:space="preserve"> Durante o transcurso da sessão, as Licitantes serão informadas, em tempo real, do valor do menor lance registrado, mantendo-se em sigilo a identificação da ofertante.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8.4.</w:t>
      </w:r>
      <w:r w:rsidRPr="00D609D4">
        <w:rPr>
          <w:bCs/>
          <w:color w:val="000000"/>
          <w:sz w:val="20"/>
          <w:szCs w:val="20"/>
        </w:rPr>
        <w:t xml:space="preserve"> Em caso de empate, prevalecerá o lance recebido e registrado primeiro.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8.5.</w:t>
      </w:r>
      <w:r w:rsidRPr="00D609D4">
        <w:rPr>
          <w:bCs/>
          <w:color w:val="000000"/>
          <w:sz w:val="20"/>
          <w:szCs w:val="20"/>
        </w:rPr>
        <w:t xml:space="preserve"> Os lances apresentados e levados em consideração para efeito de julgamento serão de exclusiva e total responsabilidade daLicitante, não lhe cabendo o direito de pleitear qualquer alteração.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8.6.</w:t>
      </w:r>
      <w:r w:rsidRPr="00D609D4">
        <w:rPr>
          <w:bCs/>
          <w:color w:val="000000"/>
          <w:sz w:val="20"/>
          <w:szCs w:val="20"/>
        </w:rPr>
        <w:t xml:space="preserve"> Durante a fase de lances, </w:t>
      </w:r>
      <w:proofErr w:type="gramStart"/>
      <w:r w:rsidRPr="00D609D4">
        <w:rPr>
          <w:bCs/>
          <w:color w:val="000000"/>
          <w:sz w:val="20"/>
          <w:szCs w:val="20"/>
        </w:rPr>
        <w:t>o(</w:t>
      </w:r>
      <w:proofErr w:type="gramEnd"/>
      <w:r w:rsidRPr="00D609D4">
        <w:rPr>
          <w:bCs/>
          <w:color w:val="000000"/>
          <w:sz w:val="20"/>
          <w:szCs w:val="20"/>
        </w:rPr>
        <w:t>a) Pregoeiro(a) poderá excluir, justificadamente, lance cujo valor seja manifestamente inexequível.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8.7.</w:t>
      </w:r>
      <w:r w:rsidRPr="00D609D4">
        <w:rPr>
          <w:bCs/>
          <w:color w:val="000000"/>
          <w:sz w:val="20"/>
          <w:szCs w:val="20"/>
        </w:rPr>
        <w:t xml:space="preserve"> Se ocorrer a desconexão </w:t>
      </w:r>
      <w:proofErr w:type="gramStart"/>
      <w:r w:rsidRPr="00D609D4">
        <w:rPr>
          <w:bCs/>
          <w:color w:val="000000"/>
          <w:sz w:val="20"/>
          <w:szCs w:val="20"/>
        </w:rPr>
        <w:t>do(</w:t>
      </w:r>
      <w:proofErr w:type="gramEnd"/>
      <w:r w:rsidRPr="00D609D4">
        <w:rPr>
          <w:bCs/>
          <w:color w:val="000000"/>
          <w:sz w:val="20"/>
          <w:szCs w:val="20"/>
        </w:rPr>
        <w:t>a) Pregoeiro(a) no decorrer da etapa de lances e o SISTEMA eletrônico permanecer acessível as Licitantes, os lances continuarão sendo recebidos, sem prejuízo dos atos realizados.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8.8.</w:t>
      </w:r>
      <w:r w:rsidRPr="00D609D4">
        <w:rPr>
          <w:bCs/>
          <w:color w:val="000000"/>
          <w:sz w:val="20"/>
          <w:szCs w:val="20"/>
        </w:rPr>
        <w:t xml:space="preserve"> No caso de a desconexão </w:t>
      </w:r>
      <w:proofErr w:type="gramStart"/>
      <w:r w:rsidRPr="00D609D4">
        <w:rPr>
          <w:bCs/>
          <w:color w:val="000000"/>
          <w:sz w:val="20"/>
          <w:szCs w:val="20"/>
        </w:rPr>
        <w:t>do(</w:t>
      </w:r>
      <w:proofErr w:type="gramEnd"/>
      <w:r w:rsidRPr="00D609D4">
        <w:rPr>
          <w:bCs/>
          <w:color w:val="000000"/>
          <w:sz w:val="20"/>
          <w:szCs w:val="20"/>
        </w:rPr>
        <w:t>a) Pregoeiro(a) persistir por tempo superior a 10 (dez) minutos, a sessão do Pregão será suspensa automaticamente e terá reinício somente após comunicação expressa as participantes no portal eletrônico</w:t>
      </w:r>
      <w:r w:rsidRPr="00DC1B5A">
        <w:rPr>
          <w:rFonts w:cs="Calibri"/>
          <w:b/>
          <w:bCs/>
          <w:spacing w:val="-1"/>
          <w:position w:val="-1"/>
          <w:sz w:val="20"/>
          <w:szCs w:val="20"/>
        </w:rPr>
        <w:t>www.comprasgovernamentais.gov.br</w:t>
      </w:r>
      <w:r w:rsidRPr="00D609D4">
        <w:t>.</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8.9.</w:t>
      </w:r>
      <w:r w:rsidRPr="00D609D4">
        <w:rPr>
          <w:bCs/>
          <w:color w:val="000000"/>
          <w:sz w:val="20"/>
          <w:szCs w:val="20"/>
        </w:rPr>
        <w:t xml:space="preserve"> O encerramento da etapa de lances será decidido </w:t>
      </w:r>
      <w:proofErr w:type="gramStart"/>
      <w:r w:rsidRPr="00D609D4">
        <w:rPr>
          <w:bCs/>
          <w:color w:val="000000"/>
          <w:sz w:val="20"/>
          <w:szCs w:val="20"/>
        </w:rPr>
        <w:t>pelo(</w:t>
      </w:r>
      <w:proofErr w:type="gramEnd"/>
      <w:r w:rsidRPr="00D609D4">
        <w:rPr>
          <w:bCs/>
          <w:color w:val="000000"/>
          <w:sz w:val="20"/>
          <w:szCs w:val="20"/>
        </w:rPr>
        <w:t xml:space="preserve">a) Pregoeiro(a), que informará, com antecedência de 01 (um) a 60 (sessenta) minutos, o prazo para início do </w:t>
      </w:r>
      <w:r w:rsidRPr="00D609D4">
        <w:rPr>
          <w:b/>
          <w:bCs/>
          <w:color w:val="000000"/>
          <w:sz w:val="20"/>
          <w:szCs w:val="20"/>
        </w:rPr>
        <w:t>tempo de iminência</w:t>
      </w:r>
      <w:r w:rsidRPr="00D609D4">
        <w:rPr>
          <w:bCs/>
          <w:color w:val="000000"/>
          <w:sz w:val="20"/>
          <w:szCs w:val="20"/>
        </w:rPr>
        <w:t>.</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8.10.</w:t>
      </w:r>
      <w:r w:rsidRPr="00D609D4">
        <w:rPr>
          <w:bCs/>
          <w:color w:val="000000"/>
          <w:sz w:val="20"/>
          <w:szCs w:val="20"/>
        </w:rPr>
        <w:t xml:space="preserve"> A etapa de lances da sessão pública será encerrada mediante aviso de fechamento iminente de lances, a critério </w:t>
      </w:r>
      <w:proofErr w:type="gramStart"/>
      <w:r w:rsidRPr="00D609D4">
        <w:rPr>
          <w:bCs/>
          <w:color w:val="000000"/>
          <w:sz w:val="20"/>
          <w:szCs w:val="20"/>
        </w:rPr>
        <w:t>do(</w:t>
      </w:r>
      <w:proofErr w:type="gramEnd"/>
      <w:r w:rsidRPr="00D609D4">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9. DO ENQUADRAMENTO DE MICROEMPRESAS E EMPRESAS DE PEQUENO PORTE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9.1. </w:t>
      </w:r>
      <w:r w:rsidRPr="00D609D4">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D609D4">
          <w:rPr>
            <w:bCs/>
            <w:color w:val="000000"/>
            <w:sz w:val="20"/>
            <w:szCs w:val="20"/>
          </w:rPr>
          <w:t>42 a</w:t>
        </w:r>
      </w:smartTag>
      <w:r w:rsidRPr="00D609D4">
        <w:rPr>
          <w:bCs/>
          <w:color w:val="000000"/>
          <w:sz w:val="20"/>
          <w:szCs w:val="20"/>
        </w:rPr>
        <w:t xml:space="preserve"> 49.</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9.1.1</w:t>
      </w:r>
      <w:r>
        <w:rPr>
          <w:b/>
          <w:bCs/>
          <w:color w:val="000000"/>
          <w:sz w:val="20"/>
          <w:szCs w:val="20"/>
        </w:rPr>
        <w:t>.</w:t>
      </w:r>
      <w:r w:rsidRPr="00D609D4">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bookmarkStart w:id="1" w:name="art3"/>
      <w:bookmarkEnd w:id="1"/>
      <w:r w:rsidRPr="00D609D4">
        <w:rPr>
          <w:b/>
          <w:bCs/>
          <w:color w:val="000000"/>
          <w:sz w:val="20"/>
          <w:szCs w:val="20"/>
        </w:rPr>
        <w:t xml:space="preserve">9.1.2. </w:t>
      </w:r>
      <w:r w:rsidRPr="00D609D4">
        <w:rPr>
          <w:bCs/>
          <w:color w:val="000000"/>
          <w:sz w:val="20"/>
          <w:szCs w:val="20"/>
        </w:rPr>
        <w:t>Para efeitos da Lei Complementar nº. 123/2006</w:t>
      </w:r>
      <w:proofErr w:type="gramStart"/>
      <w:r w:rsidRPr="00D609D4">
        <w:rPr>
          <w:bCs/>
          <w:color w:val="000000"/>
          <w:sz w:val="20"/>
          <w:szCs w:val="20"/>
        </w:rPr>
        <w:t>, consideram-se</w:t>
      </w:r>
      <w:proofErr w:type="gramEnd"/>
      <w:r w:rsidRPr="00D609D4">
        <w:rPr>
          <w:bCs/>
          <w:color w:val="000000"/>
          <w:sz w:val="20"/>
          <w:szCs w:val="20"/>
        </w:rPr>
        <w:t xml:space="preserve"> microempresas ou empresas de pequeno porte, a sociedade empresária, a sociedade simples, a empresa individual de responsabilidade limitada e o empresário a que se refere o </w:t>
      </w:r>
      <w:hyperlink r:id="rId10" w:anchor="art966" w:history="1">
        <w:r w:rsidRPr="00D609D4">
          <w:rPr>
            <w:rStyle w:val="Hyperlink"/>
            <w:bCs/>
            <w:color w:val="000000"/>
            <w:sz w:val="20"/>
            <w:szCs w:val="20"/>
            <w:u w:val="none"/>
          </w:rPr>
          <w:t>art. 966 da Lei no 10.406, de 10 de janeiro de 2002 (Código Civil)</w:t>
        </w:r>
      </w:hyperlink>
      <w:r w:rsidRPr="00D609D4">
        <w:rPr>
          <w:bCs/>
          <w:color w:val="000000"/>
          <w:sz w:val="20"/>
          <w:szCs w:val="20"/>
        </w:rPr>
        <w:t>, devidamente registrados no Registro de Empresas Mercantis ou no Registro Civil de Pessoas Jurídicas, conforme o caso, desde que: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a) No caso da microempresa, aufira, em cada ano-calendário, receita bruta igual ou inferior a R$ 360.000,00 (trezentos e sessenta mil reais); 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9.1.3. </w:t>
      </w:r>
      <w:r w:rsidRPr="00D609D4">
        <w:rPr>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9.1.4. </w:t>
      </w:r>
      <w:r w:rsidRPr="00D609D4">
        <w:rPr>
          <w:bCs/>
          <w:color w:val="000000"/>
          <w:sz w:val="20"/>
          <w:szCs w:val="20"/>
        </w:rPr>
        <w:t xml:space="preserve">A pessoa física ou o empresário individual enquadrado nos limites definidos pelo art. 3º da Lei Complementar nº 123/2006 receberá o mesmo tratamento concedido por esta Lei, às Microempresas e </w:t>
      </w:r>
      <w:r w:rsidRPr="00D609D4">
        <w:rPr>
          <w:bCs/>
          <w:color w:val="000000"/>
          <w:sz w:val="20"/>
          <w:szCs w:val="20"/>
        </w:rPr>
        <w:lastRenderedPageBreak/>
        <w:t>Empresas de Pequeno Porte.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9.2. </w:t>
      </w:r>
      <w:r w:rsidRPr="00D609D4">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9.3. </w:t>
      </w:r>
      <w:r w:rsidRPr="00D609D4">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D609D4">
        <w:rPr>
          <w:bCs/>
          <w:color w:val="000000"/>
          <w:sz w:val="20"/>
          <w:szCs w:val="20"/>
        </w:rPr>
        <w:t>arts</w:t>
      </w:r>
      <w:proofErr w:type="spellEnd"/>
      <w:r w:rsidRPr="00D609D4">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D609D4">
            <w:rPr>
              <w:bCs/>
              <w:color w:val="000000"/>
              <w:sz w:val="20"/>
              <w:szCs w:val="20"/>
            </w:rPr>
            <w:t>42 a</w:t>
          </w:r>
        </w:smartTag>
      </w:smartTag>
      <w:r w:rsidRPr="00D609D4">
        <w:rPr>
          <w:bCs/>
          <w:color w:val="000000"/>
          <w:sz w:val="20"/>
          <w:szCs w:val="20"/>
        </w:rPr>
        <w:t xml:space="preserve"> 49 da referida Lei Complementar (Art. 11 do Decreto nº 6.204, de </w:t>
      </w:r>
      <w:proofErr w:type="gramStart"/>
      <w:r w:rsidRPr="00D609D4">
        <w:rPr>
          <w:bCs/>
          <w:color w:val="000000"/>
          <w:sz w:val="20"/>
          <w:szCs w:val="20"/>
        </w:rPr>
        <w:t>5</w:t>
      </w:r>
      <w:proofErr w:type="gramEnd"/>
      <w:r w:rsidRPr="00D609D4">
        <w:rPr>
          <w:bCs/>
          <w:color w:val="000000"/>
          <w:sz w:val="20"/>
          <w:szCs w:val="20"/>
        </w:rPr>
        <w:t xml:space="preserve"> de setembro de 2007).</w:t>
      </w:r>
    </w:p>
    <w:p w:rsidR="00150565" w:rsidRPr="00D609D4" w:rsidRDefault="00150565" w:rsidP="00150565">
      <w:pPr>
        <w:widowControl w:val="0"/>
        <w:autoSpaceDE w:val="0"/>
        <w:autoSpaceDN w:val="0"/>
        <w:adjustRightInd w:val="0"/>
        <w:spacing w:after="120" w:line="240" w:lineRule="auto"/>
        <w:jc w:val="both"/>
        <w:rPr>
          <w:bCs/>
          <w:color w:val="000000"/>
          <w:sz w:val="20"/>
          <w:szCs w:val="20"/>
        </w:rPr>
      </w:pPr>
      <w:r w:rsidRPr="00D609D4">
        <w:rPr>
          <w:b/>
          <w:bCs/>
          <w:color w:val="000000"/>
          <w:sz w:val="20"/>
          <w:szCs w:val="20"/>
        </w:rPr>
        <w:t xml:space="preserve">9.4. </w:t>
      </w:r>
      <w:r w:rsidRPr="00D609D4">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w:t>
      </w:r>
      <w:r w:rsidR="00DE2D97">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2</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4</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A82BCF">
        <w:rPr>
          <w:b/>
          <w:bCs/>
          <w:color w:val="000000"/>
          <w:sz w:val="20"/>
          <w:szCs w:val="20"/>
        </w:rPr>
        <w:t xml:space="preserve">VALOR TOTAL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w:t>
      </w:r>
      <w:r w:rsidR="00DE2D97">
        <w:rPr>
          <w:b/>
          <w:bCs/>
          <w:color w:val="000000"/>
          <w:sz w:val="20"/>
          <w:szCs w:val="20"/>
        </w:rPr>
        <w:t>6</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w:t>
      </w:r>
      <w:r w:rsidR="00DE2D97">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sidR="00DE2D97">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sidR="00DE2D97">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w:t>
      </w:r>
      <w:r w:rsidR="00DE2D97">
        <w:rPr>
          <w:rFonts w:cs="Calibri"/>
          <w:b/>
          <w:bCs/>
          <w:color w:val="000000"/>
          <w:sz w:val="20"/>
          <w:szCs w:val="20"/>
        </w:rPr>
        <w:t>0</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w:t>
      </w:r>
      <w:r w:rsidR="00CF0C51">
        <w:rPr>
          <w:bCs/>
          <w:color w:val="000000"/>
          <w:sz w:val="20"/>
          <w:szCs w:val="20"/>
        </w:rPr>
        <w:lastRenderedPageBreak/>
        <w:t>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524F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5524F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5F6698">
        <w:rPr>
          <w:b/>
          <w:bCs/>
          <w:color w:val="000000"/>
          <w:sz w:val="20"/>
          <w:szCs w:val="20"/>
          <w:u w:val="single"/>
        </w:rPr>
        <w:t>2</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lastRenderedPageBreak/>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4175D7">
        <w:rPr>
          <w:bCs/>
          <w:color w:val="000000"/>
          <w:sz w:val="20"/>
          <w:szCs w:val="20"/>
        </w:rPr>
        <w:t xml:space="preserve">Conforme </w:t>
      </w:r>
      <w:r w:rsidR="00F338F9">
        <w:rPr>
          <w:bCs/>
          <w:color w:val="000000"/>
          <w:sz w:val="20"/>
          <w:szCs w:val="20"/>
        </w:rPr>
        <w:t xml:space="preserve">termo de referência. </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w:t>
      </w:r>
      <w:r w:rsidR="004175D7">
        <w:rPr>
          <w:bCs/>
          <w:sz w:val="20"/>
          <w:szCs w:val="20"/>
        </w:rPr>
        <w:t xml:space="preserve">Conforme </w:t>
      </w:r>
      <w:r w:rsidR="00F338F9">
        <w:rPr>
          <w:bCs/>
          <w:color w:val="000000"/>
          <w:sz w:val="20"/>
          <w:szCs w:val="20"/>
        </w:rPr>
        <w:t xml:space="preserve">termo de referência. </w:t>
      </w:r>
    </w:p>
    <w:p w:rsidR="00F338F9" w:rsidRDefault="00E951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4175D7">
        <w:rPr>
          <w:bCs/>
          <w:color w:val="000000"/>
          <w:sz w:val="20"/>
          <w:szCs w:val="20"/>
        </w:rPr>
        <w:t xml:space="preserve">Conforme </w:t>
      </w:r>
      <w:r w:rsidR="00F338F9">
        <w:rPr>
          <w:bCs/>
          <w:color w:val="000000"/>
          <w:sz w:val="20"/>
          <w:szCs w:val="20"/>
        </w:rPr>
        <w:t xml:space="preserve">Termo de Referência. </w:t>
      </w:r>
    </w:p>
    <w:p w:rsidR="004175D7" w:rsidRDefault="004175D7" w:rsidP="002D52C8">
      <w:pPr>
        <w:widowControl w:val="0"/>
        <w:autoSpaceDE w:val="0"/>
        <w:autoSpaceDN w:val="0"/>
        <w:adjustRightInd w:val="0"/>
        <w:spacing w:after="0" w:line="240" w:lineRule="auto"/>
        <w:jc w:val="both"/>
        <w:rPr>
          <w:b/>
          <w:bCs/>
          <w:color w:val="000000"/>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F3314F" w:rsidRDefault="002A0356" w:rsidP="00F3314F">
      <w:pPr>
        <w:widowControl w:val="0"/>
        <w:autoSpaceDE w:val="0"/>
        <w:autoSpaceDN w:val="0"/>
        <w:adjustRightInd w:val="0"/>
        <w:spacing w:after="0" w:line="240" w:lineRule="auto"/>
        <w:jc w:val="both"/>
        <w:rPr>
          <w:rFonts w:asciiTheme="minorHAnsi" w:hAnsiTheme="minorHAnsi"/>
          <w:b/>
          <w:bCs/>
          <w:sz w:val="20"/>
          <w:szCs w:val="20"/>
        </w:rPr>
      </w:pPr>
      <w:r w:rsidRPr="00F3314F">
        <w:rPr>
          <w:rFonts w:asciiTheme="minorHAnsi" w:hAnsiTheme="minorHAnsi"/>
          <w:b/>
          <w:bCs/>
          <w:sz w:val="20"/>
          <w:szCs w:val="20"/>
        </w:rPr>
        <w:t>1</w:t>
      </w:r>
      <w:r w:rsidR="00F338F9" w:rsidRPr="00F3314F">
        <w:rPr>
          <w:rFonts w:asciiTheme="minorHAnsi" w:hAnsiTheme="minorHAnsi"/>
          <w:b/>
          <w:bCs/>
          <w:sz w:val="20"/>
          <w:szCs w:val="20"/>
        </w:rPr>
        <w:t>3</w:t>
      </w:r>
      <w:r w:rsidRPr="00F3314F">
        <w:rPr>
          <w:rFonts w:asciiTheme="minorHAnsi" w:hAnsiTheme="minorHAnsi"/>
          <w:b/>
          <w:bCs/>
          <w:sz w:val="20"/>
          <w:szCs w:val="20"/>
        </w:rPr>
        <w:t>.3</w:t>
      </w:r>
      <w:r w:rsidR="00EA3D83" w:rsidRPr="00F3314F">
        <w:rPr>
          <w:rFonts w:asciiTheme="minorHAnsi" w:hAnsiTheme="minorHAnsi"/>
          <w:b/>
          <w:bCs/>
          <w:sz w:val="20"/>
          <w:szCs w:val="20"/>
        </w:rPr>
        <w:t>.</w:t>
      </w:r>
      <w:r w:rsidR="00EA3D83" w:rsidRPr="00F3314F">
        <w:rPr>
          <w:rFonts w:asciiTheme="minorHAnsi" w:hAnsiTheme="minorHAnsi"/>
          <w:bCs/>
          <w:sz w:val="20"/>
          <w:szCs w:val="20"/>
        </w:rPr>
        <w:t xml:space="preserve"> Após solicitação </w:t>
      </w:r>
      <w:proofErr w:type="gramStart"/>
      <w:r w:rsidR="00EA3D83" w:rsidRPr="00F3314F">
        <w:rPr>
          <w:rFonts w:asciiTheme="minorHAnsi" w:hAnsiTheme="minorHAnsi"/>
          <w:bCs/>
          <w:sz w:val="20"/>
          <w:szCs w:val="20"/>
        </w:rPr>
        <w:t>d</w:t>
      </w:r>
      <w:r w:rsidR="00BF70C1" w:rsidRPr="00F3314F">
        <w:rPr>
          <w:rFonts w:asciiTheme="minorHAnsi" w:hAnsiTheme="minorHAnsi"/>
          <w:bCs/>
          <w:sz w:val="20"/>
          <w:szCs w:val="20"/>
        </w:rPr>
        <w:t>o</w:t>
      </w:r>
      <w:r w:rsidR="00F50F91" w:rsidRPr="00F3314F">
        <w:rPr>
          <w:rFonts w:asciiTheme="minorHAnsi" w:hAnsiTheme="minorHAnsi"/>
          <w:bCs/>
          <w:sz w:val="20"/>
          <w:szCs w:val="20"/>
        </w:rPr>
        <w:t>(</w:t>
      </w:r>
      <w:proofErr w:type="gramEnd"/>
      <w:r w:rsidR="00F50F91" w:rsidRPr="00F3314F">
        <w:rPr>
          <w:rFonts w:asciiTheme="minorHAnsi" w:hAnsiTheme="minorHAnsi"/>
          <w:bCs/>
          <w:sz w:val="20"/>
          <w:szCs w:val="20"/>
        </w:rPr>
        <w:t>a) Pregoeiro(a)</w:t>
      </w:r>
      <w:r w:rsidR="00A377A0" w:rsidRPr="00F3314F">
        <w:rPr>
          <w:rFonts w:asciiTheme="minorHAnsi" w:hAnsiTheme="minorHAnsi"/>
          <w:bCs/>
          <w:sz w:val="20"/>
          <w:szCs w:val="20"/>
        </w:rPr>
        <w:t>, a</w:t>
      </w:r>
      <w:r w:rsidR="00EA3D83" w:rsidRPr="00F3314F">
        <w:rPr>
          <w:rFonts w:asciiTheme="minorHAnsi" w:hAnsiTheme="minorHAnsi"/>
          <w:bCs/>
          <w:sz w:val="20"/>
          <w:szCs w:val="20"/>
        </w:rPr>
        <w:t xml:space="preserve">s </w:t>
      </w:r>
      <w:r w:rsidR="00EB373D" w:rsidRPr="00F3314F">
        <w:rPr>
          <w:rFonts w:asciiTheme="minorHAnsi" w:hAnsiTheme="minorHAnsi"/>
          <w:bCs/>
          <w:sz w:val="20"/>
          <w:szCs w:val="20"/>
        </w:rPr>
        <w:t>Licitante</w:t>
      </w:r>
      <w:r w:rsidR="00EA3D83" w:rsidRPr="00F3314F">
        <w:rPr>
          <w:rFonts w:asciiTheme="minorHAnsi" w:hAnsiTheme="minorHAnsi"/>
          <w:bCs/>
          <w:sz w:val="20"/>
          <w:szCs w:val="20"/>
        </w:rPr>
        <w:t>s que tiverem seus preços aceitos</w:t>
      </w:r>
      <w:r w:rsidR="00EA3D83" w:rsidRPr="00F3314F">
        <w:rPr>
          <w:rFonts w:asciiTheme="minorHAnsi" w:hAnsiTheme="minorHAnsi"/>
          <w:b/>
          <w:bCs/>
          <w:sz w:val="20"/>
          <w:szCs w:val="20"/>
        </w:rPr>
        <w:t xml:space="preserve"> deverão apresentar a seguinte documentação complementar:</w:t>
      </w:r>
    </w:p>
    <w:p w:rsidR="00F3314F" w:rsidRPr="00F3314F" w:rsidRDefault="00F3314F" w:rsidP="00F3314F">
      <w:pPr>
        <w:autoSpaceDE w:val="0"/>
        <w:autoSpaceDN w:val="0"/>
        <w:adjustRightInd w:val="0"/>
        <w:spacing w:after="0" w:line="240" w:lineRule="auto"/>
        <w:jc w:val="both"/>
        <w:rPr>
          <w:rFonts w:asciiTheme="minorHAnsi" w:hAnsiTheme="minorHAnsi" w:cs="Arial"/>
          <w:sz w:val="20"/>
          <w:szCs w:val="20"/>
        </w:rPr>
      </w:pPr>
      <w:proofErr w:type="gramStart"/>
      <w:r w:rsidRPr="00F3314F">
        <w:rPr>
          <w:rFonts w:asciiTheme="minorHAnsi" w:hAnsiTheme="minorHAnsi" w:cs="Arial"/>
          <w:b/>
          <w:sz w:val="20"/>
          <w:szCs w:val="20"/>
        </w:rPr>
        <w:t>a</w:t>
      </w:r>
      <w:proofErr w:type="gramEnd"/>
      <w:r w:rsidRPr="00F3314F">
        <w:rPr>
          <w:rFonts w:asciiTheme="minorHAnsi" w:hAnsiTheme="minorHAnsi" w:cs="Arial"/>
          <w:b/>
          <w:sz w:val="20"/>
          <w:szCs w:val="20"/>
        </w:rPr>
        <w:t>)</w:t>
      </w:r>
      <w:r w:rsidRPr="00F3314F">
        <w:rPr>
          <w:rFonts w:asciiTheme="minorHAnsi" w:hAnsiTheme="minorHAnsi" w:cs="Arial"/>
          <w:sz w:val="20"/>
          <w:szCs w:val="20"/>
        </w:rPr>
        <w:t>Atestado(s) de capacidade técnica ou certidão, expedido por pessoa jurídica de direito público ou privado, que comprovem ter o licitante fornecido produtos, de maneira satisfatória, compatíveis em características com o objeto desta licitação.</w:t>
      </w:r>
    </w:p>
    <w:p w:rsidR="00D122F8" w:rsidRPr="00F3314F" w:rsidRDefault="0079607A" w:rsidP="00F3314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b</w:t>
      </w:r>
      <w:r w:rsidR="00D122F8" w:rsidRPr="0079607A">
        <w:rPr>
          <w:rFonts w:asciiTheme="minorHAnsi" w:hAnsiTheme="minorHAnsi"/>
          <w:b/>
          <w:bCs/>
          <w:color w:val="000000"/>
          <w:sz w:val="20"/>
          <w:szCs w:val="20"/>
        </w:rPr>
        <w:t>)</w:t>
      </w:r>
      <w:r w:rsidR="00D122F8" w:rsidRPr="00F3314F">
        <w:rPr>
          <w:rFonts w:asciiTheme="minorHAnsi" w:hAnsiTheme="minorHAnsi"/>
          <w:bCs/>
          <w:color w:val="000000"/>
          <w:sz w:val="20"/>
          <w:szCs w:val="20"/>
        </w:rPr>
        <w:t>Certidão Negativa de Débitos Trabalhistas (CNDT), para comprovar a inexistência de débitos inadimplidos perante a Justiça do Trabalho;</w:t>
      </w:r>
    </w:p>
    <w:p w:rsidR="00CD1D7E" w:rsidRPr="00F3314F" w:rsidRDefault="0079607A" w:rsidP="00F3314F">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cs="Calibri"/>
          <w:b/>
          <w:bCs/>
          <w:color w:val="000000"/>
          <w:sz w:val="20"/>
          <w:szCs w:val="20"/>
        </w:rPr>
        <w:t>c</w:t>
      </w:r>
      <w:r w:rsidR="00CD1D7E" w:rsidRPr="00F3314F">
        <w:rPr>
          <w:rFonts w:asciiTheme="minorHAnsi" w:hAnsiTheme="minorHAnsi" w:cs="Calibri"/>
          <w:b/>
          <w:bCs/>
          <w:color w:val="000000"/>
          <w:sz w:val="20"/>
          <w:szCs w:val="20"/>
        </w:rPr>
        <w:t>)</w:t>
      </w:r>
      <w:proofErr w:type="gramEnd"/>
      <w:r w:rsidR="00D72CE9" w:rsidRPr="00F3314F">
        <w:rPr>
          <w:rFonts w:asciiTheme="minorHAnsi" w:hAnsiTheme="minorHAnsi"/>
          <w:bCs/>
          <w:color w:val="000000"/>
          <w:sz w:val="20"/>
          <w:szCs w:val="20"/>
        </w:rPr>
        <w:t xml:space="preserve">Declaração de atendimento ao disposto no artigo 9º, inciso III da Lei 8.666/93, conforme Modelo </w:t>
      </w:r>
      <w:r w:rsidR="0093793B" w:rsidRPr="00F3314F">
        <w:rPr>
          <w:rFonts w:asciiTheme="minorHAnsi" w:hAnsiTheme="minorHAnsi"/>
          <w:bCs/>
          <w:color w:val="000000"/>
          <w:sz w:val="20"/>
          <w:szCs w:val="20"/>
        </w:rPr>
        <w:t>2</w:t>
      </w:r>
      <w:r w:rsidR="00D72CE9" w:rsidRPr="00F3314F">
        <w:rPr>
          <w:rFonts w:asciiTheme="minorHAnsi" w:hAnsiTheme="minorHAnsi"/>
          <w:bCs/>
          <w:color w:val="000000"/>
          <w:sz w:val="20"/>
          <w:szCs w:val="20"/>
        </w:rPr>
        <w:t>;</w:t>
      </w:r>
    </w:p>
    <w:p w:rsidR="00A01877" w:rsidRPr="00F3314F" w:rsidRDefault="0079607A" w:rsidP="00F3314F">
      <w:pPr>
        <w:spacing w:after="0" w:line="240" w:lineRule="auto"/>
        <w:jc w:val="both"/>
        <w:rPr>
          <w:rFonts w:asciiTheme="minorHAnsi" w:hAnsiTheme="minorHAnsi"/>
          <w:bCs/>
          <w:sz w:val="20"/>
          <w:szCs w:val="20"/>
        </w:rPr>
      </w:pPr>
      <w:r>
        <w:rPr>
          <w:rFonts w:asciiTheme="minorHAnsi" w:hAnsiTheme="minorHAnsi"/>
          <w:b/>
          <w:bCs/>
          <w:sz w:val="20"/>
          <w:szCs w:val="20"/>
        </w:rPr>
        <w:t>d</w:t>
      </w:r>
      <w:r w:rsidR="00A01877" w:rsidRPr="00F3314F">
        <w:rPr>
          <w:rFonts w:asciiTheme="minorHAnsi" w:hAnsiTheme="minorHAnsi"/>
          <w:b/>
          <w:bCs/>
          <w:sz w:val="20"/>
          <w:szCs w:val="20"/>
        </w:rPr>
        <w:t>)</w:t>
      </w:r>
      <w:r w:rsidR="00A01877" w:rsidRPr="00F3314F">
        <w:rPr>
          <w:rFonts w:asciiTheme="minorHAnsi" w:hAnsiTheme="minorHAnsi"/>
          <w:bCs/>
          <w:sz w:val="20"/>
          <w:szCs w:val="20"/>
        </w:rPr>
        <w:t xml:space="preserve"> Apresentar comprovação da boa situação financeira d</w:t>
      </w:r>
      <w:r w:rsidR="00A377A0" w:rsidRPr="00F3314F">
        <w:rPr>
          <w:rFonts w:asciiTheme="minorHAnsi" w:hAnsiTheme="minorHAnsi"/>
          <w:bCs/>
          <w:sz w:val="20"/>
          <w:szCs w:val="20"/>
        </w:rPr>
        <w:t>a</w:t>
      </w:r>
      <w:r w:rsidR="00EB373D" w:rsidRPr="00F3314F">
        <w:rPr>
          <w:rFonts w:asciiTheme="minorHAnsi" w:hAnsiTheme="minorHAnsi"/>
          <w:bCs/>
          <w:sz w:val="20"/>
          <w:szCs w:val="20"/>
        </w:rPr>
        <w:t>Licitante</w:t>
      </w:r>
      <w:r w:rsidR="00A01877" w:rsidRPr="00F3314F">
        <w:rPr>
          <w:rFonts w:asciiTheme="minorHAnsi" w:hAnsiTheme="minorHAnsi"/>
          <w:bCs/>
          <w:sz w:val="20"/>
          <w:szCs w:val="20"/>
        </w:rPr>
        <w:t>, aferida com base nos índices de Liquidez Geral (LG), Solvência Geral (SG) E Liquidez Corrente (LC) igual ou maiores que 01 (um)</w:t>
      </w:r>
      <w:r w:rsidR="00C2576C" w:rsidRPr="00F3314F">
        <w:rPr>
          <w:rFonts w:asciiTheme="minorHAnsi" w:hAnsiTheme="minorHAnsi"/>
          <w:bCs/>
          <w:sz w:val="20"/>
          <w:szCs w:val="20"/>
        </w:rPr>
        <w:t>,</w:t>
      </w:r>
      <w:r w:rsidR="00A01877" w:rsidRPr="00F3314F">
        <w:rPr>
          <w:rFonts w:asciiTheme="minorHAnsi" w:hAnsiTheme="minorHAnsi"/>
          <w:bCs/>
          <w:sz w:val="20"/>
          <w:szCs w:val="20"/>
        </w:rPr>
        <w:t xml:space="preserve"> automaticamente pelo SICAF;</w:t>
      </w:r>
    </w:p>
    <w:p w:rsidR="00C2576C" w:rsidRPr="00F3314F" w:rsidRDefault="0079607A" w:rsidP="00F3314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e</w:t>
      </w:r>
      <w:r w:rsidR="00A01877" w:rsidRPr="00F3314F">
        <w:rPr>
          <w:rFonts w:asciiTheme="minorHAnsi" w:hAnsiTheme="minorHAnsi"/>
          <w:b/>
          <w:bCs/>
          <w:sz w:val="20"/>
          <w:szCs w:val="20"/>
        </w:rPr>
        <w:t xml:space="preserve">) </w:t>
      </w:r>
      <w:r w:rsidR="00A01877" w:rsidRPr="00F3314F">
        <w:rPr>
          <w:rFonts w:asciiTheme="minorHAnsi" w:hAnsiTheme="minorHAnsi"/>
          <w:bCs/>
          <w:sz w:val="20"/>
          <w:szCs w:val="20"/>
        </w:rPr>
        <w:t>As empresas que apresentarem resultado inferior a 01 (um) em q</w:t>
      </w:r>
      <w:r w:rsidR="001F25CC" w:rsidRPr="00F3314F">
        <w:rPr>
          <w:rFonts w:asciiTheme="minorHAnsi" w:hAnsiTheme="minorHAnsi"/>
          <w:bCs/>
          <w:sz w:val="20"/>
          <w:szCs w:val="20"/>
        </w:rPr>
        <w:t>ualquer dos índices referidos na</w:t>
      </w:r>
      <w:r w:rsidR="006E0309" w:rsidRPr="00F3314F">
        <w:rPr>
          <w:rFonts w:asciiTheme="minorHAnsi" w:hAnsiTheme="minorHAnsi"/>
          <w:bCs/>
          <w:sz w:val="20"/>
          <w:szCs w:val="20"/>
        </w:rPr>
        <w:t>alínea</w:t>
      </w:r>
      <w:r w:rsidR="00A01877" w:rsidRPr="00F3314F">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F3314F">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 xml:space="preserve">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1"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16</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577BC" w:rsidRPr="00FC47D3" w:rsidRDefault="008577BC"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16</w:t>
      </w:r>
      <w:r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577BC" w:rsidRPr="008577BC"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8577BC">
        <w:rPr>
          <w:b/>
          <w:bCs/>
          <w:color w:val="000000"/>
          <w:sz w:val="20"/>
          <w:szCs w:val="20"/>
        </w:rPr>
        <w:t>7</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proofErr w:type="gramStart"/>
      <w:r w:rsidRPr="00901BD0">
        <w:rPr>
          <w:bCs/>
          <w:color w:val="000000"/>
          <w:sz w:val="20"/>
          <w:szCs w:val="20"/>
        </w:rPr>
        <w:t>Palmas,</w:t>
      </w:r>
      <w:proofErr w:type="gramEnd"/>
      <w:r w:rsidR="003D0664">
        <w:rPr>
          <w:bCs/>
          <w:color w:val="000000"/>
          <w:sz w:val="20"/>
          <w:szCs w:val="20"/>
        </w:rPr>
        <w:t>07</w:t>
      </w:r>
      <w:r w:rsidRPr="00901BD0">
        <w:rPr>
          <w:bCs/>
          <w:color w:val="000000"/>
          <w:sz w:val="20"/>
          <w:szCs w:val="20"/>
        </w:rPr>
        <w:t xml:space="preserve"> de </w:t>
      </w:r>
      <w:r w:rsidR="003D0664">
        <w:rPr>
          <w:bCs/>
          <w:color w:val="000000"/>
          <w:sz w:val="20"/>
          <w:szCs w:val="20"/>
        </w:rPr>
        <w:t>dezembro</w:t>
      </w:r>
      <w:r w:rsidRPr="00901BD0">
        <w:rPr>
          <w:bCs/>
          <w:color w:val="000000"/>
          <w:sz w:val="20"/>
          <w:szCs w:val="20"/>
        </w:rPr>
        <w:t>de 201</w:t>
      </w:r>
      <w:r w:rsidR="00DD083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BA1245">
      <w:pPr>
        <w:widowControl w:val="0"/>
        <w:autoSpaceDE w:val="0"/>
        <w:autoSpaceDN w:val="0"/>
        <w:adjustRightInd w:val="0"/>
        <w:spacing w:after="0" w:line="240" w:lineRule="auto"/>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BA1245">
        <w:rPr>
          <w:rFonts w:cs="Courier New"/>
          <w:b/>
          <w:color w:val="000000"/>
          <w:sz w:val="20"/>
          <w:szCs w:val="20"/>
          <w:u w:val="single"/>
        </w:rPr>
        <w:t>valortotal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C47D3" w:rsidRDefault="00D30FB4" w:rsidP="00A23EC2">
      <w:pPr>
        <w:autoSpaceDE w:val="0"/>
        <w:autoSpaceDN w:val="0"/>
        <w:adjustRightInd w:val="0"/>
        <w:spacing w:after="120"/>
        <w:jc w:val="both"/>
        <w:rPr>
          <w:rFonts w:eastAsia="Batang" w:cs="Courier New"/>
          <w:bCs/>
          <w:sz w:val="20"/>
          <w:szCs w:val="20"/>
        </w:rPr>
      </w:pPr>
      <w:r>
        <w:rPr>
          <w:b/>
          <w:bCs/>
          <w:color w:val="000000"/>
          <w:sz w:val="20"/>
          <w:szCs w:val="20"/>
          <w:u w:val="single"/>
        </w:rPr>
        <w:t>c</w:t>
      </w:r>
      <w:r w:rsidR="00A23EC2"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05"/>
        <w:gridCol w:w="1063"/>
        <w:gridCol w:w="5889"/>
      </w:tblGrid>
      <w:tr w:rsidR="0001586E" w:rsidRPr="00A47EA4" w:rsidTr="002056A8">
        <w:tc>
          <w:tcPr>
            <w:tcW w:w="360" w:type="pct"/>
            <w:tcBorders>
              <w:bottom w:val="single" w:sz="4" w:space="0" w:color="auto"/>
            </w:tcBorders>
            <w:shd w:val="clear" w:color="auto" w:fill="DBE5F1"/>
            <w:vAlign w:val="center"/>
            <w:hideMark/>
          </w:tcPr>
          <w:p w:rsidR="0001586E" w:rsidRPr="0001586E" w:rsidRDefault="0001586E" w:rsidP="0001586E">
            <w:pPr>
              <w:spacing w:after="0" w:line="240" w:lineRule="auto"/>
              <w:jc w:val="center"/>
              <w:rPr>
                <w:rFonts w:asciiTheme="minorHAnsi" w:hAnsiTheme="minorHAnsi" w:cs="Arial"/>
                <w:sz w:val="18"/>
                <w:szCs w:val="18"/>
              </w:rPr>
            </w:pPr>
            <w:r w:rsidRPr="0001586E">
              <w:rPr>
                <w:rFonts w:asciiTheme="minorHAnsi" w:hAnsiTheme="minorHAnsi" w:cs="Arial"/>
                <w:b/>
                <w:bCs/>
                <w:sz w:val="18"/>
                <w:szCs w:val="18"/>
              </w:rPr>
              <w:t>Item</w:t>
            </w:r>
          </w:p>
        </w:tc>
        <w:tc>
          <w:tcPr>
            <w:tcW w:w="780" w:type="pct"/>
            <w:tcBorders>
              <w:bottom w:val="single" w:sz="4" w:space="0" w:color="auto"/>
            </w:tcBorders>
            <w:shd w:val="clear" w:color="auto" w:fill="DBE5F1"/>
            <w:vAlign w:val="center"/>
            <w:hideMark/>
          </w:tcPr>
          <w:p w:rsidR="0001586E" w:rsidRPr="0001586E" w:rsidRDefault="0001586E" w:rsidP="0001586E">
            <w:pPr>
              <w:spacing w:after="0" w:line="240" w:lineRule="auto"/>
              <w:jc w:val="center"/>
              <w:rPr>
                <w:rFonts w:asciiTheme="minorHAnsi" w:hAnsiTheme="minorHAnsi" w:cs="Arial"/>
                <w:b/>
                <w:sz w:val="18"/>
                <w:szCs w:val="18"/>
              </w:rPr>
            </w:pPr>
            <w:r w:rsidRPr="0001586E">
              <w:rPr>
                <w:rFonts w:asciiTheme="minorHAnsi" w:hAnsiTheme="minorHAnsi" w:cs="Arial"/>
                <w:b/>
                <w:sz w:val="18"/>
                <w:szCs w:val="18"/>
              </w:rPr>
              <w:t>Quantidade</w:t>
            </w:r>
          </w:p>
        </w:tc>
        <w:tc>
          <w:tcPr>
            <w:tcW w:w="590" w:type="pct"/>
            <w:tcBorders>
              <w:bottom w:val="single" w:sz="4" w:space="0" w:color="auto"/>
            </w:tcBorders>
            <w:shd w:val="clear" w:color="auto" w:fill="DBE5F1"/>
            <w:vAlign w:val="center"/>
            <w:hideMark/>
          </w:tcPr>
          <w:p w:rsidR="0001586E" w:rsidRPr="0001586E" w:rsidRDefault="0001586E" w:rsidP="0001586E">
            <w:pPr>
              <w:spacing w:after="0" w:line="240" w:lineRule="auto"/>
              <w:jc w:val="center"/>
              <w:rPr>
                <w:rFonts w:asciiTheme="minorHAnsi" w:hAnsiTheme="minorHAnsi" w:cs="Arial"/>
                <w:sz w:val="18"/>
                <w:szCs w:val="18"/>
              </w:rPr>
            </w:pPr>
            <w:r w:rsidRPr="0001586E">
              <w:rPr>
                <w:rFonts w:asciiTheme="minorHAnsi" w:hAnsiTheme="minorHAnsi" w:cs="Arial"/>
                <w:b/>
                <w:bCs/>
                <w:sz w:val="18"/>
                <w:szCs w:val="18"/>
              </w:rPr>
              <w:t>Unidade</w:t>
            </w:r>
          </w:p>
        </w:tc>
        <w:tc>
          <w:tcPr>
            <w:tcW w:w="3270" w:type="pct"/>
            <w:tcBorders>
              <w:bottom w:val="single" w:sz="4" w:space="0" w:color="auto"/>
            </w:tcBorders>
            <w:shd w:val="clear" w:color="auto" w:fill="DBE5F1"/>
            <w:vAlign w:val="center"/>
          </w:tcPr>
          <w:p w:rsidR="0001586E" w:rsidRPr="0001586E" w:rsidRDefault="0001586E" w:rsidP="0001586E">
            <w:pPr>
              <w:spacing w:after="0" w:line="240" w:lineRule="auto"/>
              <w:jc w:val="center"/>
              <w:rPr>
                <w:rFonts w:asciiTheme="minorHAnsi" w:hAnsiTheme="minorHAnsi" w:cs="Arial"/>
                <w:b/>
                <w:bCs/>
                <w:sz w:val="18"/>
                <w:szCs w:val="18"/>
              </w:rPr>
            </w:pPr>
            <w:r w:rsidRPr="0001586E">
              <w:rPr>
                <w:rFonts w:asciiTheme="minorHAnsi" w:hAnsiTheme="minorHAnsi" w:cs="Arial"/>
                <w:b/>
                <w:bCs/>
                <w:sz w:val="18"/>
                <w:szCs w:val="18"/>
              </w:rPr>
              <w:t>Descrição</w:t>
            </w:r>
          </w:p>
        </w:tc>
      </w:tr>
      <w:tr w:rsidR="0001586E" w:rsidRPr="00A47EA4" w:rsidTr="002056A8">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sz w:val="18"/>
                <w:szCs w:val="18"/>
              </w:rPr>
            </w:pPr>
          </w:p>
          <w:p w:rsidR="0001586E" w:rsidRPr="0001586E" w:rsidRDefault="0001586E" w:rsidP="0001586E">
            <w:pPr>
              <w:spacing w:after="0" w:line="240" w:lineRule="auto"/>
              <w:jc w:val="center"/>
              <w:rPr>
                <w:rFonts w:asciiTheme="minorHAnsi" w:hAnsiTheme="minorHAnsi" w:cs="Arial"/>
                <w:b/>
                <w:bCs/>
                <w:sz w:val="18"/>
                <w:szCs w:val="18"/>
              </w:rPr>
            </w:pPr>
            <w:r w:rsidRPr="0001586E">
              <w:rPr>
                <w:rFonts w:asciiTheme="minorHAnsi" w:hAnsiTheme="minorHAnsi" w:cs="Arial"/>
                <w:sz w:val="18"/>
                <w:szCs w:val="18"/>
              </w:rPr>
              <w:t>01</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sz w:val="18"/>
                <w:szCs w:val="18"/>
              </w:rPr>
            </w:pPr>
          </w:p>
          <w:p w:rsidR="0001586E" w:rsidRPr="0001586E" w:rsidRDefault="0001586E" w:rsidP="0001586E">
            <w:pPr>
              <w:spacing w:after="0" w:line="240" w:lineRule="auto"/>
              <w:jc w:val="center"/>
              <w:rPr>
                <w:rFonts w:asciiTheme="minorHAnsi" w:hAnsiTheme="minorHAnsi" w:cs="Arial"/>
                <w:b/>
                <w:sz w:val="18"/>
                <w:szCs w:val="18"/>
              </w:rPr>
            </w:pPr>
            <w:r w:rsidRPr="0001586E">
              <w:rPr>
                <w:rFonts w:asciiTheme="minorHAnsi" w:hAnsiTheme="minorHAnsi" w:cs="Arial"/>
                <w:sz w:val="18"/>
                <w:szCs w:val="18"/>
              </w:rPr>
              <w:t>300</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sz w:val="18"/>
                <w:szCs w:val="18"/>
              </w:rPr>
            </w:pPr>
          </w:p>
          <w:p w:rsidR="0001586E" w:rsidRPr="0001586E" w:rsidRDefault="0001586E" w:rsidP="0001586E">
            <w:pPr>
              <w:spacing w:after="0" w:line="240" w:lineRule="auto"/>
              <w:jc w:val="center"/>
              <w:rPr>
                <w:rFonts w:asciiTheme="minorHAnsi" w:hAnsiTheme="minorHAnsi" w:cs="Arial"/>
                <w:b/>
                <w:bCs/>
                <w:sz w:val="18"/>
                <w:szCs w:val="18"/>
              </w:rPr>
            </w:pPr>
            <w:r w:rsidRPr="0001586E">
              <w:rPr>
                <w:rFonts w:asciiTheme="minorHAnsi" w:hAnsiTheme="minorHAnsi" w:cs="Arial"/>
                <w:sz w:val="18"/>
                <w:szCs w:val="18"/>
              </w:rPr>
              <w:t>Unidade</w:t>
            </w:r>
          </w:p>
        </w:tc>
        <w:tc>
          <w:tcPr>
            <w:tcW w:w="3270" w:type="pct"/>
            <w:tcBorders>
              <w:top w:val="single" w:sz="4" w:space="0" w:color="auto"/>
              <w:left w:val="single" w:sz="4" w:space="0" w:color="auto"/>
              <w:bottom w:val="nil"/>
              <w:right w:val="single" w:sz="4" w:space="0" w:color="auto"/>
            </w:tcBorders>
            <w:shd w:val="clear" w:color="auto" w:fill="auto"/>
            <w:vAlign w:val="center"/>
          </w:tcPr>
          <w:p w:rsidR="0001586E" w:rsidRPr="0001586E" w:rsidRDefault="0001586E" w:rsidP="0001586E">
            <w:pPr>
              <w:spacing w:after="0" w:line="240" w:lineRule="auto"/>
              <w:rPr>
                <w:rFonts w:asciiTheme="minorHAnsi" w:hAnsiTheme="minorHAnsi" w:cs="Arial"/>
                <w:b/>
                <w:bCs/>
                <w:sz w:val="18"/>
                <w:szCs w:val="18"/>
              </w:rPr>
            </w:pPr>
            <w:r w:rsidRPr="0001586E">
              <w:rPr>
                <w:rFonts w:asciiTheme="minorHAnsi" w:hAnsiTheme="minorHAnsi" w:cs="Arial"/>
                <w:sz w:val="18"/>
                <w:szCs w:val="18"/>
              </w:rPr>
              <w:t xml:space="preserve">Dispensador de preservativo masculino fabricado em acrílico cristal, </w:t>
            </w:r>
            <w:r w:rsidRPr="0001586E">
              <w:rPr>
                <w:rFonts w:asciiTheme="minorHAnsi" w:hAnsiTheme="minorHAnsi" w:cs="Arial"/>
                <w:b/>
                <w:sz w:val="18"/>
                <w:szCs w:val="18"/>
              </w:rPr>
              <w:t>Dimensões aproximadas do produto</w:t>
            </w:r>
            <w:r w:rsidRPr="0001586E">
              <w:rPr>
                <w:rFonts w:asciiTheme="minorHAnsi" w:hAnsiTheme="minorHAnsi" w:cs="Arial"/>
                <w:sz w:val="18"/>
                <w:szCs w:val="18"/>
              </w:rPr>
              <w:t>:</w:t>
            </w:r>
          </w:p>
        </w:tc>
      </w:tr>
      <w:tr w:rsidR="0001586E" w:rsidRPr="00A47EA4" w:rsidTr="002056A8">
        <w:tc>
          <w:tcPr>
            <w:tcW w:w="36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bCs/>
                <w:sz w:val="18"/>
                <w:szCs w:val="18"/>
              </w:rPr>
            </w:pPr>
          </w:p>
        </w:tc>
        <w:tc>
          <w:tcPr>
            <w:tcW w:w="78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sz w:val="18"/>
                <w:szCs w:val="18"/>
              </w:rPr>
            </w:pPr>
          </w:p>
        </w:tc>
        <w:tc>
          <w:tcPr>
            <w:tcW w:w="59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bCs/>
                <w:sz w:val="18"/>
                <w:szCs w:val="18"/>
              </w:rPr>
            </w:pPr>
          </w:p>
        </w:tc>
        <w:tc>
          <w:tcPr>
            <w:tcW w:w="3270" w:type="pct"/>
            <w:tcBorders>
              <w:top w:val="nil"/>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sz w:val="18"/>
                <w:szCs w:val="18"/>
              </w:rPr>
              <w:t>Altura: 55 cm</w:t>
            </w:r>
          </w:p>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sz w:val="18"/>
                <w:szCs w:val="18"/>
              </w:rPr>
              <w:t>Largura: 22 cm</w:t>
            </w:r>
          </w:p>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sz w:val="18"/>
                <w:szCs w:val="18"/>
              </w:rPr>
              <w:t>Comprimento: 18 cm</w:t>
            </w:r>
          </w:p>
        </w:tc>
      </w:tr>
      <w:tr w:rsidR="0001586E" w:rsidRPr="00924F06" w:rsidTr="002056A8">
        <w:tc>
          <w:tcPr>
            <w:tcW w:w="36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bCs/>
                <w:sz w:val="18"/>
                <w:szCs w:val="18"/>
              </w:rPr>
            </w:pPr>
          </w:p>
        </w:tc>
        <w:tc>
          <w:tcPr>
            <w:tcW w:w="78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sz w:val="18"/>
                <w:szCs w:val="18"/>
              </w:rPr>
            </w:pPr>
          </w:p>
        </w:tc>
        <w:tc>
          <w:tcPr>
            <w:tcW w:w="59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bCs/>
                <w:sz w:val="18"/>
                <w:szCs w:val="18"/>
              </w:rPr>
            </w:pPr>
          </w:p>
        </w:tc>
        <w:tc>
          <w:tcPr>
            <w:tcW w:w="3270" w:type="pct"/>
            <w:tcBorders>
              <w:top w:val="single" w:sz="4" w:space="0" w:color="auto"/>
              <w:left w:val="single" w:sz="4" w:space="0" w:color="auto"/>
              <w:bottom w:val="nil"/>
              <w:right w:val="single" w:sz="4" w:space="0" w:color="auto"/>
            </w:tcBorders>
            <w:shd w:val="clear" w:color="auto" w:fill="auto"/>
            <w:vAlign w:val="center"/>
          </w:tcPr>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b/>
                <w:sz w:val="18"/>
                <w:szCs w:val="18"/>
              </w:rPr>
              <w:t>Capacidade</w:t>
            </w:r>
            <w:r w:rsidRPr="0001586E">
              <w:rPr>
                <w:rFonts w:asciiTheme="minorHAnsi" w:hAnsiTheme="minorHAnsi" w:cs="Arial"/>
                <w:sz w:val="18"/>
                <w:szCs w:val="18"/>
              </w:rPr>
              <w:t>: armazenar aproximadamente 500 preservativos</w:t>
            </w:r>
          </w:p>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b/>
                <w:sz w:val="18"/>
                <w:szCs w:val="18"/>
              </w:rPr>
              <w:t>Fixação:</w:t>
            </w:r>
            <w:r w:rsidRPr="0001586E">
              <w:rPr>
                <w:rFonts w:asciiTheme="minorHAnsi" w:hAnsiTheme="minorHAnsi" w:cs="Arial"/>
                <w:sz w:val="18"/>
                <w:szCs w:val="18"/>
              </w:rPr>
              <w:t xml:space="preserve"> na parede com parafuso</w:t>
            </w:r>
          </w:p>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b/>
                <w:sz w:val="18"/>
                <w:szCs w:val="18"/>
              </w:rPr>
              <w:t>Abertura:</w:t>
            </w:r>
            <w:r w:rsidRPr="0001586E">
              <w:rPr>
                <w:rFonts w:asciiTheme="minorHAnsi" w:hAnsiTheme="minorHAnsi" w:cs="Arial"/>
                <w:sz w:val="18"/>
                <w:szCs w:val="18"/>
              </w:rPr>
              <w:t xml:space="preserve"> frontal para facilitar a acomodação das tiras.</w:t>
            </w:r>
          </w:p>
          <w:p w:rsidR="0001586E" w:rsidRPr="0001586E" w:rsidRDefault="0001586E" w:rsidP="0001586E">
            <w:pPr>
              <w:spacing w:after="0" w:line="240" w:lineRule="auto"/>
              <w:jc w:val="both"/>
              <w:rPr>
                <w:rFonts w:asciiTheme="minorHAnsi" w:hAnsiTheme="minorHAnsi" w:cs="Arial"/>
                <w:b/>
                <w:sz w:val="18"/>
                <w:szCs w:val="18"/>
              </w:rPr>
            </w:pPr>
            <w:r w:rsidRPr="0001586E">
              <w:rPr>
                <w:rFonts w:asciiTheme="minorHAnsi" w:hAnsiTheme="minorHAnsi" w:cs="Arial"/>
                <w:b/>
                <w:sz w:val="18"/>
                <w:szCs w:val="18"/>
              </w:rPr>
              <w:t xml:space="preserve">Material: </w:t>
            </w:r>
            <w:r w:rsidRPr="0001586E">
              <w:rPr>
                <w:rFonts w:asciiTheme="minorHAnsi" w:hAnsiTheme="minorHAnsi" w:cs="Arial"/>
                <w:sz w:val="18"/>
                <w:szCs w:val="18"/>
              </w:rPr>
              <w:t>acrílico transparente</w:t>
            </w:r>
          </w:p>
          <w:p w:rsidR="0001586E" w:rsidRPr="0001586E" w:rsidRDefault="0001586E" w:rsidP="0001586E">
            <w:pPr>
              <w:spacing w:after="0" w:line="240" w:lineRule="auto"/>
              <w:jc w:val="both"/>
              <w:rPr>
                <w:rFonts w:asciiTheme="minorHAnsi" w:hAnsiTheme="minorHAnsi" w:cs="Arial"/>
                <w:color w:val="888888"/>
                <w:sz w:val="18"/>
                <w:szCs w:val="18"/>
                <w:shd w:val="clear" w:color="auto" w:fill="FFFFFF"/>
              </w:rPr>
            </w:pPr>
            <w:r w:rsidRPr="0001586E">
              <w:rPr>
                <w:rFonts w:asciiTheme="minorHAnsi" w:hAnsiTheme="minorHAnsi" w:cs="Arial"/>
                <w:b/>
                <w:sz w:val="18"/>
                <w:szCs w:val="18"/>
              </w:rPr>
              <w:t>Acabamento:</w:t>
            </w:r>
            <w:r w:rsidRPr="0001586E">
              <w:rPr>
                <w:rFonts w:asciiTheme="minorHAnsi" w:hAnsiTheme="minorHAnsi" w:cs="Arial"/>
                <w:color w:val="000000"/>
                <w:sz w:val="18"/>
                <w:szCs w:val="18"/>
                <w:shd w:val="clear" w:color="auto" w:fill="FFFFFF"/>
              </w:rPr>
              <w:t>corte a laser</w:t>
            </w:r>
          </w:p>
          <w:p w:rsidR="0001586E" w:rsidRPr="0001586E" w:rsidRDefault="0001586E" w:rsidP="0001586E">
            <w:pPr>
              <w:spacing w:after="0" w:line="240" w:lineRule="auto"/>
              <w:jc w:val="both"/>
              <w:rPr>
                <w:rFonts w:asciiTheme="minorHAnsi" w:hAnsiTheme="minorHAnsi" w:cs="Arial"/>
                <w:sz w:val="18"/>
                <w:szCs w:val="18"/>
                <w:shd w:val="clear" w:color="auto" w:fill="FFFFFF"/>
              </w:rPr>
            </w:pPr>
            <w:r w:rsidRPr="0001586E">
              <w:rPr>
                <w:rFonts w:asciiTheme="minorHAnsi" w:hAnsiTheme="minorHAnsi" w:cs="Arial"/>
                <w:b/>
                <w:sz w:val="18"/>
                <w:szCs w:val="18"/>
                <w:shd w:val="clear" w:color="auto" w:fill="FFFFFF"/>
              </w:rPr>
              <w:t xml:space="preserve">Validade: </w:t>
            </w:r>
            <w:r w:rsidRPr="0001586E">
              <w:rPr>
                <w:rFonts w:asciiTheme="minorHAnsi" w:hAnsiTheme="minorHAnsi" w:cs="Arial"/>
                <w:sz w:val="18"/>
                <w:szCs w:val="18"/>
                <w:shd w:val="clear" w:color="auto" w:fill="FFFFFF"/>
              </w:rPr>
              <w:t>06 meses</w:t>
            </w:r>
          </w:p>
          <w:p w:rsidR="0001586E" w:rsidRPr="0001586E" w:rsidRDefault="0001586E" w:rsidP="0001586E">
            <w:pPr>
              <w:spacing w:after="0" w:line="240" w:lineRule="auto"/>
              <w:jc w:val="both"/>
              <w:rPr>
                <w:rFonts w:asciiTheme="minorHAnsi" w:hAnsiTheme="minorHAnsi" w:cs="Arial"/>
                <w:sz w:val="18"/>
                <w:szCs w:val="18"/>
                <w:shd w:val="clear" w:color="auto" w:fill="FFFFFF"/>
              </w:rPr>
            </w:pPr>
            <w:r w:rsidRPr="0001586E">
              <w:rPr>
                <w:rFonts w:asciiTheme="minorHAnsi" w:hAnsiTheme="minorHAnsi" w:cs="Arial"/>
                <w:b/>
                <w:sz w:val="18"/>
                <w:szCs w:val="18"/>
                <w:shd w:val="clear" w:color="auto" w:fill="FFFFFF"/>
              </w:rPr>
              <w:t xml:space="preserve">Acessórios: </w:t>
            </w:r>
            <w:r w:rsidRPr="0001586E">
              <w:rPr>
                <w:rFonts w:asciiTheme="minorHAnsi" w:hAnsiTheme="minorHAnsi" w:cs="Arial"/>
                <w:sz w:val="18"/>
                <w:szCs w:val="18"/>
                <w:shd w:val="clear" w:color="auto" w:fill="FFFFFF"/>
              </w:rPr>
              <w:t>parafusos e buchas</w:t>
            </w:r>
          </w:p>
        </w:tc>
      </w:tr>
      <w:tr w:rsidR="0001586E" w:rsidRPr="00A47EA4" w:rsidTr="002056A8">
        <w:trPr>
          <w:trHeight w:val="3975"/>
        </w:trPr>
        <w:tc>
          <w:tcPr>
            <w:tcW w:w="360" w:type="pct"/>
            <w:vMerge/>
            <w:tcBorders>
              <w:left w:val="single" w:sz="4" w:space="0" w:color="auto"/>
              <w:bottom w:val="single" w:sz="4" w:space="0" w:color="auto"/>
              <w:right w:val="single" w:sz="4" w:space="0" w:color="auto"/>
            </w:tcBorders>
            <w:vAlign w:val="center"/>
          </w:tcPr>
          <w:p w:rsidR="0001586E" w:rsidRPr="0001586E" w:rsidRDefault="0001586E" w:rsidP="0001586E">
            <w:pPr>
              <w:spacing w:after="0" w:line="240" w:lineRule="auto"/>
              <w:jc w:val="center"/>
              <w:rPr>
                <w:rFonts w:asciiTheme="minorHAnsi" w:hAnsiTheme="minorHAnsi" w:cs="Arial"/>
                <w:sz w:val="18"/>
                <w:szCs w:val="18"/>
              </w:rPr>
            </w:pPr>
          </w:p>
        </w:tc>
        <w:tc>
          <w:tcPr>
            <w:tcW w:w="780" w:type="pct"/>
            <w:vMerge/>
            <w:tcBorders>
              <w:left w:val="single" w:sz="4" w:space="0" w:color="auto"/>
              <w:bottom w:val="single" w:sz="4" w:space="0" w:color="auto"/>
              <w:right w:val="single" w:sz="4" w:space="0" w:color="auto"/>
            </w:tcBorders>
            <w:vAlign w:val="center"/>
          </w:tcPr>
          <w:p w:rsidR="0001586E" w:rsidRPr="0001586E" w:rsidRDefault="0001586E" w:rsidP="0001586E">
            <w:pPr>
              <w:spacing w:after="0" w:line="240" w:lineRule="auto"/>
              <w:jc w:val="center"/>
              <w:rPr>
                <w:rFonts w:asciiTheme="minorHAnsi" w:hAnsiTheme="minorHAnsi" w:cs="Arial"/>
                <w:sz w:val="18"/>
                <w:szCs w:val="18"/>
              </w:rPr>
            </w:pPr>
          </w:p>
        </w:tc>
        <w:tc>
          <w:tcPr>
            <w:tcW w:w="590" w:type="pct"/>
            <w:vMerge/>
            <w:tcBorders>
              <w:left w:val="single" w:sz="4" w:space="0" w:color="auto"/>
              <w:bottom w:val="single" w:sz="4" w:space="0" w:color="auto"/>
              <w:right w:val="single" w:sz="4" w:space="0" w:color="auto"/>
            </w:tcBorders>
            <w:vAlign w:val="center"/>
          </w:tcPr>
          <w:p w:rsidR="0001586E" w:rsidRPr="0001586E" w:rsidRDefault="0001586E" w:rsidP="0001586E">
            <w:pPr>
              <w:spacing w:after="0" w:line="240" w:lineRule="auto"/>
              <w:jc w:val="center"/>
              <w:rPr>
                <w:rFonts w:asciiTheme="minorHAnsi" w:hAnsiTheme="minorHAnsi" w:cs="Arial"/>
                <w:sz w:val="18"/>
                <w:szCs w:val="18"/>
              </w:rPr>
            </w:pPr>
          </w:p>
        </w:tc>
        <w:tc>
          <w:tcPr>
            <w:tcW w:w="3270" w:type="pct"/>
            <w:tcBorders>
              <w:top w:val="nil"/>
              <w:left w:val="single" w:sz="4" w:space="0" w:color="auto"/>
              <w:bottom w:val="single" w:sz="4" w:space="0" w:color="auto"/>
              <w:right w:val="single" w:sz="4" w:space="0" w:color="auto"/>
            </w:tcBorders>
            <w:vAlign w:val="center"/>
          </w:tcPr>
          <w:p w:rsidR="0001586E" w:rsidRPr="0001586E" w:rsidRDefault="0001586E" w:rsidP="0001586E">
            <w:pPr>
              <w:spacing w:after="0" w:line="240" w:lineRule="auto"/>
              <w:jc w:val="both"/>
              <w:rPr>
                <w:rFonts w:asciiTheme="minorHAnsi" w:hAnsiTheme="minorHAnsi" w:cs="Arial"/>
                <w:sz w:val="18"/>
                <w:szCs w:val="18"/>
                <w:shd w:val="clear" w:color="auto" w:fill="FFFFFF"/>
              </w:rPr>
            </w:pPr>
            <w:r w:rsidRPr="0001586E">
              <w:rPr>
                <w:rFonts w:asciiTheme="minorHAnsi" w:hAnsiTheme="minorHAnsi" w:cs="Arial"/>
                <w:sz w:val="18"/>
                <w:szCs w:val="18"/>
                <w:shd w:val="clear" w:color="auto" w:fill="FFFFFF"/>
              </w:rPr>
              <w:t>O protótipo do dispensador deve ser apresentado à área técnica para aprovação.</w:t>
            </w:r>
          </w:p>
          <w:p w:rsidR="0001586E" w:rsidRPr="0001586E" w:rsidRDefault="0001586E" w:rsidP="0001586E">
            <w:pPr>
              <w:spacing w:after="0" w:line="240" w:lineRule="auto"/>
              <w:jc w:val="both"/>
              <w:rPr>
                <w:rFonts w:asciiTheme="minorHAnsi" w:hAnsiTheme="minorHAnsi" w:cs="Arial"/>
                <w:b/>
                <w:color w:val="000000"/>
                <w:sz w:val="18"/>
                <w:szCs w:val="18"/>
              </w:rPr>
            </w:pPr>
            <w:r w:rsidRPr="0001586E">
              <w:rPr>
                <w:rFonts w:asciiTheme="minorHAnsi" w:hAnsiTheme="minorHAnsi" w:cs="Arial"/>
                <w:b/>
                <w:color w:val="000000"/>
                <w:sz w:val="18"/>
                <w:szCs w:val="18"/>
              </w:rPr>
              <w:t>REFERÊNCIA: PRODUTO SIMILAR AO DA IMAGEM</w:t>
            </w:r>
          </w:p>
          <w:p w:rsidR="0001586E" w:rsidRPr="0001586E" w:rsidRDefault="0001586E" w:rsidP="0001586E">
            <w:pPr>
              <w:spacing w:after="0" w:line="240" w:lineRule="auto"/>
              <w:jc w:val="center"/>
              <w:rPr>
                <w:rFonts w:asciiTheme="minorHAnsi" w:hAnsiTheme="minorHAnsi" w:cs="Arial"/>
                <w:sz w:val="18"/>
                <w:szCs w:val="18"/>
              </w:rPr>
            </w:pPr>
            <w:r w:rsidRPr="0001586E">
              <w:rPr>
                <w:rFonts w:asciiTheme="minorHAnsi" w:hAnsiTheme="minorHAnsi" w:cs="Arial"/>
                <w:noProof/>
                <w:sz w:val="18"/>
                <w:szCs w:val="18"/>
              </w:rPr>
              <w:drawing>
                <wp:inline distT="0" distB="0" distL="0" distR="0">
                  <wp:extent cx="1915160" cy="1855470"/>
                  <wp:effectExtent l="0" t="0" r="8890" b="0"/>
                  <wp:docPr id="7" name="Imagem 7" descr="DDDDDD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DDDDDDD"/>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160" cy="1855470"/>
                          </a:xfrm>
                          <a:prstGeom prst="rect">
                            <a:avLst/>
                          </a:prstGeom>
                          <a:noFill/>
                          <a:ln>
                            <a:noFill/>
                          </a:ln>
                        </pic:spPr>
                      </pic:pic>
                    </a:graphicData>
                  </a:graphic>
                </wp:inline>
              </w:drawing>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01586E" w:rsidRPr="0001586E" w:rsidRDefault="0001586E" w:rsidP="0001586E">
      <w:pPr>
        <w:numPr>
          <w:ilvl w:val="0"/>
          <w:numId w:val="3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OBJETO</w:t>
      </w:r>
    </w:p>
    <w:p w:rsid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D315BA">
        <w:rPr>
          <w:rFonts w:asciiTheme="minorHAnsi" w:hAnsiTheme="minorHAnsi" w:cs="Arial"/>
          <w:b/>
          <w:color w:val="000000"/>
          <w:sz w:val="20"/>
          <w:szCs w:val="20"/>
        </w:rPr>
        <w:t>1.1</w:t>
      </w:r>
      <w:r>
        <w:rPr>
          <w:rFonts w:asciiTheme="minorHAnsi" w:hAnsiTheme="minorHAnsi" w:cs="Arial"/>
          <w:color w:val="000000"/>
          <w:sz w:val="20"/>
          <w:szCs w:val="20"/>
        </w:rPr>
        <w:t xml:space="preserve">. </w:t>
      </w:r>
      <w:r w:rsidRPr="0001586E">
        <w:rPr>
          <w:rFonts w:asciiTheme="minorHAnsi" w:hAnsiTheme="minorHAnsi" w:cs="Arial"/>
          <w:color w:val="000000"/>
          <w:sz w:val="20"/>
          <w:szCs w:val="20"/>
        </w:rPr>
        <w:t xml:space="preserve">Aquisição </w:t>
      </w:r>
      <w:r w:rsidRPr="0001586E">
        <w:rPr>
          <w:rFonts w:asciiTheme="minorHAnsi" w:hAnsiTheme="minorHAnsi" w:cs="Arial"/>
          <w:b/>
          <w:sz w:val="20"/>
          <w:szCs w:val="20"/>
        </w:rPr>
        <w:t>imediata</w:t>
      </w:r>
      <w:r w:rsidRPr="0001586E">
        <w:rPr>
          <w:rFonts w:asciiTheme="minorHAnsi" w:hAnsiTheme="minorHAnsi" w:cs="Arial"/>
          <w:color w:val="000000"/>
          <w:sz w:val="20"/>
          <w:szCs w:val="20"/>
        </w:rPr>
        <w:t xml:space="preserve"> de </w:t>
      </w:r>
      <w:r w:rsidRPr="0001586E">
        <w:rPr>
          <w:rFonts w:asciiTheme="minorHAnsi" w:hAnsiTheme="minorHAnsi" w:cs="Arial"/>
          <w:b/>
          <w:color w:val="000000"/>
          <w:sz w:val="20"/>
          <w:szCs w:val="20"/>
        </w:rPr>
        <w:t xml:space="preserve">Caixa Display </w:t>
      </w:r>
      <w:r w:rsidRPr="0001586E">
        <w:rPr>
          <w:rFonts w:asciiTheme="minorHAnsi" w:hAnsiTheme="minorHAnsi" w:cs="Arial"/>
          <w:color w:val="000000"/>
          <w:sz w:val="20"/>
          <w:szCs w:val="20"/>
        </w:rPr>
        <w:t>(</w:t>
      </w:r>
      <w:r w:rsidRPr="0001586E">
        <w:rPr>
          <w:rFonts w:asciiTheme="minorHAnsi" w:hAnsiTheme="minorHAnsi" w:cs="Arial"/>
          <w:sz w:val="20"/>
          <w:szCs w:val="20"/>
        </w:rPr>
        <w:t>Dispensador</w:t>
      </w:r>
      <w:r w:rsidRPr="0001586E">
        <w:rPr>
          <w:rFonts w:asciiTheme="minorHAnsi" w:hAnsiTheme="minorHAnsi" w:cs="Arial"/>
          <w:color w:val="000000"/>
          <w:sz w:val="20"/>
          <w:szCs w:val="20"/>
        </w:rPr>
        <w:t>), tipo saque de gravidade para distribuição gratuita de preservativos e géis lubrificantes para a população.</w:t>
      </w:r>
    </w:p>
    <w:p w:rsidR="0001586E" w:rsidRPr="0001586E" w:rsidRDefault="0001586E" w:rsidP="0001586E">
      <w:pPr>
        <w:autoSpaceDE w:val="0"/>
        <w:autoSpaceDN w:val="0"/>
        <w:adjustRightInd w:val="0"/>
        <w:spacing w:after="0" w:line="240" w:lineRule="auto"/>
        <w:jc w:val="both"/>
        <w:rPr>
          <w:rFonts w:asciiTheme="minorHAnsi" w:hAnsiTheme="minorHAnsi" w:cs="Arial"/>
          <w:bCs/>
          <w:color w:val="000000"/>
          <w:sz w:val="20"/>
          <w:szCs w:val="20"/>
        </w:rPr>
      </w:pPr>
    </w:p>
    <w:p w:rsidR="0001586E" w:rsidRPr="0001586E" w:rsidRDefault="0001586E" w:rsidP="0001586E">
      <w:pPr>
        <w:numPr>
          <w:ilvl w:val="0"/>
          <w:numId w:val="3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JUSTIFICATIVA PARA AQUISIÇÃO</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O preservativo masculino tem desempenhado um papel fundamental na luta contra o HIV/AIDS no Brasil. No início da epidemia, eram distribuídos em momentos especiais como Carnaval e o “Dia Mundial de Luta Contra AIDS”, ou através de projetos de pesquisa. Em 1994, inicia-se a distribuição ampla e sistemática, com parcerias entre as três esferas – </w:t>
      </w:r>
      <w:proofErr w:type="gramStart"/>
      <w:r w:rsidRPr="0001586E">
        <w:rPr>
          <w:rFonts w:asciiTheme="minorHAnsi" w:hAnsiTheme="minorHAnsi" w:cs="Arial"/>
          <w:color w:val="000000"/>
          <w:sz w:val="20"/>
          <w:szCs w:val="20"/>
        </w:rPr>
        <w:t>Federal, Estadual</w:t>
      </w:r>
      <w:proofErr w:type="gramEnd"/>
      <w:r w:rsidRPr="0001586E">
        <w:rPr>
          <w:rFonts w:asciiTheme="minorHAnsi" w:hAnsiTheme="minorHAnsi" w:cs="Arial"/>
          <w:color w:val="000000"/>
          <w:sz w:val="20"/>
          <w:szCs w:val="20"/>
        </w:rPr>
        <w:t xml:space="preserve"> e Municipal. Sendo que Ministério da Saúde define a politica de prevenção e estabelece as diretrizes desses produtos estratégicos para planejamento familiar e prevenção de doenças.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A aquisição de Caixa Display (Dispensador) de forma imediata visa </w:t>
      </w:r>
      <w:proofErr w:type="gramStart"/>
      <w:r w:rsidRPr="0001586E">
        <w:rPr>
          <w:rFonts w:asciiTheme="minorHAnsi" w:hAnsiTheme="minorHAnsi" w:cs="Arial"/>
          <w:color w:val="000000"/>
          <w:sz w:val="20"/>
          <w:szCs w:val="20"/>
        </w:rPr>
        <w:t>a</w:t>
      </w:r>
      <w:proofErr w:type="gramEnd"/>
      <w:r w:rsidRPr="0001586E">
        <w:rPr>
          <w:rFonts w:asciiTheme="minorHAnsi" w:hAnsiTheme="minorHAnsi" w:cs="Arial"/>
          <w:color w:val="000000"/>
          <w:sz w:val="20"/>
          <w:szCs w:val="20"/>
        </w:rPr>
        <w:t xml:space="preserve"> distribuição gratuita de preservativos para a comunidade. As Caixas Display serão instaladas em pontos estratégicos e de fácil acesso aos usuários, como por exemplo: postos de gasolina, boates, casas de eventos, distribuidoras de bebidas, prostíbulos, entre outros.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O preservativo é o método mais eficaz para se prevenir contra muitas infecções sexualmente transmissíveis (</w:t>
      </w:r>
      <w:proofErr w:type="spellStart"/>
      <w:r w:rsidRPr="0001586E">
        <w:rPr>
          <w:rFonts w:asciiTheme="minorHAnsi" w:hAnsiTheme="minorHAnsi" w:cs="Arial"/>
          <w:color w:val="000000"/>
          <w:sz w:val="20"/>
          <w:szCs w:val="20"/>
        </w:rPr>
        <w:t>IST’s</w:t>
      </w:r>
      <w:proofErr w:type="spellEnd"/>
      <w:r w:rsidRPr="0001586E">
        <w:rPr>
          <w:rFonts w:asciiTheme="minorHAnsi" w:hAnsiTheme="minorHAnsi" w:cs="Arial"/>
          <w:color w:val="000000"/>
          <w:sz w:val="20"/>
          <w:szCs w:val="20"/>
        </w:rPr>
        <w:t xml:space="preserve">), como a AIDS, alguns tipos de hepatites e a sífilis, por exemplo, e é distribuído gratuitamente em toda a rede pública de saúde. O correto e sistemático uso de preservativos em todas as relações sexuais apresenta uma eficácia estimada em 90-95% na prevenção da transmissão do HIV. </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As caixas display</w:t>
      </w:r>
      <w:proofErr w:type="gramStart"/>
      <w:r w:rsidRPr="0001586E">
        <w:rPr>
          <w:rFonts w:asciiTheme="minorHAnsi" w:hAnsiTheme="minorHAnsi" w:cs="Arial"/>
          <w:color w:val="000000"/>
          <w:sz w:val="20"/>
          <w:szCs w:val="20"/>
        </w:rPr>
        <w:t>, serão</w:t>
      </w:r>
      <w:proofErr w:type="gramEnd"/>
      <w:r w:rsidRPr="0001586E">
        <w:rPr>
          <w:rFonts w:asciiTheme="minorHAnsi" w:hAnsiTheme="minorHAnsi" w:cs="Arial"/>
          <w:color w:val="000000"/>
          <w:sz w:val="20"/>
          <w:szCs w:val="20"/>
        </w:rPr>
        <w:t xml:space="preserve"> instaladas em pontos estratégicos com fácil acesso, visando ampliar a disponibilidade aos insumos de prevenção (preservativos) para a população e minimizar situações constrangedoras/preconceituosas (pelo fato de ter que se apresentar as Unidade Básica de saúde para solicitação), além de atender o cumprimento das ações/atividades de Vigilância em Saúde propostas na Programação Anual de Saúde – PAS.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Por ser a primeira aquisição desse objeto o quantitativo foi baseado no número de municípios do Tocantins (139) e nos seus prováveis pontos de vulnerabilidade. A Gerencia de DST/AIDS e Hepatites irá disponibilizá-los aos municípios com maiores percentuais de novos casos de </w:t>
      </w:r>
      <w:proofErr w:type="spellStart"/>
      <w:proofErr w:type="gramStart"/>
      <w:r w:rsidRPr="0001586E">
        <w:rPr>
          <w:rFonts w:asciiTheme="minorHAnsi" w:hAnsiTheme="minorHAnsi" w:cs="Arial"/>
          <w:color w:val="000000"/>
          <w:sz w:val="20"/>
          <w:szCs w:val="20"/>
        </w:rPr>
        <w:t>IST´</w:t>
      </w:r>
      <w:proofErr w:type="spellEnd"/>
      <w:proofErr w:type="gramEnd"/>
      <w:r w:rsidRPr="0001586E">
        <w:rPr>
          <w:rFonts w:asciiTheme="minorHAnsi" w:hAnsiTheme="minorHAnsi" w:cs="Arial"/>
          <w:color w:val="000000"/>
          <w:sz w:val="20"/>
          <w:szCs w:val="20"/>
        </w:rPr>
        <w:t>s, gravidez precoce e próximos de rodovias estaduais e federais.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Para que o desenvolvimento e fortalecimento de diversas ações de prevenção se tornem um hábito na vida dos cidadãos, disponibilizaremos esses dispensadores em locais táticos com o intuito de alcançar populações chave, como profissionais do sexo e caminhoneiros.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Estando os preservativos aparentes garantiremos o acesso livre aos insumos de prevenção como forma de enfrentamento das Infecções sexualmente transmissíveis.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Os objetivos do PPA propostos com aquisição da Caixa Display são o fortalecimento da promoção à saúde, da prevenção, das ações e serviços de vigilância epidemiológica com ênfase na melhoria da qualidade de vida da população.</w:t>
      </w:r>
    </w:p>
    <w:p w:rsidR="0001586E" w:rsidRPr="0001586E" w:rsidRDefault="0001586E" w:rsidP="0001586E">
      <w:pPr>
        <w:numPr>
          <w:ilvl w:val="0"/>
          <w:numId w:val="3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ESPECIFICAÇÃO E QUANTIDADE DO PRODUTO</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E4799F">
        <w:rPr>
          <w:rFonts w:asciiTheme="minorHAnsi" w:hAnsiTheme="minorHAnsi" w:cs="Arial"/>
          <w:b/>
          <w:color w:val="000000"/>
          <w:sz w:val="20"/>
          <w:szCs w:val="20"/>
        </w:rPr>
        <w:t>3.1.</w:t>
      </w:r>
      <w:r w:rsidRPr="0001586E">
        <w:rPr>
          <w:rFonts w:asciiTheme="minorHAnsi" w:hAnsiTheme="minorHAnsi" w:cs="Arial"/>
          <w:color w:val="000000"/>
          <w:sz w:val="20"/>
          <w:szCs w:val="20"/>
        </w:rPr>
        <w:t>O produto deverá estar de acordo com as condições e especificações descritas</w:t>
      </w:r>
      <w:r>
        <w:rPr>
          <w:rFonts w:asciiTheme="minorHAnsi" w:hAnsiTheme="minorHAnsi" w:cs="Arial"/>
          <w:color w:val="000000"/>
          <w:sz w:val="20"/>
          <w:szCs w:val="20"/>
        </w:rPr>
        <w:t xml:space="preserve"> no Anexo I</w:t>
      </w:r>
      <w:r w:rsidRPr="0001586E">
        <w:rPr>
          <w:rFonts w:asciiTheme="minorHAnsi" w:hAnsiTheme="minorHAnsi" w:cs="Arial"/>
          <w:color w:val="000000"/>
          <w:sz w:val="20"/>
          <w:szCs w:val="20"/>
        </w:rPr>
        <w:t>:</w:t>
      </w:r>
    </w:p>
    <w:p w:rsidR="0001586E" w:rsidRPr="0001586E" w:rsidRDefault="0001586E" w:rsidP="0001586E">
      <w:pPr>
        <w:pStyle w:val="PargrafodaLista"/>
        <w:numPr>
          <w:ilvl w:val="1"/>
          <w:numId w:val="31"/>
        </w:numPr>
        <w:autoSpaceDE w:val="0"/>
        <w:autoSpaceDN w:val="0"/>
        <w:adjustRightInd w:val="0"/>
        <w:spacing w:after="0" w:line="240" w:lineRule="auto"/>
        <w:jc w:val="both"/>
        <w:rPr>
          <w:rFonts w:asciiTheme="minorHAnsi" w:hAnsiTheme="minorHAnsi" w:cs="Arial"/>
          <w:b/>
          <w:color w:val="000000"/>
          <w:sz w:val="20"/>
          <w:szCs w:val="20"/>
        </w:rPr>
      </w:pPr>
      <w:r w:rsidRPr="0001586E">
        <w:rPr>
          <w:rFonts w:asciiTheme="minorHAnsi" w:hAnsiTheme="minorHAnsi" w:cs="Arial"/>
          <w:b/>
          <w:color w:val="000000"/>
          <w:sz w:val="20"/>
          <w:szCs w:val="20"/>
        </w:rPr>
        <w:t>DA QUALIDADE DOS PRODUTOS:</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color w:val="000000"/>
          <w:sz w:val="20"/>
          <w:szCs w:val="20"/>
        </w:rPr>
        <w:t>Os produtos devem ser:</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De alta qualidade, respeitando as especificações de armazenamento do fabricante;</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Entregues obedecendo rigorosamente às cláusulas do Edital e seus anexos;</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Entregues acondicionados, sempre que possível, em embalagens lacradas individualmente, identificados, e em perfeitas condições de armazenagem;</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Produtos contendo baixa qualidade, em desacordo com o Edital e seus anexos ou com a legislação vigente aplicada, serão rejeitados pela Secretaria da Saúde.</w:t>
      </w:r>
    </w:p>
    <w:p w:rsidR="0001586E" w:rsidRPr="0001586E" w:rsidRDefault="0001586E" w:rsidP="0001586E">
      <w:pPr>
        <w:numPr>
          <w:ilvl w:val="1"/>
          <w:numId w:val="31"/>
        </w:numPr>
        <w:autoSpaceDE w:val="0"/>
        <w:autoSpaceDN w:val="0"/>
        <w:adjustRightInd w:val="0"/>
        <w:spacing w:after="0" w:line="240" w:lineRule="auto"/>
        <w:ind w:leftChars="257" w:left="1037" w:hangingChars="235" w:hanging="472"/>
        <w:jc w:val="both"/>
        <w:rPr>
          <w:rFonts w:asciiTheme="minorHAnsi" w:hAnsiTheme="minorHAnsi" w:cs="Arial"/>
          <w:b/>
          <w:color w:val="000000"/>
          <w:sz w:val="20"/>
          <w:szCs w:val="20"/>
        </w:rPr>
      </w:pPr>
      <w:r w:rsidRPr="0001586E">
        <w:rPr>
          <w:rFonts w:asciiTheme="minorHAnsi" w:hAnsiTheme="minorHAnsi" w:cs="Arial"/>
          <w:b/>
          <w:color w:val="000000"/>
          <w:sz w:val="20"/>
          <w:szCs w:val="20"/>
        </w:rPr>
        <w:t>DA IDENTIFICAÇÃO DOS PRODUTOS:</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Os produtos fornecidos deverão possuir embalagem, contendo:</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Nome e sitio eletrônico do fabricante;</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Data do término da validade;</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lastRenderedPageBreak/>
        <w:t>Dados para acionamento da garantia;</w:t>
      </w:r>
    </w:p>
    <w:p w:rsidR="0001586E" w:rsidRPr="0001586E" w:rsidRDefault="0001586E" w:rsidP="0001586E">
      <w:pPr>
        <w:numPr>
          <w:ilvl w:val="1"/>
          <w:numId w:val="31"/>
        </w:numPr>
        <w:autoSpaceDE w:val="0"/>
        <w:autoSpaceDN w:val="0"/>
        <w:adjustRightInd w:val="0"/>
        <w:spacing w:after="0" w:line="240" w:lineRule="auto"/>
        <w:ind w:leftChars="257" w:left="1037" w:hangingChars="235" w:hanging="472"/>
        <w:jc w:val="both"/>
        <w:rPr>
          <w:rFonts w:asciiTheme="minorHAnsi" w:hAnsiTheme="minorHAnsi" w:cs="Arial"/>
          <w:b/>
          <w:color w:val="000000"/>
          <w:sz w:val="20"/>
          <w:szCs w:val="20"/>
        </w:rPr>
      </w:pPr>
      <w:r w:rsidRPr="0001586E">
        <w:rPr>
          <w:rFonts w:asciiTheme="minorHAnsi" w:hAnsiTheme="minorHAnsi" w:cs="Arial"/>
          <w:b/>
          <w:color w:val="000000"/>
          <w:sz w:val="20"/>
          <w:szCs w:val="20"/>
        </w:rPr>
        <w:t>DA GARANTIA DOS PRODUTOS:</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Os produtos devem ter a validade mínima de 06 (seis) meses contados do atesto da nota fiscal;</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A CONTRATADA fica obrigada a manter a validade dos produtos exigida no Edital e seus anexos, sob pena de sofrer as sanções legais aplicáveis, além de ser obrigado a reparar os prejuízos que causar a SES/TO ou a terceiros decorrentes destes eventos;</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Durante o período de validade dos produtos,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da SES/TO.</w:t>
      </w:r>
    </w:p>
    <w:p w:rsidR="0001586E" w:rsidRPr="0001586E" w:rsidRDefault="0001586E" w:rsidP="0001586E">
      <w:pPr>
        <w:numPr>
          <w:ilvl w:val="0"/>
          <w:numId w:val="3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CRITÉRIO DE JULGAMENTO DAS PROPOSTAS</w:t>
      </w:r>
    </w:p>
    <w:p w:rsidR="0001586E" w:rsidRPr="00E4799F" w:rsidRDefault="0001586E" w:rsidP="00E4799F">
      <w:pPr>
        <w:pStyle w:val="PargrafodaLista"/>
        <w:numPr>
          <w:ilvl w:val="1"/>
          <w:numId w:val="32"/>
        </w:numPr>
        <w:autoSpaceDE w:val="0"/>
        <w:autoSpaceDN w:val="0"/>
        <w:adjustRightInd w:val="0"/>
        <w:spacing w:after="0" w:line="240" w:lineRule="auto"/>
        <w:jc w:val="both"/>
        <w:rPr>
          <w:rFonts w:asciiTheme="minorHAnsi" w:hAnsiTheme="minorHAnsi" w:cs="Arial"/>
          <w:sz w:val="20"/>
          <w:szCs w:val="20"/>
        </w:rPr>
      </w:pPr>
      <w:r w:rsidRPr="00E4799F">
        <w:rPr>
          <w:rFonts w:asciiTheme="minorHAnsi" w:hAnsiTheme="minorHAnsi" w:cs="Arial"/>
          <w:sz w:val="20"/>
          <w:szCs w:val="20"/>
        </w:rPr>
        <w:t>Para julgamento das propostas será adotado o critério de menor preço por item.</w:t>
      </w:r>
    </w:p>
    <w:p w:rsidR="00E4799F" w:rsidRPr="00E4799F" w:rsidRDefault="00E4799F" w:rsidP="00E4799F">
      <w:pPr>
        <w:pStyle w:val="PargrafodaLista"/>
        <w:autoSpaceDE w:val="0"/>
        <w:autoSpaceDN w:val="0"/>
        <w:adjustRightInd w:val="0"/>
        <w:spacing w:after="0" w:line="240" w:lineRule="auto"/>
        <w:ind w:left="360"/>
        <w:jc w:val="both"/>
        <w:rPr>
          <w:rFonts w:asciiTheme="minorHAnsi" w:hAnsiTheme="minorHAnsi" w:cs="Arial"/>
          <w:b/>
          <w:sz w:val="20"/>
          <w:szCs w:val="20"/>
        </w:rPr>
      </w:pP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QUALIFICAÇÃO TÉCNICA DOS LICITANTES</w:t>
      </w:r>
    </w:p>
    <w:p w:rsidR="0001586E" w:rsidRPr="00337746" w:rsidRDefault="0001586E" w:rsidP="00E4799F">
      <w:pPr>
        <w:pStyle w:val="PargrafodaLista"/>
        <w:numPr>
          <w:ilvl w:val="1"/>
          <w:numId w:val="32"/>
        </w:numPr>
        <w:autoSpaceDE w:val="0"/>
        <w:autoSpaceDN w:val="0"/>
        <w:adjustRightInd w:val="0"/>
        <w:spacing w:after="0" w:line="240" w:lineRule="auto"/>
        <w:jc w:val="both"/>
        <w:rPr>
          <w:rFonts w:asciiTheme="minorHAnsi" w:hAnsiTheme="minorHAnsi" w:cs="Arial"/>
          <w:b/>
          <w:sz w:val="20"/>
          <w:szCs w:val="20"/>
        </w:rPr>
      </w:pPr>
      <w:r w:rsidRPr="00E4799F">
        <w:rPr>
          <w:rFonts w:asciiTheme="minorHAnsi" w:hAnsiTheme="minorHAnsi" w:cs="Arial"/>
          <w:sz w:val="20"/>
          <w:szCs w:val="20"/>
        </w:rPr>
        <w:t>As licitantes devem apresentar documentos técnicos</w:t>
      </w:r>
      <w:r w:rsidR="00E4799F" w:rsidRPr="00E4799F">
        <w:rPr>
          <w:rFonts w:asciiTheme="minorHAnsi" w:hAnsiTheme="minorHAnsi" w:cs="Arial"/>
          <w:sz w:val="20"/>
          <w:szCs w:val="20"/>
        </w:rPr>
        <w:t xml:space="preserve"> conforme Item 13 do Edital</w:t>
      </w:r>
      <w:r w:rsidRPr="00E4799F">
        <w:rPr>
          <w:rFonts w:asciiTheme="minorHAnsi" w:hAnsiTheme="minorHAnsi" w:cs="Arial"/>
          <w:sz w:val="20"/>
          <w:szCs w:val="20"/>
        </w:rPr>
        <w:t>:</w:t>
      </w:r>
    </w:p>
    <w:p w:rsidR="00337746" w:rsidRPr="00E4799F" w:rsidRDefault="00337746" w:rsidP="00337746">
      <w:pPr>
        <w:pStyle w:val="PargrafodaLista"/>
        <w:autoSpaceDE w:val="0"/>
        <w:autoSpaceDN w:val="0"/>
        <w:adjustRightInd w:val="0"/>
        <w:spacing w:after="0" w:line="240" w:lineRule="auto"/>
        <w:ind w:left="360"/>
        <w:jc w:val="both"/>
        <w:rPr>
          <w:rFonts w:asciiTheme="minorHAnsi" w:hAnsiTheme="minorHAnsi" w:cs="Arial"/>
          <w:b/>
          <w:sz w:val="20"/>
          <w:szCs w:val="20"/>
        </w:rPr>
      </w:pP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AMOSTRAS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A SES-TO solicitará amostra </w:t>
      </w:r>
      <w:proofErr w:type="gramStart"/>
      <w:r w:rsidRPr="0001586E">
        <w:rPr>
          <w:rFonts w:asciiTheme="minorHAnsi" w:hAnsiTheme="minorHAnsi" w:cs="Arial"/>
          <w:color w:val="000000"/>
          <w:sz w:val="20"/>
          <w:szCs w:val="20"/>
        </w:rPr>
        <w:t>a</w:t>
      </w:r>
      <w:proofErr w:type="gramEnd"/>
      <w:r w:rsidRPr="0001586E">
        <w:rPr>
          <w:rFonts w:asciiTheme="minorHAnsi" w:hAnsiTheme="minorHAnsi" w:cs="Arial"/>
          <w:color w:val="000000"/>
          <w:sz w:val="20"/>
          <w:szCs w:val="20"/>
        </w:rPr>
        <w:t xml:space="preserve"> empresa vencedora, objetivando verificar se os produtos ofertados atendem as exigências do Edital e de seus anexos, nos termos do artigo 43, IV da Lei Federal nº 8.666/1.993;</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A amostra será solicitada após a classificação da melhor proposta (menor preço), pela empresa vencedora; </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O prazo para apresentação das amostras será de </w:t>
      </w:r>
      <w:proofErr w:type="gramStart"/>
      <w:r w:rsidRPr="0001586E">
        <w:rPr>
          <w:rFonts w:asciiTheme="minorHAnsi" w:hAnsiTheme="minorHAnsi" w:cs="Arial"/>
          <w:color w:val="000000"/>
          <w:sz w:val="20"/>
          <w:szCs w:val="20"/>
        </w:rPr>
        <w:t>5</w:t>
      </w:r>
      <w:proofErr w:type="gramEnd"/>
      <w:r w:rsidRPr="0001586E">
        <w:rPr>
          <w:rFonts w:asciiTheme="minorHAnsi" w:hAnsiTheme="minorHAnsi" w:cs="Arial"/>
          <w:color w:val="000000"/>
          <w:sz w:val="20"/>
          <w:szCs w:val="20"/>
        </w:rPr>
        <w:t xml:space="preserve"> (cinco) dias úteis contados da data de recebimento da solicitação formal.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As amostras deverão estar devidamente identificadas com o nome do licitante, conter os respectivos prospectos e manuais, se for o caso, e dispor na embalagem de informações quanto às suas características, tais como data de fabricação, quantidade do produto, sua marca, número de referência, código do produto e modelo. Deverá estar identificada com etiquetas autocolantes, constando o nome da empresa, número da licitação e o número do item a que se refere.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As amostras serão aferidas por uma Comissão composta por, no mínimo, três servidores.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A reprovação da amostra desclassificará automaticamente a proposta e serão convocadas as licitantes subsequentes em ordem de classificação.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Terá a amostra reprovada e consequentemente a proposta desclassificada, sem prejuízo </w:t>
      </w:r>
      <w:proofErr w:type="gramStart"/>
      <w:r w:rsidRPr="0001586E">
        <w:rPr>
          <w:rFonts w:asciiTheme="minorHAnsi" w:hAnsiTheme="minorHAnsi" w:cs="Arial"/>
          <w:color w:val="000000"/>
          <w:sz w:val="20"/>
          <w:szCs w:val="20"/>
        </w:rPr>
        <w:t>das sansões</w:t>
      </w:r>
      <w:proofErr w:type="gramEnd"/>
      <w:r w:rsidRPr="0001586E">
        <w:rPr>
          <w:rFonts w:asciiTheme="minorHAnsi" w:hAnsiTheme="minorHAnsi" w:cs="Arial"/>
          <w:color w:val="000000"/>
          <w:sz w:val="20"/>
          <w:szCs w:val="20"/>
        </w:rPr>
        <w:t xml:space="preserve"> cabíveis, a licitante que:</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Não apresentar a amostra no prazo e nas condições solicitadas;</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Apresentar produto de baixa qualidade;</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O produto ofertado não contemplar as exigências descritas no Termo de Referência e em seus anexos.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 A contratada deverá apresentar o protótipo do produto para aprovação da área técnica.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Será exigido do licitante provisoriamente classificado em primeiro lugar, caso instado pelo setor técnico solicitante, que apresente amostra(s) do(s) </w:t>
      </w:r>
      <w:proofErr w:type="gramStart"/>
      <w:r w:rsidRPr="0001586E">
        <w:rPr>
          <w:rFonts w:asciiTheme="minorHAnsi" w:hAnsiTheme="minorHAnsi" w:cs="Arial"/>
          <w:color w:val="000000"/>
          <w:sz w:val="20"/>
          <w:szCs w:val="20"/>
        </w:rPr>
        <w:t>item(</w:t>
      </w:r>
      <w:proofErr w:type="spellStart"/>
      <w:proofErr w:type="gramEnd"/>
      <w:r w:rsidRPr="0001586E">
        <w:rPr>
          <w:rFonts w:asciiTheme="minorHAnsi" w:hAnsiTheme="minorHAnsi" w:cs="Arial"/>
          <w:color w:val="000000"/>
          <w:sz w:val="20"/>
          <w:szCs w:val="20"/>
        </w:rPr>
        <w:t>ns</w:t>
      </w:r>
      <w:proofErr w:type="spellEnd"/>
      <w:r w:rsidRPr="0001586E">
        <w:rPr>
          <w:rFonts w:asciiTheme="minorHAnsi" w:hAnsiTheme="minorHAnsi" w:cs="Arial"/>
          <w:color w:val="000000"/>
          <w:sz w:val="20"/>
          <w:szCs w:val="20"/>
        </w:rPr>
        <w:t>), para a verificação da compatibilidade com as especificações deste Termo de Referência e consequente aceitação da proposta, no local e prazo indicados no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Os exemplares colocados à disposição da Administração serão tratados como protótipos, podendo ser manuseados, desmontados ou instalados pela equipe técnica responsável pela análise, bem como, conectados a equipamentos e submetidos aos testes necessários.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As amostras </w:t>
      </w:r>
      <w:r w:rsidRPr="0001586E">
        <w:rPr>
          <w:rFonts w:asciiTheme="minorHAnsi" w:hAnsiTheme="minorHAnsi" w:cs="Arial"/>
          <w:b/>
          <w:color w:val="000000"/>
          <w:sz w:val="20"/>
          <w:szCs w:val="20"/>
        </w:rPr>
        <w:t>NÃO</w:t>
      </w:r>
      <w:r w:rsidRPr="0001586E">
        <w:rPr>
          <w:rFonts w:asciiTheme="minorHAnsi" w:hAnsiTheme="minorHAnsi" w:cs="Arial"/>
          <w:color w:val="000000"/>
          <w:sz w:val="20"/>
          <w:szCs w:val="20"/>
        </w:rPr>
        <w:t xml:space="preserve"> farão parte do quantitativo a ser entregue após a contratação.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lastRenderedPageBreak/>
        <w:t>Os licitantes deverão colocar à disposição da Administração todas as condições indispensáveis à realização de testes e fornecer, sem ônus, os manuais impressos em língua portuguesa, necessários ao seu perfeito manuseio, quando for o caso.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FORMA COMO OS PRODUTOS SERÃO SOLICITADOS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A solicitação da entrega dos produtos à empresa vencedora será através do envio da NOTA DE EMPENHO.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Os produtos deverão vir acondicionados em caixas ou em proteção individuais, fechadas e lacradas, conforme a padronização da empresa vencedora, respeitando o quantitativo solicitado no item 03 deste Termo de Referência.</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PRAZO DE ENTREGA DOS PRODUTOS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Entregar o(s) produto(s) no prazo máximo de 30 (trinta) dias úteis a partir da emissão da Nota de Empenho; </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LOCAL DE ENTREGA DOS PRODUTOS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O(s) produto(s) deve(m) ser entregue(s) no </w:t>
      </w:r>
      <w:r w:rsidRPr="0001586E">
        <w:rPr>
          <w:rFonts w:asciiTheme="minorHAnsi" w:hAnsiTheme="minorHAnsi" w:cs="Arial"/>
          <w:b/>
          <w:bCs/>
          <w:color w:val="000000"/>
          <w:sz w:val="20"/>
          <w:szCs w:val="20"/>
        </w:rPr>
        <w:t>Almoxarifado</w:t>
      </w:r>
      <w:r w:rsidRPr="0001586E">
        <w:rPr>
          <w:rFonts w:asciiTheme="minorHAnsi" w:hAnsiTheme="minorHAnsi" w:cs="Arial"/>
          <w:b/>
          <w:color w:val="000000"/>
          <w:sz w:val="20"/>
          <w:szCs w:val="20"/>
        </w:rPr>
        <w:t xml:space="preserve"> Central da Secretaria da Saúde sito à </w:t>
      </w:r>
      <w:r w:rsidRPr="0001586E">
        <w:rPr>
          <w:rFonts w:asciiTheme="minorHAnsi" w:eastAsia="Batang" w:hAnsiTheme="minorHAnsi" w:cs="Arial"/>
          <w:b/>
          <w:bCs/>
          <w:color w:val="000000"/>
          <w:sz w:val="20"/>
          <w:szCs w:val="20"/>
        </w:rPr>
        <w:t xml:space="preserve">Quadra 1.112 Sul, Alameda 07 Lote 07 a 11, ao lado do Posto Cantão, Setor Eco Industrial, Palmas – TO, CEP 77.024-174, </w:t>
      </w:r>
      <w:r w:rsidRPr="0001586E">
        <w:rPr>
          <w:rFonts w:asciiTheme="minorHAnsi" w:eastAsia="Batang" w:hAnsiTheme="minorHAnsi" w:cs="Arial"/>
          <w:color w:val="000000"/>
          <w:sz w:val="20"/>
          <w:szCs w:val="20"/>
        </w:rPr>
        <w:t>em dia e horário comercial</w:t>
      </w:r>
      <w:r w:rsidRPr="0001586E">
        <w:rPr>
          <w:rFonts w:asciiTheme="minorHAnsi" w:eastAsia="Batang" w:hAnsiTheme="minorHAnsi" w:cs="Arial"/>
          <w:bCs/>
          <w:color w:val="000000"/>
          <w:sz w:val="20"/>
          <w:szCs w:val="20"/>
        </w:rPr>
        <w:t xml:space="preserve">, a qual deve ser </w:t>
      </w:r>
      <w:r w:rsidRPr="0001586E">
        <w:rPr>
          <w:rFonts w:asciiTheme="minorHAnsi" w:hAnsiTheme="minorHAnsi" w:cs="Arial"/>
          <w:color w:val="000000"/>
          <w:sz w:val="20"/>
          <w:szCs w:val="20"/>
        </w:rPr>
        <w:t>realizada</w:t>
      </w:r>
      <w:r w:rsidRPr="0001586E">
        <w:rPr>
          <w:rFonts w:asciiTheme="minorHAnsi" w:eastAsia="Batang" w:hAnsiTheme="minorHAnsi" w:cs="Arial"/>
          <w:color w:val="000000"/>
          <w:sz w:val="20"/>
          <w:szCs w:val="20"/>
        </w:rPr>
        <w:t>na conformidade da Nota de Empenho</w:t>
      </w:r>
      <w:r w:rsidRPr="0001586E">
        <w:rPr>
          <w:rFonts w:asciiTheme="minorHAnsi" w:eastAsia="Batang" w:hAnsiTheme="minorHAnsi" w:cs="Arial"/>
          <w:bCs/>
          <w:color w:val="000000"/>
          <w:sz w:val="20"/>
          <w:szCs w:val="20"/>
        </w:rPr>
        <w:t>,</w:t>
      </w:r>
      <w:r w:rsidRPr="0001586E">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CONDIÇÕES DE FORNECIMENTO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b/>
          <w:color w:val="000000"/>
          <w:sz w:val="20"/>
          <w:szCs w:val="20"/>
          <w:u w:val="single"/>
        </w:rPr>
      </w:pPr>
      <w:r w:rsidRPr="0001586E">
        <w:rPr>
          <w:rFonts w:asciiTheme="minorHAnsi" w:eastAsia="Batang" w:hAnsiTheme="minorHAnsi" w:cs="Arial"/>
          <w:color w:val="000000"/>
          <w:sz w:val="20"/>
          <w:szCs w:val="20"/>
        </w:rPr>
        <w:t>Relativo</w:t>
      </w:r>
      <w:r w:rsidRPr="0001586E">
        <w:rPr>
          <w:rFonts w:asciiTheme="minorHAnsi" w:hAnsiTheme="minorHAnsi" w:cs="Arial"/>
          <w:color w:val="000000"/>
          <w:sz w:val="20"/>
          <w:szCs w:val="20"/>
        </w:rPr>
        <w:t xml:space="preserve"> às condições de fornecimento, a CONTRATADA deverá</w:t>
      </w:r>
      <w:r w:rsidRPr="0001586E">
        <w:rPr>
          <w:rFonts w:asciiTheme="minorHAnsi" w:hAnsiTheme="minorHAnsi" w:cs="Arial"/>
          <w:b/>
          <w:color w:val="000000"/>
          <w:sz w:val="20"/>
          <w:szCs w:val="20"/>
          <w:u w:val="single"/>
        </w:rPr>
        <w:t>:</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Entregar os produtos obedecendo rigorosamente às condições do Edital, de seus anexos;</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Entregar os produtos obedecendo rigorosamente às condições do Contrato, se houver;</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Entregar os produtos obedecendo rigorosamente à legislação vigente inerente ao objeto;</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Cumprir com a legislação aplicável.</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CONDIÇÕES DE RECEBIMENTO E ACEITAÇÃO DOS PRODUTOS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O recebimento será </w:t>
      </w:r>
      <w:r w:rsidRPr="0001586E">
        <w:rPr>
          <w:rFonts w:asciiTheme="minorHAnsi" w:hAnsiTheme="minorHAnsi" w:cs="Arial"/>
          <w:sz w:val="20"/>
          <w:szCs w:val="20"/>
        </w:rPr>
        <w:t xml:space="preserve">confiado a uma Comissão composta de, no mínimo, </w:t>
      </w:r>
      <w:proofErr w:type="gramStart"/>
      <w:r w:rsidRPr="0001586E">
        <w:rPr>
          <w:rFonts w:asciiTheme="minorHAnsi" w:hAnsiTheme="minorHAnsi" w:cs="Arial"/>
          <w:sz w:val="20"/>
          <w:szCs w:val="20"/>
        </w:rPr>
        <w:t>3</w:t>
      </w:r>
      <w:proofErr w:type="gramEnd"/>
      <w:r w:rsidRPr="0001586E">
        <w:rPr>
          <w:rFonts w:asciiTheme="minorHAnsi" w:hAnsiTheme="minorHAnsi" w:cs="Arial"/>
          <w:sz w:val="20"/>
          <w:szCs w:val="20"/>
        </w:rPr>
        <w:t xml:space="preserve"> (três) membros (</w:t>
      </w:r>
      <w:r w:rsidRPr="0001586E">
        <w:rPr>
          <w:rFonts w:asciiTheme="minorHAnsi" w:eastAsia="Batang" w:hAnsiTheme="minorHAnsi" w:cs="Arial"/>
          <w:color w:val="000000"/>
          <w:sz w:val="20"/>
          <w:szCs w:val="20"/>
        </w:rPr>
        <w:t>servidores) devidamente autorizados, conforme estabelece o § 8°, do artigo 15, da Lei 8.666/93;</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b/>
          <w:bCs/>
          <w:sz w:val="20"/>
          <w:szCs w:val="20"/>
        </w:rPr>
      </w:pPr>
      <w:r w:rsidRPr="0001586E">
        <w:rPr>
          <w:rFonts w:asciiTheme="minorHAnsi" w:eastAsia="Batang" w:hAnsiTheme="minorHAnsi" w:cs="Arial"/>
          <w:bCs/>
          <w:color w:val="000000"/>
          <w:sz w:val="20"/>
          <w:szCs w:val="20"/>
        </w:rPr>
        <w:t xml:space="preserve">Todos os produtos deverão estar em conformidade com a Nota de Empenho, que poderá ser acompanhada da </w:t>
      </w:r>
      <w:r w:rsidRPr="0001586E">
        <w:rPr>
          <w:rFonts w:asciiTheme="minorHAnsi" w:hAnsiTheme="minorHAnsi" w:cs="Arial"/>
          <w:bCs/>
          <w:color w:val="000000"/>
          <w:sz w:val="20"/>
          <w:szCs w:val="20"/>
        </w:rPr>
        <w:t xml:space="preserve">Relação de Itens ou de </w:t>
      </w:r>
      <w:r w:rsidRPr="0001586E">
        <w:rPr>
          <w:rFonts w:asciiTheme="minorHAnsi" w:eastAsia="Batang" w:hAnsiTheme="minorHAnsi" w:cs="Arial"/>
          <w:bCs/>
          <w:color w:val="000000"/>
          <w:sz w:val="20"/>
          <w:szCs w:val="20"/>
        </w:rPr>
        <w:t>outro documento emitido pela SES/TO;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sz w:val="20"/>
          <w:szCs w:val="20"/>
          <w:u w:val="single"/>
        </w:rPr>
      </w:pPr>
      <w:r w:rsidRPr="0001586E">
        <w:rPr>
          <w:rFonts w:asciiTheme="minorHAnsi" w:eastAsia="Batang" w:hAnsiTheme="minorHAnsi" w:cs="Arial"/>
          <w:sz w:val="20"/>
          <w:szCs w:val="20"/>
        </w:rPr>
        <w:t xml:space="preserve">O recebimento se dará em observância com </w:t>
      </w:r>
      <w:r w:rsidRPr="0001586E">
        <w:rPr>
          <w:rFonts w:asciiTheme="minorHAnsi" w:hAnsiTheme="minorHAnsi" w:cs="Arial"/>
          <w:sz w:val="20"/>
          <w:szCs w:val="20"/>
        </w:rPr>
        <w:t>os artigos 73 a 76 da Lei 8.666/1993, e ainda</w:t>
      </w:r>
      <w:r w:rsidRPr="0001586E">
        <w:rPr>
          <w:rFonts w:asciiTheme="minorHAnsi" w:hAnsiTheme="minorHAnsi" w:cs="Arial"/>
          <w:sz w:val="20"/>
          <w:szCs w:val="20"/>
          <w:u w:val="single"/>
        </w:rPr>
        <w:t>:</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b/>
          <w:iCs/>
          <w:sz w:val="20"/>
          <w:szCs w:val="20"/>
        </w:rPr>
        <w:t>PROVISORIAMENTE</w:t>
      </w:r>
      <w:r w:rsidRPr="0001586E">
        <w:rPr>
          <w:rFonts w:asciiTheme="minorHAnsi" w:hAnsiTheme="minorHAnsi" w:cs="Arial"/>
          <w:sz w:val="20"/>
          <w:szCs w:val="20"/>
        </w:rPr>
        <w:t xml:space="preserve">, para efeito de posterior verificação da conformidade dos produtos com a especificação, bem como se a Nota Fiscal (NF) / Fatura encontra lavrada sem </w:t>
      </w:r>
      <w:r w:rsidRPr="0001586E">
        <w:rPr>
          <w:rFonts w:asciiTheme="minorHAnsi" w:hAnsiTheme="minorHAnsi" w:cs="Arial"/>
          <w:color w:val="000000"/>
          <w:sz w:val="20"/>
          <w:szCs w:val="20"/>
        </w:rPr>
        <w:t>incorreções</w:t>
      </w:r>
      <w:r w:rsidRPr="0001586E">
        <w:rPr>
          <w:rFonts w:asciiTheme="minorHAnsi" w:hAnsiTheme="minorHAnsi" w:cs="Arial"/>
          <w:sz w:val="20"/>
          <w:szCs w:val="20"/>
        </w:rPr>
        <w:t>.</w:t>
      </w:r>
    </w:p>
    <w:p w:rsidR="0001586E" w:rsidRPr="0001586E" w:rsidRDefault="0001586E" w:rsidP="00E4799F">
      <w:pPr>
        <w:numPr>
          <w:ilvl w:val="3"/>
          <w:numId w:val="32"/>
        </w:numPr>
        <w:autoSpaceDE w:val="0"/>
        <w:autoSpaceDN w:val="0"/>
        <w:adjustRightInd w:val="0"/>
        <w:spacing w:after="0" w:line="240" w:lineRule="auto"/>
        <w:ind w:left="2268" w:hanging="850"/>
        <w:jc w:val="both"/>
        <w:rPr>
          <w:rFonts w:asciiTheme="minorHAnsi" w:hAnsiTheme="minorHAnsi" w:cs="Arial"/>
          <w:sz w:val="20"/>
          <w:szCs w:val="20"/>
        </w:rPr>
      </w:pPr>
      <w:r w:rsidRPr="0001586E">
        <w:rPr>
          <w:rFonts w:asciiTheme="minorHAnsi" w:hAnsiTheme="minorHAnsi" w:cs="Arial"/>
          <w:sz w:val="20"/>
          <w:szCs w:val="20"/>
        </w:rPr>
        <w:t xml:space="preserve">A CONTRATANTE terá o prazo máximo de até </w:t>
      </w:r>
      <w:r w:rsidRPr="0001586E">
        <w:rPr>
          <w:rFonts w:asciiTheme="minorHAnsi" w:hAnsiTheme="minorHAnsi" w:cs="Arial"/>
          <w:b/>
          <w:bCs/>
          <w:sz w:val="20"/>
          <w:szCs w:val="20"/>
        </w:rPr>
        <w:t>05 (cinco) dias úteis</w:t>
      </w:r>
      <w:r w:rsidRPr="0001586E">
        <w:rPr>
          <w:rFonts w:asciiTheme="minorHAnsi" w:hAnsiTheme="minorHAnsi" w:cs="Arial"/>
          <w:sz w:val="20"/>
          <w:szCs w:val="20"/>
        </w:rPr>
        <w:t xml:space="preserve">, podendo ser prorrogado </w:t>
      </w:r>
      <w:r w:rsidRPr="0001586E">
        <w:rPr>
          <w:rFonts w:asciiTheme="minorHAnsi" w:hAnsiTheme="minorHAnsi" w:cs="Arial"/>
          <w:color w:val="000000"/>
          <w:sz w:val="20"/>
          <w:szCs w:val="20"/>
        </w:rPr>
        <w:t>por</w:t>
      </w:r>
      <w:r w:rsidRPr="0001586E">
        <w:rPr>
          <w:rFonts w:asciiTheme="minorHAnsi" w:hAnsiTheme="minorHAnsi" w:cs="Arial"/>
          <w:sz w:val="20"/>
          <w:szCs w:val="20"/>
        </w:rPr>
        <w:t xml:space="preserve"> uma vez e por igual período, contados da data de recebimento, para verificar se os produtos fornecidos e a NF/Fatura estão em consonância com o Edital e com seus anexos.</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b/>
          <w:iCs/>
          <w:sz w:val="20"/>
          <w:szCs w:val="20"/>
        </w:rPr>
        <w:t>DEFINITIVAMENTE</w:t>
      </w:r>
      <w:r w:rsidRPr="0001586E">
        <w:rPr>
          <w:rFonts w:asciiTheme="minorHAnsi" w:hAnsiTheme="minorHAnsi" w:cs="Arial"/>
          <w:sz w:val="20"/>
          <w:szCs w:val="20"/>
        </w:rPr>
        <w:t>, após a verificação da qualidade e quantidade dos produtos e consequente aceitação.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sz w:val="20"/>
          <w:szCs w:val="20"/>
        </w:rPr>
      </w:pPr>
      <w:r w:rsidRPr="0001586E">
        <w:rPr>
          <w:rFonts w:asciiTheme="minorHAnsi" w:eastAsia="Batang" w:hAnsiTheme="minorHAnsi" w:cs="Arial"/>
          <w:sz w:val="20"/>
          <w:szCs w:val="20"/>
        </w:rPr>
        <w:t>Após o recebimento provisório a SES/TO atestará a Nota Fiscal se constatado que os produtos atendem ao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sz w:val="20"/>
          <w:szCs w:val="20"/>
        </w:rPr>
      </w:pPr>
      <w:r w:rsidRPr="0001586E">
        <w:rPr>
          <w:rFonts w:asciiTheme="minorHAnsi" w:eastAsia="Batang" w:hAnsiTheme="minorHAnsi" w:cs="Arial"/>
          <w:sz w:val="20"/>
          <w:szCs w:val="20"/>
        </w:rPr>
        <w:t>Caso os produtos se encontrem desconforme ao exigido no Edital, a CONTRATANTE notificará a CONTRATADA para substituí-los no prazo de até 05 (cinco) dias úteis contados da notificação;</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lastRenderedPageBreak/>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1586E">
        <w:rPr>
          <w:rFonts w:asciiTheme="minorHAnsi" w:hAnsiTheme="minorHAnsi" w:cs="Arial"/>
          <w:sz w:val="20"/>
          <w:szCs w:val="20"/>
        </w:rPr>
        <w:t>editalícias</w:t>
      </w:r>
      <w:proofErr w:type="spellEnd"/>
      <w:r w:rsidRPr="0001586E">
        <w:rPr>
          <w:rFonts w:asciiTheme="minorHAnsi" w:hAnsiTheme="minorHAnsi" w:cs="Arial"/>
          <w:sz w:val="20"/>
          <w:szCs w:val="20"/>
        </w:rPr>
        <w:t>;</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Atestada a Nota Fiscal, a CONTRATADA deverá protocolá-la perante a CONTRATANTE;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sz w:val="20"/>
          <w:szCs w:val="20"/>
        </w:rPr>
      </w:pPr>
      <w:r w:rsidRPr="0001586E">
        <w:rPr>
          <w:rFonts w:asciiTheme="minorHAnsi" w:hAnsiTheme="minorHAnsi" w:cs="Arial"/>
          <w:sz w:val="20"/>
          <w:szCs w:val="20"/>
        </w:rPr>
        <w:t xml:space="preserve">O recebimento provisório ou definitivo não exclui a responsabilidade civil pela solidez e </w:t>
      </w:r>
      <w:r w:rsidRPr="0001586E">
        <w:rPr>
          <w:rFonts w:asciiTheme="minorHAnsi" w:eastAsia="Batang" w:hAnsiTheme="minorHAnsi" w:cs="Arial"/>
          <w:sz w:val="20"/>
          <w:szCs w:val="20"/>
        </w:rPr>
        <w:t>segurança</w:t>
      </w:r>
      <w:r w:rsidRPr="0001586E">
        <w:rPr>
          <w:rFonts w:asciiTheme="minorHAnsi" w:hAnsiTheme="minorHAnsi" w:cs="Arial"/>
          <w:sz w:val="20"/>
          <w:szCs w:val="20"/>
        </w:rPr>
        <w:t xml:space="preserve"> dos produtos, nem ético-profissional pela perfeita execução do contrato, dentro dos limites estabelecidos pela lei ou pelo contrato.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snapToGrid w:val="0"/>
          <w:color w:val="000000"/>
          <w:sz w:val="20"/>
          <w:szCs w:val="20"/>
        </w:rPr>
      </w:pPr>
      <w:r w:rsidRPr="0001586E">
        <w:rPr>
          <w:rFonts w:asciiTheme="minorHAnsi" w:hAnsiTheme="minorHAnsi" w:cs="Arial"/>
          <w:snapToGrid w:val="0"/>
          <w:color w:val="000000"/>
          <w:sz w:val="20"/>
          <w:szCs w:val="20"/>
        </w:rPr>
        <w:t xml:space="preserve">A </w:t>
      </w:r>
      <w:r w:rsidRPr="0001586E">
        <w:rPr>
          <w:rFonts w:asciiTheme="minorHAnsi" w:eastAsia="Batang" w:hAnsiTheme="minorHAnsi" w:cs="Arial"/>
          <w:sz w:val="20"/>
          <w:szCs w:val="20"/>
        </w:rPr>
        <w:t>carga</w:t>
      </w:r>
      <w:r w:rsidRPr="0001586E">
        <w:rPr>
          <w:rFonts w:asciiTheme="minorHAnsi" w:hAnsiTheme="minorHAnsi" w:cs="Arial"/>
          <w:snapToGrid w:val="0"/>
          <w:color w:val="000000"/>
          <w:sz w:val="20"/>
          <w:szCs w:val="20"/>
        </w:rPr>
        <w:t xml:space="preserve"> e a descarga serão por conta da CONTRATADA, sem ônus de frete para a SES/TO.</w:t>
      </w:r>
    </w:p>
    <w:p w:rsidR="0001586E" w:rsidRPr="0001586E" w:rsidRDefault="0001586E" w:rsidP="00E4799F">
      <w:pPr>
        <w:numPr>
          <w:ilvl w:val="1"/>
          <w:numId w:val="32"/>
        </w:numPr>
        <w:autoSpaceDE w:val="0"/>
        <w:autoSpaceDN w:val="0"/>
        <w:adjustRightInd w:val="0"/>
        <w:spacing w:after="0" w:line="240" w:lineRule="auto"/>
        <w:ind w:leftChars="258" w:left="1134" w:hangingChars="282" w:hanging="566"/>
        <w:jc w:val="both"/>
        <w:rPr>
          <w:rFonts w:asciiTheme="minorHAnsi" w:eastAsia="Batang" w:hAnsiTheme="minorHAnsi" w:cs="Arial"/>
          <w:color w:val="000000"/>
          <w:sz w:val="20"/>
          <w:szCs w:val="20"/>
          <w:u w:val="single"/>
        </w:rPr>
      </w:pPr>
      <w:r w:rsidRPr="0001586E">
        <w:rPr>
          <w:rFonts w:asciiTheme="minorHAnsi" w:hAnsiTheme="minorHAnsi" w:cs="Arial"/>
          <w:b/>
          <w:bCs/>
          <w:color w:val="000000"/>
          <w:sz w:val="20"/>
          <w:szCs w:val="20"/>
          <w:u w:val="single"/>
        </w:rPr>
        <w:t xml:space="preserve">A CONTRATANTE </w:t>
      </w:r>
      <w:r w:rsidRPr="0001586E">
        <w:rPr>
          <w:rFonts w:asciiTheme="minorHAnsi" w:eastAsia="Batang" w:hAnsiTheme="minorHAnsi" w:cs="Arial"/>
          <w:b/>
          <w:bCs/>
          <w:color w:val="000000"/>
          <w:sz w:val="20"/>
          <w:szCs w:val="20"/>
          <w:u w:val="single"/>
        </w:rPr>
        <w:t>recusará os produtos nas seguintes hipóteses QUANDO:</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Houver qualquer situação em desacordo entre os produtos fornecidos, Edital e de seus Anexos ou a Nota de Empenho;</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A Nota Fiscal/Fatura estiver com a especificação do objeto e quantidades em desacordo com o discriminado no Edital, seus anexos e na proposta adjudicada;</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Os produtos apresentarem vícios de qualidade, funcionamento ou serem impróprios para o uso, ou ainda possuírem defeitos de fabricação;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hAnsiTheme="minorHAnsi" w:cs="Arial"/>
          <w:color w:val="000000"/>
          <w:sz w:val="20"/>
          <w:szCs w:val="20"/>
        </w:rPr>
        <w:t>Ainda que ocorra a situação prevista n</w:t>
      </w:r>
      <w:r w:rsidRPr="0001586E">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eastAsia="Batang" w:hAnsiTheme="minorHAnsi" w:cs="Arial"/>
          <w:b/>
          <w:color w:val="000000"/>
          <w:sz w:val="20"/>
          <w:szCs w:val="20"/>
        </w:rPr>
      </w:pPr>
      <w:r w:rsidRPr="0001586E">
        <w:rPr>
          <w:rFonts w:asciiTheme="minorHAnsi" w:hAnsiTheme="minorHAnsi" w:cs="Arial"/>
          <w:b/>
          <w:sz w:val="20"/>
          <w:szCs w:val="20"/>
        </w:rPr>
        <w:t>DAS OBRIGAÇÕES DA CONTRATANTE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Prestar as informações e os esclarecimentos que venham a ser solicitados pela CONTRATADA;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Disponibilizar o local de entrega e a Comissão responsável pelo recebimento;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Receber os produtos adjudicados, nos termos, prazos, quantidade, qualidade e condições estabelecidas neste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Rejeitar, no todo ou em parte, os produtos que a CONTRATADA entregar fora das especificações do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Fiscalizar a execução do contrato, aplicando as sanções cabíveis, quando for o caso;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Efetuar o pagamento da(s) CONTRATADA(s) no prazo determinado no Edital e em seus anexos, inclusive, no contrato.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OBRIGAÇÕES DA CONTRATADA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Fornecer o objeto deste Contrato, nas condições estipuladas neste Edital, na Proposta aprovada, na Nota de Empenho e quando forem o caso, ordens de fornecimento, isentos de defeitos de fabricação;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Entregar os produtos na presença do(s) servidor (</w:t>
      </w:r>
      <w:proofErr w:type="gramStart"/>
      <w:r w:rsidRPr="0001586E">
        <w:rPr>
          <w:rFonts w:asciiTheme="minorHAnsi" w:eastAsia="Batang" w:hAnsiTheme="minorHAnsi" w:cs="Arial"/>
          <w:color w:val="000000"/>
          <w:sz w:val="20"/>
          <w:szCs w:val="20"/>
        </w:rPr>
        <w:t>es</w:t>
      </w:r>
      <w:proofErr w:type="gramEnd"/>
      <w:r w:rsidRPr="0001586E">
        <w:rPr>
          <w:rFonts w:asciiTheme="minorHAnsi" w:eastAsia="Batang" w:hAnsiTheme="minorHAnsi" w:cs="Arial"/>
          <w:color w:val="000000"/>
          <w:sz w:val="20"/>
          <w:szCs w:val="20"/>
        </w:rPr>
        <w:t>) devidamente designado(s) na conformidade do § 8° do artigo 15 da Lei Federal n° 8.666/93, no local informado no Contrato, acompanhados da Nota Fiscal preenchida contendo a especificação e quantidade correta dos produtos;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Fornecer o nome e o endereço do fabricante com o telefone do serviço de atendimento ao consumidor;</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w:t>
      </w:r>
      <w:r w:rsidRPr="0001586E">
        <w:rPr>
          <w:rFonts w:asciiTheme="minorHAnsi" w:eastAsia="Batang" w:hAnsiTheme="minorHAnsi" w:cs="Arial"/>
          <w:b/>
          <w:color w:val="000000"/>
          <w:sz w:val="20"/>
          <w:szCs w:val="20"/>
        </w:rPr>
        <w:t>05 (cinco) dias corridos</w:t>
      </w:r>
      <w:r w:rsidRPr="0001586E">
        <w:rPr>
          <w:rFonts w:asciiTheme="minorHAnsi" w:eastAsia="Batang" w:hAnsiTheme="minorHAnsi" w:cs="Arial"/>
          <w:color w:val="000000"/>
          <w:sz w:val="20"/>
          <w:szCs w:val="20"/>
        </w:rPr>
        <w:t>, improrrogáveis, contados da notificação que lhe for entregue oficialmente;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lastRenderedPageBreak/>
        <w:t xml:space="preserve">Arcar com os encargos trabalhistas, previdenciários, fiscais e comerciais resultantes da execução do contrato, sendo que a sua inadimplência, com referência aos encargos trabalhistas, fiscais e comerciais não transfere </w:t>
      </w:r>
      <w:proofErr w:type="gramStart"/>
      <w:r w:rsidRPr="0001586E">
        <w:rPr>
          <w:rFonts w:asciiTheme="minorHAnsi" w:eastAsia="Batang" w:hAnsiTheme="minorHAnsi" w:cs="Arial"/>
          <w:color w:val="000000"/>
          <w:sz w:val="20"/>
          <w:szCs w:val="20"/>
        </w:rPr>
        <w:t>à</w:t>
      </w:r>
      <w:proofErr w:type="gramEnd"/>
      <w:r w:rsidRPr="0001586E">
        <w:rPr>
          <w:rFonts w:asciiTheme="minorHAnsi" w:eastAsia="Batang" w:hAnsiTheme="minorHAnsi" w:cs="Arial"/>
          <w:color w:val="000000"/>
          <w:sz w:val="20"/>
          <w:szCs w:val="20"/>
        </w:rPr>
        <w:t xml:space="preserve"> CONTRATANTE a responsabilidade por seu pagamento, nem poderá onerar o objeto do contrato.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bookmarkStart w:id="4" w:name="art71§1"/>
      <w:bookmarkStart w:id="5" w:name="art71§2"/>
      <w:bookmarkEnd w:id="4"/>
      <w:bookmarkEnd w:id="5"/>
      <w:r w:rsidRPr="0001586E">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01586E" w:rsidRPr="0001586E" w:rsidRDefault="0001586E" w:rsidP="00E4799F">
      <w:pPr>
        <w:numPr>
          <w:ilvl w:val="1"/>
          <w:numId w:val="32"/>
        </w:numPr>
        <w:autoSpaceDE w:val="0"/>
        <w:autoSpaceDN w:val="0"/>
        <w:adjustRightInd w:val="0"/>
        <w:spacing w:after="0" w:line="240" w:lineRule="auto"/>
        <w:ind w:leftChars="258" w:left="1122" w:hangingChars="282" w:hanging="554"/>
        <w:jc w:val="both"/>
        <w:rPr>
          <w:rFonts w:asciiTheme="minorHAnsi" w:eastAsia="Batang" w:hAnsiTheme="minorHAnsi" w:cs="Arial"/>
          <w:b/>
          <w:color w:val="000000"/>
          <w:sz w:val="20"/>
          <w:szCs w:val="20"/>
        </w:rPr>
      </w:pPr>
      <w:r w:rsidRPr="0001586E">
        <w:rPr>
          <w:rFonts w:asciiTheme="minorHAnsi" w:eastAsia="Batang" w:hAnsiTheme="minorHAnsi" w:cs="Arial"/>
          <w:b/>
          <w:color w:val="000000"/>
          <w:sz w:val="20"/>
          <w:szCs w:val="20"/>
        </w:rPr>
        <w:t>Manter a validade e qualidade dos produtos dos produtos de acordo com as especificações definidas no Edital e seus anexos e o contrato;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Manter as condições de habilitação e qualificação técnica exigida no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PAGAMENTO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Efetuada a entrega, a CONTRATADA protocolará a Nota Fiscal/Fatura, perante a CONTRATANTE devidamente preenchida;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Caso Nota Fiscal/Fatura esteja em desacordo, será devolvida para correção;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O prazo previsto para pagamento será em conformidade com Alínea b do Inciso XIV do Artigo 40, da Lei 8.666/93;</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Na ocorrência de rejeição da(s) Nota(s) Fiscal (is), motivada por erro ou incorreções, o prazo estipulado no parágrafo anterior, passará a ser contado a partir da data da sua representação;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FORMALIZAÇÃO DO CONTRATO</w:t>
      </w:r>
    </w:p>
    <w:p w:rsid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O Termo de Contrato será substituído pela NOTA DE EMPENHO de despesa, haja vista que a entrega dos produtos se</w:t>
      </w:r>
      <w:r w:rsidR="00C23F34">
        <w:rPr>
          <w:rFonts w:asciiTheme="minorHAnsi" w:eastAsia="Batang" w:hAnsiTheme="minorHAnsi" w:cs="Arial"/>
          <w:color w:val="000000"/>
          <w:sz w:val="20"/>
          <w:szCs w:val="20"/>
        </w:rPr>
        <w:t>rá de forma imediata e integral, conforme o Artigo 57 da Lei 8.666/93.</w:t>
      </w:r>
    </w:p>
    <w:p w:rsidR="00C23F34" w:rsidRPr="0001586E" w:rsidRDefault="00C23F34"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 vigência do contrato será adstrita aos créditos orçamentários.</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ACOMPANHAMENTO E FISCALIZAÇÃO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01586E">
        <w:rPr>
          <w:rFonts w:asciiTheme="minorHAnsi" w:eastAsia="Batang" w:hAnsiTheme="minorHAnsi" w:cs="Arial"/>
          <w:color w:val="000000"/>
          <w:sz w:val="20"/>
          <w:szCs w:val="20"/>
        </w:rPr>
        <w:t>será</w:t>
      </w:r>
      <w:proofErr w:type="gramEnd"/>
      <w:r w:rsidRPr="0001586E">
        <w:rPr>
          <w:rFonts w:asciiTheme="minorHAnsi" w:eastAsia="Batang" w:hAnsiTheme="minorHAnsi" w:cs="Arial"/>
          <w:color w:val="000000"/>
          <w:sz w:val="20"/>
          <w:szCs w:val="20"/>
        </w:rPr>
        <w:t xml:space="preserve"> por meio da Gerência de DST/AIDS e Hepatites pela servidora </w:t>
      </w:r>
      <w:r w:rsidRPr="0001586E">
        <w:rPr>
          <w:rFonts w:asciiTheme="minorHAnsi" w:eastAsia="Batang" w:hAnsiTheme="minorHAnsi" w:cs="Arial"/>
          <w:b/>
          <w:color w:val="000000"/>
          <w:sz w:val="20"/>
          <w:szCs w:val="20"/>
        </w:rPr>
        <w:t>Márcio Thales Salgado Lana</w:t>
      </w:r>
      <w:r w:rsidRPr="0001586E">
        <w:rPr>
          <w:rFonts w:asciiTheme="minorHAnsi" w:eastAsia="Batang" w:hAnsiTheme="minorHAnsi" w:cs="Arial"/>
          <w:color w:val="000000"/>
          <w:sz w:val="20"/>
          <w:szCs w:val="20"/>
        </w:rPr>
        <w:t>, matrícula: 565330, observando que: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O representante da Administração (fiscal) anotará em registro próprio todas as ocorrências relacionadas com a execução do objeto, determinando o que for necessário à regularização das faltas ou defeitos observados;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As decisões e providências que ultrapassarem a competência do representante deverão ser solicitadas aos seus superiores em tempo hábil para a adoção das medidas convenientes;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SANÇÕES POR INADIMPLEMENTO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Serão aplicadas as Sanções Administrativas previstas nos Artigos 86 a 87 da Lei Federal nº. 8.666/93 em caso de descumprimento das obrigações e condições de fornecimento. </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lastRenderedPageBreak/>
        <w:t xml:space="preserve">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 </w:t>
      </w:r>
    </w:p>
    <w:p w:rsidR="008E7DBD" w:rsidRPr="0001586E" w:rsidRDefault="008E7DBD" w:rsidP="0001586E">
      <w:pPr>
        <w:spacing w:after="0" w:line="240" w:lineRule="auto"/>
        <w:jc w:val="both"/>
        <w:rPr>
          <w:rFonts w:asciiTheme="minorHAnsi" w:eastAsia="Batang" w:hAnsiTheme="minorHAnsi"/>
          <w:color w:val="000000"/>
          <w:sz w:val="20"/>
          <w:szCs w:val="20"/>
        </w:rPr>
      </w:pPr>
    </w:p>
    <w:p w:rsidR="00AD1F48" w:rsidRDefault="00AD1F48"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AD1F48" w:rsidRDefault="00AD1F48" w:rsidP="00F078C4">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lastRenderedPageBreak/>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CE06A9" w:rsidRDefault="00B946A1" w:rsidP="00CE06A9">
      <w:pPr>
        <w:spacing w:after="0" w:line="240" w:lineRule="auto"/>
        <w:jc w:val="both"/>
        <w:rPr>
          <w:rFonts w:asciiTheme="minorHAnsi" w:hAnsiTheme="minorHAnsi" w:cs="Calibri"/>
          <w:sz w:val="20"/>
          <w:szCs w:val="20"/>
        </w:rPr>
      </w:pPr>
      <w:r w:rsidRPr="00CE06A9">
        <w:rPr>
          <w:rFonts w:asciiTheme="minorHAnsi" w:hAnsiTheme="minorHAnsi" w:cs="Calibri"/>
          <w:b/>
          <w:sz w:val="20"/>
          <w:szCs w:val="20"/>
        </w:rPr>
        <w:t xml:space="preserve">CLÁUSULA PRIMEIRA </w:t>
      </w:r>
      <w:r w:rsidR="009963B0" w:rsidRPr="00CE06A9">
        <w:rPr>
          <w:rFonts w:asciiTheme="minorHAnsi" w:hAnsiTheme="minorHAnsi" w:cs="Calibri"/>
          <w:b/>
          <w:sz w:val="20"/>
          <w:szCs w:val="20"/>
        </w:rPr>
        <w:t>–</w:t>
      </w:r>
      <w:r w:rsidRPr="00CE06A9">
        <w:rPr>
          <w:rFonts w:asciiTheme="minorHAnsi" w:hAnsiTheme="minorHAnsi" w:cs="Calibri"/>
          <w:b/>
          <w:sz w:val="20"/>
          <w:szCs w:val="20"/>
        </w:rPr>
        <w:t xml:space="preserve"> DO OBJETO</w:t>
      </w:r>
    </w:p>
    <w:p w:rsidR="00B946A1" w:rsidRPr="00CE06A9" w:rsidRDefault="00B946A1" w:rsidP="00CE06A9">
      <w:pPr>
        <w:autoSpaceDE w:val="0"/>
        <w:autoSpaceDN w:val="0"/>
        <w:adjustRightInd w:val="0"/>
        <w:spacing w:after="0" w:line="240" w:lineRule="auto"/>
        <w:jc w:val="both"/>
        <w:rPr>
          <w:rFonts w:asciiTheme="minorHAnsi" w:hAnsiTheme="minorHAnsi" w:cs="Arial"/>
          <w:bCs/>
          <w:color w:val="000000"/>
          <w:sz w:val="20"/>
          <w:szCs w:val="20"/>
        </w:rPr>
      </w:pPr>
      <w:r w:rsidRPr="00CE06A9">
        <w:rPr>
          <w:rFonts w:asciiTheme="minorHAnsi" w:hAnsiTheme="minorHAnsi" w:cs="Calibri"/>
          <w:sz w:val="20"/>
          <w:szCs w:val="20"/>
        </w:rPr>
        <w:t xml:space="preserve">O presente contrato tem por objeto </w:t>
      </w:r>
      <w:r w:rsidR="00543A27" w:rsidRPr="00CE06A9">
        <w:rPr>
          <w:rFonts w:asciiTheme="minorHAnsi" w:hAnsiTheme="minorHAnsi" w:cs="Calibri"/>
          <w:sz w:val="20"/>
          <w:szCs w:val="20"/>
        </w:rPr>
        <w:t xml:space="preserve">selecionar, para contratação, empresa especializada no fornecimento de </w:t>
      </w:r>
      <w:r w:rsidR="00CE06A9" w:rsidRPr="00CE06A9">
        <w:rPr>
          <w:rFonts w:asciiTheme="minorHAnsi" w:hAnsiTheme="minorHAnsi" w:cs="Arial"/>
          <w:b/>
          <w:color w:val="000000"/>
          <w:sz w:val="20"/>
          <w:szCs w:val="20"/>
        </w:rPr>
        <w:t xml:space="preserve">Caixa Display </w:t>
      </w:r>
      <w:r w:rsidR="00CE06A9" w:rsidRPr="00CE06A9">
        <w:rPr>
          <w:rFonts w:asciiTheme="minorHAnsi" w:hAnsiTheme="minorHAnsi" w:cs="Arial"/>
          <w:color w:val="000000"/>
          <w:sz w:val="20"/>
          <w:szCs w:val="20"/>
        </w:rPr>
        <w:t>(</w:t>
      </w:r>
      <w:r w:rsidR="00CE06A9" w:rsidRPr="00CE06A9">
        <w:rPr>
          <w:rFonts w:asciiTheme="minorHAnsi" w:hAnsiTheme="minorHAnsi" w:cs="Arial"/>
          <w:sz w:val="20"/>
          <w:szCs w:val="20"/>
        </w:rPr>
        <w:t>Dispensador</w:t>
      </w:r>
      <w:r w:rsidR="00CE06A9" w:rsidRPr="00CE06A9">
        <w:rPr>
          <w:rFonts w:asciiTheme="minorHAnsi" w:hAnsiTheme="minorHAnsi" w:cs="Arial"/>
          <w:color w:val="000000"/>
          <w:sz w:val="20"/>
          <w:szCs w:val="20"/>
        </w:rPr>
        <w:t>), tipo saque de gravidade para distribuição gratuita de preservativos e géis</w:t>
      </w:r>
      <w:r w:rsidR="00CE06A9">
        <w:rPr>
          <w:rFonts w:asciiTheme="minorHAnsi" w:hAnsiTheme="minorHAnsi" w:cs="Arial"/>
          <w:color w:val="000000"/>
          <w:sz w:val="20"/>
          <w:szCs w:val="20"/>
        </w:rPr>
        <w:t xml:space="preserve"> lubrificantes para a população</w:t>
      </w:r>
      <w:r w:rsidR="00543A27" w:rsidRPr="00CE06A9">
        <w:rPr>
          <w:rFonts w:asciiTheme="minorHAnsi" w:hAnsiTheme="minorHAnsi" w:cs="Calibri"/>
          <w:sz w:val="20"/>
          <w:szCs w:val="20"/>
        </w:rPr>
        <w:t xml:space="preserve">, </w:t>
      </w:r>
      <w:r w:rsidRPr="00CE06A9">
        <w:rPr>
          <w:rFonts w:asciiTheme="minorHAnsi" w:hAnsiTheme="minorHAnsi" w:cs="Calibri"/>
          <w:sz w:val="20"/>
          <w:szCs w:val="20"/>
        </w:rPr>
        <w:t xml:space="preserve">no prazo e nas condições a seguir ajustadas, decorrentes do Pregão Eletrônico nº </w:t>
      </w:r>
      <w:r w:rsidR="008526AD" w:rsidRPr="00CE06A9">
        <w:rPr>
          <w:rFonts w:asciiTheme="minorHAnsi" w:hAnsiTheme="minorHAnsi" w:cs="Calibri"/>
          <w:sz w:val="20"/>
          <w:szCs w:val="20"/>
        </w:rPr>
        <w:t>XXX</w:t>
      </w:r>
      <w:r w:rsidR="00144989" w:rsidRPr="00CE06A9">
        <w:rPr>
          <w:rFonts w:asciiTheme="minorHAnsi" w:hAnsiTheme="minorHAnsi" w:cs="Calibri"/>
          <w:sz w:val="20"/>
          <w:szCs w:val="20"/>
        </w:rPr>
        <w:t>/201</w:t>
      </w:r>
      <w:r w:rsidR="00591F24" w:rsidRPr="00CE06A9">
        <w:rPr>
          <w:rFonts w:asciiTheme="minorHAnsi" w:hAnsiTheme="minorHAnsi" w:cs="Calibri"/>
          <w:sz w:val="20"/>
          <w:szCs w:val="20"/>
        </w:rPr>
        <w:t>7</w:t>
      </w:r>
      <w:r w:rsidRPr="00CE06A9">
        <w:rPr>
          <w:rFonts w:asciiTheme="minorHAnsi" w:hAnsiTheme="minorHAnsi" w:cs="Calibri"/>
          <w:sz w:val="20"/>
          <w:szCs w:val="20"/>
        </w:rPr>
        <w:t xml:space="preserve">, com motivação e finalidade descritas no Termo de Referência do </w:t>
      </w:r>
      <w:r w:rsidR="00144989" w:rsidRPr="00CE06A9">
        <w:rPr>
          <w:rFonts w:asciiTheme="minorHAnsi" w:hAnsiTheme="minorHAnsi" w:cs="Calibri"/>
          <w:sz w:val="20"/>
          <w:szCs w:val="20"/>
        </w:rPr>
        <w:t>órgão</w:t>
      </w:r>
      <w:r w:rsidRPr="00CE06A9">
        <w:rPr>
          <w:rFonts w:asciiTheme="minorHAnsi" w:hAnsiTheme="minorHAnsi" w:cs="Calibri"/>
          <w:sz w:val="20"/>
          <w:szCs w:val="20"/>
        </w:rPr>
        <w:t xml:space="preserve"> requisitante.</w:t>
      </w:r>
    </w:p>
    <w:p w:rsidR="00172170" w:rsidRDefault="00172170" w:rsidP="00172170">
      <w:pPr>
        <w:spacing w:after="0" w:line="240" w:lineRule="auto"/>
        <w:jc w:val="both"/>
        <w:rPr>
          <w:rFonts w:cs="Calibri"/>
          <w:b/>
          <w:sz w:val="20"/>
          <w:szCs w:val="20"/>
        </w:rPr>
      </w:pPr>
    </w:p>
    <w:p w:rsidR="00B946A1" w:rsidRPr="00975295" w:rsidRDefault="00B946A1" w:rsidP="0017217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17217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F078C4">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F078C4">
        <w:rPr>
          <w:rFonts w:cs="Calibri"/>
          <w:sz w:val="20"/>
          <w:szCs w:val="20"/>
          <w:shd w:val="clear" w:color="auto" w:fill="FFFFFF"/>
        </w:rPr>
        <w:t>908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71332D"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5E5584" w:rsidRDefault="009E010B" w:rsidP="005E5584">
      <w:pPr>
        <w:tabs>
          <w:tab w:val="left" w:pos="567"/>
        </w:tabs>
        <w:spacing w:after="0" w:line="240" w:lineRule="auto"/>
        <w:jc w:val="both"/>
        <w:rPr>
          <w:rFonts w:asciiTheme="minorHAnsi" w:hAnsiTheme="minorHAnsi"/>
          <w:b/>
          <w:sz w:val="20"/>
          <w:szCs w:val="20"/>
          <w:u w:val="single"/>
        </w:rPr>
      </w:pPr>
      <w:r w:rsidRPr="005E5584">
        <w:rPr>
          <w:rFonts w:asciiTheme="minorHAnsi" w:hAnsiTheme="minorHAnsi"/>
          <w:b/>
          <w:sz w:val="20"/>
          <w:szCs w:val="20"/>
          <w:u w:val="single"/>
        </w:rPr>
        <w:t>2.</w:t>
      </w:r>
      <w:r w:rsidR="0038534E" w:rsidRPr="005E5584">
        <w:rPr>
          <w:rFonts w:asciiTheme="minorHAnsi" w:hAnsiTheme="minorHAnsi"/>
          <w:b/>
          <w:sz w:val="20"/>
          <w:szCs w:val="20"/>
          <w:u w:val="single"/>
        </w:rPr>
        <w:t>2</w:t>
      </w:r>
      <w:r w:rsidR="00005616" w:rsidRPr="005E5584">
        <w:rPr>
          <w:rFonts w:asciiTheme="minorHAnsi" w:hAnsiTheme="minorHAnsi"/>
          <w:b/>
          <w:sz w:val="20"/>
          <w:szCs w:val="20"/>
          <w:u w:val="single"/>
        </w:rPr>
        <w:t>. Do prazo</w:t>
      </w:r>
      <w:r w:rsidR="004564C1" w:rsidRPr="005E5584">
        <w:rPr>
          <w:rFonts w:asciiTheme="minorHAnsi" w:hAnsiTheme="minorHAnsi"/>
          <w:b/>
          <w:sz w:val="20"/>
          <w:szCs w:val="20"/>
          <w:u w:val="single"/>
        </w:rPr>
        <w:t xml:space="preserve"> de entrega dos </w:t>
      </w:r>
      <w:r w:rsidR="003074CF" w:rsidRPr="005E5584">
        <w:rPr>
          <w:rFonts w:asciiTheme="minorHAnsi" w:hAnsiTheme="minorHAnsi"/>
          <w:b/>
          <w:sz w:val="20"/>
          <w:szCs w:val="20"/>
          <w:u w:val="single"/>
        </w:rPr>
        <w:t>produtos</w:t>
      </w:r>
      <w:r w:rsidR="00005616" w:rsidRPr="005E5584">
        <w:rPr>
          <w:rFonts w:asciiTheme="minorHAnsi" w:hAnsiTheme="minorHAnsi"/>
          <w:b/>
          <w:sz w:val="20"/>
          <w:szCs w:val="20"/>
          <w:u w:val="single"/>
        </w:rPr>
        <w:t>:</w:t>
      </w:r>
    </w:p>
    <w:p w:rsidR="005E5584" w:rsidRPr="005E5584" w:rsidRDefault="009E010B" w:rsidP="005E5584">
      <w:pPr>
        <w:autoSpaceDE w:val="0"/>
        <w:autoSpaceDN w:val="0"/>
        <w:adjustRightInd w:val="0"/>
        <w:spacing w:after="0" w:line="240" w:lineRule="auto"/>
        <w:jc w:val="both"/>
        <w:rPr>
          <w:rFonts w:asciiTheme="minorHAnsi" w:hAnsiTheme="minorHAnsi" w:cs="Arial"/>
          <w:color w:val="000000"/>
          <w:sz w:val="20"/>
          <w:szCs w:val="20"/>
        </w:rPr>
      </w:pPr>
      <w:r w:rsidRPr="005E5584">
        <w:rPr>
          <w:rFonts w:asciiTheme="minorHAnsi" w:hAnsiTheme="minorHAnsi"/>
          <w:b/>
          <w:sz w:val="20"/>
          <w:szCs w:val="20"/>
        </w:rPr>
        <w:lastRenderedPageBreak/>
        <w:t>2.</w:t>
      </w:r>
      <w:r w:rsidR="0038534E" w:rsidRPr="005E5584">
        <w:rPr>
          <w:rFonts w:asciiTheme="minorHAnsi" w:hAnsiTheme="minorHAnsi"/>
          <w:b/>
          <w:sz w:val="20"/>
          <w:szCs w:val="20"/>
        </w:rPr>
        <w:t>2</w:t>
      </w:r>
      <w:r w:rsidR="00025C98" w:rsidRPr="005E5584">
        <w:rPr>
          <w:rFonts w:asciiTheme="minorHAnsi" w:hAnsiTheme="minorHAnsi"/>
          <w:b/>
          <w:sz w:val="20"/>
          <w:szCs w:val="20"/>
        </w:rPr>
        <w:t>.1.</w:t>
      </w:r>
      <w:r w:rsidR="005E5584" w:rsidRPr="005E5584">
        <w:rPr>
          <w:rFonts w:asciiTheme="minorHAnsi" w:hAnsiTheme="minorHAnsi" w:cs="Arial"/>
          <w:color w:val="000000"/>
          <w:sz w:val="20"/>
          <w:szCs w:val="20"/>
        </w:rPr>
        <w:t xml:space="preserve"> Entregar o(s) produto(s) no prazo máximo de 30 (trinta) dias úteis a partir da emissão da Nota de Empenho; </w:t>
      </w:r>
    </w:p>
    <w:p w:rsidR="005E5584" w:rsidRPr="005E5584" w:rsidRDefault="005E5584" w:rsidP="005E5584">
      <w:pPr>
        <w:autoSpaceDE w:val="0"/>
        <w:autoSpaceDN w:val="0"/>
        <w:adjustRightInd w:val="0"/>
        <w:spacing w:after="0" w:line="240" w:lineRule="auto"/>
        <w:jc w:val="both"/>
        <w:rPr>
          <w:rFonts w:asciiTheme="minorHAnsi" w:hAnsiTheme="minorHAnsi" w:cs="Arial"/>
          <w:color w:val="000000"/>
          <w:sz w:val="20"/>
          <w:szCs w:val="20"/>
        </w:rPr>
      </w:pPr>
      <w:r w:rsidRPr="005E5584">
        <w:rPr>
          <w:rFonts w:asciiTheme="minorHAnsi" w:hAnsiTheme="minorHAnsi" w:cs="Arial"/>
          <w:b/>
          <w:color w:val="000000"/>
          <w:sz w:val="20"/>
          <w:szCs w:val="20"/>
        </w:rPr>
        <w:t>2.2.2.</w:t>
      </w:r>
      <w:r w:rsidRPr="005E5584">
        <w:rPr>
          <w:rFonts w:asciiTheme="minorHAnsi"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530AD4" w:rsidRDefault="00530AD4" w:rsidP="00530AD4">
      <w:pPr>
        <w:tabs>
          <w:tab w:val="left" w:pos="7200"/>
        </w:tabs>
        <w:spacing w:after="0" w:line="240" w:lineRule="auto"/>
        <w:jc w:val="both"/>
        <w:rPr>
          <w:rFonts w:cs="Calibri"/>
          <w:b/>
          <w:sz w:val="20"/>
          <w:szCs w:val="20"/>
        </w:rPr>
      </w:pPr>
    </w:p>
    <w:p w:rsidR="00B946A1" w:rsidRPr="00975295" w:rsidRDefault="007C3977" w:rsidP="00530AD4">
      <w:pPr>
        <w:tabs>
          <w:tab w:val="left" w:pos="7200"/>
        </w:tabs>
        <w:spacing w:after="0" w:line="240" w:lineRule="auto"/>
        <w:jc w:val="both"/>
        <w:rPr>
          <w:rFonts w:cs="Calibri"/>
          <w:b/>
          <w:sz w:val="20"/>
          <w:szCs w:val="20"/>
        </w:rPr>
      </w:pPr>
      <w:r>
        <w:rPr>
          <w:rFonts w:cs="Calibri"/>
          <w:b/>
          <w:sz w:val="20"/>
          <w:szCs w:val="20"/>
        </w:rPr>
        <w:t xml:space="preserve">CLÁUSULA TERCEIRA – DA </w:t>
      </w:r>
      <w:r w:rsidR="00643732">
        <w:rPr>
          <w:rFonts w:cs="Calibri"/>
          <w:b/>
          <w:sz w:val="20"/>
          <w:szCs w:val="20"/>
        </w:rPr>
        <w:t>GARANTIA E</w:t>
      </w:r>
      <w:r w:rsidR="00B47D86" w:rsidRPr="00975295">
        <w:rPr>
          <w:rFonts w:cs="Calibri"/>
          <w:b/>
          <w:sz w:val="20"/>
          <w:szCs w:val="20"/>
        </w:rPr>
        <w:t>DO LOCAL DE ENTREGA</w:t>
      </w:r>
      <w:r w:rsidR="00D46722">
        <w:rPr>
          <w:rFonts w:cs="Calibri"/>
          <w:b/>
          <w:sz w:val="20"/>
          <w:szCs w:val="20"/>
        </w:rPr>
        <w:t xml:space="preserve"> DOS PRODUTOS</w:t>
      </w:r>
    </w:p>
    <w:p w:rsidR="00B47D86" w:rsidRPr="00643732" w:rsidRDefault="0019657B" w:rsidP="00530AD4">
      <w:pPr>
        <w:spacing w:after="0" w:line="240" w:lineRule="auto"/>
        <w:jc w:val="both"/>
        <w:rPr>
          <w:rFonts w:asciiTheme="minorHAnsi" w:hAnsiTheme="minorHAnsi" w:cs="Calibri"/>
          <w:b/>
          <w:bCs/>
          <w:sz w:val="20"/>
          <w:szCs w:val="20"/>
          <w:u w:val="single"/>
        </w:rPr>
      </w:pPr>
      <w:r w:rsidRPr="00643732">
        <w:rPr>
          <w:rFonts w:asciiTheme="minorHAnsi" w:hAnsiTheme="minorHAnsi" w:cs="Calibri"/>
          <w:b/>
          <w:bCs/>
          <w:sz w:val="20"/>
          <w:szCs w:val="20"/>
          <w:u w:val="single"/>
        </w:rPr>
        <w:t xml:space="preserve">3.1. </w:t>
      </w:r>
      <w:r w:rsidR="00B47D86" w:rsidRPr="00643732">
        <w:rPr>
          <w:rFonts w:asciiTheme="minorHAnsi" w:hAnsiTheme="minorHAnsi" w:cs="Calibri"/>
          <w:b/>
          <w:bCs/>
          <w:sz w:val="20"/>
          <w:szCs w:val="20"/>
          <w:u w:val="single"/>
        </w:rPr>
        <w:t xml:space="preserve">Da </w:t>
      </w:r>
      <w:r w:rsidR="00643732" w:rsidRPr="00643732">
        <w:rPr>
          <w:rFonts w:asciiTheme="minorHAnsi" w:hAnsiTheme="minorHAnsi" w:cs="Calibri"/>
          <w:b/>
          <w:bCs/>
          <w:sz w:val="20"/>
          <w:szCs w:val="20"/>
          <w:u w:val="single"/>
        </w:rPr>
        <w:t>garantia</w:t>
      </w:r>
      <w:r w:rsidR="004564C1" w:rsidRPr="00643732">
        <w:rPr>
          <w:rFonts w:asciiTheme="minorHAnsi" w:hAnsiTheme="minorHAnsi" w:cs="Calibri"/>
          <w:b/>
          <w:bCs/>
          <w:sz w:val="20"/>
          <w:szCs w:val="20"/>
          <w:u w:val="single"/>
        </w:rPr>
        <w:t xml:space="preserve"> dos </w:t>
      </w:r>
      <w:r w:rsidR="00162246" w:rsidRPr="00643732">
        <w:rPr>
          <w:rFonts w:asciiTheme="minorHAnsi" w:hAnsiTheme="minorHAnsi" w:cs="Calibri"/>
          <w:b/>
          <w:bCs/>
          <w:sz w:val="20"/>
          <w:szCs w:val="20"/>
          <w:u w:val="single"/>
        </w:rPr>
        <w:t>produtos</w:t>
      </w:r>
      <w:r w:rsidR="00B47D86" w:rsidRPr="00643732">
        <w:rPr>
          <w:rFonts w:asciiTheme="minorHAnsi" w:hAnsiTheme="minorHAnsi" w:cs="Calibri"/>
          <w:b/>
          <w:bCs/>
          <w:sz w:val="20"/>
          <w:szCs w:val="20"/>
          <w:u w:val="single"/>
        </w:rPr>
        <w:t>:</w:t>
      </w:r>
    </w:p>
    <w:p w:rsidR="00643732" w:rsidRPr="00643732" w:rsidRDefault="0079483E" w:rsidP="00530AD4">
      <w:pPr>
        <w:autoSpaceDE w:val="0"/>
        <w:autoSpaceDN w:val="0"/>
        <w:adjustRightInd w:val="0"/>
        <w:spacing w:after="0" w:line="240" w:lineRule="auto"/>
        <w:jc w:val="both"/>
        <w:rPr>
          <w:rFonts w:asciiTheme="minorHAnsi" w:hAnsiTheme="minorHAnsi" w:cs="Arial"/>
          <w:color w:val="000000"/>
          <w:sz w:val="20"/>
          <w:szCs w:val="20"/>
        </w:rPr>
      </w:pPr>
      <w:r w:rsidRPr="00643732">
        <w:rPr>
          <w:rFonts w:asciiTheme="minorHAnsi" w:hAnsiTheme="minorHAnsi"/>
          <w:b/>
          <w:sz w:val="20"/>
          <w:szCs w:val="20"/>
        </w:rPr>
        <w:t>3.1.1.</w:t>
      </w:r>
      <w:r w:rsidR="00643732" w:rsidRPr="00643732">
        <w:rPr>
          <w:rFonts w:asciiTheme="minorHAnsi" w:hAnsiTheme="minorHAnsi" w:cs="Arial"/>
          <w:color w:val="000000"/>
          <w:sz w:val="20"/>
          <w:szCs w:val="20"/>
        </w:rPr>
        <w:t xml:space="preserve"> Os produtos devem ter a validade mínima de 06 (seis) meses contados do atesto da nota fiscal;</w:t>
      </w:r>
    </w:p>
    <w:p w:rsidR="00643732" w:rsidRPr="00643732" w:rsidRDefault="00643732" w:rsidP="00530AD4">
      <w:pPr>
        <w:autoSpaceDE w:val="0"/>
        <w:autoSpaceDN w:val="0"/>
        <w:adjustRightInd w:val="0"/>
        <w:spacing w:after="0" w:line="240" w:lineRule="auto"/>
        <w:jc w:val="both"/>
        <w:rPr>
          <w:rFonts w:asciiTheme="minorHAnsi" w:hAnsiTheme="minorHAnsi" w:cs="Arial"/>
          <w:color w:val="000000"/>
          <w:sz w:val="20"/>
          <w:szCs w:val="20"/>
        </w:rPr>
      </w:pPr>
      <w:proofErr w:type="gramStart"/>
      <w:r w:rsidRPr="00643732">
        <w:rPr>
          <w:rFonts w:asciiTheme="minorHAnsi" w:hAnsiTheme="minorHAnsi" w:cs="Arial"/>
          <w:b/>
          <w:color w:val="000000"/>
          <w:sz w:val="20"/>
          <w:szCs w:val="20"/>
        </w:rPr>
        <w:t>3.1.2.</w:t>
      </w:r>
      <w:proofErr w:type="gramEnd"/>
      <w:r w:rsidRPr="00643732">
        <w:rPr>
          <w:rFonts w:asciiTheme="minorHAnsi" w:hAnsiTheme="minorHAnsi" w:cs="Arial"/>
          <w:color w:val="000000"/>
          <w:sz w:val="20"/>
          <w:szCs w:val="20"/>
        </w:rPr>
        <w:t>A CONTRATADA fica obrigada a manter a validade dos produtos exigida no Edital e seus anexos, sob pena de sofrer as sanções legais aplicáveis, além de ser obrigado a reparar os prejuízos que causar a SES/TO ou a terceiros decorrentes destes eventos;</w:t>
      </w:r>
    </w:p>
    <w:p w:rsidR="00643732" w:rsidRPr="00643732" w:rsidRDefault="00643732" w:rsidP="00530AD4">
      <w:pPr>
        <w:autoSpaceDE w:val="0"/>
        <w:autoSpaceDN w:val="0"/>
        <w:adjustRightInd w:val="0"/>
        <w:spacing w:after="0" w:line="240" w:lineRule="auto"/>
        <w:jc w:val="both"/>
        <w:rPr>
          <w:rFonts w:asciiTheme="minorHAnsi" w:hAnsiTheme="minorHAnsi" w:cs="Arial"/>
          <w:color w:val="000000"/>
          <w:sz w:val="20"/>
          <w:szCs w:val="20"/>
        </w:rPr>
      </w:pPr>
      <w:r w:rsidRPr="00643732">
        <w:rPr>
          <w:rFonts w:asciiTheme="minorHAnsi" w:hAnsiTheme="minorHAnsi" w:cs="Arial"/>
          <w:b/>
          <w:color w:val="000000"/>
          <w:sz w:val="20"/>
          <w:szCs w:val="20"/>
        </w:rPr>
        <w:t>3.1.3.</w:t>
      </w:r>
      <w:r w:rsidRPr="00643732">
        <w:rPr>
          <w:rFonts w:asciiTheme="minorHAnsi" w:hAnsiTheme="minorHAnsi" w:cs="Arial"/>
          <w:color w:val="000000"/>
          <w:sz w:val="20"/>
          <w:szCs w:val="20"/>
        </w:rPr>
        <w:t>Durante o período de validade dos produtos,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da SES/TO.</w:t>
      </w:r>
    </w:p>
    <w:p w:rsidR="00643732" w:rsidRDefault="00643732" w:rsidP="00643732">
      <w:pPr>
        <w:pStyle w:val="Recuodecorpodetexto2"/>
        <w:spacing w:after="0" w:line="240" w:lineRule="auto"/>
        <w:ind w:left="0"/>
        <w:jc w:val="both"/>
        <w:rPr>
          <w:rFonts w:cs="Calibri"/>
          <w:b/>
          <w:bCs/>
          <w:sz w:val="20"/>
          <w:szCs w:val="20"/>
          <w:u w:val="single"/>
        </w:rPr>
      </w:pPr>
    </w:p>
    <w:p w:rsidR="00B47D86" w:rsidRPr="005E5584" w:rsidRDefault="0079483E" w:rsidP="005E5584">
      <w:pPr>
        <w:pStyle w:val="Recuodecorpodetexto2"/>
        <w:spacing w:after="0" w:line="240" w:lineRule="auto"/>
        <w:ind w:left="0"/>
        <w:jc w:val="both"/>
        <w:rPr>
          <w:rFonts w:asciiTheme="minorHAnsi" w:hAnsiTheme="minorHAnsi" w:cs="Calibri"/>
          <w:b/>
          <w:bCs/>
          <w:sz w:val="20"/>
          <w:szCs w:val="20"/>
          <w:u w:val="single"/>
        </w:rPr>
      </w:pPr>
      <w:r w:rsidRPr="005E5584">
        <w:rPr>
          <w:rFonts w:asciiTheme="minorHAnsi" w:hAnsiTheme="minorHAnsi" w:cs="Calibri"/>
          <w:b/>
          <w:bCs/>
          <w:sz w:val="20"/>
          <w:szCs w:val="20"/>
          <w:u w:val="single"/>
        </w:rPr>
        <w:t>3.2</w:t>
      </w:r>
      <w:r w:rsidR="0019657B" w:rsidRPr="005E5584">
        <w:rPr>
          <w:rFonts w:asciiTheme="minorHAnsi" w:hAnsiTheme="minorHAnsi" w:cs="Calibri"/>
          <w:b/>
          <w:bCs/>
          <w:sz w:val="20"/>
          <w:szCs w:val="20"/>
          <w:u w:val="single"/>
        </w:rPr>
        <w:t xml:space="preserve">. </w:t>
      </w:r>
      <w:r w:rsidR="00B47D86" w:rsidRPr="005E5584">
        <w:rPr>
          <w:rFonts w:asciiTheme="minorHAnsi" w:hAnsiTheme="minorHAnsi" w:cs="Calibri"/>
          <w:b/>
          <w:bCs/>
          <w:sz w:val="20"/>
          <w:szCs w:val="20"/>
          <w:u w:val="single"/>
        </w:rPr>
        <w:t xml:space="preserve">Do </w:t>
      </w:r>
      <w:r w:rsidR="00F727E6" w:rsidRPr="005E5584">
        <w:rPr>
          <w:rFonts w:asciiTheme="minorHAnsi" w:hAnsiTheme="minorHAnsi" w:cs="Calibri"/>
          <w:b/>
          <w:bCs/>
          <w:sz w:val="20"/>
          <w:szCs w:val="20"/>
          <w:u w:val="single"/>
        </w:rPr>
        <w:t>l</w:t>
      </w:r>
      <w:r w:rsidR="00B47D86" w:rsidRPr="005E5584">
        <w:rPr>
          <w:rFonts w:asciiTheme="minorHAnsi" w:hAnsiTheme="minorHAnsi" w:cs="Calibri"/>
          <w:b/>
          <w:bCs/>
          <w:sz w:val="20"/>
          <w:szCs w:val="20"/>
          <w:u w:val="single"/>
        </w:rPr>
        <w:t>ocal</w:t>
      </w:r>
      <w:r w:rsidR="00034F10" w:rsidRPr="005E5584">
        <w:rPr>
          <w:rFonts w:asciiTheme="minorHAnsi" w:hAnsiTheme="minorHAnsi" w:cs="Calibri"/>
          <w:b/>
          <w:bCs/>
          <w:sz w:val="20"/>
          <w:szCs w:val="20"/>
          <w:u w:val="single"/>
        </w:rPr>
        <w:t xml:space="preserve"> entrega</w:t>
      </w:r>
      <w:r w:rsidR="00B53A42" w:rsidRPr="005E5584">
        <w:rPr>
          <w:rFonts w:asciiTheme="minorHAnsi" w:hAnsiTheme="minorHAnsi" w:cs="Calibri"/>
          <w:b/>
          <w:bCs/>
          <w:sz w:val="20"/>
          <w:szCs w:val="20"/>
          <w:u w:val="single"/>
        </w:rPr>
        <w:t xml:space="preserve"> dos produtos</w:t>
      </w:r>
      <w:r w:rsidR="00B47D86" w:rsidRPr="005E5584">
        <w:rPr>
          <w:rFonts w:asciiTheme="minorHAnsi" w:hAnsiTheme="minorHAnsi" w:cs="Calibri"/>
          <w:b/>
          <w:bCs/>
          <w:sz w:val="20"/>
          <w:szCs w:val="20"/>
          <w:u w:val="single"/>
        </w:rPr>
        <w:t>:</w:t>
      </w:r>
    </w:p>
    <w:p w:rsidR="005E5584" w:rsidRPr="005E5584" w:rsidRDefault="0079483E" w:rsidP="005E5584">
      <w:pPr>
        <w:autoSpaceDE w:val="0"/>
        <w:autoSpaceDN w:val="0"/>
        <w:adjustRightInd w:val="0"/>
        <w:spacing w:after="0" w:line="240" w:lineRule="auto"/>
        <w:jc w:val="both"/>
        <w:rPr>
          <w:rFonts w:asciiTheme="minorHAnsi" w:eastAsia="Batang" w:hAnsiTheme="minorHAnsi" w:cs="Arial"/>
          <w:color w:val="000000"/>
          <w:sz w:val="20"/>
          <w:szCs w:val="20"/>
        </w:rPr>
      </w:pPr>
      <w:r w:rsidRPr="005E5584">
        <w:rPr>
          <w:rFonts w:asciiTheme="minorHAnsi" w:eastAsia="Batang" w:hAnsiTheme="minorHAnsi" w:cs="Calibri"/>
          <w:b/>
          <w:color w:val="000000"/>
          <w:sz w:val="20"/>
          <w:szCs w:val="20"/>
        </w:rPr>
        <w:t>3.2.1.</w:t>
      </w:r>
      <w:r w:rsidR="005E5584" w:rsidRPr="005E5584">
        <w:rPr>
          <w:rFonts w:asciiTheme="minorHAnsi" w:eastAsia="Batang" w:hAnsiTheme="minorHAnsi" w:cs="Arial"/>
          <w:color w:val="000000"/>
          <w:sz w:val="20"/>
          <w:szCs w:val="20"/>
        </w:rPr>
        <w:t xml:space="preserve"> O(s) produto(s) deve(m) ser entregue(s) no </w:t>
      </w:r>
      <w:r w:rsidR="005E5584" w:rsidRPr="005E5584">
        <w:rPr>
          <w:rFonts w:asciiTheme="minorHAnsi" w:hAnsiTheme="minorHAnsi" w:cs="Arial"/>
          <w:b/>
          <w:bCs/>
          <w:color w:val="000000"/>
          <w:sz w:val="20"/>
          <w:szCs w:val="20"/>
        </w:rPr>
        <w:t>Almoxarifado</w:t>
      </w:r>
      <w:r w:rsidR="005E5584" w:rsidRPr="005E5584">
        <w:rPr>
          <w:rFonts w:asciiTheme="minorHAnsi" w:hAnsiTheme="minorHAnsi" w:cs="Arial"/>
          <w:b/>
          <w:color w:val="000000"/>
          <w:sz w:val="20"/>
          <w:szCs w:val="20"/>
        </w:rPr>
        <w:t xml:space="preserve"> Central da Secretaria da Saúde sito à </w:t>
      </w:r>
      <w:r w:rsidR="005E5584" w:rsidRPr="005E5584">
        <w:rPr>
          <w:rFonts w:asciiTheme="minorHAnsi" w:eastAsia="Batang" w:hAnsiTheme="minorHAnsi" w:cs="Arial"/>
          <w:b/>
          <w:bCs/>
          <w:color w:val="000000"/>
          <w:sz w:val="20"/>
          <w:szCs w:val="20"/>
        </w:rPr>
        <w:t xml:space="preserve">Quadra 1.112 Sul, Alameda 07 Lote 07 a 11, ao lado do Posto Cantão, Setor Eco Industrial, Palmas – TO, CEP 77.024-174, </w:t>
      </w:r>
      <w:r w:rsidR="005E5584" w:rsidRPr="005E5584">
        <w:rPr>
          <w:rFonts w:asciiTheme="minorHAnsi" w:eastAsia="Batang" w:hAnsiTheme="minorHAnsi" w:cs="Arial"/>
          <w:color w:val="000000"/>
          <w:sz w:val="20"/>
          <w:szCs w:val="20"/>
        </w:rPr>
        <w:t>em dia e horário comercial</w:t>
      </w:r>
      <w:r w:rsidR="005E5584" w:rsidRPr="005E5584">
        <w:rPr>
          <w:rFonts w:asciiTheme="minorHAnsi" w:eastAsia="Batang" w:hAnsiTheme="minorHAnsi" w:cs="Arial"/>
          <w:bCs/>
          <w:color w:val="000000"/>
          <w:sz w:val="20"/>
          <w:szCs w:val="20"/>
        </w:rPr>
        <w:t xml:space="preserve">, a qual deve ser </w:t>
      </w:r>
      <w:r w:rsidR="005E5584" w:rsidRPr="005E5584">
        <w:rPr>
          <w:rFonts w:asciiTheme="minorHAnsi" w:hAnsiTheme="minorHAnsi" w:cs="Arial"/>
          <w:color w:val="000000"/>
          <w:sz w:val="20"/>
          <w:szCs w:val="20"/>
        </w:rPr>
        <w:t>realizada</w:t>
      </w:r>
      <w:r w:rsidR="005E5584" w:rsidRPr="005E5584">
        <w:rPr>
          <w:rFonts w:asciiTheme="minorHAnsi" w:eastAsia="Batang" w:hAnsiTheme="minorHAnsi" w:cs="Arial"/>
          <w:color w:val="000000"/>
          <w:sz w:val="20"/>
          <w:szCs w:val="20"/>
        </w:rPr>
        <w:t>na conformidade da Nota de Empenho</w:t>
      </w:r>
      <w:r w:rsidR="005E5584" w:rsidRPr="005E5584">
        <w:rPr>
          <w:rFonts w:asciiTheme="minorHAnsi" w:eastAsia="Batang" w:hAnsiTheme="minorHAnsi" w:cs="Arial"/>
          <w:bCs/>
          <w:color w:val="000000"/>
          <w:sz w:val="20"/>
          <w:szCs w:val="20"/>
        </w:rPr>
        <w:t>,</w:t>
      </w:r>
      <w:r w:rsidR="005E5584" w:rsidRPr="005E5584">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F32C2F" w:rsidRDefault="00F32C2F" w:rsidP="005B40BC">
      <w:pPr>
        <w:spacing w:after="0" w:line="240" w:lineRule="auto"/>
        <w:jc w:val="both"/>
        <w:rPr>
          <w:rFonts w:cs="Calibri"/>
          <w:bCs/>
          <w:color w:val="000000"/>
          <w:sz w:val="20"/>
          <w:szCs w:val="20"/>
        </w:rPr>
      </w:pPr>
    </w:p>
    <w:p w:rsidR="00F32C2F" w:rsidRPr="00527E96" w:rsidRDefault="00F32C2F" w:rsidP="00527E96">
      <w:pPr>
        <w:spacing w:after="0" w:line="240" w:lineRule="auto"/>
        <w:jc w:val="both"/>
        <w:rPr>
          <w:rFonts w:asciiTheme="minorHAnsi" w:hAnsiTheme="minorHAnsi" w:cs="Arial"/>
          <w:bCs/>
          <w:sz w:val="20"/>
          <w:szCs w:val="20"/>
        </w:rPr>
      </w:pPr>
      <w:r w:rsidRPr="00527E96">
        <w:rPr>
          <w:rFonts w:asciiTheme="minorHAnsi" w:hAnsiTheme="minorHAnsi" w:cs="Calibri"/>
          <w:b/>
          <w:sz w:val="20"/>
          <w:szCs w:val="20"/>
        </w:rPr>
        <w:t>CLÁUSULA QUARTA– DAS CONDIÇÕES DE FORNECIMENTO, RECEBIMENTO E ACEITAÇÃO DOS PRODUTOS</w:t>
      </w:r>
    </w:p>
    <w:p w:rsidR="00527E96" w:rsidRPr="00784933" w:rsidRDefault="00527E96" w:rsidP="00527E96">
      <w:pPr>
        <w:autoSpaceDE w:val="0"/>
        <w:autoSpaceDN w:val="0"/>
        <w:adjustRightInd w:val="0"/>
        <w:spacing w:after="0" w:line="240" w:lineRule="auto"/>
        <w:jc w:val="both"/>
        <w:rPr>
          <w:rFonts w:asciiTheme="minorHAnsi" w:hAnsiTheme="minorHAnsi" w:cs="Arial"/>
          <w:b/>
          <w:color w:val="000000"/>
          <w:sz w:val="20"/>
          <w:szCs w:val="20"/>
          <w:u w:val="single"/>
        </w:rPr>
      </w:pPr>
      <w:r w:rsidRPr="00784933">
        <w:rPr>
          <w:rFonts w:asciiTheme="minorHAnsi" w:eastAsia="Batang" w:hAnsiTheme="minorHAnsi" w:cs="Arial"/>
          <w:b/>
          <w:color w:val="000000"/>
          <w:sz w:val="20"/>
          <w:szCs w:val="20"/>
          <w:u w:val="single"/>
        </w:rPr>
        <w:t>4.1. Relativo</w:t>
      </w:r>
      <w:r w:rsidRPr="00784933">
        <w:rPr>
          <w:rFonts w:asciiTheme="minorHAnsi" w:hAnsiTheme="minorHAnsi" w:cs="Arial"/>
          <w:b/>
          <w:color w:val="000000"/>
          <w:sz w:val="20"/>
          <w:szCs w:val="20"/>
          <w:u w:val="single"/>
        </w:rPr>
        <w:t xml:space="preserve"> às condições de fornecimento:</w:t>
      </w:r>
    </w:p>
    <w:p w:rsidR="00527E96" w:rsidRPr="00527E96" w:rsidRDefault="00527E96" w:rsidP="00527E9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527E96">
        <w:rPr>
          <w:rFonts w:asciiTheme="minorHAnsi" w:hAnsiTheme="minorHAnsi" w:cs="Arial"/>
          <w:color w:val="000000"/>
          <w:sz w:val="20"/>
          <w:szCs w:val="20"/>
        </w:rPr>
        <w:t>Entregar os produtos obedecendo rigorosamente às condições do Edital, de seus anexos;</w:t>
      </w:r>
    </w:p>
    <w:p w:rsidR="00527E96" w:rsidRPr="00527E96" w:rsidRDefault="00527E96" w:rsidP="00527E9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527E96">
        <w:rPr>
          <w:rFonts w:asciiTheme="minorHAnsi" w:hAnsiTheme="minorHAnsi" w:cs="Arial"/>
          <w:color w:val="000000"/>
          <w:sz w:val="20"/>
          <w:szCs w:val="20"/>
        </w:rPr>
        <w:t>Entregar os produtos obedecendo rigorosamente às condições do Contrato, se houver;</w:t>
      </w:r>
    </w:p>
    <w:p w:rsidR="00527E96" w:rsidRPr="00527E96" w:rsidRDefault="00527E96" w:rsidP="00527E9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527E96">
        <w:rPr>
          <w:rFonts w:asciiTheme="minorHAnsi" w:hAnsiTheme="minorHAnsi" w:cs="Arial"/>
          <w:color w:val="000000"/>
          <w:sz w:val="20"/>
          <w:szCs w:val="20"/>
        </w:rPr>
        <w:t>Entregar os produtos obedecendo rigorosamente à legislação vigente inerente ao objeto;</w:t>
      </w:r>
    </w:p>
    <w:p w:rsidR="00527E96" w:rsidRPr="00527E96" w:rsidRDefault="00527E96" w:rsidP="00527E9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4.1.4. </w:t>
      </w:r>
      <w:r w:rsidRPr="00527E96">
        <w:rPr>
          <w:rFonts w:asciiTheme="minorHAnsi" w:hAnsiTheme="minorHAnsi" w:cs="Arial"/>
          <w:color w:val="000000"/>
          <w:sz w:val="20"/>
          <w:szCs w:val="20"/>
        </w:rPr>
        <w:t>Cumprir com a legislação aplicável.</w:t>
      </w:r>
    </w:p>
    <w:p w:rsidR="00F32C2F" w:rsidRDefault="00F32C2F" w:rsidP="005B40BC">
      <w:pPr>
        <w:spacing w:after="0" w:line="240" w:lineRule="auto"/>
        <w:jc w:val="both"/>
        <w:rPr>
          <w:rFonts w:eastAsia="Batang" w:cs="Calibri"/>
          <w:color w:val="000000"/>
          <w:sz w:val="20"/>
          <w:szCs w:val="20"/>
        </w:rPr>
      </w:pPr>
    </w:p>
    <w:p w:rsidR="00530AD4" w:rsidRPr="00FB6B44" w:rsidRDefault="00784933" w:rsidP="00FB6B44">
      <w:pPr>
        <w:spacing w:after="0" w:line="240" w:lineRule="auto"/>
        <w:jc w:val="both"/>
        <w:rPr>
          <w:rFonts w:asciiTheme="minorHAnsi" w:eastAsia="Batang" w:hAnsiTheme="minorHAnsi" w:cs="Calibri"/>
          <w:b/>
          <w:color w:val="000000"/>
          <w:sz w:val="20"/>
          <w:szCs w:val="20"/>
          <w:u w:val="single"/>
        </w:rPr>
      </w:pPr>
      <w:r w:rsidRPr="00FB6B44">
        <w:rPr>
          <w:rFonts w:asciiTheme="minorHAnsi" w:eastAsia="Batang" w:hAnsiTheme="minorHAnsi" w:cs="Calibri"/>
          <w:b/>
          <w:color w:val="000000"/>
          <w:sz w:val="20"/>
          <w:szCs w:val="20"/>
          <w:u w:val="single"/>
        </w:rPr>
        <w:t>4.2. Do recebimento e aceitação dos produtos:</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00784933" w:rsidRPr="00FB6B44">
        <w:rPr>
          <w:rFonts w:asciiTheme="minorHAnsi" w:eastAsia="Batang" w:hAnsiTheme="minorHAnsi" w:cs="Arial"/>
          <w:color w:val="000000"/>
          <w:sz w:val="20"/>
          <w:szCs w:val="20"/>
        </w:rPr>
        <w:t xml:space="preserve">O recebimento será </w:t>
      </w:r>
      <w:r w:rsidR="00784933" w:rsidRPr="00FB6B44">
        <w:rPr>
          <w:rFonts w:asciiTheme="minorHAnsi" w:hAnsiTheme="minorHAnsi" w:cs="Arial"/>
          <w:sz w:val="20"/>
          <w:szCs w:val="20"/>
        </w:rPr>
        <w:t xml:space="preserve">confiado a uma Comissão composta de, no mínimo, </w:t>
      </w:r>
      <w:proofErr w:type="gramStart"/>
      <w:r w:rsidR="00784933" w:rsidRPr="00FB6B44">
        <w:rPr>
          <w:rFonts w:asciiTheme="minorHAnsi" w:hAnsiTheme="minorHAnsi" w:cs="Arial"/>
          <w:sz w:val="20"/>
          <w:szCs w:val="20"/>
        </w:rPr>
        <w:t>3</w:t>
      </w:r>
      <w:proofErr w:type="gramEnd"/>
      <w:r w:rsidR="00784933" w:rsidRPr="00FB6B44">
        <w:rPr>
          <w:rFonts w:asciiTheme="minorHAnsi" w:hAnsiTheme="minorHAnsi" w:cs="Arial"/>
          <w:sz w:val="20"/>
          <w:szCs w:val="20"/>
        </w:rPr>
        <w:t xml:space="preserve"> (três) membros (</w:t>
      </w:r>
      <w:r w:rsidR="00784933" w:rsidRPr="00FB6B44">
        <w:rPr>
          <w:rFonts w:asciiTheme="minorHAnsi" w:eastAsia="Batang" w:hAnsiTheme="minorHAnsi" w:cs="Arial"/>
          <w:color w:val="000000"/>
          <w:sz w:val="20"/>
          <w:szCs w:val="20"/>
        </w:rPr>
        <w:t>servidores) devidamente autorizados, conforme estabelece o § 8°, do artigo 15, da Lei 8.666/93;</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Cs/>
          <w:color w:val="000000"/>
          <w:sz w:val="20"/>
          <w:szCs w:val="20"/>
        </w:rPr>
        <w:t xml:space="preserve">4.2.2. </w:t>
      </w:r>
      <w:r w:rsidR="00784933" w:rsidRPr="00FB6B44">
        <w:rPr>
          <w:rFonts w:asciiTheme="minorHAnsi" w:eastAsia="Batang" w:hAnsiTheme="minorHAnsi" w:cs="Arial"/>
          <w:bCs/>
          <w:color w:val="000000"/>
          <w:sz w:val="20"/>
          <w:szCs w:val="20"/>
        </w:rPr>
        <w:t xml:space="preserve">Todos os produtos deverão estar em conformidade com a Nota de Empenho, que poderá ser acompanhada da </w:t>
      </w:r>
      <w:r w:rsidR="00784933" w:rsidRPr="00FB6B44">
        <w:rPr>
          <w:rFonts w:asciiTheme="minorHAnsi" w:hAnsiTheme="minorHAnsi" w:cs="Arial"/>
          <w:bCs/>
          <w:color w:val="000000"/>
          <w:sz w:val="20"/>
          <w:szCs w:val="20"/>
        </w:rPr>
        <w:t xml:space="preserve">Relação de Itens ou de </w:t>
      </w:r>
      <w:r w:rsidR="00784933" w:rsidRPr="00FB6B44">
        <w:rPr>
          <w:rFonts w:asciiTheme="minorHAnsi" w:eastAsia="Batang" w:hAnsiTheme="minorHAnsi" w:cs="Arial"/>
          <w:bCs/>
          <w:color w:val="000000"/>
          <w:sz w:val="20"/>
          <w:szCs w:val="20"/>
        </w:rPr>
        <w:t>outro documento emitido pela SES/TO;</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rPr>
        <w:t xml:space="preserve">4.2.3. </w:t>
      </w:r>
      <w:r w:rsidR="00784933" w:rsidRPr="00FB6B44">
        <w:rPr>
          <w:rFonts w:asciiTheme="minorHAnsi" w:eastAsia="Batang" w:hAnsiTheme="minorHAnsi" w:cs="Arial"/>
          <w:sz w:val="20"/>
          <w:szCs w:val="20"/>
        </w:rPr>
        <w:t xml:space="preserve">O recebimento se dará em observância com </w:t>
      </w:r>
      <w:r w:rsidR="00784933" w:rsidRPr="00FB6B44">
        <w:rPr>
          <w:rFonts w:asciiTheme="minorHAnsi" w:hAnsiTheme="minorHAnsi" w:cs="Arial"/>
          <w:sz w:val="20"/>
          <w:szCs w:val="20"/>
        </w:rPr>
        <w:t>os artigos 73 a 76 da Lei 8.666/1993, e ainda</w:t>
      </w:r>
      <w:r w:rsidR="00784933" w:rsidRPr="00FB6B44">
        <w:rPr>
          <w:rFonts w:asciiTheme="minorHAnsi" w:hAnsiTheme="minorHAnsi" w:cs="Arial"/>
          <w:sz w:val="20"/>
          <w:szCs w:val="20"/>
          <w:u w:val="single"/>
        </w:rPr>
        <w:t>:</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4.2.3.1. </w:t>
      </w:r>
      <w:r w:rsidR="00784933" w:rsidRPr="00FB6B44">
        <w:rPr>
          <w:rFonts w:asciiTheme="minorHAnsi" w:hAnsiTheme="minorHAnsi" w:cs="Arial"/>
          <w:b/>
          <w:iCs/>
          <w:sz w:val="20"/>
          <w:szCs w:val="20"/>
        </w:rPr>
        <w:t>PROVISORIAMENTE</w:t>
      </w:r>
      <w:r w:rsidR="00784933" w:rsidRPr="00FB6B44">
        <w:rPr>
          <w:rFonts w:asciiTheme="minorHAnsi" w:hAnsiTheme="minorHAnsi" w:cs="Arial"/>
          <w:sz w:val="20"/>
          <w:szCs w:val="20"/>
        </w:rPr>
        <w:t xml:space="preserve">, para efeito de posterior verificação da conformidade dos produtos com a especificação, bem como se a Nota Fiscal (NF) / Fatura encontra lavrada sem </w:t>
      </w:r>
      <w:r w:rsidR="00784933" w:rsidRPr="00FB6B44">
        <w:rPr>
          <w:rFonts w:asciiTheme="minorHAnsi" w:hAnsiTheme="minorHAnsi" w:cs="Arial"/>
          <w:color w:val="000000"/>
          <w:sz w:val="20"/>
          <w:szCs w:val="20"/>
        </w:rPr>
        <w:t>incorreções</w:t>
      </w:r>
      <w:r w:rsidR="00784933" w:rsidRPr="00FB6B44">
        <w:rPr>
          <w:rFonts w:asciiTheme="minorHAnsi" w:hAnsiTheme="minorHAnsi" w:cs="Arial"/>
          <w:sz w:val="20"/>
          <w:szCs w:val="20"/>
        </w:rPr>
        <w:t>.</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4.2.3.2. </w:t>
      </w:r>
      <w:r w:rsidR="00784933" w:rsidRPr="00FB6B44">
        <w:rPr>
          <w:rFonts w:asciiTheme="minorHAnsi" w:hAnsiTheme="minorHAnsi" w:cs="Arial"/>
          <w:sz w:val="20"/>
          <w:szCs w:val="20"/>
        </w:rPr>
        <w:t xml:space="preserve">A CONTRATANTE terá o prazo máximo de até </w:t>
      </w:r>
      <w:r w:rsidR="00784933" w:rsidRPr="00FB6B44">
        <w:rPr>
          <w:rFonts w:asciiTheme="minorHAnsi" w:hAnsiTheme="minorHAnsi" w:cs="Arial"/>
          <w:b/>
          <w:bCs/>
          <w:sz w:val="20"/>
          <w:szCs w:val="20"/>
        </w:rPr>
        <w:t>05 (cinco) dias úteis</w:t>
      </w:r>
      <w:r w:rsidR="00784933" w:rsidRPr="00FB6B44">
        <w:rPr>
          <w:rFonts w:asciiTheme="minorHAnsi" w:hAnsiTheme="minorHAnsi" w:cs="Arial"/>
          <w:sz w:val="20"/>
          <w:szCs w:val="20"/>
        </w:rPr>
        <w:t xml:space="preserve">, podendo ser prorrogado </w:t>
      </w:r>
      <w:r w:rsidR="00784933" w:rsidRPr="00FB6B44">
        <w:rPr>
          <w:rFonts w:asciiTheme="minorHAnsi" w:hAnsiTheme="minorHAnsi" w:cs="Arial"/>
          <w:color w:val="000000"/>
          <w:sz w:val="20"/>
          <w:szCs w:val="20"/>
        </w:rPr>
        <w:t>por</w:t>
      </w:r>
      <w:r w:rsidR="00784933" w:rsidRPr="00FB6B44">
        <w:rPr>
          <w:rFonts w:asciiTheme="minorHAnsi" w:hAnsiTheme="minorHAnsi" w:cs="Arial"/>
          <w:sz w:val="20"/>
          <w:szCs w:val="20"/>
        </w:rPr>
        <w:t xml:space="preserve"> uma vez e por igual período, contados da data de recebimento, para verificar se os produtos fornecidos e a NF/Fatura estão em consonância com o Edital e com seus anexos.</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4.2.3.3. </w:t>
      </w:r>
      <w:r w:rsidR="00784933" w:rsidRPr="00FB6B44">
        <w:rPr>
          <w:rFonts w:asciiTheme="minorHAnsi" w:hAnsiTheme="minorHAnsi" w:cs="Arial"/>
          <w:b/>
          <w:iCs/>
          <w:sz w:val="20"/>
          <w:szCs w:val="20"/>
        </w:rPr>
        <w:t>DEFINITIVAMENTE</w:t>
      </w:r>
      <w:r w:rsidR="00784933" w:rsidRPr="00FB6B44">
        <w:rPr>
          <w:rFonts w:asciiTheme="minorHAnsi" w:hAnsiTheme="minorHAnsi" w:cs="Arial"/>
          <w:sz w:val="20"/>
          <w:szCs w:val="20"/>
        </w:rPr>
        <w:t>, após a verificação da qualidade e quantidade dos produtos e consequente aceitação.</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4.2.4. </w:t>
      </w:r>
      <w:r w:rsidR="00784933" w:rsidRPr="00FB6B44">
        <w:rPr>
          <w:rFonts w:asciiTheme="minorHAnsi" w:eastAsia="Batang" w:hAnsiTheme="minorHAnsi" w:cs="Arial"/>
          <w:sz w:val="20"/>
          <w:szCs w:val="20"/>
        </w:rPr>
        <w:t>Após o recebimento provisório a SES/TO atestará a Nota Fiscal se constatado que os produtos atendem ao edital;</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4.2.5. </w:t>
      </w:r>
      <w:r w:rsidR="00784933" w:rsidRPr="00FB6B44">
        <w:rPr>
          <w:rFonts w:asciiTheme="minorHAnsi" w:eastAsia="Batang" w:hAnsiTheme="minorHAnsi" w:cs="Arial"/>
          <w:sz w:val="20"/>
          <w:szCs w:val="20"/>
        </w:rPr>
        <w:t>Caso os produtos se encontrem desconforme ao exigido no Edital, a CONTRATANTE notificará a CONTRATADA para substituí-los no prazo de até 05 (cinco) dias úteis contados da notificação;</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784933" w:rsidRPr="00FB6B44">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784933" w:rsidRPr="00FB6B44">
        <w:rPr>
          <w:rFonts w:asciiTheme="minorHAnsi" w:hAnsiTheme="minorHAnsi" w:cs="Arial"/>
          <w:sz w:val="20"/>
          <w:szCs w:val="20"/>
        </w:rPr>
        <w:t>editalícias</w:t>
      </w:r>
      <w:proofErr w:type="spellEnd"/>
      <w:r w:rsidR="00784933" w:rsidRPr="00FB6B44">
        <w:rPr>
          <w:rFonts w:asciiTheme="minorHAnsi" w:hAnsiTheme="minorHAnsi" w:cs="Arial"/>
          <w:sz w:val="20"/>
          <w:szCs w:val="20"/>
        </w:rPr>
        <w:t>;</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4.2.5.2. </w:t>
      </w:r>
      <w:r w:rsidR="00784933" w:rsidRPr="00FB6B44">
        <w:rPr>
          <w:rFonts w:asciiTheme="minorHAnsi" w:hAnsiTheme="minorHAnsi" w:cs="Arial"/>
          <w:sz w:val="20"/>
          <w:szCs w:val="20"/>
        </w:rPr>
        <w:t>Atestada a Nota Fiscal, a CONTRATADA deverá protocolá-la perante a CONTRATANTE;</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784933" w:rsidRPr="00FB6B44">
        <w:rPr>
          <w:rFonts w:asciiTheme="minorHAnsi" w:hAnsiTheme="minorHAnsi" w:cs="Arial"/>
          <w:sz w:val="20"/>
          <w:szCs w:val="20"/>
        </w:rPr>
        <w:t xml:space="preserve">O recebimento provisório ou definitivo não exclui a responsabilidade civil pela solidez e </w:t>
      </w:r>
      <w:r w:rsidR="00784933" w:rsidRPr="00FB6B44">
        <w:rPr>
          <w:rFonts w:asciiTheme="minorHAnsi" w:eastAsia="Batang" w:hAnsiTheme="minorHAnsi" w:cs="Arial"/>
          <w:sz w:val="20"/>
          <w:szCs w:val="20"/>
        </w:rPr>
        <w:t>segurança</w:t>
      </w:r>
      <w:r w:rsidR="00784933" w:rsidRPr="00FB6B44">
        <w:rPr>
          <w:rFonts w:asciiTheme="minorHAnsi" w:hAnsiTheme="minorHAnsi" w:cs="Arial"/>
          <w:sz w:val="20"/>
          <w:szCs w:val="20"/>
        </w:rPr>
        <w:t xml:space="preserve"> dos produtos, nem ético-profissional pela perfeita execução do contrato, dentro dos limites estabelecidos pela lei ou pelo contrato.</w:t>
      </w:r>
    </w:p>
    <w:p w:rsidR="00784933" w:rsidRPr="00FB6B44" w:rsidRDefault="00FB6B44" w:rsidP="00FB6B44">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784933" w:rsidRPr="00FB6B44">
        <w:rPr>
          <w:rFonts w:asciiTheme="minorHAnsi" w:hAnsiTheme="minorHAnsi" w:cs="Arial"/>
          <w:snapToGrid w:val="0"/>
          <w:color w:val="000000"/>
          <w:sz w:val="20"/>
          <w:szCs w:val="20"/>
        </w:rPr>
        <w:t xml:space="preserve">A </w:t>
      </w:r>
      <w:r w:rsidR="00784933" w:rsidRPr="00FB6B44">
        <w:rPr>
          <w:rFonts w:asciiTheme="minorHAnsi" w:eastAsia="Batang" w:hAnsiTheme="minorHAnsi" w:cs="Arial"/>
          <w:sz w:val="20"/>
          <w:szCs w:val="20"/>
        </w:rPr>
        <w:t>carga</w:t>
      </w:r>
      <w:r w:rsidR="00784933" w:rsidRPr="00FB6B44">
        <w:rPr>
          <w:rFonts w:asciiTheme="minorHAnsi" w:hAnsiTheme="minorHAnsi" w:cs="Arial"/>
          <w:snapToGrid w:val="0"/>
          <w:color w:val="000000"/>
          <w:sz w:val="20"/>
          <w:szCs w:val="20"/>
        </w:rPr>
        <w:t xml:space="preserve"> e a descarga serão por conta da CONTRATADA, sem ônus de frete para a SES/TO.</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784933" w:rsidRPr="00FB6B44">
        <w:rPr>
          <w:rFonts w:asciiTheme="minorHAnsi" w:hAnsiTheme="minorHAnsi" w:cs="Arial"/>
          <w:b/>
          <w:bCs/>
          <w:color w:val="000000"/>
          <w:sz w:val="20"/>
          <w:szCs w:val="20"/>
          <w:u w:val="single"/>
        </w:rPr>
        <w:t xml:space="preserve">A CONTRATANTE </w:t>
      </w:r>
      <w:r w:rsidR="00784933" w:rsidRPr="00FB6B44">
        <w:rPr>
          <w:rFonts w:asciiTheme="minorHAnsi" w:eastAsia="Batang" w:hAnsiTheme="minorHAnsi" w:cs="Arial"/>
          <w:b/>
          <w:bCs/>
          <w:color w:val="000000"/>
          <w:sz w:val="20"/>
          <w:szCs w:val="20"/>
          <w:u w:val="single"/>
        </w:rPr>
        <w:t>recusará os produtos nas seguintes hipóteses QUANDO:</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4.2.8.1. </w:t>
      </w:r>
      <w:r w:rsidR="00784933" w:rsidRPr="00FB6B44">
        <w:rPr>
          <w:rFonts w:asciiTheme="minorHAnsi" w:hAnsiTheme="minorHAnsi" w:cs="Arial"/>
          <w:sz w:val="20"/>
          <w:szCs w:val="20"/>
        </w:rPr>
        <w:t>Houver qualquer situação em desacordo entre os produtos fornecidos, Edital e de seus Anexos ou a Nota de Empenho;</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4.2.8.2. </w:t>
      </w:r>
      <w:r w:rsidR="00784933" w:rsidRPr="00FB6B44">
        <w:rPr>
          <w:rFonts w:asciiTheme="minorHAnsi" w:hAnsiTheme="minorHAnsi" w:cs="Arial"/>
          <w:sz w:val="20"/>
          <w:szCs w:val="20"/>
        </w:rPr>
        <w:t>A Nota Fiscal/Fatura estiver com a especificação do objeto e quantidades em desacordo com o discriminado no Edital, seus anexos e na proposta adjudicada;</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4.2.8.3. </w:t>
      </w:r>
      <w:r w:rsidR="00784933" w:rsidRPr="00FB6B44">
        <w:rPr>
          <w:rFonts w:asciiTheme="minorHAnsi" w:hAnsiTheme="minorHAnsi" w:cs="Arial"/>
          <w:sz w:val="20"/>
          <w:szCs w:val="20"/>
        </w:rPr>
        <w:t>Os produtos apresentarem vícios de qualidade, funcionamento ou serem impróprios para o uso, ou ainda possuírem defeitos de fabricação;</w:t>
      </w:r>
    </w:p>
    <w:p w:rsidR="00530AD4" w:rsidRPr="00FB6B44" w:rsidRDefault="00FB6B44" w:rsidP="00FB6B4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784933" w:rsidRPr="00FB6B44">
        <w:rPr>
          <w:rFonts w:asciiTheme="minorHAnsi" w:hAnsiTheme="minorHAnsi" w:cs="Arial"/>
          <w:color w:val="000000"/>
          <w:sz w:val="20"/>
          <w:szCs w:val="20"/>
        </w:rPr>
        <w:t>Ainda que ocorra a situação prevista n</w:t>
      </w:r>
      <w:r w:rsidR="00784933" w:rsidRPr="00FB6B44">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w:t>
      </w:r>
      <w:r>
        <w:rPr>
          <w:rFonts w:asciiTheme="minorHAnsi" w:eastAsia="Batang" w:hAnsiTheme="minorHAnsi" w:cs="Arial"/>
          <w:color w:val="000000"/>
          <w:sz w:val="20"/>
          <w:szCs w:val="20"/>
        </w:rPr>
        <w:t>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AA5A62">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078C4">
        <w:rPr>
          <w:rFonts w:cs="Calibri"/>
          <w:sz w:val="20"/>
          <w:szCs w:val="20"/>
        </w:rPr>
        <w:t>7</w:t>
      </w:r>
      <w:r w:rsidR="006364DB">
        <w:rPr>
          <w:rFonts w:cs="Calibri"/>
          <w:sz w:val="20"/>
          <w:szCs w:val="20"/>
        </w:rPr>
        <w:t>/30550/002</w:t>
      </w:r>
      <w:r w:rsidR="00F078C4">
        <w:rPr>
          <w:rFonts w:cs="Calibri"/>
          <w:sz w:val="20"/>
          <w:szCs w:val="20"/>
        </w:rPr>
        <w:t>908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A5A62">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78119E" w:rsidRDefault="003A4F98" w:rsidP="0078119E">
      <w:pPr>
        <w:spacing w:after="0" w:line="240" w:lineRule="auto"/>
        <w:jc w:val="both"/>
        <w:rPr>
          <w:rFonts w:asciiTheme="minorHAnsi" w:hAnsiTheme="minorHAnsi" w:cs="Calibri"/>
          <w:sz w:val="20"/>
          <w:szCs w:val="20"/>
        </w:rPr>
      </w:pPr>
      <w:r w:rsidRPr="0078119E">
        <w:rPr>
          <w:rFonts w:asciiTheme="minorHAnsi" w:hAnsiTheme="minorHAnsi" w:cs="Calibri"/>
          <w:sz w:val="20"/>
          <w:szCs w:val="20"/>
        </w:rPr>
        <w:t>O CONTRATANTE obriga-se:</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6.1.</w:t>
      </w:r>
      <w:r w:rsidRPr="0078119E">
        <w:rPr>
          <w:rFonts w:asciiTheme="minorHAnsi" w:eastAsia="Batang" w:hAnsiTheme="minorHAnsi" w:cs="Arial"/>
          <w:color w:val="000000"/>
          <w:sz w:val="20"/>
          <w:szCs w:val="20"/>
        </w:rPr>
        <w:t>Prestar as informações e os esclarecimentos que venham a ser solicitados pela CONTRATADA;</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6.2.</w:t>
      </w:r>
      <w:r w:rsidRPr="0078119E">
        <w:rPr>
          <w:rFonts w:asciiTheme="minorHAnsi" w:eastAsia="Batang" w:hAnsiTheme="minorHAnsi" w:cs="Arial"/>
          <w:color w:val="000000"/>
          <w:sz w:val="20"/>
          <w:szCs w:val="20"/>
        </w:rPr>
        <w:t>Disponibilizar o local de entrega e a Comissão responsável pelo recebimento;</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6.3.</w:t>
      </w:r>
      <w:r w:rsidRPr="0078119E">
        <w:rPr>
          <w:rFonts w:asciiTheme="minorHAnsi" w:eastAsia="Batang" w:hAnsiTheme="minorHAnsi" w:cs="Arial"/>
          <w:color w:val="000000"/>
          <w:sz w:val="20"/>
          <w:szCs w:val="20"/>
        </w:rPr>
        <w:t>Receber os produtos adjudicados, nos termos, prazos, quantidade, qualidade e condições estabelecidas neste Edital.</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6.4.</w:t>
      </w:r>
      <w:r w:rsidRPr="0078119E">
        <w:rPr>
          <w:rFonts w:asciiTheme="minorHAnsi" w:eastAsia="Batang" w:hAnsiTheme="minorHAnsi" w:cs="Arial"/>
          <w:color w:val="000000"/>
          <w:sz w:val="20"/>
          <w:szCs w:val="20"/>
        </w:rPr>
        <w:t>Rejeitar, no todo ou em parte, os produtos que a CONTRATADA entregar fora das especificações do Edital;</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6.5.</w:t>
      </w:r>
      <w:r w:rsidRPr="0078119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6.6.</w:t>
      </w:r>
      <w:r w:rsidRPr="0078119E">
        <w:rPr>
          <w:rFonts w:asciiTheme="minorHAnsi" w:eastAsia="Batang" w:hAnsiTheme="minorHAnsi" w:cs="Arial"/>
          <w:color w:val="000000"/>
          <w:sz w:val="20"/>
          <w:szCs w:val="20"/>
        </w:rPr>
        <w:t>Fiscalizar a execução do contrato, aplicando as sanções cabíveis, quando for o caso;</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6.7.</w:t>
      </w:r>
      <w:r w:rsidRPr="0078119E">
        <w:rPr>
          <w:rFonts w:asciiTheme="minorHAnsi" w:eastAsia="Batang" w:hAnsiTheme="minorHAnsi" w:cs="Arial"/>
          <w:color w:val="000000"/>
          <w:sz w:val="20"/>
          <w:szCs w:val="20"/>
        </w:rPr>
        <w:t>Efetuar o pagamento da(s) CONTRATADA(s)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A5A62">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682EFB" w:rsidRDefault="00B946A1" w:rsidP="00682EFB">
      <w:pPr>
        <w:spacing w:after="0" w:line="240" w:lineRule="auto"/>
        <w:jc w:val="both"/>
        <w:rPr>
          <w:rFonts w:asciiTheme="minorHAnsi" w:hAnsiTheme="minorHAnsi" w:cs="Calibri"/>
          <w:sz w:val="20"/>
          <w:szCs w:val="20"/>
        </w:rPr>
      </w:pPr>
      <w:r w:rsidRPr="00682EFB">
        <w:rPr>
          <w:rFonts w:asciiTheme="minorHAnsi" w:hAnsiTheme="minorHAnsi" w:cs="Calibri"/>
          <w:sz w:val="20"/>
          <w:szCs w:val="20"/>
        </w:rPr>
        <w:t>A CONTRATADA obriga-se a:</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7.1.</w:t>
      </w:r>
      <w:r w:rsidRPr="00682EFB">
        <w:rPr>
          <w:rFonts w:asciiTheme="minorHAnsi" w:eastAsia="Batang" w:hAnsiTheme="minorHAnsi" w:cs="Arial"/>
          <w:color w:val="000000"/>
          <w:sz w:val="20"/>
          <w:szCs w:val="20"/>
        </w:rPr>
        <w:t>Fornecer o objeto deste Contrato, nas condições estipuladas neste Edital, na Proposta aprovada, na Nota de Empenho e quando forem o caso, ordens de fornecimento, isentos de defeitos de fabricação;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682EFB">
        <w:rPr>
          <w:rFonts w:asciiTheme="minorHAnsi" w:eastAsia="Batang" w:hAnsiTheme="minorHAnsi" w:cs="Arial"/>
          <w:b/>
          <w:color w:val="000000"/>
          <w:sz w:val="20"/>
          <w:szCs w:val="20"/>
        </w:rPr>
        <w:t>7.2.</w:t>
      </w:r>
      <w:proofErr w:type="gramEnd"/>
      <w:r w:rsidRPr="00682EFB">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no Contrato, acompanhados da Nota Fiscal preenchida contendo a especificação e quantidade correta dos produtos;</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7.3.</w:t>
      </w:r>
      <w:r w:rsidRPr="00682EFB">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7.4.</w:t>
      </w:r>
      <w:r w:rsidRPr="00682EFB">
        <w:rPr>
          <w:rFonts w:asciiTheme="minorHAnsi" w:eastAsia="Batang" w:hAnsiTheme="minorHAnsi" w:cs="Arial"/>
          <w:color w:val="000000"/>
          <w:sz w:val="20"/>
          <w:szCs w:val="20"/>
        </w:rPr>
        <w:t>Fornecer o nome e o endereço do fabricante com o telefone do serviço de atendimento ao consumidor;</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7.5.</w:t>
      </w:r>
      <w:r w:rsidRPr="00682EFB">
        <w:rPr>
          <w:rFonts w:asciiTheme="minorHAnsi" w:eastAsia="Batang" w:hAnsiTheme="minorHAnsi" w:cs="Arial"/>
          <w:color w:val="000000"/>
          <w:sz w:val="20"/>
          <w:szCs w:val="20"/>
        </w:rPr>
        <w:t xml:space="preserve">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w:t>
      </w:r>
      <w:r w:rsidRPr="00682EFB">
        <w:rPr>
          <w:rFonts w:asciiTheme="minorHAnsi" w:eastAsia="Batang" w:hAnsiTheme="minorHAnsi" w:cs="Arial"/>
          <w:b/>
          <w:color w:val="000000"/>
          <w:sz w:val="20"/>
          <w:szCs w:val="20"/>
        </w:rPr>
        <w:t>05 (cinco) dias corridos</w:t>
      </w:r>
      <w:r w:rsidRPr="00682EFB">
        <w:rPr>
          <w:rFonts w:asciiTheme="minorHAnsi" w:eastAsia="Batang" w:hAnsiTheme="minorHAnsi" w:cs="Arial"/>
          <w:color w:val="000000"/>
          <w:sz w:val="20"/>
          <w:szCs w:val="20"/>
        </w:rPr>
        <w:t>, improrrogáveis, contados da notificação que lhe for entregue oficialmente;</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7.6.</w:t>
      </w:r>
      <w:r w:rsidRPr="00682EFB">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lastRenderedPageBreak/>
        <w:t>7.7</w:t>
      </w:r>
      <w:r>
        <w:rPr>
          <w:rFonts w:asciiTheme="minorHAnsi" w:eastAsia="Batang" w:hAnsiTheme="minorHAnsi" w:cs="Arial"/>
          <w:color w:val="000000"/>
          <w:sz w:val="20"/>
          <w:szCs w:val="20"/>
        </w:rPr>
        <w:t xml:space="preserve">. </w:t>
      </w:r>
      <w:r w:rsidRPr="00682EFB">
        <w:rPr>
          <w:rFonts w:asciiTheme="minorHAnsi" w:eastAsia="Batang" w:hAnsiTheme="minorHAnsi" w:cs="Arial"/>
          <w:color w:val="000000"/>
          <w:sz w:val="20"/>
          <w:szCs w:val="20"/>
        </w:rPr>
        <w:t xml:space="preserve">Arcar com os encargos trabalhistas, previdenciários, fiscais e comerciais resultantes da execução do contrato, sendo que a sua inadimplência, com referência aos encargos trabalhistas, fiscais e comerciais não transfere </w:t>
      </w:r>
      <w:proofErr w:type="gramStart"/>
      <w:r w:rsidRPr="00682EFB">
        <w:rPr>
          <w:rFonts w:asciiTheme="minorHAnsi" w:eastAsia="Batang" w:hAnsiTheme="minorHAnsi" w:cs="Arial"/>
          <w:color w:val="000000"/>
          <w:sz w:val="20"/>
          <w:szCs w:val="20"/>
        </w:rPr>
        <w:t>à</w:t>
      </w:r>
      <w:proofErr w:type="gramEnd"/>
      <w:r w:rsidRPr="00682EFB">
        <w:rPr>
          <w:rFonts w:asciiTheme="minorHAnsi" w:eastAsia="Batang" w:hAnsiTheme="minorHAnsi" w:cs="Arial"/>
          <w:color w:val="000000"/>
          <w:sz w:val="20"/>
          <w:szCs w:val="20"/>
        </w:rPr>
        <w:t xml:space="preserve"> CONTRATANTE a responsabilidade por seu pagamento, nem poderá onerar o objeto do contrato.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7.8.</w:t>
      </w:r>
      <w:r w:rsidRPr="00682EFB">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7.9. </w:t>
      </w:r>
      <w:r w:rsidRPr="00682EFB">
        <w:rPr>
          <w:rFonts w:asciiTheme="minorHAnsi" w:eastAsia="Batang" w:hAnsiTheme="minorHAnsi" w:cs="Arial"/>
          <w:b/>
          <w:color w:val="000000"/>
          <w:sz w:val="20"/>
          <w:szCs w:val="20"/>
        </w:rPr>
        <w:t>Manter a validade e qualidade dos produtos dos produtos de acordo com as especificações definidas no Edital e seus anexos e o contrato;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7.10.</w:t>
      </w:r>
      <w:r w:rsidRPr="00682EFB">
        <w:rPr>
          <w:rFonts w:asciiTheme="minorHAnsi" w:eastAsia="Batang" w:hAnsiTheme="minorHAnsi" w:cs="Arial"/>
          <w:color w:val="000000"/>
          <w:sz w:val="20"/>
          <w:szCs w:val="20"/>
        </w:rPr>
        <w:t>Manter as condições de habilitação e qualificação técnica exigida no Edital;</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7.11.</w:t>
      </w:r>
      <w:r w:rsidRPr="00682EFB">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AA5A62">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D315BA" w:rsidRDefault="00B946A1" w:rsidP="00D315BA">
      <w:pPr>
        <w:spacing w:after="0" w:line="240" w:lineRule="auto"/>
        <w:jc w:val="both"/>
        <w:rPr>
          <w:rFonts w:asciiTheme="minorHAnsi" w:hAnsiTheme="minorHAnsi" w:cs="Calibri"/>
          <w:b/>
          <w:sz w:val="20"/>
          <w:szCs w:val="20"/>
        </w:rPr>
      </w:pPr>
      <w:r w:rsidRPr="00D315BA">
        <w:rPr>
          <w:rFonts w:asciiTheme="minorHAnsi" w:hAnsiTheme="minorHAnsi" w:cs="Calibri"/>
          <w:b/>
          <w:sz w:val="20"/>
          <w:szCs w:val="20"/>
        </w:rPr>
        <w:t xml:space="preserve">CLÁUSULA </w:t>
      </w:r>
      <w:r w:rsidR="00AA5A62" w:rsidRPr="00D315BA">
        <w:rPr>
          <w:rFonts w:asciiTheme="minorHAnsi" w:hAnsiTheme="minorHAnsi" w:cs="Calibri"/>
          <w:b/>
          <w:sz w:val="20"/>
          <w:szCs w:val="20"/>
        </w:rPr>
        <w:t>NON</w:t>
      </w:r>
      <w:r w:rsidR="003B261F" w:rsidRPr="00D315BA">
        <w:rPr>
          <w:rFonts w:asciiTheme="minorHAnsi" w:hAnsiTheme="minorHAnsi" w:cs="Calibri"/>
          <w:b/>
          <w:sz w:val="20"/>
          <w:szCs w:val="20"/>
        </w:rPr>
        <w:t>A</w:t>
      </w:r>
      <w:r w:rsidR="009963B0" w:rsidRPr="00D315BA">
        <w:rPr>
          <w:rFonts w:asciiTheme="minorHAnsi" w:hAnsiTheme="minorHAnsi" w:cs="Calibri"/>
          <w:b/>
          <w:sz w:val="20"/>
          <w:szCs w:val="20"/>
        </w:rPr>
        <w:t>–</w:t>
      </w:r>
      <w:r w:rsidRPr="00D315BA">
        <w:rPr>
          <w:rFonts w:asciiTheme="minorHAnsi" w:hAnsiTheme="minorHAnsi" w:cs="Calibri"/>
          <w:b/>
          <w:sz w:val="20"/>
          <w:szCs w:val="20"/>
        </w:rPr>
        <w:t xml:space="preserve"> DO PAGAMENTO</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9.1.</w:t>
      </w:r>
      <w:r w:rsidRPr="00D315BA">
        <w:rPr>
          <w:rFonts w:asciiTheme="minorHAnsi" w:eastAsia="Batang" w:hAnsiTheme="minorHAnsi" w:cs="Arial"/>
          <w:color w:val="000000"/>
          <w:sz w:val="20"/>
          <w:szCs w:val="20"/>
        </w:rPr>
        <w:t>Efetuada a entrega, a CONTRATADA protocolará a Nota Fiscal/Fatura, perante a CONTRATANTE devidamente preenchida;</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9.2.</w:t>
      </w:r>
      <w:r w:rsidRPr="00D315BA">
        <w:rPr>
          <w:rFonts w:asciiTheme="minorHAnsi" w:eastAsia="Batang" w:hAnsiTheme="minorHAnsi" w:cs="Arial"/>
          <w:color w:val="000000"/>
          <w:sz w:val="20"/>
          <w:szCs w:val="20"/>
        </w:rPr>
        <w:t>Caso Nota Fiscal/Fatura esteja em desacordo, será devolvida para correção;</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9.3.</w:t>
      </w:r>
      <w:r w:rsidRPr="00D315BA">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9.4.</w:t>
      </w:r>
      <w:r w:rsidRPr="00D315BA">
        <w:rPr>
          <w:rFonts w:asciiTheme="minorHAnsi" w:eastAsia="Batang" w:hAnsiTheme="minorHAnsi" w:cs="Arial"/>
          <w:color w:val="000000"/>
          <w:sz w:val="20"/>
          <w:szCs w:val="20"/>
        </w:rPr>
        <w:t>O prazo previsto para pagamento será em conformidade com Alínea b do Inciso XIV do Artigo 40, da Lei 8.666/93;</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9.5.</w:t>
      </w:r>
      <w:r w:rsidRPr="00D315BA">
        <w:rPr>
          <w:rFonts w:asciiTheme="minorHAnsi" w:eastAsia="Batang" w:hAnsiTheme="minorHAnsi" w:cs="Arial"/>
          <w:color w:val="000000"/>
          <w:sz w:val="20"/>
          <w:szCs w:val="20"/>
        </w:rPr>
        <w:t>Na ocorrência de rejeição da(s) Nota(s) Fiscal (is), motivada por erro ou incorreções, o prazo estipulado no parágrafo anterior, passará a ser contado a partir da data da sua representação;</w:t>
      </w:r>
    </w:p>
    <w:p w:rsid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9.6.</w:t>
      </w:r>
      <w:r w:rsidRPr="00D315BA">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86194">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2729"/>
        <w:gridCol w:w="273"/>
        <w:gridCol w:w="5927"/>
      </w:tblGrid>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Fonte de Recursos</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auto"/>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251001743</w:t>
            </w:r>
          </w:p>
        </w:tc>
      </w:tr>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Classificação Orçamentária</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FFFFFF"/>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30550 10.128.1165.4093</w:t>
            </w:r>
          </w:p>
        </w:tc>
      </w:tr>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Natureza de Despesa</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FFFFFF"/>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3.3.90.30.</w:t>
            </w:r>
          </w:p>
        </w:tc>
      </w:tr>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Ação / PPA / Orçamento</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FFFFFF"/>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4093 – Integração e qualificação das ações.</w:t>
            </w:r>
          </w:p>
        </w:tc>
      </w:tr>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Programa do PPA</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FFFFFF"/>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1165 – Integra Saúde</w:t>
            </w:r>
          </w:p>
        </w:tc>
      </w:tr>
    </w:tbl>
    <w:p w:rsidR="00E1323A" w:rsidRDefault="00E1323A" w:rsidP="00AC1697">
      <w:pPr>
        <w:spacing w:before="120" w:after="0" w:line="240" w:lineRule="auto"/>
        <w:jc w:val="both"/>
        <w:rPr>
          <w:rFonts w:cs="Calibri"/>
          <w:b/>
          <w:sz w:val="20"/>
          <w:szCs w:val="20"/>
        </w:rPr>
      </w:pPr>
    </w:p>
    <w:p w:rsidR="00B946A1" w:rsidRPr="008D65C5" w:rsidRDefault="00B946A1" w:rsidP="008D65C5">
      <w:pPr>
        <w:spacing w:after="0" w:line="240" w:lineRule="auto"/>
        <w:jc w:val="both"/>
        <w:rPr>
          <w:rFonts w:asciiTheme="minorHAnsi" w:hAnsiTheme="minorHAnsi" w:cs="Calibri"/>
          <w:b/>
          <w:sz w:val="20"/>
          <w:szCs w:val="20"/>
        </w:rPr>
      </w:pPr>
      <w:r w:rsidRPr="008D65C5">
        <w:rPr>
          <w:rFonts w:asciiTheme="minorHAnsi" w:hAnsiTheme="minorHAnsi" w:cs="Calibri"/>
          <w:b/>
          <w:sz w:val="20"/>
          <w:szCs w:val="20"/>
        </w:rPr>
        <w:t xml:space="preserve">CLÁUSULA DÉCIMA </w:t>
      </w:r>
      <w:r w:rsidR="00386194">
        <w:rPr>
          <w:rFonts w:asciiTheme="minorHAnsi" w:hAnsiTheme="minorHAnsi" w:cs="Calibri"/>
          <w:b/>
          <w:sz w:val="20"/>
          <w:szCs w:val="20"/>
        </w:rPr>
        <w:t>PRIMEIRA</w:t>
      </w:r>
      <w:r w:rsidR="009963B0" w:rsidRPr="008D65C5">
        <w:rPr>
          <w:rFonts w:asciiTheme="minorHAnsi" w:hAnsiTheme="minorHAnsi" w:cs="Calibri"/>
          <w:b/>
          <w:sz w:val="20"/>
          <w:szCs w:val="20"/>
        </w:rPr>
        <w:t>–</w:t>
      </w:r>
      <w:r w:rsidR="009F28FB" w:rsidRPr="008D65C5">
        <w:rPr>
          <w:rFonts w:asciiTheme="minorHAnsi" w:hAnsiTheme="minorHAnsi" w:cs="Calibri"/>
          <w:b/>
          <w:sz w:val="20"/>
          <w:szCs w:val="20"/>
        </w:rPr>
        <w:t>DA FISCALIZAÇÃO</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.1.</w:t>
      </w:r>
      <w:proofErr w:type="gramEnd"/>
      <w:r w:rsidRPr="008D65C5">
        <w:rPr>
          <w:rFonts w:asciiTheme="minorHAnsi" w:eastAsia="Batang" w:hAnsiTheme="minorHAnsi" w:cs="Arial"/>
          <w:color w:val="000000"/>
          <w:sz w:val="20"/>
          <w:szCs w:val="20"/>
        </w:rPr>
        <w:t xml:space="preserve">Conforme artigo 67 da Lei Federal nº 8.666, de 21 de junho de 1.993, a fiscalização e acompanhamento da execução do objeto será por meio da Gerência de DST/AIDS e Hepatites pela servidora </w:t>
      </w:r>
      <w:r w:rsidRPr="008D65C5">
        <w:rPr>
          <w:rFonts w:asciiTheme="minorHAnsi" w:eastAsia="Batang" w:hAnsiTheme="minorHAnsi" w:cs="Arial"/>
          <w:b/>
          <w:color w:val="000000"/>
          <w:sz w:val="20"/>
          <w:szCs w:val="20"/>
        </w:rPr>
        <w:t>Márcio Thales Salgado Lana</w:t>
      </w:r>
      <w:r w:rsidRPr="008D65C5">
        <w:rPr>
          <w:rFonts w:asciiTheme="minorHAnsi" w:eastAsia="Batang" w:hAnsiTheme="minorHAnsi" w:cs="Arial"/>
          <w:color w:val="000000"/>
          <w:sz w:val="20"/>
          <w:szCs w:val="20"/>
        </w:rPr>
        <w:t>, matrícula: 565330, observando que:</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.2.</w:t>
      </w:r>
      <w:r w:rsidRPr="008D65C5">
        <w:rPr>
          <w:rFonts w:asciiTheme="minorHAnsi" w:eastAsia="Batang" w:hAnsiTheme="minorHAnsi" w:cs="Arial"/>
          <w:color w:val="000000"/>
          <w:sz w:val="20"/>
          <w:szCs w:val="20"/>
        </w:rPr>
        <w:t>O representante da Administração (fiscal) anotará em registro próprio todas as ocorrências relacionadas com a execução do objeto, determinando o que for necessário à regularização das faltas ou defeitos observados;</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.3.</w:t>
      </w:r>
      <w:r w:rsidRPr="008D65C5">
        <w:rPr>
          <w:rFonts w:asciiTheme="minorHAnsi" w:eastAsia="Batang" w:hAnsiTheme="minorHAnsi" w:cs="Arial"/>
          <w:color w:val="000000"/>
          <w:sz w:val="20"/>
          <w:szCs w:val="20"/>
        </w:rPr>
        <w:t>As decisões e providências que ultrapassarem a competência do representante deverão ser solicitadas aos seus superiores em tempo hábil para a adoção das medidas convenientes;</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.4</w:t>
      </w:r>
      <w:r>
        <w:rPr>
          <w:rFonts w:asciiTheme="minorHAnsi" w:eastAsia="Batang" w:hAnsiTheme="minorHAnsi" w:cs="Arial"/>
          <w:color w:val="000000"/>
          <w:sz w:val="20"/>
          <w:szCs w:val="20"/>
        </w:rPr>
        <w:t xml:space="preserve">. </w:t>
      </w:r>
      <w:r w:rsidRPr="008D65C5">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.5.</w:t>
      </w:r>
      <w:r w:rsidRPr="008D65C5">
        <w:rPr>
          <w:rFonts w:asciiTheme="minorHAnsi" w:eastAsia="Batang" w:hAnsiTheme="minorHAnsi" w:cs="Arial"/>
          <w:color w:val="000000"/>
          <w:sz w:val="20"/>
          <w:szCs w:val="20"/>
        </w:rPr>
        <w:t xml:space="preserve">A fiscalização por parte da CONTRATANTE não exclui nem reduz a responsabilidade da CONTRATADA, inclusive perante terceiros, por qualquer irregularidade de seus agentes e prepostos (art.70 da Lei </w:t>
      </w:r>
      <w:r w:rsidRPr="008D65C5">
        <w:rPr>
          <w:rFonts w:asciiTheme="minorHAnsi" w:eastAsia="Batang" w:hAnsiTheme="minorHAnsi" w:cs="Arial"/>
          <w:color w:val="000000"/>
          <w:sz w:val="20"/>
          <w:szCs w:val="20"/>
        </w:rPr>
        <w:lastRenderedPageBreak/>
        <w:t>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86194">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86194">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386194">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6C6D01" w:rsidRPr="00385A16" w:rsidRDefault="006C6D01" w:rsidP="00385A16">
      <w:pPr>
        <w:tabs>
          <w:tab w:val="left" w:pos="284"/>
          <w:tab w:val="left" w:pos="709"/>
        </w:tabs>
        <w:spacing w:after="0" w:line="240" w:lineRule="auto"/>
        <w:jc w:val="both"/>
        <w:rPr>
          <w:rFonts w:asciiTheme="minorHAnsi" w:hAnsiTheme="minorHAnsi" w:cs="Calibri"/>
          <w:b/>
          <w:sz w:val="20"/>
          <w:szCs w:val="20"/>
        </w:rPr>
      </w:pPr>
      <w:r w:rsidRPr="00385A16">
        <w:rPr>
          <w:rFonts w:asciiTheme="minorHAnsi" w:hAnsiTheme="minorHAnsi" w:cs="Calibri"/>
          <w:b/>
          <w:sz w:val="20"/>
          <w:szCs w:val="20"/>
        </w:rPr>
        <w:t>CLÁUSULA DÉCIMA QUARTA – DAS SANÇÕES POR INADIMPLEMENTO</w:t>
      </w:r>
    </w:p>
    <w:p w:rsidR="00385A16" w:rsidRPr="00385A16" w:rsidRDefault="00385A16" w:rsidP="00385A16">
      <w:pPr>
        <w:autoSpaceDE w:val="0"/>
        <w:autoSpaceDN w:val="0"/>
        <w:adjustRightInd w:val="0"/>
        <w:spacing w:after="0" w:line="240" w:lineRule="auto"/>
        <w:jc w:val="both"/>
        <w:rPr>
          <w:rFonts w:asciiTheme="minorHAnsi" w:eastAsia="Batang" w:hAnsiTheme="minorHAnsi" w:cs="Arial"/>
          <w:color w:val="000000"/>
          <w:sz w:val="20"/>
          <w:szCs w:val="20"/>
        </w:rPr>
      </w:pPr>
      <w:r w:rsidRPr="00385A16">
        <w:rPr>
          <w:rFonts w:asciiTheme="minorHAnsi" w:eastAsia="Batang" w:hAnsiTheme="minorHAnsi" w:cs="Arial"/>
          <w:b/>
          <w:color w:val="000000"/>
          <w:sz w:val="20"/>
          <w:szCs w:val="20"/>
        </w:rPr>
        <w:t>14.1.</w:t>
      </w:r>
      <w:r w:rsidRPr="00385A16">
        <w:rPr>
          <w:rFonts w:asciiTheme="minorHAnsi" w:eastAsia="Batang" w:hAnsiTheme="minorHAnsi" w:cs="Arial"/>
          <w:color w:val="000000"/>
          <w:sz w:val="20"/>
          <w:szCs w:val="20"/>
        </w:rPr>
        <w:t xml:space="preserve">Serão aplicadas as Sanções Administrativas previstas nos Artigos 86 a 87 da Lei Federal nº. 8.666/93 em caso de descumprimento das obrigações e condições de fornecimento. </w:t>
      </w:r>
    </w:p>
    <w:p w:rsidR="006C6D01" w:rsidRPr="00385A16" w:rsidRDefault="00385A16" w:rsidP="00385A16">
      <w:pPr>
        <w:autoSpaceDE w:val="0"/>
        <w:autoSpaceDN w:val="0"/>
        <w:adjustRightInd w:val="0"/>
        <w:spacing w:after="0" w:line="240" w:lineRule="auto"/>
        <w:jc w:val="both"/>
        <w:rPr>
          <w:rFonts w:asciiTheme="minorHAnsi" w:eastAsia="Batang" w:hAnsiTheme="minorHAnsi" w:cs="Arial"/>
          <w:color w:val="000000"/>
          <w:sz w:val="20"/>
          <w:szCs w:val="20"/>
        </w:rPr>
      </w:pPr>
      <w:r w:rsidRPr="00385A16">
        <w:rPr>
          <w:rFonts w:asciiTheme="minorHAnsi" w:eastAsia="Batang" w:hAnsiTheme="minorHAnsi" w:cs="Arial"/>
          <w:b/>
          <w:color w:val="000000"/>
          <w:sz w:val="20"/>
          <w:szCs w:val="20"/>
        </w:rPr>
        <w:t>14.2.</w:t>
      </w:r>
      <w:r w:rsidRPr="00385A16">
        <w:rPr>
          <w:rFonts w:asciiTheme="minorHAnsi" w:eastAsia="Batang" w:hAnsiTheme="minorHAnsi" w:cs="Arial"/>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w:t>
      </w:r>
      <w:r>
        <w:rPr>
          <w:rFonts w:asciiTheme="minorHAnsi" w:eastAsia="Batang" w:hAnsiTheme="minorHAnsi" w:cs="Arial"/>
          <w:color w:val="000000"/>
          <w:sz w:val="20"/>
          <w:szCs w:val="20"/>
        </w:rPr>
        <w:t xml:space="preserve">iante notificação por escrito. </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85A16">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85A16">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85A16">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85A16">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85A16">
        <w:rPr>
          <w:rFonts w:cs="Calibri"/>
          <w:b/>
          <w:sz w:val="20"/>
          <w:szCs w:val="20"/>
        </w:rPr>
        <w:t>NONA</w:t>
      </w:r>
      <w:r w:rsidRPr="00EF278F">
        <w:rPr>
          <w:rFonts w:cs="Calibri"/>
          <w:b/>
          <w:sz w:val="20"/>
          <w:szCs w:val="20"/>
        </w:rPr>
        <w:t xml:space="preserve"> –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85A16">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85A16">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DC0DC7" w:rsidRDefault="00DC0DC7" w:rsidP="00975295">
      <w:pPr>
        <w:spacing w:before="120" w:after="120" w:line="240" w:lineRule="auto"/>
        <w:jc w:val="both"/>
        <w:rPr>
          <w:rFonts w:cs="Calibri"/>
          <w:b/>
          <w:sz w:val="20"/>
          <w:szCs w:val="20"/>
        </w:rPr>
      </w:pPr>
    </w:p>
    <w:p w:rsidR="00DC0DC7" w:rsidRDefault="00DC0DC7" w:rsidP="00975295">
      <w:pPr>
        <w:spacing w:before="120" w:after="120" w:line="240" w:lineRule="auto"/>
        <w:jc w:val="both"/>
        <w:rPr>
          <w:rFonts w:cs="Calibri"/>
          <w:b/>
          <w:sz w:val="20"/>
          <w:szCs w:val="20"/>
        </w:rPr>
      </w:pPr>
    </w:p>
    <w:p w:rsidR="00DC0DC7" w:rsidRDefault="00DC0DC7"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881CF8">
        <w:tc>
          <w:tcPr>
            <w:tcW w:w="9005"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lastRenderedPageBreak/>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81CF8">
        <w:rPr>
          <w:rFonts w:cs="Calibri"/>
          <w:b/>
          <w:bCs/>
          <w:color w:val="000000"/>
          <w:sz w:val="20"/>
          <w:szCs w:val="20"/>
        </w:rPr>
        <w:t>2</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13"/>
      <w:footerReference w:type="default" r:id="rId14"/>
      <w:pgSz w:w="11920" w:h="16840"/>
      <w:pgMar w:top="209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960" w:rsidRDefault="00A56960">
      <w:pPr>
        <w:spacing w:after="0" w:line="240" w:lineRule="auto"/>
      </w:pPr>
      <w:r>
        <w:separator/>
      </w:r>
    </w:p>
  </w:endnote>
  <w:endnote w:type="continuationSeparator" w:id="1">
    <w:p w:rsidR="00A56960" w:rsidRDefault="00A56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60" w:rsidRDefault="00A5696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474303" w:rsidRPr="00474303">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56960" w:rsidRPr="00171348" w:rsidRDefault="00A56960" w:rsidP="00462D92">
                <w:pPr>
                  <w:pStyle w:val="Rodap"/>
                  <w:rPr>
                    <w:rFonts w:ascii="Cambria" w:hAnsi="Cambria"/>
                    <w:sz w:val="32"/>
                    <w:szCs w:val="44"/>
                  </w:rPr>
                </w:pPr>
                <w:r w:rsidRPr="00171348">
                  <w:rPr>
                    <w:rFonts w:ascii="Cambria" w:hAnsi="Cambria"/>
                    <w:sz w:val="16"/>
                  </w:rPr>
                  <w:t>Página</w:t>
                </w:r>
                <w:r w:rsidR="00474303" w:rsidRPr="00171348">
                  <w:rPr>
                    <w:sz w:val="16"/>
                  </w:rPr>
                  <w:fldChar w:fldCharType="begin"/>
                </w:r>
                <w:r w:rsidRPr="00171348">
                  <w:rPr>
                    <w:sz w:val="16"/>
                  </w:rPr>
                  <w:instrText xml:space="preserve"> PAGE    \* MERGEFORMAT </w:instrText>
                </w:r>
                <w:r w:rsidR="00474303" w:rsidRPr="00171348">
                  <w:rPr>
                    <w:sz w:val="16"/>
                  </w:rPr>
                  <w:fldChar w:fldCharType="separate"/>
                </w:r>
                <w:r w:rsidR="00133438" w:rsidRPr="00133438">
                  <w:rPr>
                    <w:rFonts w:ascii="Cambria" w:hAnsi="Cambria"/>
                    <w:noProof/>
                    <w:sz w:val="32"/>
                    <w:szCs w:val="44"/>
                  </w:rPr>
                  <w:t>2</w:t>
                </w:r>
                <w:r w:rsidR="00474303" w:rsidRPr="00171348">
                  <w:rPr>
                    <w:sz w:val="16"/>
                  </w:rPr>
                  <w:fldChar w:fldCharType="end"/>
                </w:r>
              </w:p>
            </w:txbxContent>
          </v:textbox>
          <w10:wrap anchorx="page" anchory="page"/>
        </v:rect>
      </w:pict>
    </w:r>
    <w:r w:rsidR="00291301">
      <w:rPr>
        <w:rFonts w:ascii="Arial" w:hAnsi="Arial" w:cs="Arial"/>
        <w:color w:val="000000"/>
      </w:rPr>
      <w:t>/DNE</w:t>
    </w:r>
  </w:p>
  <w:p w:rsidR="00A56960" w:rsidRDefault="00A56960"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56960" w:rsidRPr="005D646A" w:rsidRDefault="00A56960">
    <w:pPr>
      <w:pStyle w:val="Rodap"/>
      <w:rPr>
        <w:sz w:val="20"/>
      </w:rPr>
    </w:pPr>
  </w:p>
  <w:p w:rsidR="00A56960" w:rsidRDefault="00A5696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960" w:rsidRDefault="00A56960">
      <w:pPr>
        <w:spacing w:after="0" w:line="240" w:lineRule="auto"/>
      </w:pPr>
      <w:r>
        <w:separator/>
      </w:r>
    </w:p>
  </w:footnote>
  <w:footnote w:type="continuationSeparator" w:id="1">
    <w:p w:rsidR="00A56960" w:rsidRDefault="00A56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60" w:rsidRDefault="00A56960"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A56960" w:rsidRDefault="00A56960" w:rsidP="00376B72">
    <w:pPr>
      <w:widowControl w:val="0"/>
      <w:tabs>
        <w:tab w:val="left" w:pos="1390"/>
      </w:tabs>
      <w:autoSpaceDE w:val="0"/>
      <w:autoSpaceDN w:val="0"/>
      <w:adjustRightInd w:val="0"/>
      <w:spacing w:after="0" w:line="200" w:lineRule="exact"/>
      <w:rPr>
        <w:noProof/>
      </w:rPr>
    </w:pPr>
    <w:r>
      <w:rPr>
        <w:noProof/>
      </w:rPr>
      <w:tab/>
    </w:r>
  </w:p>
  <w:p w:rsidR="00A56960" w:rsidRDefault="00A56960" w:rsidP="00376B72">
    <w:pPr>
      <w:widowControl w:val="0"/>
      <w:tabs>
        <w:tab w:val="left" w:pos="889"/>
      </w:tabs>
      <w:autoSpaceDE w:val="0"/>
      <w:autoSpaceDN w:val="0"/>
      <w:adjustRightInd w:val="0"/>
      <w:spacing w:after="0" w:line="200" w:lineRule="exact"/>
      <w:rPr>
        <w:noProof/>
      </w:rPr>
    </w:pPr>
  </w:p>
  <w:p w:rsidR="00A56960" w:rsidRDefault="00A56960" w:rsidP="00453483">
    <w:pPr>
      <w:widowControl w:val="0"/>
      <w:autoSpaceDE w:val="0"/>
      <w:autoSpaceDN w:val="0"/>
      <w:adjustRightInd w:val="0"/>
      <w:spacing w:after="0" w:line="200" w:lineRule="exact"/>
      <w:rPr>
        <w:rFonts w:ascii="Arial" w:hAnsi="Arial" w:cs="Arial"/>
        <w:b/>
        <w:bCs/>
        <w:sz w:val="18"/>
      </w:rPr>
    </w:pPr>
  </w:p>
  <w:p w:rsidR="00A56960" w:rsidRDefault="00A56960" w:rsidP="00376B72">
    <w:pPr>
      <w:widowControl w:val="0"/>
      <w:autoSpaceDE w:val="0"/>
      <w:autoSpaceDN w:val="0"/>
      <w:adjustRightInd w:val="0"/>
      <w:spacing w:after="0" w:line="200" w:lineRule="exact"/>
      <w:jc w:val="center"/>
      <w:rPr>
        <w:rFonts w:ascii="Arial" w:hAnsi="Arial" w:cs="Arial"/>
        <w:b/>
        <w:bCs/>
        <w:sz w:val="18"/>
      </w:rPr>
    </w:pPr>
  </w:p>
  <w:p w:rsidR="00A56960" w:rsidRPr="00376B72" w:rsidRDefault="00A5696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D0664">
      <w:rPr>
        <w:rFonts w:ascii="Arial Narrow" w:hAnsi="Arial Narrow" w:cs="Arial"/>
        <w:b/>
        <w:bCs/>
        <w:color w:val="000000"/>
        <w:sz w:val="18"/>
      </w:rPr>
      <w:t>303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474303">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A56960" w:rsidRDefault="00A5696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474303">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56960" w:rsidRDefault="00A5696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474303">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56960" w:rsidRPr="00886D34" w:rsidRDefault="00A56960" w:rsidP="00886D34">
                <w:pPr>
                  <w:rPr>
                    <w:szCs w:val="21"/>
                  </w:rPr>
                </w:pPr>
              </w:p>
            </w:txbxContent>
          </v:textbox>
          <w10:wrap anchorx="page" anchory="page"/>
        </v:shape>
      </w:pict>
    </w:r>
    <w:r w:rsidR="00BD2E5E">
      <w:rPr>
        <w:rFonts w:ascii="Arial Narrow" w:hAnsi="Arial Narrow" w:cs="Arial"/>
        <w:b/>
        <w:bCs/>
        <w:color w:val="000000"/>
        <w:sz w:val="18"/>
      </w:rPr>
      <w:t>2908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CB0311"/>
    <w:multiLevelType w:val="multilevel"/>
    <w:tmpl w:val="2E049C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3067DC1"/>
    <w:multiLevelType w:val="multilevel"/>
    <w:tmpl w:val="67FA6A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5D3402"/>
    <w:multiLevelType w:val="multilevel"/>
    <w:tmpl w:val="B838F2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8538A1"/>
    <w:multiLevelType w:val="multilevel"/>
    <w:tmpl w:val="2E049C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D2621F"/>
    <w:multiLevelType w:val="multilevel"/>
    <w:tmpl w:val="F28A238A"/>
    <w:lvl w:ilvl="0">
      <w:start w:val="4"/>
      <w:numFmt w:val="decimal"/>
      <w:lvlText w:val="%1."/>
      <w:lvlJc w:val="left"/>
      <w:pPr>
        <w:ind w:left="360" w:hanging="360"/>
      </w:pPr>
      <w:rPr>
        <w:rFonts w:eastAsia="Batang" w:hint="default"/>
        <w:b w:val="0"/>
        <w:u w:val="none"/>
      </w:rPr>
    </w:lvl>
    <w:lvl w:ilvl="1">
      <w:start w:val="1"/>
      <w:numFmt w:val="decimal"/>
      <w:lvlText w:val="%1.%2."/>
      <w:lvlJc w:val="left"/>
      <w:pPr>
        <w:ind w:left="360" w:hanging="360"/>
      </w:pPr>
      <w:rPr>
        <w:rFonts w:eastAsia="Batang" w:hint="default"/>
        <w:b w:val="0"/>
        <w:u w:val="none"/>
      </w:rPr>
    </w:lvl>
    <w:lvl w:ilvl="2">
      <w:start w:val="1"/>
      <w:numFmt w:val="decimal"/>
      <w:lvlText w:val="%1.%2.%3."/>
      <w:lvlJc w:val="left"/>
      <w:pPr>
        <w:ind w:left="720" w:hanging="720"/>
      </w:pPr>
      <w:rPr>
        <w:rFonts w:eastAsia="Batang" w:hint="default"/>
        <w:b w:val="0"/>
        <w:u w:val="none"/>
      </w:rPr>
    </w:lvl>
    <w:lvl w:ilvl="3">
      <w:start w:val="1"/>
      <w:numFmt w:val="decimal"/>
      <w:lvlText w:val="%1.%2.%3.%4."/>
      <w:lvlJc w:val="left"/>
      <w:pPr>
        <w:ind w:left="720" w:hanging="720"/>
      </w:pPr>
      <w:rPr>
        <w:rFonts w:eastAsia="Batang" w:hint="default"/>
        <w:b w:val="0"/>
        <w:u w:val="none"/>
      </w:rPr>
    </w:lvl>
    <w:lvl w:ilvl="4">
      <w:start w:val="1"/>
      <w:numFmt w:val="decimal"/>
      <w:lvlText w:val="%1.%2.%3.%4.%5."/>
      <w:lvlJc w:val="left"/>
      <w:pPr>
        <w:ind w:left="1080" w:hanging="1080"/>
      </w:pPr>
      <w:rPr>
        <w:rFonts w:eastAsia="Batang" w:hint="default"/>
        <w:b w:val="0"/>
        <w:u w:val="none"/>
      </w:rPr>
    </w:lvl>
    <w:lvl w:ilvl="5">
      <w:start w:val="1"/>
      <w:numFmt w:val="decimal"/>
      <w:lvlText w:val="%1.%2.%3.%4.%5.%6."/>
      <w:lvlJc w:val="left"/>
      <w:pPr>
        <w:ind w:left="1080" w:hanging="1080"/>
      </w:pPr>
      <w:rPr>
        <w:rFonts w:eastAsia="Batang" w:hint="default"/>
        <w:b w:val="0"/>
        <w:u w:val="none"/>
      </w:rPr>
    </w:lvl>
    <w:lvl w:ilvl="6">
      <w:start w:val="1"/>
      <w:numFmt w:val="decimal"/>
      <w:lvlText w:val="%1.%2.%3.%4.%5.%6.%7."/>
      <w:lvlJc w:val="left"/>
      <w:pPr>
        <w:ind w:left="1080" w:hanging="1080"/>
      </w:pPr>
      <w:rPr>
        <w:rFonts w:eastAsia="Batang" w:hint="default"/>
        <w:b w:val="0"/>
        <w:u w:val="none"/>
      </w:rPr>
    </w:lvl>
    <w:lvl w:ilvl="7">
      <w:start w:val="1"/>
      <w:numFmt w:val="decimal"/>
      <w:lvlText w:val="%1.%2.%3.%4.%5.%6.%7.%8."/>
      <w:lvlJc w:val="left"/>
      <w:pPr>
        <w:ind w:left="1440" w:hanging="1440"/>
      </w:pPr>
      <w:rPr>
        <w:rFonts w:eastAsia="Batang" w:hint="default"/>
        <w:b w:val="0"/>
        <w:u w:val="none"/>
      </w:rPr>
    </w:lvl>
    <w:lvl w:ilvl="8">
      <w:start w:val="1"/>
      <w:numFmt w:val="decimal"/>
      <w:lvlText w:val="%1.%2.%3.%4.%5.%6.%7.%8.%9."/>
      <w:lvlJc w:val="left"/>
      <w:pPr>
        <w:ind w:left="1440" w:hanging="1440"/>
      </w:pPr>
      <w:rPr>
        <w:rFonts w:eastAsia="Batang" w:hint="default"/>
        <w:b w:val="0"/>
        <w:u w:val="none"/>
      </w:rPr>
    </w:lvl>
  </w:abstractNum>
  <w:abstractNum w:abstractNumId="3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4"/>
  </w:num>
  <w:num w:numId="4">
    <w:abstractNumId w:val="17"/>
  </w:num>
  <w:num w:numId="5">
    <w:abstractNumId w:val="23"/>
  </w:num>
  <w:num w:numId="6">
    <w:abstractNumId w:val="6"/>
  </w:num>
  <w:num w:numId="7">
    <w:abstractNumId w:val="14"/>
  </w:num>
  <w:num w:numId="8">
    <w:abstractNumId w:val="0"/>
  </w:num>
  <w:num w:numId="9">
    <w:abstractNumId w:val="24"/>
  </w:num>
  <w:num w:numId="10">
    <w:abstractNumId w:val="15"/>
  </w:num>
  <w:num w:numId="11">
    <w:abstractNumId w:val="1"/>
  </w:num>
  <w:num w:numId="12">
    <w:abstractNumId w:val="8"/>
  </w:num>
  <w:num w:numId="13">
    <w:abstractNumId w:val="29"/>
  </w:num>
  <w:num w:numId="14">
    <w:abstractNumId w:val="21"/>
  </w:num>
  <w:num w:numId="15">
    <w:abstractNumId w:val="31"/>
  </w:num>
  <w:num w:numId="16">
    <w:abstractNumId w:val="11"/>
  </w:num>
  <w:num w:numId="17">
    <w:abstractNumId w:val="3"/>
  </w:num>
  <w:num w:numId="18">
    <w:abstractNumId w:val="10"/>
  </w:num>
  <w:num w:numId="19">
    <w:abstractNumId w:val="16"/>
  </w:num>
  <w:num w:numId="20">
    <w:abstractNumId w:val="20"/>
  </w:num>
  <w:num w:numId="21">
    <w:abstractNumId w:val="25"/>
  </w:num>
  <w:num w:numId="22">
    <w:abstractNumId w:val="9"/>
  </w:num>
  <w:num w:numId="23">
    <w:abstractNumId w:val="30"/>
  </w:num>
  <w:num w:numId="24">
    <w:abstractNumId w:val="22"/>
  </w:num>
  <w:num w:numId="25">
    <w:abstractNumId w:val="33"/>
  </w:num>
  <w:num w:numId="26">
    <w:abstractNumId w:val="19"/>
  </w:num>
  <w:num w:numId="27">
    <w:abstractNumId w:val="28"/>
  </w:num>
  <w:num w:numId="28">
    <w:abstractNumId w:val="27"/>
  </w:num>
  <w:num w:numId="29">
    <w:abstractNumId w:val="18"/>
  </w:num>
  <w:num w:numId="30">
    <w:abstractNumId w:val="2"/>
  </w:num>
  <w:num w:numId="31">
    <w:abstractNumId w:val="7"/>
  </w:num>
  <w:num w:numId="32">
    <w:abstractNumId w:val="12"/>
  </w:num>
  <w:num w:numId="33">
    <w:abstractNumId w:val="1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586E"/>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13B"/>
    <w:rsid w:val="00054F6A"/>
    <w:rsid w:val="00056856"/>
    <w:rsid w:val="00063361"/>
    <w:rsid w:val="00063BA6"/>
    <w:rsid w:val="000701A3"/>
    <w:rsid w:val="0007076D"/>
    <w:rsid w:val="0007136A"/>
    <w:rsid w:val="00071501"/>
    <w:rsid w:val="00073513"/>
    <w:rsid w:val="00074675"/>
    <w:rsid w:val="00076044"/>
    <w:rsid w:val="00076D6C"/>
    <w:rsid w:val="00080133"/>
    <w:rsid w:val="00080C73"/>
    <w:rsid w:val="000817C5"/>
    <w:rsid w:val="00086BC2"/>
    <w:rsid w:val="00087DE4"/>
    <w:rsid w:val="00090106"/>
    <w:rsid w:val="00090F22"/>
    <w:rsid w:val="00091D33"/>
    <w:rsid w:val="000922C6"/>
    <w:rsid w:val="0009549F"/>
    <w:rsid w:val="00095808"/>
    <w:rsid w:val="0009681A"/>
    <w:rsid w:val="000971DA"/>
    <w:rsid w:val="000A00B6"/>
    <w:rsid w:val="000A261E"/>
    <w:rsid w:val="000A79A2"/>
    <w:rsid w:val="000A79D8"/>
    <w:rsid w:val="000B022E"/>
    <w:rsid w:val="000B16BC"/>
    <w:rsid w:val="000B1E55"/>
    <w:rsid w:val="000B2BBF"/>
    <w:rsid w:val="000B4B6B"/>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3438"/>
    <w:rsid w:val="00144989"/>
    <w:rsid w:val="00150565"/>
    <w:rsid w:val="00153D31"/>
    <w:rsid w:val="00153FC8"/>
    <w:rsid w:val="001552EE"/>
    <w:rsid w:val="00160904"/>
    <w:rsid w:val="00162246"/>
    <w:rsid w:val="001626F9"/>
    <w:rsid w:val="00162B86"/>
    <w:rsid w:val="00164B99"/>
    <w:rsid w:val="00164C9C"/>
    <w:rsid w:val="00164DF3"/>
    <w:rsid w:val="00166183"/>
    <w:rsid w:val="00167617"/>
    <w:rsid w:val="00172170"/>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477D6"/>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301"/>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6F81"/>
    <w:rsid w:val="002F7107"/>
    <w:rsid w:val="00305D35"/>
    <w:rsid w:val="003074CF"/>
    <w:rsid w:val="003156FF"/>
    <w:rsid w:val="00323E04"/>
    <w:rsid w:val="003313B0"/>
    <w:rsid w:val="00333713"/>
    <w:rsid w:val="00337746"/>
    <w:rsid w:val="00340D5A"/>
    <w:rsid w:val="00343707"/>
    <w:rsid w:val="00344632"/>
    <w:rsid w:val="00344E12"/>
    <w:rsid w:val="00345509"/>
    <w:rsid w:val="00345C40"/>
    <w:rsid w:val="003516E5"/>
    <w:rsid w:val="003528E2"/>
    <w:rsid w:val="00353111"/>
    <w:rsid w:val="00355751"/>
    <w:rsid w:val="0035606A"/>
    <w:rsid w:val="00356C8F"/>
    <w:rsid w:val="003574D4"/>
    <w:rsid w:val="00360641"/>
    <w:rsid w:val="00360D48"/>
    <w:rsid w:val="00361289"/>
    <w:rsid w:val="0036251E"/>
    <w:rsid w:val="00362A76"/>
    <w:rsid w:val="00365CDC"/>
    <w:rsid w:val="00367D0D"/>
    <w:rsid w:val="003709D6"/>
    <w:rsid w:val="00372592"/>
    <w:rsid w:val="00373D8B"/>
    <w:rsid w:val="00375895"/>
    <w:rsid w:val="00375D5A"/>
    <w:rsid w:val="00376B72"/>
    <w:rsid w:val="00376BD5"/>
    <w:rsid w:val="00376CF1"/>
    <w:rsid w:val="00384F13"/>
    <w:rsid w:val="0038534E"/>
    <w:rsid w:val="00385A16"/>
    <w:rsid w:val="00386194"/>
    <w:rsid w:val="00390104"/>
    <w:rsid w:val="00390BD8"/>
    <w:rsid w:val="003978E2"/>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664"/>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5D7"/>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054"/>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4303"/>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C40EF"/>
    <w:rsid w:val="004D007E"/>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00A"/>
    <w:rsid w:val="005152B4"/>
    <w:rsid w:val="00516035"/>
    <w:rsid w:val="005169CE"/>
    <w:rsid w:val="005200CD"/>
    <w:rsid w:val="005203EF"/>
    <w:rsid w:val="00521C3B"/>
    <w:rsid w:val="00524132"/>
    <w:rsid w:val="00527E96"/>
    <w:rsid w:val="0053045B"/>
    <w:rsid w:val="00530767"/>
    <w:rsid w:val="00530AD4"/>
    <w:rsid w:val="00531412"/>
    <w:rsid w:val="00535932"/>
    <w:rsid w:val="00542A83"/>
    <w:rsid w:val="0054320F"/>
    <w:rsid w:val="0054373B"/>
    <w:rsid w:val="00543A27"/>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5584"/>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3732"/>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2EFB"/>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6D01"/>
    <w:rsid w:val="006C7CB7"/>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332D"/>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2854"/>
    <w:rsid w:val="00772BC2"/>
    <w:rsid w:val="0078119E"/>
    <w:rsid w:val="00781406"/>
    <w:rsid w:val="007818B7"/>
    <w:rsid w:val="00782628"/>
    <w:rsid w:val="007838FD"/>
    <w:rsid w:val="00784357"/>
    <w:rsid w:val="00784933"/>
    <w:rsid w:val="00784E19"/>
    <w:rsid w:val="00786A5C"/>
    <w:rsid w:val="00792966"/>
    <w:rsid w:val="0079483E"/>
    <w:rsid w:val="0079607A"/>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C9E"/>
    <w:rsid w:val="008577BC"/>
    <w:rsid w:val="00857887"/>
    <w:rsid w:val="00860844"/>
    <w:rsid w:val="00862F09"/>
    <w:rsid w:val="008632C4"/>
    <w:rsid w:val="00863876"/>
    <w:rsid w:val="00866700"/>
    <w:rsid w:val="00874DCC"/>
    <w:rsid w:val="00875827"/>
    <w:rsid w:val="008778CF"/>
    <w:rsid w:val="00881CF8"/>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5C5"/>
    <w:rsid w:val="008D706D"/>
    <w:rsid w:val="008D7322"/>
    <w:rsid w:val="008E29FF"/>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347EE"/>
    <w:rsid w:val="009357FB"/>
    <w:rsid w:val="0093793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16C0"/>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7508"/>
    <w:rsid w:val="00A8279B"/>
    <w:rsid w:val="00A829F9"/>
    <w:rsid w:val="00A82BCF"/>
    <w:rsid w:val="00A83E1D"/>
    <w:rsid w:val="00A865E8"/>
    <w:rsid w:val="00A90579"/>
    <w:rsid w:val="00A93217"/>
    <w:rsid w:val="00A96722"/>
    <w:rsid w:val="00A97A4E"/>
    <w:rsid w:val="00AA22D6"/>
    <w:rsid w:val="00AA36F2"/>
    <w:rsid w:val="00AA5946"/>
    <w:rsid w:val="00AA5A62"/>
    <w:rsid w:val="00AA5F59"/>
    <w:rsid w:val="00AA6768"/>
    <w:rsid w:val="00AA6DC1"/>
    <w:rsid w:val="00AB0DF0"/>
    <w:rsid w:val="00AB219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58F7"/>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47E8"/>
    <w:rsid w:val="00B759C6"/>
    <w:rsid w:val="00B76FAA"/>
    <w:rsid w:val="00B946A1"/>
    <w:rsid w:val="00B950BD"/>
    <w:rsid w:val="00BA1245"/>
    <w:rsid w:val="00BA15D3"/>
    <w:rsid w:val="00BA258E"/>
    <w:rsid w:val="00BB059D"/>
    <w:rsid w:val="00BB16D8"/>
    <w:rsid w:val="00BB7A60"/>
    <w:rsid w:val="00BC0356"/>
    <w:rsid w:val="00BC0996"/>
    <w:rsid w:val="00BC0E3D"/>
    <w:rsid w:val="00BC23E7"/>
    <w:rsid w:val="00BC785D"/>
    <w:rsid w:val="00BD1371"/>
    <w:rsid w:val="00BD26A5"/>
    <w:rsid w:val="00BD2E5E"/>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3F34"/>
    <w:rsid w:val="00C2576C"/>
    <w:rsid w:val="00C3024F"/>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A5203"/>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06A9"/>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492"/>
    <w:rsid w:val="00D12618"/>
    <w:rsid w:val="00D14D65"/>
    <w:rsid w:val="00D150E6"/>
    <w:rsid w:val="00D16027"/>
    <w:rsid w:val="00D16135"/>
    <w:rsid w:val="00D2006A"/>
    <w:rsid w:val="00D20857"/>
    <w:rsid w:val="00D22572"/>
    <w:rsid w:val="00D23DDC"/>
    <w:rsid w:val="00D242E6"/>
    <w:rsid w:val="00D257B6"/>
    <w:rsid w:val="00D25A59"/>
    <w:rsid w:val="00D260B3"/>
    <w:rsid w:val="00D30FB4"/>
    <w:rsid w:val="00D315BA"/>
    <w:rsid w:val="00D32258"/>
    <w:rsid w:val="00D32D1D"/>
    <w:rsid w:val="00D33A57"/>
    <w:rsid w:val="00D3616A"/>
    <w:rsid w:val="00D43913"/>
    <w:rsid w:val="00D4474A"/>
    <w:rsid w:val="00D44E6C"/>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0DC7"/>
    <w:rsid w:val="00DC2E7F"/>
    <w:rsid w:val="00DC3E33"/>
    <w:rsid w:val="00DD083C"/>
    <w:rsid w:val="00DD2B5B"/>
    <w:rsid w:val="00DD5258"/>
    <w:rsid w:val="00DD5300"/>
    <w:rsid w:val="00DD5616"/>
    <w:rsid w:val="00DE01C6"/>
    <w:rsid w:val="00DE2D56"/>
    <w:rsid w:val="00DE2D97"/>
    <w:rsid w:val="00DE2F28"/>
    <w:rsid w:val="00DE3646"/>
    <w:rsid w:val="00DE6276"/>
    <w:rsid w:val="00DE77D6"/>
    <w:rsid w:val="00DF500B"/>
    <w:rsid w:val="00DF7EFD"/>
    <w:rsid w:val="00E007E2"/>
    <w:rsid w:val="00E00DF3"/>
    <w:rsid w:val="00E01F59"/>
    <w:rsid w:val="00E07CA6"/>
    <w:rsid w:val="00E07D22"/>
    <w:rsid w:val="00E12BEF"/>
    <w:rsid w:val="00E12F54"/>
    <w:rsid w:val="00E1323A"/>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799F"/>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DEF"/>
    <w:rsid w:val="00ED4E30"/>
    <w:rsid w:val="00ED58D4"/>
    <w:rsid w:val="00EE7DEF"/>
    <w:rsid w:val="00EF1CB7"/>
    <w:rsid w:val="00EF3C89"/>
    <w:rsid w:val="00F02488"/>
    <w:rsid w:val="00F02BD0"/>
    <w:rsid w:val="00F047B6"/>
    <w:rsid w:val="00F05288"/>
    <w:rsid w:val="00F06BA0"/>
    <w:rsid w:val="00F06BE1"/>
    <w:rsid w:val="00F0762F"/>
    <w:rsid w:val="00F078C4"/>
    <w:rsid w:val="00F1073D"/>
    <w:rsid w:val="00F11A25"/>
    <w:rsid w:val="00F12A20"/>
    <w:rsid w:val="00F134C9"/>
    <w:rsid w:val="00F15AC5"/>
    <w:rsid w:val="00F15E38"/>
    <w:rsid w:val="00F17704"/>
    <w:rsid w:val="00F22FDD"/>
    <w:rsid w:val="00F23926"/>
    <w:rsid w:val="00F23E0C"/>
    <w:rsid w:val="00F2479D"/>
    <w:rsid w:val="00F253D2"/>
    <w:rsid w:val="00F305C4"/>
    <w:rsid w:val="00F32A4C"/>
    <w:rsid w:val="00F32C2F"/>
    <w:rsid w:val="00F3314F"/>
    <w:rsid w:val="00F338F9"/>
    <w:rsid w:val="00F37057"/>
    <w:rsid w:val="00F4112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6B44"/>
    <w:rsid w:val="00FB71A1"/>
    <w:rsid w:val="00FB71EA"/>
    <w:rsid w:val="00FB7DF1"/>
    <w:rsid w:val="00FC2B0E"/>
    <w:rsid w:val="00FC47D3"/>
    <w:rsid w:val="00FC6BCA"/>
    <w:rsid w:val="00FC76E0"/>
    <w:rsid w:val="00FD0118"/>
    <w:rsid w:val="00FD439C"/>
    <w:rsid w:val="00FD4A8D"/>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01B1-652F-45BA-8484-8AAC1AAA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12478</Words>
  <Characters>72147</Characters>
  <Application>Microsoft Office Word</Application>
  <DocSecurity>0</DocSecurity>
  <Lines>601</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84457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49</cp:revision>
  <cp:lastPrinted>2017-12-07T19:37:00Z</cp:lastPrinted>
  <dcterms:created xsi:type="dcterms:W3CDTF">2017-10-17T12:42:00Z</dcterms:created>
  <dcterms:modified xsi:type="dcterms:W3CDTF">2017-12-08T12:40:00Z</dcterms:modified>
</cp:coreProperties>
</file>