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F80EB8"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80EB8">
        <w:rPr>
          <w:b/>
          <w:bCs/>
          <w:color w:val="000000"/>
          <w:sz w:val="20"/>
          <w:szCs w:val="20"/>
        </w:rPr>
        <w:t>0</w:t>
      </w:r>
      <w:r w:rsidRPr="00FC47D3">
        <w:rPr>
          <w:b/>
          <w:bCs/>
          <w:color w:val="000000"/>
          <w:sz w:val="20"/>
          <w:szCs w:val="20"/>
        </w:rPr>
        <w:t>.</w:t>
      </w:r>
      <w:r w:rsidR="00C22078" w:rsidRPr="00FC47D3">
        <w:rPr>
          <w:b/>
          <w:bCs/>
          <w:color w:val="000000"/>
          <w:sz w:val="20"/>
          <w:szCs w:val="20"/>
        </w:rPr>
        <w:t>DA NEGOCIAÇÃO</w:t>
      </w:r>
    </w:p>
    <w:p w:rsidR="00754F8B" w:rsidRPr="00FC47D3" w:rsidRDefault="00F80EB8" w:rsidP="00153FC8">
      <w:pPr>
        <w:widowControl w:val="0"/>
        <w:autoSpaceDE w:val="0"/>
        <w:autoSpaceDN w:val="0"/>
        <w:adjustRightInd w:val="0"/>
        <w:spacing w:after="0"/>
        <w:ind w:left="753"/>
        <w:rPr>
          <w:color w:val="000000"/>
          <w:sz w:val="20"/>
          <w:szCs w:val="20"/>
        </w:rPr>
      </w:pPr>
      <w:r>
        <w:rPr>
          <w:b/>
          <w:bCs/>
          <w:color w:val="000000"/>
          <w:sz w:val="20"/>
          <w:szCs w:val="20"/>
        </w:rPr>
        <w:t>11</w:t>
      </w:r>
      <w:r w:rsidR="00754F8B" w:rsidRPr="00FC47D3">
        <w:rPr>
          <w:b/>
          <w:bCs/>
          <w:color w:val="000000"/>
          <w:sz w:val="20"/>
          <w:szCs w:val="20"/>
        </w:rPr>
        <w:t>.</w:t>
      </w:r>
      <w:r w:rsidR="00754F8B"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80EB8">
        <w:rPr>
          <w:b/>
          <w:bCs/>
          <w:color w:val="000000"/>
          <w:sz w:val="20"/>
          <w:szCs w:val="20"/>
        </w:rPr>
        <w:t>2</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F80EB8">
        <w:rPr>
          <w:b/>
          <w:bCs/>
          <w:color w:val="000000"/>
          <w:sz w:val="20"/>
          <w:szCs w:val="20"/>
        </w:rPr>
        <w:t>3</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80EB8">
        <w:rPr>
          <w:b/>
          <w:bCs/>
          <w:color w:val="000000"/>
          <w:sz w:val="20"/>
          <w:szCs w:val="20"/>
        </w:rPr>
        <w:t>4</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80EB8">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80EB8">
        <w:rPr>
          <w:b/>
          <w:bCs/>
          <w:color w:val="000000"/>
          <w:sz w:val="20"/>
          <w:szCs w:val="20"/>
        </w:rPr>
        <w:t>6</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80EB8">
        <w:rPr>
          <w:b/>
          <w:bCs/>
          <w:color w:val="000000"/>
          <w:sz w:val="20"/>
          <w:szCs w:val="20"/>
        </w:rPr>
        <w:t>7</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F80EB8"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F80EB8"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F80EB8"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F80EB8">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O1</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proofErr w:type="gramStart"/>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ção</w:t>
      </w:r>
      <w:proofErr w:type="gramEnd"/>
      <w:r w:rsidRPr="00CB03EE">
        <w:rPr>
          <w:rFonts w:cs="Calibri"/>
          <w:color w:val="000000"/>
          <w:sz w:val="20"/>
          <w:szCs w:val="20"/>
        </w:rPr>
        <w:t xml:space="preserve">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8.666/93</w:t>
      </w:r>
    </w:p>
    <w:p w:rsidR="00B371D2" w:rsidRDefault="00B371D2" w:rsidP="00153FC8">
      <w:pPr>
        <w:widowControl w:val="0"/>
        <w:autoSpaceDE w:val="0"/>
        <w:autoSpaceDN w:val="0"/>
        <w:adjustRightInd w:val="0"/>
        <w:spacing w:after="0"/>
        <w:ind w:left="1101"/>
        <w:rPr>
          <w:rFonts w:cs="Calibri"/>
          <w:color w:val="000000"/>
          <w:sz w:val="20"/>
          <w:szCs w:val="20"/>
        </w:rPr>
      </w:pPr>
      <w:r>
        <w:rPr>
          <w:rFonts w:cs="Calibri"/>
          <w:color w:val="000000"/>
          <w:sz w:val="20"/>
          <w:szCs w:val="20"/>
        </w:rPr>
        <w:t>MODELO 6 – Proposta de preços</w:t>
      </w:r>
    </w:p>
    <w:p w:rsidR="00913E20" w:rsidRDefault="00913E20" w:rsidP="00E5793C">
      <w:pPr>
        <w:widowControl w:val="0"/>
        <w:autoSpaceDE w:val="0"/>
        <w:autoSpaceDN w:val="0"/>
        <w:adjustRightInd w:val="0"/>
        <w:spacing w:after="0"/>
        <w:rPr>
          <w:bCs/>
          <w:sz w:val="20"/>
          <w:szCs w:val="20"/>
        </w:rPr>
      </w:pPr>
    </w:p>
    <w:p w:rsidR="00E5793C" w:rsidRDefault="00E5793C" w:rsidP="00E5793C">
      <w:pPr>
        <w:widowControl w:val="0"/>
        <w:autoSpaceDE w:val="0"/>
        <w:autoSpaceDN w:val="0"/>
        <w:adjustRightInd w:val="0"/>
        <w:spacing w:after="0"/>
        <w:rPr>
          <w:bCs/>
          <w:sz w:val="20"/>
          <w:szCs w:val="20"/>
        </w:rPr>
      </w:pPr>
    </w:p>
    <w:p w:rsidR="00D12F6D" w:rsidRDefault="00D12F6D" w:rsidP="00E5793C">
      <w:pPr>
        <w:widowControl w:val="0"/>
        <w:autoSpaceDE w:val="0"/>
        <w:autoSpaceDN w:val="0"/>
        <w:adjustRightInd w:val="0"/>
        <w:spacing w:after="0"/>
        <w:rPr>
          <w:bCs/>
          <w:sz w:val="20"/>
          <w:szCs w:val="20"/>
        </w:rPr>
      </w:pPr>
    </w:p>
    <w:p w:rsidR="009E46EB" w:rsidRDefault="009E46EB">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F80EB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F80EB8">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F80EB8">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9B2AA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9B2AAB">
              <w:rPr>
                <w:rFonts w:cs="Arial Narrow"/>
                <w:bCs/>
                <w:spacing w:val="-1"/>
                <w:position w:val="-1"/>
                <w:sz w:val="16"/>
                <w:szCs w:val="16"/>
              </w:rPr>
              <w:t>1165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B349B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B349BF">
              <w:rPr>
                <w:rFonts w:cs="Arial Narrow"/>
                <w:b/>
                <w:bCs/>
                <w:spacing w:val="-1"/>
                <w:position w:val="-1"/>
                <w:sz w:val="16"/>
                <w:szCs w:val="16"/>
              </w:rPr>
              <w:t xml:space="preserve"> 08</w:t>
            </w:r>
            <w:r w:rsidR="00D77511">
              <w:rPr>
                <w:rFonts w:cs="Arial Narrow"/>
                <w:b/>
                <w:bCs/>
                <w:spacing w:val="-1"/>
                <w:position w:val="-1"/>
                <w:sz w:val="16"/>
                <w:szCs w:val="16"/>
              </w:rPr>
              <w:t xml:space="preserve"> de </w:t>
            </w:r>
            <w:r w:rsidR="00B349BF">
              <w:rPr>
                <w:rFonts w:cs="Arial Narrow"/>
                <w:b/>
                <w:bCs/>
                <w:spacing w:val="-1"/>
                <w:position w:val="-1"/>
                <w:sz w:val="16"/>
                <w:szCs w:val="16"/>
              </w:rPr>
              <w:t>janeiro 2018</w:t>
            </w:r>
            <w:r w:rsidRPr="00CD233E">
              <w:rPr>
                <w:rFonts w:cs="Arial Narrow"/>
                <w:b/>
                <w:bCs/>
                <w:spacing w:val="-1"/>
                <w:position w:val="-1"/>
                <w:sz w:val="16"/>
                <w:szCs w:val="16"/>
              </w:rPr>
              <w:tab/>
              <w:t>Hora da abertura:</w:t>
            </w:r>
            <w:r w:rsidR="00F80EB8">
              <w:rPr>
                <w:rFonts w:cs="Arial Narrow"/>
                <w:b/>
                <w:bCs/>
                <w:spacing w:val="-1"/>
                <w:position w:val="-1"/>
                <w:sz w:val="16"/>
                <w:szCs w:val="16"/>
              </w:rPr>
              <w:t xml:space="preserve"> 09h30min</w:t>
            </w:r>
            <w:r w:rsidR="0014597A">
              <w:rPr>
                <w:rFonts w:cs="Arial Narrow"/>
                <w:b/>
                <w:bCs/>
                <w:spacing w:val="-1"/>
                <w:position w:val="-1"/>
                <w:sz w:val="16"/>
                <w:szCs w:val="16"/>
              </w:rPr>
              <w:t xml:space="preserve"> (</w:t>
            </w:r>
            <w:r w:rsidR="00F80EB8">
              <w:rPr>
                <w:rFonts w:cs="Arial Narrow"/>
                <w:b/>
                <w:bCs/>
                <w:spacing w:val="-1"/>
                <w:position w:val="-1"/>
                <w:sz w:val="16"/>
                <w:szCs w:val="16"/>
              </w:rPr>
              <w:t>H</w:t>
            </w:r>
            <w:r w:rsidR="0014597A">
              <w:rPr>
                <w:rFonts w:cs="Arial Narrow"/>
                <w:b/>
                <w:bCs/>
                <w:spacing w:val="-1"/>
                <w:position w:val="-1"/>
                <w:sz w:val="16"/>
                <w:szCs w:val="16"/>
              </w:rPr>
              <w:t>orário de Brasília)</w:t>
            </w:r>
          </w:p>
        </w:tc>
      </w:tr>
      <w:tr w:rsidR="001974C1" w:rsidRPr="00CD233E" w:rsidTr="00840676">
        <w:tc>
          <w:tcPr>
            <w:tcW w:w="8789" w:type="dxa"/>
          </w:tcPr>
          <w:p w:rsidR="001974C1" w:rsidRPr="00CD233E" w:rsidRDefault="001974C1" w:rsidP="009E46E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E46EB">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14597A" w:rsidP="0014597A">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Superintendência</w:t>
            </w:r>
            <w:r w:rsidR="009B2AAB">
              <w:rPr>
                <w:rFonts w:cs="Arial Narrow"/>
                <w:b/>
                <w:bCs/>
                <w:spacing w:val="-1"/>
                <w:position w:val="-1"/>
                <w:sz w:val="16"/>
                <w:szCs w:val="16"/>
              </w:rPr>
              <w:t xml:space="preserve">: </w:t>
            </w:r>
            <w:r>
              <w:rPr>
                <w:rFonts w:cs="Arial Narrow"/>
                <w:bCs/>
                <w:spacing w:val="-1"/>
                <w:position w:val="-1"/>
                <w:sz w:val="16"/>
                <w:szCs w:val="16"/>
              </w:rPr>
              <w:t>Superintendência de Aquisição e Estratégias de Logística</w:t>
            </w:r>
          </w:p>
        </w:tc>
      </w:tr>
      <w:tr w:rsidR="001974C1" w:rsidRPr="00CD233E" w:rsidTr="00840676">
        <w:tc>
          <w:tcPr>
            <w:tcW w:w="8789" w:type="dxa"/>
          </w:tcPr>
          <w:p w:rsidR="001974C1" w:rsidRPr="00E72EE7" w:rsidRDefault="0014597A" w:rsidP="0014597A">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Diretoria</w:t>
            </w:r>
            <w:r w:rsidR="00E72EE7">
              <w:rPr>
                <w:rFonts w:cs="Arial Narrow"/>
                <w:b/>
                <w:bCs/>
                <w:spacing w:val="-1"/>
                <w:position w:val="-1"/>
                <w:sz w:val="16"/>
                <w:szCs w:val="16"/>
              </w:rPr>
              <w:t>:</w:t>
            </w:r>
            <w:r>
              <w:rPr>
                <w:rFonts w:cs="Arial Narrow"/>
                <w:bCs/>
                <w:spacing w:val="-1"/>
                <w:position w:val="-1"/>
                <w:sz w:val="16"/>
                <w:szCs w:val="16"/>
              </w:rPr>
              <w:t xml:space="preserve"> Diretoria 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9B2AA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9B2AA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9B2AAB">
              <w:rPr>
                <w:rFonts w:cs="Arial Narrow"/>
                <w:bCs/>
                <w:spacing w:val="-1"/>
                <w:position w:val="-1"/>
                <w:sz w:val="16"/>
                <w:szCs w:val="16"/>
              </w:rPr>
              <w:t>218</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9B2AA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9B2AAB">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D77511">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B349BF">
              <w:rPr>
                <w:rFonts w:cs="Arial Narrow"/>
                <w:b/>
                <w:bCs/>
                <w:spacing w:val="-1"/>
                <w:position w:val="-1"/>
                <w:sz w:val="16"/>
                <w:szCs w:val="16"/>
              </w:rPr>
              <w:t xml:space="preserve"> </w:t>
            </w:r>
            <w:r w:rsidR="00D77511">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9E46EB">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9E46EB">
              <w:rPr>
                <w:rFonts w:cs="Arial Narrow"/>
                <w:bCs/>
                <w:spacing w:val="-1"/>
                <w:position w:val="-1"/>
                <w:sz w:val="16"/>
                <w:szCs w:val="16"/>
              </w:rPr>
              <w:t>1722/1715</w:t>
            </w:r>
            <w:r w:rsidRPr="00CD233E">
              <w:rPr>
                <w:rFonts w:cs="Arial Narrow"/>
                <w:b/>
                <w:bCs/>
                <w:spacing w:val="-1"/>
                <w:position w:val="-1"/>
                <w:sz w:val="16"/>
                <w:szCs w:val="16"/>
              </w:rPr>
              <w:t>E-</w:t>
            </w:r>
            <w:proofErr w:type="gramStart"/>
            <w:r w:rsidRPr="00CD233E">
              <w:rPr>
                <w:rFonts w:cs="Arial Narrow"/>
                <w:b/>
                <w:bCs/>
                <w:spacing w:val="-1"/>
                <w:position w:val="-1"/>
                <w:sz w:val="16"/>
                <w:szCs w:val="16"/>
              </w:rPr>
              <w:t>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B349BF">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B3004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B349BF">
              <w:rPr>
                <w:rFonts w:cs="Arial Narrow"/>
                <w:b/>
                <w:bCs/>
                <w:spacing w:val="-1"/>
                <w:position w:val="-1"/>
                <w:sz w:val="16"/>
                <w:szCs w:val="16"/>
              </w:rPr>
              <w:t xml:space="preserve"> </w:t>
            </w:r>
            <w:r w:rsidR="0014597A">
              <w:rPr>
                <w:rFonts w:cs="Arial Narrow"/>
                <w:bCs/>
                <w:spacing w:val="-1"/>
                <w:position w:val="-1"/>
                <w:sz w:val="16"/>
                <w:szCs w:val="16"/>
              </w:rPr>
              <w:t xml:space="preserve">Das </w:t>
            </w:r>
            <w:r w:rsidR="00B30048">
              <w:rPr>
                <w:rFonts w:cs="Arial Narrow"/>
                <w:bCs/>
                <w:spacing w:val="-1"/>
                <w:position w:val="-1"/>
                <w:sz w:val="16"/>
                <w:szCs w:val="16"/>
              </w:rPr>
              <w:t>08h às 12h e das 14h às 18h.</w:t>
            </w:r>
          </w:p>
        </w:tc>
      </w:tr>
    </w:tbl>
    <w:p w:rsidR="001A51BF" w:rsidRPr="00E5793C"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E5793C">
        <w:rPr>
          <w:rFonts w:asciiTheme="minorHAnsi" w:hAnsiTheme="minorHAnsi"/>
          <w:b/>
          <w:bCs/>
          <w:spacing w:val="-1"/>
          <w:sz w:val="20"/>
          <w:szCs w:val="20"/>
        </w:rPr>
        <w:lastRenderedPageBreak/>
        <w:t>D</w:t>
      </w:r>
      <w:r w:rsidR="001A51BF" w:rsidRPr="00E5793C">
        <w:rPr>
          <w:rFonts w:asciiTheme="minorHAnsi" w:hAnsiTheme="minorHAnsi"/>
          <w:b/>
          <w:bCs/>
          <w:sz w:val="20"/>
          <w:szCs w:val="20"/>
        </w:rPr>
        <w:t>O</w:t>
      </w:r>
      <w:r w:rsidR="001A51BF" w:rsidRPr="00E5793C">
        <w:rPr>
          <w:rFonts w:asciiTheme="minorHAnsi" w:hAnsiTheme="minorHAnsi"/>
          <w:b/>
          <w:bCs/>
          <w:spacing w:val="-1"/>
          <w:sz w:val="20"/>
          <w:szCs w:val="20"/>
        </w:rPr>
        <w:t>O</w:t>
      </w:r>
      <w:r w:rsidR="001A51BF" w:rsidRPr="00E5793C">
        <w:rPr>
          <w:rFonts w:asciiTheme="minorHAnsi" w:hAnsiTheme="minorHAnsi"/>
          <w:b/>
          <w:bCs/>
          <w:spacing w:val="1"/>
          <w:sz w:val="20"/>
          <w:szCs w:val="20"/>
        </w:rPr>
        <w:t>B</w:t>
      </w:r>
      <w:r w:rsidR="001A51BF" w:rsidRPr="00E5793C">
        <w:rPr>
          <w:rFonts w:asciiTheme="minorHAnsi" w:hAnsiTheme="minorHAnsi"/>
          <w:b/>
          <w:bCs/>
          <w:sz w:val="20"/>
          <w:szCs w:val="20"/>
        </w:rPr>
        <w:t>J</w:t>
      </w:r>
      <w:r w:rsidR="001A51BF" w:rsidRPr="00E5793C">
        <w:rPr>
          <w:rFonts w:asciiTheme="minorHAnsi" w:hAnsiTheme="minorHAnsi"/>
          <w:b/>
          <w:bCs/>
          <w:spacing w:val="-1"/>
          <w:sz w:val="20"/>
          <w:szCs w:val="20"/>
        </w:rPr>
        <w:t>E</w:t>
      </w:r>
      <w:r w:rsidR="001A51BF" w:rsidRPr="00E5793C">
        <w:rPr>
          <w:rFonts w:asciiTheme="minorHAnsi" w:hAnsiTheme="minorHAnsi"/>
          <w:b/>
          <w:bCs/>
          <w:spacing w:val="-3"/>
          <w:sz w:val="20"/>
          <w:szCs w:val="20"/>
        </w:rPr>
        <w:t>T</w:t>
      </w:r>
      <w:r w:rsidR="001A51BF" w:rsidRPr="00E5793C">
        <w:rPr>
          <w:rFonts w:asciiTheme="minorHAnsi" w:hAnsiTheme="minorHAnsi"/>
          <w:b/>
          <w:bCs/>
          <w:sz w:val="20"/>
          <w:szCs w:val="20"/>
        </w:rPr>
        <w:t>O</w:t>
      </w:r>
    </w:p>
    <w:p w:rsidR="0093470F" w:rsidRPr="00E5793C"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E5793C">
        <w:rPr>
          <w:rFonts w:asciiTheme="minorHAnsi" w:eastAsia="Batang" w:hAnsiTheme="minorHAnsi" w:cs="Courier New"/>
          <w:b/>
          <w:color w:val="000000"/>
          <w:sz w:val="20"/>
          <w:szCs w:val="20"/>
        </w:rPr>
        <w:t>1.1.</w:t>
      </w:r>
      <w:r w:rsidRPr="00E5793C">
        <w:rPr>
          <w:rFonts w:asciiTheme="minorHAnsi" w:eastAsia="Batang" w:hAnsiTheme="minorHAnsi" w:cs="Courier New"/>
          <w:color w:val="000000"/>
          <w:sz w:val="20"/>
          <w:szCs w:val="20"/>
        </w:rPr>
        <w:t xml:space="preserve"> O presente pregão tem por </w:t>
      </w:r>
      <w:r w:rsidR="00E5793C" w:rsidRPr="00E5793C">
        <w:rPr>
          <w:rFonts w:asciiTheme="minorHAnsi" w:eastAsia="Batang" w:hAnsiTheme="minorHAnsi" w:cs="Courier New"/>
          <w:color w:val="000000"/>
          <w:sz w:val="20"/>
          <w:szCs w:val="20"/>
        </w:rPr>
        <w:t xml:space="preserve">o </w:t>
      </w:r>
      <w:r w:rsidR="00E5793C" w:rsidRPr="00E5793C">
        <w:rPr>
          <w:rFonts w:asciiTheme="minorHAnsi" w:eastAsia="Batang" w:hAnsiTheme="minorHAnsi" w:cs="Courier New"/>
          <w:b/>
          <w:color w:val="000000"/>
          <w:sz w:val="20"/>
          <w:szCs w:val="20"/>
        </w:rPr>
        <w:t>REGISTRO DE PREÇOS</w:t>
      </w:r>
      <w:r w:rsidR="00E5793C" w:rsidRPr="00E5793C">
        <w:rPr>
          <w:rFonts w:asciiTheme="minorHAnsi" w:eastAsia="Batang" w:hAnsiTheme="minorHAnsi" w:cs="Courier New"/>
          <w:color w:val="000000"/>
          <w:sz w:val="20"/>
          <w:szCs w:val="20"/>
        </w:rPr>
        <w:t xml:space="preserve">, </w:t>
      </w:r>
      <w:r w:rsidR="00E5793C" w:rsidRPr="00E5793C">
        <w:rPr>
          <w:rFonts w:asciiTheme="minorHAnsi" w:hAnsiTheme="minorHAnsi"/>
          <w:sz w:val="20"/>
          <w:szCs w:val="20"/>
        </w:rPr>
        <w:t xml:space="preserve">para futura e eventual contratação de empresa especializada no fornecimento de </w:t>
      </w:r>
      <w:r w:rsidR="00E5793C" w:rsidRPr="00E5793C">
        <w:rPr>
          <w:rFonts w:asciiTheme="minorHAnsi" w:hAnsiTheme="minorHAnsi"/>
          <w:b/>
          <w:sz w:val="20"/>
          <w:szCs w:val="20"/>
        </w:rPr>
        <w:t>MATERIAIS HOSPITALARES</w:t>
      </w:r>
      <w:r w:rsidRPr="00E5793C">
        <w:rPr>
          <w:rFonts w:asciiTheme="minorHAnsi" w:eastAsia="Batang" w:hAnsiTheme="minorHAnsi" w:cs="Courier New"/>
          <w:color w:val="000000"/>
          <w:sz w:val="20"/>
          <w:szCs w:val="20"/>
        </w:rPr>
        <w:t>, conforme especificações técnicas contidas no Termo de Referência, Anexo II.</w:t>
      </w:r>
    </w:p>
    <w:p w:rsidR="0093470F" w:rsidRPr="00E5793C"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E5793C">
        <w:rPr>
          <w:rFonts w:asciiTheme="minorHAnsi" w:eastAsia="Batang" w:hAnsiTheme="minorHAnsi" w:cs="Courier New"/>
          <w:b/>
          <w:bCs/>
          <w:color w:val="000000"/>
          <w:sz w:val="20"/>
          <w:szCs w:val="20"/>
        </w:rPr>
        <w:t>1.2.</w:t>
      </w:r>
      <w:r w:rsidRPr="00E5793C">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E5793C" w:rsidRDefault="00D84104" w:rsidP="0093470F">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E5793C">
        <w:rPr>
          <w:rFonts w:asciiTheme="minorHAnsi" w:hAnsiTheme="minorHAnsi"/>
          <w:b/>
          <w:color w:val="000000"/>
          <w:sz w:val="20"/>
          <w:szCs w:val="20"/>
        </w:rPr>
        <w:t>1.3.</w:t>
      </w:r>
      <w:r w:rsidRPr="00E5793C">
        <w:rPr>
          <w:rFonts w:asciiTheme="minorHAnsi" w:hAnsiTheme="minorHAnsi"/>
          <w:color w:val="000000"/>
          <w:spacing w:val="-1"/>
          <w:sz w:val="20"/>
          <w:szCs w:val="20"/>
        </w:rPr>
        <w:t>A</w:t>
      </w:r>
      <w:r w:rsidRPr="00E5793C">
        <w:rPr>
          <w:rFonts w:asciiTheme="minorHAnsi" w:hAnsiTheme="minorHAnsi"/>
          <w:color w:val="000000"/>
          <w:sz w:val="20"/>
          <w:szCs w:val="20"/>
        </w:rPr>
        <w:t>squan</w:t>
      </w:r>
      <w:r w:rsidRPr="00E5793C">
        <w:rPr>
          <w:rFonts w:asciiTheme="minorHAnsi" w:hAnsiTheme="minorHAnsi"/>
          <w:color w:val="000000"/>
          <w:spacing w:val="-1"/>
          <w:sz w:val="20"/>
          <w:szCs w:val="20"/>
        </w:rPr>
        <w:t>t</w:t>
      </w:r>
      <w:r w:rsidRPr="00E5793C">
        <w:rPr>
          <w:rFonts w:asciiTheme="minorHAnsi" w:hAnsiTheme="minorHAnsi"/>
          <w:color w:val="000000"/>
          <w:spacing w:val="1"/>
          <w:sz w:val="20"/>
          <w:szCs w:val="20"/>
        </w:rPr>
        <w:t>i</w:t>
      </w:r>
      <w:r w:rsidRPr="00E5793C">
        <w:rPr>
          <w:rFonts w:asciiTheme="minorHAnsi" w:hAnsiTheme="minorHAnsi"/>
          <w:color w:val="000000"/>
          <w:sz w:val="20"/>
          <w:szCs w:val="20"/>
        </w:rPr>
        <w:t>d</w:t>
      </w:r>
      <w:r w:rsidRPr="00E5793C">
        <w:rPr>
          <w:rFonts w:asciiTheme="minorHAnsi" w:hAnsiTheme="minorHAnsi"/>
          <w:color w:val="000000"/>
          <w:spacing w:val="-2"/>
          <w:sz w:val="20"/>
          <w:szCs w:val="20"/>
        </w:rPr>
        <w:t>a</w:t>
      </w:r>
      <w:r w:rsidRPr="00E5793C">
        <w:rPr>
          <w:rFonts w:asciiTheme="minorHAnsi" w:hAnsiTheme="minorHAnsi"/>
          <w:color w:val="000000"/>
          <w:sz w:val="20"/>
          <w:szCs w:val="20"/>
        </w:rPr>
        <w:t>descon</w:t>
      </w:r>
      <w:r w:rsidRPr="00E5793C">
        <w:rPr>
          <w:rFonts w:asciiTheme="minorHAnsi" w:hAnsiTheme="minorHAnsi"/>
          <w:color w:val="000000"/>
          <w:spacing w:val="-2"/>
          <w:sz w:val="20"/>
          <w:szCs w:val="20"/>
        </w:rPr>
        <w:t>s</w:t>
      </w:r>
      <w:r w:rsidRPr="00E5793C">
        <w:rPr>
          <w:rFonts w:asciiTheme="minorHAnsi" w:hAnsiTheme="minorHAnsi"/>
          <w:color w:val="000000"/>
          <w:spacing w:val="1"/>
          <w:sz w:val="20"/>
          <w:szCs w:val="20"/>
        </w:rPr>
        <w:t>t</w:t>
      </w:r>
      <w:r w:rsidRPr="00E5793C">
        <w:rPr>
          <w:rFonts w:asciiTheme="minorHAnsi" w:hAnsiTheme="minorHAnsi"/>
          <w:color w:val="000000"/>
          <w:sz w:val="20"/>
          <w:szCs w:val="20"/>
        </w:rPr>
        <w:t>a</w:t>
      </w:r>
      <w:r w:rsidRPr="00E5793C">
        <w:rPr>
          <w:rFonts w:asciiTheme="minorHAnsi" w:hAnsiTheme="minorHAnsi"/>
          <w:color w:val="000000"/>
          <w:spacing w:val="-2"/>
          <w:sz w:val="20"/>
          <w:szCs w:val="20"/>
        </w:rPr>
        <w:t>n</w:t>
      </w:r>
      <w:r w:rsidRPr="00E5793C">
        <w:rPr>
          <w:rFonts w:asciiTheme="minorHAnsi" w:hAnsiTheme="minorHAnsi"/>
          <w:color w:val="000000"/>
          <w:spacing w:val="1"/>
          <w:sz w:val="20"/>
          <w:szCs w:val="20"/>
        </w:rPr>
        <w:t>t</w:t>
      </w:r>
      <w:r w:rsidRPr="00E5793C">
        <w:rPr>
          <w:rFonts w:asciiTheme="minorHAnsi" w:hAnsiTheme="minorHAnsi"/>
          <w:color w:val="000000"/>
          <w:sz w:val="20"/>
          <w:szCs w:val="20"/>
        </w:rPr>
        <w:t>esnae</w:t>
      </w:r>
      <w:r w:rsidRPr="00E5793C">
        <w:rPr>
          <w:rFonts w:asciiTheme="minorHAnsi" w:hAnsiTheme="minorHAnsi"/>
          <w:color w:val="000000"/>
          <w:spacing w:val="1"/>
          <w:sz w:val="20"/>
          <w:szCs w:val="20"/>
        </w:rPr>
        <w:t>s</w:t>
      </w:r>
      <w:r w:rsidRPr="00E5793C">
        <w:rPr>
          <w:rFonts w:asciiTheme="minorHAnsi" w:hAnsiTheme="minorHAnsi"/>
          <w:color w:val="000000"/>
          <w:spacing w:val="-2"/>
          <w:sz w:val="20"/>
          <w:szCs w:val="20"/>
        </w:rPr>
        <w:t>p</w:t>
      </w:r>
      <w:r w:rsidRPr="00E5793C">
        <w:rPr>
          <w:rFonts w:asciiTheme="minorHAnsi" w:hAnsiTheme="minorHAnsi"/>
          <w:color w:val="000000"/>
          <w:sz w:val="20"/>
          <w:szCs w:val="20"/>
        </w:rPr>
        <w:t>ec</w:t>
      </w:r>
      <w:r w:rsidRPr="00E5793C">
        <w:rPr>
          <w:rFonts w:asciiTheme="minorHAnsi" w:hAnsiTheme="minorHAnsi"/>
          <w:color w:val="000000"/>
          <w:spacing w:val="-1"/>
          <w:sz w:val="20"/>
          <w:szCs w:val="20"/>
        </w:rPr>
        <w:t>i</w:t>
      </w:r>
      <w:r w:rsidRPr="00E5793C">
        <w:rPr>
          <w:rFonts w:asciiTheme="minorHAnsi" w:hAnsiTheme="minorHAnsi"/>
          <w:color w:val="000000"/>
          <w:spacing w:val="1"/>
          <w:sz w:val="20"/>
          <w:szCs w:val="20"/>
        </w:rPr>
        <w:t>f</w:t>
      </w:r>
      <w:r w:rsidRPr="00E5793C">
        <w:rPr>
          <w:rFonts w:asciiTheme="minorHAnsi" w:hAnsiTheme="minorHAnsi"/>
          <w:color w:val="000000"/>
          <w:spacing w:val="-1"/>
          <w:sz w:val="20"/>
          <w:szCs w:val="20"/>
        </w:rPr>
        <w:t>i</w:t>
      </w:r>
      <w:r w:rsidRPr="00E5793C">
        <w:rPr>
          <w:rFonts w:asciiTheme="minorHAnsi" w:hAnsiTheme="minorHAnsi"/>
          <w:color w:val="000000"/>
          <w:sz w:val="20"/>
          <w:szCs w:val="20"/>
        </w:rPr>
        <w:t>ca</w:t>
      </w:r>
      <w:r w:rsidRPr="00E5793C">
        <w:rPr>
          <w:rFonts w:asciiTheme="minorHAnsi" w:hAnsiTheme="minorHAnsi"/>
          <w:color w:val="000000"/>
          <w:spacing w:val="-2"/>
          <w:sz w:val="20"/>
          <w:szCs w:val="20"/>
        </w:rPr>
        <w:t>ç</w:t>
      </w:r>
      <w:r w:rsidRPr="00E5793C">
        <w:rPr>
          <w:rFonts w:asciiTheme="minorHAnsi" w:hAnsiTheme="minorHAnsi"/>
          <w:color w:val="000000"/>
          <w:sz w:val="20"/>
          <w:szCs w:val="20"/>
        </w:rPr>
        <w:t>ãodo</w:t>
      </w:r>
      <w:r w:rsidRPr="00E5793C">
        <w:rPr>
          <w:rFonts w:asciiTheme="minorHAnsi" w:hAnsiTheme="minorHAnsi"/>
          <w:color w:val="000000"/>
          <w:spacing w:val="-1"/>
          <w:sz w:val="20"/>
          <w:szCs w:val="20"/>
        </w:rPr>
        <w:t>An</w:t>
      </w:r>
      <w:r w:rsidRPr="00E5793C">
        <w:rPr>
          <w:rFonts w:asciiTheme="minorHAnsi" w:hAnsiTheme="minorHAnsi"/>
          <w:color w:val="000000"/>
          <w:sz w:val="20"/>
          <w:szCs w:val="20"/>
        </w:rPr>
        <w:t>e</w:t>
      </w:r>
      <w:r w:rsidRPr="00E5793C">
        <w:rPr>
          <w:rFonts w:asciiTheme="minorHAnsi" w:hAnsiTheme="minorHAnsi"/>
          <w:color w:val="000000"/>
          <w:spacing w:val="-2"/>
          <w:sz w:val="20"/>
          <w:szCs w:val="20"/>
        </w:rPr>
        <w:t>x</w:t>
      </w:r>
      <w:r w:rsidRPr="00E5793C">
        <w:rPr>
          <w:rFonts w:asciiTheme="minorHAnsi" w:hAnsiTheme="minorHAnsi"/>
          <w:color w:val="000000"/>
          <w:sz w:val="20"/>
          <w:szCs w:val="20"/>
        </w:rPr>
        <w:t>oIs</w:t>
      </w:r>
      <w:r w:rsidRPr="00E5793C">
        <w:rPr>
          <w:rFonts w:asciiTheme="minorHAnsi" w:hAnsiTheme="minorHAnsi"/>
          <w:color w:val="000000"/>
          <w:spacing w:val="1"/>
          <w:sz w:val="20"/>
          <w:szCs w:val="20"/>
        </w:rPr>
        <w:t>ã</w:t>
      </w:r>
      <w:r w:rsidRPr="00E5793C">
        <w:rPr>
          <w:rFonts w:asciiTheme="minorHAnsi" w:hAnsiTheme="minorHAnsi"/>
          <w:color w:val="000000"/>
          <w:sz w:val="20"/>
          <w:szCs w:val="20"/>
        </w:rPr>
        <w:t>oe</w:t>
      </w:r>
      <w:r w:rsidRPr="00E5793C">
        <w:rPr>
          <w:rFonts w:asciiTheme="minorHAnsi" w:hAnsiTheme="minorHAnsi"/>
          <w:color w:val="000000"/>
          <w:spacing w:val="1"/>
          <w:sz w:val="20"/>
          <w:szCs w:val="20"/>
        </w:rPr>
        <w:t>s</w:t>
      </w:r>
      <w:r w:rsidRPr="00E5793C">
        <w:rPr>
          <w:rFonts w:asciiTheme="minorHAnsi" w:hAnsiTheme="minorHAnsi"/>
          <w:color w:val="000000"/>
          <w:spacing w:val="-1"/>
          <w:sz w:val="20"/>
          <w:szCs w:val="20"/>
        </w:rPr>
        <w:t>t</w:t>
      </w:r>
      <w:r w:rsidRPr="00E5793C">
        <w:rPr>
          <w:rFonts w:asciiTheme="minorHAnsi" w:hAnsiTheme="minorHAnsi"/>
          <w:color w:val="000000"/>
          <w:spacing w:val="1"/>
          <w:sz w:val="20"/>
          <w:szCs w:val="20"/>
        </w:rPr>
        <w:t>i</w:t>
      </w:r>
      <w:r w:rsidRPr="00E5793C">
        <w:rPr>
          <w:rFonts w:asciiTheme="minorHAnsi" w:hAnsiTheme="minorHAnsi"/>
          <w:color w:val="000000"/>
          <w:spacing w:val="-4"/>
          <w:sz w:val="20"/>
          <w:szCs w:val="20"/>
        </w:rPr>
        <w:t>m</w:t>
      </w:r>
      <w:r w:rsidRPr="00E5793C">
        <w:rPr>
          <w:rFonts w:asciiTheme="minorHAnsi" w:hAnsiTheme="minorHAnsi"/>
          <w:color w:val="000000"/>
          <w:sz w:val="20"/>
          <w:szCs w:val="20"/>
        </w:rPr>
        <w:t>a</w:t>
      </w:r>
      <w:r w:rsidRPr="00E5793C">
        <w:rPr>
          <w:rFonts w:asciiTheme="minorHAnsi" w:hAnsiTheme="minorHAnsi"/>
          <w:color w:val="000000"/>
          <w:spacing w:val="1"/>
          <w:sz w:val="20"/>
          <w:szCs w:val="20"/>
        </w:rPr>
        <w:t>ti</w:t>
      </w:r>
      <w:r w:rsidRPr="00E5793C">
        <w:rPr>
          <w:rFonts w:asciiTheme="minorHAnsi" w:hAnsiTheme="minorHAnsi"/>
          <w:color w:val="000000"/>
          <w:spacing w:val="-2"/>
          <w:sz w:val="20"/>
          <w:szCs w:val="20"/>
        </w:rPr>
        <w:t>v</w:t>
      </w:r>
      <w:r w:rsidRPr="00E5793C">
        <w:rPr>
          <w:rFonts w:asciiTheme="minorHAnsi" w:hAnsiTheme="minorHAnsi"/>
          <w:color w:val="000000"/>
          <w:sz w:val="20"/>
          <w:szCs w:val="20"/>
        </w:rPr>
        <w:t>a</w:t>
      </w:r>
      <w:r w:rsidRPr="00E5793C">
        <w:rPr>
          <w:rFonts w:asciiTheme="minorHAnsi" w:hAnsiTheme="minorHAnsi"/>
          <w:color w:val="000000"/>
          <w:spacing w:val="1"/>
          <w:sz w:val="20"/>
          <w:szCs w:val="20"/>
        </w:rPr>
        <w:t>s</w:t>
      </w:r>
      <w:r w:rsidRPr="00E5793C">
        <w:rPr>
          <w:rFonts w:asciiTheme="minorHAnsi" w:hAnsiTheme="minorHAnsi"/>
          <w:color w:val="000000"/>
          <w:sz w:val="20"/>
          <w:szCs w:val="20"/>
        </w:rPr>
        <w:t>,pod</w:t>
      </w:r>
      <w:r w:rsidRPr="00E5793C">
        <w:rPr>
          <w:rFonts w:asciiTheme="minorHAnsi" w:hAnsiTheme="minorHAnsi"/>
          <w:color w:val="000000"/>
          <w:spacing w:val="-2"/>
          <w:sz w:val="20"/>
          <w:szCs w:val="20"/>
        </w:rPr>
        <w:t>en</w:t>
      </w:r>
      <w:r w:rsidRPr="00E5793C">
        <w:rPr>
          <w:rFonts w:asciiTheme="minorHAnsi" w:hAnsiTheme="minorHAnsi"/>
          <w:color w:val="000000"/>
          <w:sz w:val="20"/>
          <w:szCs w:val="20"/>
        </w:rPr>
        <w:t>doa</w:t>
      </w:r>
      <w:r w:rsidRPr="00E5793C">
        <w:rPr>
          <w:rFonts w:asciiTheme="minorHAnsi" w:hAnsiTheme="minorHAnsi"/>
          <w:color w:val="000000"/>
          <w:spacing w:val="-1"/>
          <w:sz w:val="20"/>
          <w:szCs w:val="20"/>
        </w:rPr>
        <w:t>A</w:t>
      </w:r>
      <w:r w:rsidRPr="00E5793C">
        <w:rPr>
          <w:rFonts w:asciiTheme="minorHAnsi" w:hAnsiTheme="minorHAnsi"/>
          <w:color w:val="000000"/>
          <w:sz w:val="20"/>
          <w:szCs w:val="20"/>
        </w:rPr>
        <w:t>d</w:t>
      </w:r>
      <w:r w:rsidRPr="00E5793C">
        <w:rPr>
          <w:rFonts w:asciiTheme="minorHAnsi" w:hAnsiTheme="minorHAnsi"/>
          <w:color w:val="000000"/>
          <w:spacing w:val="-4"/>
          <w:sz w:val="20"/>
          <w:szCs w:val="20"/>
        </w:rPr>
        <w:t>m</w:t>
      </w:r>
      <w:r w:rsidRPr="00E5793C">
        <w:rPr>
          <w:rFonts w:asciiTheme="minorHAnsi" w:hAnsiTheme="minorHAnsi"/>
          <w:color w:val="000000"/>
          <w:spacing w:val="1"/>
          <w:sz w:val="20"/>
          <w:szCs w:val="20"/>
        </w:rPr>
        <w:t>i</w:t>
      </w:r>
      <w:r w:rsidRPr="00E5793C">
        <w:rPr>
          <w:rFonts w:asciiTheme="minorHAnsi" w:hAnsiTheme="minorHAnsi"/>
          <w:color w:val="000000"/>
          <w:sz w:val="20"/>
          <w:szCs w:val="20"/>
        </w:rPr>
        <w:t>n</w:t>
      </w:r>
      <w:r w:rsidRPr="00E5793C">
        <w:rPr>
          <w:rFonts w:asciiTheme="minorHAnsi" w:hAnsiTheme="minorHAnsi"/>
          <w:color w:val="000000"/>
          <w:spacing w:val="1"/>
          <w:sz w:val="20"/>
          <w:szCs w:val="20"/>
        </w:rPr>
        <w:t>i</w:t>
      </w:r>
      <w:r w:rsidRPr="00E5793C">
        <w:rPr>
          <w:rFonts w:asciiTheme="minorHAnsi" w:hAnsiTheme="minorHAnsi"/>
          <w:color w:val="000000"/>
          <w:sz w:val="20"/>
          <w:szCs w:val="20"/>
        </w:rPr>
        <w:t>s</w:t>
      </w:r>
      <w:r w:rsidRPr="00E5793C">
        <w:rPr>
          <w:rFonts w:asciiTheme="minorHAnsi" w:hAnsiTheme="minorHAnsi"/>
          <w:color w:val="000000"/>
          <w:spacing w:val="-1"/>
          <w:sz w:val="20"/>
          <w:szCs w:val="20"/>
        </w:rPr>
        <w:t>t</w:t>
      </w:r>
      <w:r w:rsidRPr="00E5793C">
        <w:rPr>
          <w:rFonts w:asciiTheme="minorHAnsi" w:hAnsiTheme="minorHAnsi"/>
          <w:color w:val="000000"/>
          <w:spacing w:val="1"/>
          <w:sz w:val="20"/>
          <w:szCs w:val="20"/>
        </w:rPr>
        <w:t>r</w:t>
      </w:r>
      <w:r w:rsidRPr="00E5793C">
        <w:rPr>
          <w:rFonts w:asciiTheme="minorHAnsi" w:hAnsiTheme="minorHAnsi"/>
          <w:color w:val="000000"/>
          <w:sz w:val="20"/>
          <w:szCs w:val="20"/>
        </w:rPr>
        <w:t>a</w:t>
      </w:r>
      <w:r w:rsidRPr="00E5793C">
        <w:rPr>
          <w:rFonts w:asciiTheme="minorHAnsi" w:hAnsiTheme="minorHAnsi"/>
          <w:color w:val="000000"/>
          <w:spacing w:val="-2"/>
          <w:sz w:val="20"/>
          <w:szCs w:val="20"/>
        </w:rPr>
        <w:t>çã</w:t>
      </w:r>
      <w:r w:rsidRPr="00E5793C">
        <w:rPr>
          <w:rFonts w:asciiTheme="minorHAnsi" w:hAnsiTheme="minorHAnsi"/>
          <w:color w:val="000000"/>
          <w:sz w:val="20"/>
          <w:szCs w:val="20"/>
        </w:rPr>
        <w:t>o não co</w:t>
      </w:r>
      <w:r w:rsidRPr="00E5793C">
        <w:rPr>
          <w:rFonts w:asciiTheme="minorHAnsi" w:hAnsiTheme="minorHAnsi"/>
          <w:color w:val="000000"/>
          <w:spacing w:val="-2"/>
          <w:sz w:val="20"/>
          <w:szCs w:val="20"/>
        </w:rPr>
        <w:t>n</w:t>
      </w:r>
      <w:r w:rsidRPr="00E5793C">
        <w:rPr>
          <w:rFonts w:asciiTheme="minorHAnsi" w:hAnsiTheme="minorHAnsi"/>
          <w:color w:val="000000"/>
          <w:spacing w:val="1"/>
          <w:sz w:val="20"/>
          <w:szCs w:val="20"/>
        </w:rPr>
        <w:t>t</w:t>
      </w:r>
      <w:r w:rsidRPr="00E5793C">
        <w:rPr>
          <w:rFonts w:asciiTheme="minorHAnsi" w:hAnsiTheme="minorHAnsi"/>
          <w:color w:val="000000"/>
          <w:spacing w:val="-2"/>
          <w:sz w:val="20"/>
          <w:szCs w:val="20"/>
        </w:rPr>
        <w:t>r</w:t>
      </w:r>
      <w:r w:rsidRPr="00E5793C">
        <w:rPr>
          <w:rFonts w:asciiTheme="minorHAnsi" w:hAnsiTheme="minorHAnsi"/>
          <w:color w:val="000000"/>
          <w:sz w:val="20"/>
          <w:szCs w:val="20"/>
        </w:rPr>
        <w:t>a</w:t>
      </w:r>
      <w:r w:rsidRPr="00E5793C">
        <w:rPr>
          <w:rFonts w:asciiTheme="minorHAnsi" w:hAnsiTheme="minorHAnsi"/>
          <w:color w:val="000000"/>
          <w:spacing w:val="-1"/>
          <w:sz w:val="20"/>
          <w:szCs w:val="20"/>
        </w:rPr>
        <w:t>t</w:t>
      </w:r>
      <w:r w:rsidRPr="00E5793C">
        <w:rPr>
          <w:rFonts w:asciiTheme="minorHAnsi" w:hAnsiTheme="minorHAnsi"/>
          <w:color w:val="000000"/>
          <w:sz w:val="20"/>
          <w:szCs w:val="20"/>
        </w:rPr>
        <w:t>ara</w:t>
      </w:r>
      <w:r w:rsidRPr="00E5793C">
        <w:rPr>
          <w:rFonts w:asciiTheme="minorHAnsi" w:hAnsiTheme="minorHAnsi"/>
          <w:color w:val="000000"/>
          <w:spacing w:val="1"/>
          <w:sz w:val="20"/>
          <w:szCs w:val="20"/>
        </w:rPr>
        <w:t>t</w:t>
      </w:r>
      <w:r w:rsidRPr="00E5793C">
        <w:rPr>
          <w:rFonts w:asciiTheme="minorHAnsi" w:hAnsiTheme="minorHAnsi"/>
          <w:color w:val="000000"/>
          <w:spacing w:val="-2"/>
          <w:sz w:val="20"/>
          <w:szCs w:val="20"/>
        </w:rPr>
        <w:t>o</w:t>
      </w:r>
      <w:r w:rsidRPr="00E5793C">
        <w:rPr>
          <w:rFonts w:asciiTheme="minorHAnsi" w:hAnsiTheme="minorHAnsi"/>
          <w:color w:val="000000"/>
          <w:spacing w:val="1"/>
          <w:sz w:val="20"/>
          <w:szCs w:val="20"/>
        </w:rPr>
        <w:t>t</w:t>
      </w:r>
      <w:r w:rsidRPr="00E5793C">
        <w:rPr>
          <w:rFonts w:asciiTheme="minorHAnsi" w:hAnsiTheme="minorHAnsi"/>
          <w:color w:val="000000"/>
          <w:spacing w:val="-2"/>
          <w:sz w:val="20"/>
          <w:szCs w:val="20"/>
        </w:rPr>
        <w:t>a</w:t>
      </w:r>
      <w:r w:rsidRPr="00E5793C">
        <w:rPr>
          <w:rFonts w:asciiTheme="minorHAnsi" w:hAnsiTheme="minorHAnsi"/>
          <w:color w:val="000000"/>
          <w:spacing w:val="1"/>
          <w:sz w:val="20"/>
          <w:szCs w:val="20"/>
        </w:rPr>
        <w:t>li</w:t>
      </w:r>
      <w:r w:rsidRPr="00E5793C">
        <w:rPr>
          <w:rFonts w:asciiTheme="minorHAnsi" w:hAnsiTheme="minorHAnsi"/>
          <w:color w:val="000000"/>
          <w:spacing w:val="-2"/>
          <w:sz w:val="20"/>
          <w:szCs w:val="20"/>
        </w:rPr>
        <w:t>d</w:t>
      </w:r>
      <w:r w:rsidRPr="00E5793C">
        <w:rPr>
          <w:rFonts w:asciiTheme="minorHAnsi" w:hAnsiTheme="minorHAnsi"/>
          <w:color w:val="000000"/>
          <w:sz w:val="20"/>
          <w:szCs w:val="20"/>
        </w:rPr>
        <w:t>ade</w:t>
      </w:r>
      <w:r w:rsidRPr="00E5793C">
        <w:rPr>
          <w:rFonts w:asciiTheme="minorHAnsi" w:hAnsiTheme="minorHAnsi"/>
          <w:color w:val="000000"/>
          <w:spacing w:val="-2"/>
          <w:sz w:val="20"/>
          <w:szCs w:val="20"/>
        </w:rPr>
        <w:t>d</w:t>
      </w:r>
      <w:r w:rsidRPr="00E5793C">
        <w:rPr>
          <w:rFonts w:asciiTheme="minorHAnsi" w:hAnsiTheme="minorHAnsi"/>
          <w:color w:val="000000"/>
          <w:sz w:val="20"/>
          <w:szCs w:val="20"/>
        </w:rPr>
        <w:t>as</w:t>
      </w:r>
      <w:r w:rsidRPr="00E5793C">
        <w:rPr>
          <w:rFonts w:asciiTheme="minorHAnsi" w:hAnsiTheme="minorHAnsi"/>
          <w:color w:val="000000"/>
          <w:spacing w:val="-4"/>
          <w:sz w:val="20"/>
          <w:szCs w:val="20"/>
        </w:rPr>
        <w:t>m</w:t>
      </w:r>
      <w:r w:rsidRPr="00E5793C">
        <w:rPr>
          <w:rFonts w:asciiTheme="minorHAnsi" w:hAnsiTheme="minorHAnsi"/>
          <w:color w:val="000000"/>
          <w:sz w:val="20"/>
          <w:szCs w:val="20"/>
        </w:rPr>
        <w:t>e</w:t>
      </w:r>
      <w:r w:rsidRPr="00E5793C">
        <w:rPr>
          <w:rFonts w:asciiTheme="minorHAnsi" w:hAnsiTheme="minorHAnsi"/>
          <w:color w:val="000000"/>
          <w:spacing w:val="1"/>
          <w:sz w:val="20"/>
          <w:szCs w:val="20"/>
        </w:rPr>
        <w:t>s</w:t>
      </w:r>
      <w:r w:rsidRPr="00E5793C">
        <w:rPr>
          <w:rFonts w:asciiTheme="minorHAnsi" w:hAnsiTheme="minorHAnsi"/>
          <w:color w:val="000000"/>
          <w:spacing w:val="-4"/>
          <w:sz w:val="20"/>
          <w:szCs w:val="20"/>
        </w:rPr>
        <w:t>m</w:t>
      </w:r>
      <w:r w:rsidRPr="00E5793C">
        <w:rPr>
          <w:rFonts w:asciiTheme="minorHAnsi" w:hAnsiTheme="minorHAnsi"/>
          <w:color w:val="000000"/>
          <w:sz w:val="20"/>
          <w:szCs w:val="20"/>
        </w:rPr>
        <w:t>a</w:t>
      </w:r>
      <w:r w:rsidRPr="00E5793C">
        <w:rPr>
          <w:rFonts w:asciiTheme="minorHAnsi" w:hAnsiTheme="minorHAnsi"/>
          <w:color w:val="000000"/>
          <w:spacing w:val="4"/>
          <w:sz w:val="20"/>
          <w:szCs w:val="20"/>
        </w:rPr>
        <w:t>s</w:t>
      </w:r>
      <w:r w:rsidRPr="00E5793C">
        <w:rPr>
          <w:rFonts w:asciiTheme="minorHAnsi" w:hAnsiTheme="minorHAnsi"/>
          <w:color w:val="000000"/>
          <w:sz w:val="20"/>
          <w:szCs w:val="20"/>
        </w:rPr>
        <w:t>.</w:t>
      </w:r>
    </w:p>
    <w:p w:rsidR="009258C9" w:rsidRPr="00E5793C" w:rsidRDefault="0093470F" w:rsidP="0093470F">
      <w:pPr>
        <w:tabs>
          <w:tab w:val="left" w:pos="0"/>
          <w:tab w:val="left" w:pos="426"/>
        </w:tabs>
        <w:spacing w:after="120" w:line="240" w:lineRule="auto"/>
        <w:jc w:val="both"/>
        <w:rPr>
          <w:rFonts w:asciiTheme="minorHAnsi" w:hAnsiTheme="minorHAnsi"/>
          <w:sz w:val="20"/>
          <w:szCs w:val="20"/>
        </w:rPr>
      </w:pPr>
      <w:r w:rsidRPr="00E5793C">
        <w:rPr>
          <w:rFonts w:asciiTheme="minorHAnsi" w:hAnsiTheme="minorHAnsi"/>
          <w:b/>
          <w:color w:val="000000"/>
          <w:sz w:val="20"/>
          <w:szCs w:val="20"/>
        </w:rPr>
        <w:t>1.</w:t>
      </w:r>
      <w:r w:rsidR="00D84104" w:rsidRPr="00E5793C">
        <w:rPr>
          <w:rFonts w:asciiTheme="minorHAnsi" w:hAnsiTheme="minorHAnsi"/>
          <w:b/>
          <w:color w:val="000000"/>
          <w:sz w:val="20"/>
          <w:szCs w:val="20"/>
        </w:rPr>
        <w:t>4</w:t>
      </w:r>
      <w:r w:rsidRPr="00E5793C">
        <w:rPr>
          <w:rFonts w:asciiTheme="minorHAnsi" w:hAnsiTheme="minorHAnsi"/>
          <w:b/>
          <w:color w:val="000000"/>
          <w:sz w:val="20"/>
          <w:szCs w:val="20"/>
        </w:rPr>
        <w:t>.</w:t>
      </w:r>
      <w:r w:rsidRPr="00E5793C">
        <w:rPr>
          <w:rFonts w:asciiTheme="minorHAnsi" w:hAnsiTheme="minorHAnsi"/>
          <w:color w:val="000000"/>
          <w:spacing w:val="-1"/>
          <w:sz w:val="20"/>
          <w:szCs w:val="20"/>
        </w:rPr>
        <w:t xml:space="preserve">Para fins deste Edital, </w:t>
      </w:r>
      <w:r w:rsidRPr="00E5793C">
        <w:rPr>
          <w:rFonts w:asciiTheme="minorHAnsi" w:hAnsiTheme="minorHAnsi"/>
          <w:b/>
          <w:color w:val="000000"/>
          <w:spacing w:val="-1"/>
          <w:sz w:val="20"/>
          <w:szCs w:val="20"/>
        </w:rPr>
        <w:t>produto(s)</w:t>
      </w:r>
      <w:r w:rsidRPr="00E5793C">
        <w:rPr>
          <w:rFonts w:asciiTheme="minorHAnsi" w:hAnsiTheme="minorHAnsi"/>
          <w:color w:val="000000"/>
          <w:spacing w:val="-1"/>
          <w:sz w:val="20"/>
          <w:szCs w:val="20"/>
        </w:rPr>
        <w:t xml:space="preserve">, leia-se: </w:t>
      </w:r>
      <w:r w:rsidR="00E5793C">
        <w:rPr>
          <w:rFonts w:asciiTheme="minorHAnsi" w:eastAsia="Batang" w:hAnsiTheme="minorHAnsi" w:cs="Courier New"/>
          <w:b/>
          <w:color w:val="000000"/>
          <w:sz w:val="20"/>
          <w:szCs w:val="20"/>
        </w:rPr>
        <w:t>materiais hospitalares</w:t>
      </w:r>
      <w:r w:rsidRPr="00E5793C">
        <w:rPr>
          <w:rFonts w:asciiTheme="minorHAnsi" w:hAnsiTheme="minorHAnsi"/>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9E46EB">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w:t>
      </w:r>
      <w:proofErr w:type="gramStart"/>
      <w:r w:rsidR="006E462F">
        <w:rPr>
          <w:bCs/>
          <w:color w:val="000000"/>
          <w:sz w:val="20"/>
          <w:szCs w:val="20"/>
        </w:rPr>
        <w:t>A</w:t>
      </w:r>
      <w:r w:rsidR="00EB373D">
        <w:rPr>
          <w:bCs/>
          <w:color w:val="000000"/>
          <w:sz w:val="20"/>
          <w:szCs w:val="20"/>
        </w:rPr>
        <w:t>Licitante</w:t>
      </w:r>
      <w:proofErr w:type="gramEnd"/>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287B92" w:rsidRPr="00177489">
        <w:rPr>
          <w:b/>
          <w:bCs/>
          <w:color w:val="000000"/>
          <w:sz w:val="20"/>
          <w:szCs w:val="20"/>
          <w:u w:val="single"/>
        </w:rPr>
        <w:t>até 1 (uma) hora antes do horário marcado para abertura da sessão</w:t>
      </w:r>
      <w:r w:rsidRPr="006249AC">
        <w:rPr>
          <w:bCs/>
          <w:color w:val="000000"/>
          <w:sz w:val="20"/>
          <w:szCs w:val="20"/>
        </w:rPr>
        <w:t>,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3B50AF"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3B50AF"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B50AF"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B50AF"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1F436A"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1F436A"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1F436A"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1F436A">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w:t>
      </w:r>
      <w:r w:rsidR="001F436A">
        <w:rPr>
          <w:b/>
          <w:bCs/>
          <w:color w:val="000000"/>
          <w:sz w:val="20"/>
          <w:szCs w:val="20"/>
        </w:rPr>
        <w:t>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F436A">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1F436A">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1</w:t>
      </w:r>
      <w:r w:rsidR="001F436A">
        <w:rPr>
          <w:b/>
          <w:bCs/>
          <w:color w:val="000000" w:themeColor="text1"/>
          <w:sz w:val="20"/>
          <w:szCs w:val="20"/>
        </w:rPr>
        <w:t>1</w:t>
      </w:r>
      <w:r w:rsidRPr="000857F2">
        <w:rPr>
          <w:b/>
          <w:bCs/>
          <w:color w:val="000000" w:themeColor="text1"/>
          <w:sz w:val="20"/>
          <w:szCs w:val="20"/>
        </w:rPr>
        <w:t xml:space="preserve">.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w:t>
      </w:r>
      <w:r w:rsidR="001F436A">
        <w:rPr>
          <w:b/>
          <w:bCs/>
          <w:color w:val="000000" w:themeColor="text1"/>
          <w:sz w:val="20"/>
          <w:szCs w:val="20"/>
          <w:u w:val="single"/>
        </w:rPr>
        <w:t>1</w:t>
      </w:r>
      <w:r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w:t>
      </w:r>
      <w:r w:rsidR="001F436A">
        <w:rPr>
          <w:b/>
          <w:bCs/>
          <w:color w:val="000000" w:themeColor="text1"/>
          <w:sz w:val="20"/>
          <w:szCs w:val="20"/>
          <w:u w:val="single"/>
        </w:rPr>
        <w:t>1</w:t>
      </w:r>
      <w:r w:rsidRPr="000857F2">
        <w:rPr>
          <w:b/>
          <w:bCs/>
          <w:color w:val="000000" w:themeColor="text1"/>
          <w:sz w:val="20"/>
          <w:szCs w:val="20"/>
          <w:u w:val="single"/>
        </w:rPr>
        <w:t>.2.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w:t>
      </w:r>
      <w:r w:rsidR="001F436A">
        <w:rPr>
          <w:b/>
          <w:bCs/>
          <w:color w:val="000000" w:themeColor="text1"/>
          <w:sz w:val="20"/>
          <w:szCs w:val="20"/>
        </w:rPr>
        <w:t>1</w:t>
      </w:r>
      <w:r w:rsidRPr="000857F2">
        <w:rPr>
          <w:b/>
          <w:bCs/>
          <w:color w:val="000000" w:themeColor="text1"/>
          <w:sz w:val="20"/>
          <w:szCs w:val="20"/>
        </w:rPr>
        <w:t xml:space="preserve">.3.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1F436A">
        <w:rPr>
          <w:b/>
          <w:bCs/>
          <w:color w:val="000000" w:themeColor="text1"/>
          <w:sz w:val="20"/>
          <w:szCs w:val="20"/>
        </w:rPr>
        <w:t>1</w:t>
      </w:r>
      <w:r w:rsidRPr="000857F2">
        <w:rPr>
          <w:b/>
          <w:bCs/>
          <w:color w:val="000000" w:themeColor="text1"/>
          <w:sz w:val="20"/>
          <w:szCs w:val="20"/>
        </w:rPr>
        <w:t>.4.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1F436A">
        <w:rPr>
          <w:b/>
          <w:bCs/>
          <w:color w:val="000000" w:themeColor="text1"/>
          <w:sz w:val="20"/>
          <w:szCs w:val="20"/>
        </w:rPr>
        <w:t>1</w:t>
      </w:r>
      <w:r w:rsidRPr="000857F2">
        <w:rPr>
          <w:b/>
          <w:bCs/>
          <w:color w:val="000000" w:themeColor="text1"/>
          <w:sz w:val="20"/>
          <w:szCs w:val="20"/>
        </w:rPr>
        <w:t>.5.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1F436A">
        <w:rPr>
          <w:b/>
          <w:bCs/>
          <w:color w:val="000000" w:themeColor="text1"/>
          <w:sz w:val="20"/>
          <w:szCs w:val="20"/>
        </w:rPr>
        <w:t>1</w:t>
      </w:r>
      <w:r w:rsidRPr="000857F2">
        <w:rPr>
          <w:b/>
          <w:bCs/>
          <w:color w:val="000000" w:themeColor="text1"/>
          <w:sz w:val="20"/>
          <w:szCs w:val="20"/>
        </w:rPr>
        <w:t>.</w:t>
      </w:r>
      <w:r w:rsidR="001F436A">
        <w:rPr>
          <w:b/>
          <w:bCs/>
          <w:color w:val="000000" w:themeColor="text1"/>
          <w:sz w:val="20"/>
          <w:szCs w:val="20"/>
        </w:rPr>
        <w:t>6</w:t>
      </w:r>
      <w:r w:rsidRPr="000857F2">
        <w:rPr>
          <w:b/>
          <w:bCs/>
          <w:color w:val="000000" w:themeColor="text1"/>
          <w:sz w:val="20"/>
          <w:szCs w:val="20"/>
        </w:rPr>
        <w:t>.</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1F436A">
        <w:rPr>
          <w:b/>
          <w:bCs/>
          <w:color w:val="000000" w:themeColor="text1"/>
          <w:sz w:val="20"/>
          <w:szCs w:val="20"/>
        </w:rPr>
        <w:t>1</w:t>
      </w:r>
      <w:r w:rsidRPr="000857F2">
        <w:rPr>
          <w:b/>
          <w:bCs/>
          <w:color w:val="000000" w:themeColor="text1"/>
          <w:sz w:val="20"/>
          <w:szCs w:val="20"/>
        </w:rPr>
        <w:t>.</w:t>
      </w:r>
      <w:r w:rsidR="001F436A">
        <w:rPr>
          <w:b/>
          <w:bCs/>
          <w:color w:val="000000" w:themeColor="text1"/>
          <w:sz w:val="20"/>
          <w:szCs w:val="20"/>
        </w:rPr>
        <w:t>7</w:t>
      </w:r>
      <w:r w:rsidRPr="000857F2">
        <w:rPr>
          <w:b/>
          <w:bCs/>
          <w:color w:val="000000" w:themeColor="text1"/>
          <w:sz w:val="20"/>
          <w:szCs w:val="20"/>
        </w:rPr>
        <w:t>.</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1F436A">
        <w:rPr>
          <w:b/>
          <w:bCs/>
          <w:color w:val="000000" w:themeColor="text1"/>
          <w:sz w:val="20"/>
          <w:szCs w:val="20"/>
        </w:rPr>
        <w:t>1</w:t>
      </w:r>
      <w:r w:rsidRPr="000857F2">
        <w:rPr>
          <w:b/>
          <w:bCs/>
          <w:color w:val="000000" w:themeColor="text1"/>
          <w:sz w:val="20"/>
          <w:szCs w:val="20"/>
        </w:rPr>
        <w:t>.</w:t>
      </w:r>
      <w:r w:rsidR="001F436A">
        <w:rPr>
          <w:b/>
          <w:bCs/>
          <w:color w:val="000000" w:themeColor="text1"/>
          <w:sz w:val="20"/>
          <w:szCs w:val="20"/>
        </w:rPr>
        <w:t>8</w:t>
      </w:r>
      <w:r w:rsidRPr="000857F2">
        <w:rPr>
          <w:b/>
          <w:bCs/>
          <w:color w:val="000000" w:themeColor="text1"/>
          <w:sz w:val="20"/>
          <w:szCs w:val="20"/>
        </w:rPr>
        <w:t>.</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w:t>
      </w:r>
      <w:r w:rsidR="001F436A">
        <w:rPr>
          <w:b/>
          <w:bCs/>
          <w:color w:val="000000" w:themeColor="text1"/>
          <w:sz w:val="20"/>
          <w:szCs w:val="20"/>
        </w:rPr>
        <w:t>1</w:t>
      </w:r>
      <w:r w:rsidRPr="000857F2">
        <w:rPr>
          <w:b/>
          <w:bCs/>
          <w:color w:val="000000" w:themeColor="text1"/>
          <w:sz w:val="20"/>
          <w:szCs w:val="20"/>
        </w:rPr>
        <w:t>.</w:t>
      </w:r>
      <w:r w:rsidR="001F436A">
        <w:rPr>
          <w:b/>
          <w:bCs/>
          <w:color w:val="000000" w:themeColor="text1"/>
          <w:sz w:val="20"/>
          <w:szCs w:val="20"/>
        </w:rPr>
        <w:t>9</w:t>
      </w:r>
      <w:r w:rsidRPr="000857F2">
        <w:rPr>
          <w:b/>
          <w:bCs/>
          <w:color w:val="000000" w:themeColor="text1"/>
          <w:sz w:val="20"/>
          <w:szCs w:val="20"/>
        </w:rPr>
        <w:t>.</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w:t>
      </w:r>
      <w:r w:rsidR="001F436A">
        <w:rPr>
          <w:rFonts w:cs="Calibri"/>
          <w:b/>
          <w:bCs/>
          <w:color w:val="000000" w:themeColor="text1"/>
          <w:sz w:val="20"/>
          <w:szCs w:val="20"/>
        </w:rPr>
        <w:t>1</w:t>
      </w:r>
      <w:r w:rsidRPr="000857F2">
        <w:rPr>
          <w:rFonts w:cs="Calibri"/>
          <w:b/>
          <w:bCs/>
          <w:color w:val="000000" w:themeColor="text1"/>
          <w:sz w:val="20"/>
          <w:szCs w:val="20"/>
        </w:rPr>
        <w:t>.</w:t>
      </w:r>
      <w:r w:rsidR="001F436A">
        <w:rPr>
          <w:rFonts w:cs="Calibri"/>
          <w:b/>
          <w:bCs/>
          <w:color w:val="000000" w:themeColor="text1"/>
          <w:sz w:val="20"/>
          <w:szCs w:val="20"/>
        </w:rPr>
        <w:t>10</w:t>
      </w:r>
      <w:r w:rsidRPr="000857F2">
        <w:rPr>
          <w:rFonts w:cs="Calibri"/>
          <w:b/>
          <w:bCs/>
          <w:color w:val="000000" w:themeColor="text1"/>
          <w:sz w:val="20"/>
          <w:szCs w:val="20"/>
        </w:rPr>
        <w:t>.</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w:t>
      </w:r>
      <w:r w:rsidR="001F436A">
        <w:rPr>
          <w:rFonts w:cs="Calibri"/>
          <w:b/>
          <w:bCs/>
          <w:color w:val="000000" w:themeColor="text1"/>
          <w:sz w:val="20"/>
          <w:szCs w:val="20"/>
        </w:rPr>
        <w:t>1</w:t>
      </w:r>
      <w:r w:rsidRPr="000857F2">
        <w:rPr>
          <w:rFonts w:cs="Calibri"/>
          <w:b/>
          <w:bCs/>
          <w:color w:val="000000" w:themeColor="text1"/>
          <w:sz w:val="20"/>
          <w:szCs w:val="20"/>
        </w:rPr>
        <w:t>.</w:t>
      </w:r>
      <w:r w:rsidR="001F436A">
        <w:rPr>
          <w:rFonts w:cs="Calibri"/>
          <w:b/>
          <w:bCs/>
          <w:color w:val="000000" w:themeColor="text1"/>
          <w:sz w:val="20"/>
          <w:szCs w:val="20"/>
        </w:rPr>
        <w:t>11</w:t>
      </w:r>
      <w:r w:rsidRPr="000857F2">
        <w:rPr>
          <w:rFonts w:cs="Calibri"/>
          <w:b/>
          <w:bCs/>
          <w:color w:val="000000" w:themeColor="text1"/>
          <w:sz w:val="20"/>
          <w:szCs w:val="20"/>
        </w:rPr>
        <w:t>.</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F436A">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1F436A">
        <w:rPr>
          <w:b/>
          <w:bCs/>
          <w:color w:val="000000"/>
          <w:sz w:val="20"/>
          <w:szCs w:val="20"/>
          <w:u w:val="single"/>
        </w:rPr>
        <w:t>2</w:t>
      </w:r>
      <w:r w:rsidRPr="00E65C59">
        <w:rPr>
          <w:b/>
          <w:bCs/>
          <w:color w:val="000000"/>
          <w:sz w:val="20"/>
          <w:szCs w:val="20"/>
          <w:u w:val="single"/>
        </w:rPr>
        <w:t xml:space="preserve">.1. </w:t>
      </w:r>
      <w:proofErr w:type="gramStart"/>
      <w:r w:rsidRPr="00E65C59">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vencedora</w:t>
      </w:r>
      <w:proofErr w:type="gramEnd"/>
      <w:r w:rsidRPr="00FC47D3">
        <w:rPr>
          <w:b/>
          <w:bCs/>
          <w:color w:val="000000"/>
          <w:sz w:val="20"/>
          <w:szCs w:val="20"/>
          <w:u w:val="single"/>
        </w:rPr>
        <w:t xml:space="preserve">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proofErr w:type="gramStart"/>
      <w:r w:rsidR="008E5409">
        <w:rPr>
          <w:bCs/>
          <w:color w:val="000000"/>
          <w:sz w:val="20"/>
          <w:szCs w:val="20"/>
        </w:rPr>
        <w:t>produtos;</w:t>
      </w:r>
      <w:proofErr w:type="gramEnd"/>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00B371D2">
        <w:rPr>
          <w:b/>
          <w:bCs/>
          <w:color w:val="000000"/>
          <w:sz w:val="20"/>
          <w:szCs w:val="20"/>
          <w:u w:val="single"/>
        </w:rPr>
        <w:t>, o número do registro do produto na ANVISA/MS, observando as informações técnicas necessárias, conforme Modelo 6</w:t>
      </w:r>
      <w:r w:rsidRPr="00FC47D3">
        <w:rPr>
          <w:b/>
          <w:bCs/>
          <w:color w:val="000000"/>
          <w:sz w:val="20"/>
          <w:szCs w:val="20"/>
          <w:u w:val="single"/>
        </w:rPr>
        <w:t>;</w:t>
      </w:r>
    </w:p>
    <w:p w:rsidR="00B371D2" w:rsidRPr="00AB4106" w:rsidRDefault="00B371D2" w:rsidP="00B371D2">
      <w:pPr>
        <w:tabs>
          <w:tab w:val="left" w:pos="284"/>
        </w:tabs>
        <w:autoSpaceDE w:val="0"/>
        <w:autoSpaceDN w:val="0"/>
        <w:adjustRightInd w:val="0"/>
        <w:spacing w:after="0" w:line="240" w:lineRule="auto"/>
        <w:ind w:left="284"/>
        <w:jc w:val="both"/>
        <w:rPr>
          <w:rFonts w:asciiTheme="minorHAnsi" w:hAnsiTheme="minorHAnsi" w:cs="Arial"/>
          <w:sz w:val="20"/>
          <w:szCs w:val="20"/>
        </w:rPr>
      </w:pPr>
      <w:proofErr w:type="gramStart"/>
      <w:r>
        <w:rPr>
          <w:rFonts w:asciiTheme="minorHAnsi" w:hAnsiTheme="minorHAnsi" w:cs="Arial"/>
          <w:sz w:val="20"/>
          <w:szCs w:val="20"/>
        </w:rPr>
        <w:t>a.</w:t>
      </w:r>
      <w:proofErr w:type="gramEnd"/>
      <w:r>
        <w:rPr>
          <w:rFonts w:asciiTheme="minorHAnsi" w:hAnsiTheme="minorHAnsi" w:cs="Arial"/>
          <w:sz w:val="20"/>
          <w:szCs w:val="20"/>
        </w:rPr>
        <w:t xml:space="preserve">1. </w:t>
      </w:r>
      <w:r w:rsidRPr="00AB4106">
        <w:rPr>
          <w:rFonts w:asciiTheme="minorHAnsi" w:hAnsiTheme="minorHAnsi" w:cs="Arial"/>
          <w:sz w:val="20"/>
          <w:szCs w:val="20"/>
        </w:rPr>
        <w:t>Estando o registro vencido, a licitante deverá apresentar cópia autenticada e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B371D2" w:rsidRPr="00472365" w:rsidRDefault="00B371D2" w:rsidP="00B371D2">
      <w:pPr>
        <w:pStyle w:val="PargrafodaLista"/>
        <w:tabs>
          <w:tab w:val="left" w:pos="284"/>
        </w:tabs>
        <w:autoSpaceDE w:val="0"/>
        <w:autoSpaceDN w:val="0"/>
        <w:adjustRightInd w:val="0"/>
        <w:spacing w:after="0" w:line="240" w:lineRule="auto"/>
        <w:ind w:left="284"/>
        <w:jc w:val="both"/>
        <w:rPr>
          <w:rFonts w:asciiTheme="minorHAnsi" w:hAnsiTheme="minorHAnsi" w:cs="Arial"/>
          <w:sz w:val="20"/>
          <w:szCs w:val="20"/>
        </w:rPr>
      </w:pPr>
      <w:proofErr w:type="gramStart"/>
      <w:r>
        <w:rPr>
          <w:rFonts w:asciiTheme="minorHAnsi" w:hAnsiTheme="minorHAnsi" w:cs="Arial"/>
          <w:sz w:val="20"/>
          <w:szCs w:val="20"/>
          <w:lang w:eastAsia="pt-BR"/>
        </w:rPr>
        <w:t>a.</w:t>
      </w:r>
      <w:proofErr w:type="gramEnd"/>
      <w:r>
        <w:rPr>
          <w:rFonts w:asciiTheme="minorHAnsi" w:hAnsiTheme="minorHAnsi" w:cs="Arial"/>
          <w:sz w:val="20"/>
          <w:szCs w:val="20"/>
          <w:lang w:eastAsia="pt-BR"/>
        </w:rPr>
        <w:t xml:space="preserve">2. </w:t>
      </w:r>
      <w:r w:rsidRPr="00472365">
        <w:rPr>
          <w:rFonts w:asciiTheme="minorHAnsi" w:hAnsiTheme="minorHAnsi" w:cs="Arial"/>
          <w:sz w:val="20"/>
          <w:szCs w:val="20"/>
          <w:lang w:eastAsia="pt-BR"/>
        </w:rPr>
        <w:t>A não apresentação do protocolo do pedido de revalidação implicará na desclassificação do item cotado;</w:t>
      </w:r>
    </w:p>
    <w:p w:rsidR="00B371D2" w:rsidRPr="00472365" w:rsidRDefault="00B371D2" w:rsidP="00B371D2">
      <w:pPr>
        <w:pStyle w:val="PargrafodaLista"/>
        <w:tabs>
          <w:tab w:val="left" w:pos="284"/>
        </w:tabs>
        <w:autoSpaceDE w:val="0"/>
        <w:autoSpaceDN w:val="0"/>
        <w:adjustRightInd w:val="0"/>
        <w:spacing w:after="0" w:line="240" w:lineRule="auto"/>
        <w:ind w:left="284"/>
        <w:jc w:val="both"/>
        <w:rPr>
          <w:rFonts w:asciiTheme="minorHAnsi" w:hAnsiTheme="minorHAnsi" w:cs="Arial"/>
          <w:sz w:val="20"/>
          <w:szCs w:val="20"/>
        </w:rPr>
      </w:pPr>
      <w:proofErr w:type="gramStart"/>
      <w:r>
        <w:rPr>
          <w:rFonts w:asciiTheme="minorHAnsi" w:eastAsia="Batang" w:hAnsiTheme="minorHAnsi" w:cs="Arial"/>
          <w:sz w:val="20"/>
          <w:szCs w:val="20"/>
        </w:rPr>
        <w:t>a.</w:t>
      </w:r>
      <w:proofErr w:type="gramEnd"/>
      <w:r>
        <w:rPr>
          <w:rFonts w:asciiTheme="minorHAnsi" w:eastAsia="Batang" w:hAnsiTheme="minorHAnsi" w:cs="Arial"/>
          <w:sz w:val="20"/>
          <w:szCs w:val="20"/>
        </w:rPr>
        <w:t xml:space="preserve">3. </w:t>
      </w:r>
      <w:r w:rsidRPr="00472365">
        <w:rPr>
          <w:rFonts w:asciiTheme="minorHAnsi" w:eastAsia="Batang" w:hAnsiTheme="minorHAnsi" w:cs="Arial"/>
          <w:sz w:val="20"/>
          <w:szCs w:val="20"/>
        </w:rPr>
        <w:t xml:space="preserve">Caso o produto seja isento, no campo “Nº. do Registro na ANVISA”, deve ser informado </w:t>
      </w:r>
      <w:proofErr w:type="gramStart"/>
      <w:r w:rsidRPr="00472365">
        <w:rPr>
          <w:rFonts w:asciiTheme="minorHAnsi" w:eastAsia="Batang" w:hAnsiTheme="minorHAnsi" w:cs="Arial"/>
          <w:sz w:val="20"/>
          <w:szCs w:val="20"/>
        </w:rPr>
        <w:t>a</w:t>
      </w:r>
      <w:proofErr w:type="gramEnd"/>
      <w:r w:rsidRPr="00472365">
        <w:rPr>
          <w:rFonts w:asciiTheme="minorHAnsi" w:eastAsia="Batang" w:hAnsiTheme="minorHAnsi" w:cs="Arial"/>
          <w:sz w:val="20"/>
          <w:szCs w:val="20"/>
        </w:rPr>
        <w:t xml:space="preserve"> norma que isenta de Registro;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1F436A">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 xml:space="preserve">produto(s) requerido pela </w:t>
      </w:r>
      <w:proofErr w:type="spellStart"/>
      <w:r w:rsidR="00E272A4">
        <w:rPr>
          <w:bCs/>
          <w:color w:val="000000"/>
          <w:sz w:val="20"/>
          <w:szCs w:val="20"/>
        </w:rPr>
        <w:t>vencedora</w:t>
      </w:r>
      <w:r w:rsidR="006437FA">
        <w:rPr>
          <w:bCs/>
          <w:color w:val="000000"/>
          <w:sz w:val="20"/>
          <w:szCs w:val="20"/>
        </w:rPr>
        <w:t>,somente</w:t>
      </w:r>
      <w:proofErr w:type="spellEnd"/>
      <w:r w:rsidR="006437FA">
        <w:rPr>
          <w:bCs/>
          <w:color w:val="000000"/>
          <w:sz w:val="20"/>
          <w:szCs w:val="20"/>
        </w:rPr>
        <w:t xml:space="preserv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1F436A">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1F436A">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1F436A">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F436A">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1F436A">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xml:space="preserve">. Independente de transcrição por parte </w:t>
      </w:r>
      <w:proofErr w:type="gramStart"/>
      <w:r w:rsidRPr="00FC47D3">
        <w:rPr>
          <w:b/>
          <w:bCs/>
          <w:color w:val="000000"/>
          <w:sz w:val="20"/>
          <w:szCs w:val="20"/>
          <w:u w:val="single"/>
        </w:rPr>
        <w:t>d</w:t>
      </w:r>
      <w:r w:rsidR="001C3C43">
        <w:rPr>
          <w:b/>
          <w:bCs/>
          <w:color w:val="000000"/>
          <w:sz w:val="20"/>
          <w:szCs w:val="20"/>
          <w:u w:val="single"/>
        </w:rPr>
        <w:t>a</w:t>
      </w:r>
      <w:r w:rsidR="00EB373D">
        <w:rPr>
          <w:b/>
          <w:bCs/>
          <w:color w:val="000000"/>
          <w:sz w:val="20"/>
          <w:szCs w:val="20"/>
          <w:u w:val="single"/>
        </w:rPr>
        <w:t>Licitante</w:t>
      </w:r>
      <w:proofErr w:type="gramEnd"/>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AF7426">
        <w:rPr>
          <w:bCs/>
          <w:color w:val="000000"/>
          <w:sz w:val="20"/>
          <w:szCs w:val="20"/>
        </w:rPr>
        <w:t xml:space="preserve">6.1. </w:t>
      </w:r>
      <w:proofErr w:type="gramStart"/>
      <w:r w:rsidR="008F280E">
        <w:rPr>
          <w:bCs/>
          <w:color w:val="000000"/>
          <w:sz w:val="20"/>
          <w:szCs w:val="20"/>
        </w:rPr>
        <w:t>do</w:t>
      </w:r>
      <w:r w:rsidR="00A90579" w:rsidRPr="008F280E">
        <w:rPr>
          <w:bCs/>
          <w:color w:val="000000"/>
          <w:sz w:val="20"/>
          <w:szCs w:val="20"/>
        </w:rPr>
        <w:t>Termo</w:t>
      </w:r>
      <w:proofErr w:type="gramEnd"/>
      <w:r w:rsidR="00A90579" w:rsidRPr="008F280E">
        <w:rPr>
          <w:bCs/>
          <w:color w:val="000000"/>
          <w:sz w:val="20"/>
          <w:szCs w:val="20"/>
        </w:rPr>
        <w:t xml:space="preserve">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379D3">
        <w:rPr>
          <w:bCs/>
          <w:color w:val="000000"/>
          <w:sz w:val="20"/>
          <w:szCs w:val="20"/>
        </w:rPr>
        <w:t>11.</w:t>
      </w:r>
      <w:r w:rsidR="00AF7426">
        <w:rPr>
          <w:bCs/>
          <w:color w:val="000000"/>
          <w:sz w:val="20"/>
          <w:szCs w:val="20"/>
        </w:rPr>
        <w:t>2</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proofErr w:type="gramStart"/>
      <w:r w:rsidR="00173B20">
        <w:rPr>
          <w:b/>
          <w:bCs/>
          <w:color w:val="000000"/>
          <w:sz w:val="20"/>
          <w:szCs w:val="20"/>
        </w:rPr>
        <w:t>produtos</w:t>
      </w:r>
      <w:r w:rsidR="00A90579" w:rsidRPr="00457A54">
        <w:rPr>
          <w:bCs/>
          <w:color w:val="000000"/>
          <w:sz w:val="20"/>
          <w:szCs w:val="20"/>
        </w:rPr>
        <w:t>:</w:t>
      </w:r>
      <w:proofErr w:type="gramEnd"/>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315CF6">
        <w:rPr>
          <w:b/>
          <w:bCs/>
          <w:color w:val="000000"/>
          <w:sz w:val="20"/>
          <w:szCs w:val="20"/>
        </w:rPr>
        <w:t>meses</w:t>
      </w:r>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AF7426">
        <w:rPr>
          <w:bCs/>
          <w:color w:val="000000"/>
          <w:sz w:val="20"/>
          <w:szCs w:val="20"/>
        </w:rPr>
        <w:t>5</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1F436A">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36A">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1F436A">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9E46EB">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1F436A">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472365" w:rsidRPr="00472365" w:rsidRDefault="00472365" w:rsidP="00F42FF5">
      <w:pPr>
        <w:pStyle w:val="PargrafodaLista"/>
        <w:numPr>
          <w:ilvl w:val="0"/>
          <w:numId w:val="33"/>
        </w:numPr>
        <w:tabs>
          <w:tab w:val="left" w:pos="284"/>
        </w:tabs>
        <w:autoSpaceDE w:val="0"/>
        <w:autoSpaceDN w:val="0"/>
        <w:adjustRightInd w:val="0"/>
        <w:spacing w:after="0" w:line="240" w:lineRule="auto"/>
        <w:ind w:left="0" w:firstLine="0"/>
        <w:jc w:val="both"/>
        <w:rPr>
          <w:rFonts w:asciiTheme="minorHAnsi" w:hAnsiTheme="minorHAnsi" w:cs="Arial"/>
          <w:sz w:val="20"/>
          <w:szCs w:val="20"/>
        </w:rPr>
      </w:pPr>
      <w:r w:rsidRPr="00472365">
        <w:rPr>
          <w:rFonts w:asciiTheme="minorHAnsi" w:hAnsiTheme="minorHAnsi" w:cs="Arial"/>
          <w:sz w:val="20"/>
          <w:szCs w:val="20"/>
        </w:rPr>
        <w:t>Atestado (s) de capacidade técnica ou certidão, expedido por pessoa jurídica de direito público ou privado</w:t>
      </w:r>
      <w:r w:rsidR="00E05373">
        <w:rPr>
          <w:rFonts w:asciiTheme="minorHAnsi" w:hAnsiTheme="minorHAnsi" w:cs="Arial"/>
          <w:sz w:val="20"/>
          <w:szCs w:val="20"/>
        </w:rPr>
        <w:t>, que comprovem ter a licitante</w:t>
      </w:r>
      <w:r w:rsidRPr="00472365">
        <w:rPr>
          <w:rFonts w:asciiTheme="minorHAnsi" w:hAnsiTheme="minorHAnsi" w:cs="Arial"/>
          <w:sz w:val="20"/>
          <w:szCs w:val="20"/>
        </w:rPr>
        <w:t>fornecido produtos, de maneira satisfatória, compatíveis em características com o objeto desta licitação;</w:t>
      </w:r>
    </w:p>
    <w:p w:rsidR="00472365" w:rsidRPr="00472365" w:rsidRDefault="00472365" w:rsidP="00F42FF5">
      <w:pPr>
        <w:pStyle w:val="PargrafodaLista"/>
        <w:numPr>
          <w:ilvl w:val="0"/>
          <w:numId w:val="33"/>
        </w:numPr>
        <w:tabs>
          <w:tab w:val="left" w:pos="284"/>
        </w:tabs>
        <w:autoSpaceDE w:val="0"/>
        <w:autoSpaceDN w:val="0"/>
        <w:adjustRightInd w:val="0"/>
        <w:spacing w:after="0" w:line="240" w:lineRule="auto"/>
        <w:ind w:left="0" w:firstLine="0"/>
        <w:jc w:val="both"/>
        <w:rPr>
          <w:rFonts w:asciiTheme="minorHAnsi" w:hAnsiTheme="minorHAnsi" w:cs="Arial"/>
          <w:sz w:val="20"/>
          <w:szCs w:val="20"/>
        </w:rPr>
      </w:pPr>
      <w:r w:rsidRPr="00472365">
        <w:rPr>
          <w:rFonts w:asciiTheme="minorHAnsi" w:hAnsiTheme="minorHAnsi" w:cs="Arial"/>
          <w:sz w:val="20"/>
          <w:szCs w:val="20"/>
        </w:rPr>
        <w:t>Licença de Funcionamento emitido pela Vigilância Sanitária Estadual ou Municipal, nos termos do artigo 21 da lei Federal n° 5.991/1973;</w:t>
      </w:r>
    </w:p>
    <w:p w:rsidR="00D122F8" w:rsidRDefault="00E05373" w:rsidP="00F42FF5">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35728D" w:rsidRDefault="00E05373" w:rsidP="00F42FF5">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d</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atendimento do inc. XXXIII do art. 7º da Constituição Federal, conforme Modelo </w:t>
      </w:r>
      <w:proofErr w:type="gramStart"/>
      <w:r w:rsidR="00E822CF" w:rsidRPr="0035728D">
        <w:rPr>
          <w:rFonts w:cs="Calibri"/>
          <w:bCs/>
          <w:color w:val="000000" w:themeColor="text1"/>
          <w:sz w:val="20"/>
          <w:szCs w:val="20"/>
        </w:rPr>
        <w:t>2</w:t>
      </w:r>
      <w:proofErr w:type="gramEnd"/>
      <w:r w:rsidR="00E822CF" w:rsidRPr="0035728D">
        <w:rPr>
          <w:rFonts w:cs="Calibri"/>
          <w:bCs/>
          <w:color w:val="000000" w:themeColor="text1"/>
          <w:sz w:val="20"/>
          <w:szCs w:val="20"/>
        </w:rPr>
        <w:t>;</w:t>
      </w:r>
    </w:p>
    <w:p w:rsidR="00E822CF" w:rsidRPr="0035728D" w:rsidRDefault="00E05373" w:rsidP="00F42FF5">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e</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inexistência de fatos supervenientes impeditivos da habilitação, conforme Modelo </w:t>
      </w:r>
      <w:proofErr w:type="gramStart"/>
      <w:r w:rsidR="00E822CF" w:rsidRPr="0035728D">
        <w:rPr>
          <w:rFonts w:cs="Calibri"/>
          <w:bCs/>
          <w:color w:val="000000" w:themeColor="text1"/>
          <w:sz w:val="20"/>
          <w:szCs w:val="20"/>
        </w:rPr>
        <w:t>3</w:t>
      </w:r>
      <w:proofErr w:type="gramEnd"/>
      <w:r w:rsidR="00E822CF" w:rsidRPr="0035728D">
        <w:rPr>
          <w:rFonts w:cs="Calibri"/>
          <w:bCs/>
          <w:color w:val="000000" w:themeColor="text1"/>
          <w:sz w:val="20"/>
          <w:szCs w:val="20"/>
        </w:rPr>
        <w:t>;</w:t>
      </w:r>
    </w:p>
    <w:p w:rsidR="00E822CF" w:rsidRDefault="00E05373" w:rsidP="00F42FF5">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A </w:t>
      </w:r>
      <w:r w:rsidR="006E0309" w:rsidRPr="0035728D">
        <w:rPr>
          <w:rFonts w:cs="Calibri"/>
          <w:bCs/>
          <w:color w:val="000000" w:themeColor="text1"/>
          <w:sz w:val="20"/>
          <w:szCs w:val="20"/>
        </w:rPr>
        <w:t>M</w:t>
      </w:r>
      <w:r w:rsidR="00E822CF" w:rsidRPr="0035728D">
        <w:rPr>
          <w:rFonts w:cs="Calibri"/>
          <w:bCs/>
          <w:color w:val="000000" w:themeColor="text1"/>
          <w:sz w:val="20"/>
          <w:szCs w:val="20"/>
        </w:rPr>
        <w:t xml:space="preserve">icroempresa ou </w:t>
      </w:r>
      <w:r w:rsidR="006E0309" w:rsidRPr="0035728D">
        <w:rPr>
          <w:rFonts w:cs="Calibri"/>
          <w:bCs/>
          <w:color w:val="000000" w:themeColor="text1"/>
          <w:sz w:val="20"/>
          <w:szCs w:val="20"/>
        </w:rPr>
        <w:t>E</w:t>
      </w:r>
      <w:r w:rsidR="00E822CF" w:rsidRPr="0035728D">
        <w:rPr>
          <w:rFonts w:cs="Calibri"/>
          <w:bCs/>
          <w:color w:val="000000" w:themeColor="text1"/>
          <w:sz w:val="20"/>
          <w:szCs w:val="20"/>
        </w:rPr>
        <w:t xml:space="preserve">mpresa de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equeno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orte deverá apresentar a respectiva declaração, conforme Modelo </w:t>
      </w:r>
      <w:proofErr w:type="gramStart"/>
      <w:r w:rsidR="00E822CF" w:rsidRPr="0035728D">
        <w:rPr>
          <w:rFonts w:cs="Calibri"/>
          <w:bCs/>
          <w:color w:val="000000" w:themeColor="text1"/>
          <w:sz w:val="20"/>
          <w:szCs w:val="20"/>
        </w:rPr>
        <w:t>1</w:t>
      </w:r>
      <w:proofErr w:type="gramEnd"/>
      <w:r w:rsidR="00E822CF" w:rsidRPr="0035728D">
        <w:rPr>
          <w:rFonts w:cs="Calibri"/>
          <w:bCs/>
          <w:color w:val="000000" w:themeColor="text1"/>
          <w:sz w:val="20"/>
          <w:szCs w:val="20"/>
        </w:rPr>
        <w:t>;</w:t>
      </w:r>
    </w:p>
    <w:p w:rsidR="00665F19" w:rsidRPr="00E01044" w:rsidRDefault="00E05373" w:rsidP="00F42FF5">
      <w:pPr>
        <w:widowControl w:val="0"/>
        <w:autoSpaceDE w:val="0"/>
        <w:autoSpaceDN w:val="0"/>
        <w:adjustRightInd w:val="0"/>
        <w:spacing w:after="0" w:line="240" w:lineRule="auto"/>
        <w:jc w:val="both"/>
        <w:rPr>
          <w:b/>
          <w:bCs/>
          <w:color w:val="000000"/>
          <w:sz w:val="20"/>
          <w:szCs w:val="20"/>
        </w:rPr>
      </w:pPr>
      <w:proofErr w:type="gramStart"/>
      <w:r>
        <w:rPr>
          <w:rFonts w:cs="Calibri"/>
          <w:b/>
          <w:bCs/>
          <w:color w:val="000000" w:themeColor="text1"/>
          <w:sz w:val="20"/>
          <w:szCs w:val="20"/>
        </w:rPr>
        <w:t>g</w:t>
      </w:r>
      <w:r w:rsidR="00665F19" w:rsidRPr="00E01044">
        <w:rPr>
          <w:rFonts w:cs="Calibri"/>
          <w:b/>
          <w:bCs/>
          <w:color w:val="000000" w:themeColor="text1"/>
          <w:sz w:val="20"/>
          <w:szCs w:val="20"/>
        </w:rPr>
        <w:t>)</w:t>
      </w:r>
      <w:proofErr w:type="gramEnd"/>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5;</w:t>
      </w:r>
    </w:p>
    <w:p w:rsidR="00A01877" w:rsidRPr="00166183" w:rsidRDefault="00E05373" w:rsidP="00F42FF5">
      <w:pPr>
        <w:spacing w:after="0" w:line="240" w:lineRule="auto"/>
        <w:jc w:val="both"/>
        <w:rPr>
          <w:bCs/>
          <w:sz w:val="20"/>
          <w:szCs w:val="20"/>
        </w:rPr>
      </w:pPr>
      <w:r>
        <w:rPr>
          <w:b/>
          <w:bCs/>
          <w:sz w:val="20"/>
          <w:szCs w:val="20"/>
        </w:rPr>
        <w:t>h</w:t>
      </w:r>
      <w:r w:rsidR="00A01877" w:rsidRPr="00166183">
        <w:rPr>
          <w:b/>
          <w:bCs/>
          <w:sz w:val="20"/>
          <w:szCs w:val="20"/>
        </w:rPr>
        <w:t>)</w:t>
      </w:r>
      <w:r w:rsidR="00A01877" w:rsidRPr="00166183">
        <w:rPr>
          <w:bCs/>
          <w:sz w:val="20"/>
          <w:szCs w:val="20"/>
        </w:rPr>
        <w:t xml:space="preserve"> Apresentar comprovação da boa situação financeira </w:t>
      </w:r>
      <w:proofErr w:type="gramStart"/>
      <w:r w:rsidR="00A01877" w:rsidRPr="00166183">
        <w:rPr>
          <w:bCs/>
          <w:sz w:val="20"/>
          <w:szCs w:val="20"/>
        </w:rPr>
        <w:t>d</w:t>
      </w:r>
      <w:r w:rsidR="00A377A0">
        <w:rPr>
          <w:bCs/>
          <w:sz w:val="20"/>
          <w:szCs w:val="20"/>
        </w:rPr>
        <w:t>a</w:t>
      </w:r>
      <w:r w:rsidR="00EB373D">
        <w:rPr>
          <w:bCs/>
          <w:sz w:val="20"/>
          <w:szCs w:val="20"/>
        </w:rPr>
        <w:t>Licitante</w:t>
      </w:r>
      <w:proofErr w:type="gramEnd"/>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E05373" w:rsidP="005D4ECE">
      <w:pPr>
        <w:widowControl w:val="0"/>
        <w:autoSpaceDE w:val="0"/>
        <w:autoSpaceDN w:val="0"/>
        <w:adjustRightInd w:val="0"/>
        <w:spacing w:after="0" w:line="240" w:lineRule="auto"/>
        <w:jc w:val="both"/>
        <w:rPr>
          <w:bCs/>
          <w:sz w:val="20"/>
          <w:szCs w:val="20"/>
        </w:rPr>
      </w:pPr>
      <w:r>
        <w:rPr>
          <w:b/>
          <w:bCs/>
          <w:sz w:val="20"/>
          <w:szCs w:val="20"/>
        </w:rPr>
        <w:t>i</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F436A">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1F436A">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1F436A">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proofErr w:type="gramStart"/>
      <w:r w:rsidRPr="000922C6">
        <w:rPr>
          <w:rFonts w:eastAsia="Batang" w:cs="Calibri"/>
          <w:b/>
          <w:color w:val="000000"/>
          <w:sz w:val="20"/>
          <w:szCs w:val="20"/>
        </w:rPr>
        <w:t>1</w:t>
      </w:r>
      <w:r w:rsidR="001F436A">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proofErr w:type="gramEnd"/>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1F436A">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1F436A">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1F436A">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1F436A">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1F436A">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 xml:space="preserve">s termos </w:t>
      </w:r>
      <w:proofErr w:type="gramStart"/>
      <w:r w:rsidR="0079638F" w:rsidRPr="00FC47D3">
        <w:rPr>
          <w:bCs/>
          <w:sz w:val="20"/>
          <w:szCs w:val="20"/>
        </w:rPr>
        <w:t>do</w:t>
      </w:r>
      <w:r w:rsidR="005F6698">
        <w:rPr>
          <w:bCs/>
          <w:sz w:val="20"/>
          <w:szCs w:val="20"/>
        </w:rPr>
        <w:t>Edital</w:t>
      </w:r>
      <w:proofErr w:type="gramEnd"/>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1F436A">
        <w:rPr>
          <w:b/>
          <w:bCs/>
          <w:sz w:val="20"/>
          <w:szCs w:val="20"/>
        </w:rPr>
        <w:t>3</w:t>
      </w:r>
      <w:r w:rsidRPr="00572F93">
        <w:rPr>
          <w:b/>
          <w:bCs/>
          <w:sz w:val="20"/>
          <w:szCs w:val="20"/>
        </w:rPr>
        <w:t>.</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1F436A">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1F436A">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1F436A">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i)</w:t>
      </w:r>
      <w:proofErr w:type="gramEnd"/>
      <w:r w:rsidRPr="00FC47D3">
        <w:rPr>
          <w:bCs/>
          <w:color w:val="000000"/>
          <w:sz w:val="20"/>
          <w:szCs w:val="20"/>
        </w:rPr>
        <w:t>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xml:space="preserve">, </w:t>
      </w:r>
      <w:proofErr w:type="gramStart"/>
      <w:r>
        <w:rPr>
          <w:bCs/>
          <w:color w:val="000000"/>
          <w:sz w:val="20"/>
          <w:szCs w:val="20"/>
        </w:rPr>
        <w:t>a</w:t>
      </w:r>
      <w:r w:rsidR="00EB373D">
        <w:rPr>
          <w:bCs/>
          <w:color w:val="000000"/>
          <w:sz w:val="20"/>
          <w:szCs w:val="20"/>
        </w:rPr>
        <w:t>Licitante</w:t>
      </w:r>
      <w:proofErr w:type="gramEnd"/>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1F436A">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F436A">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1F436A">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1F436A">
        <w:rPr>
          <w:b/>
          <w:bCs/>
          <w:sz w:val="20"/>
          <w:szCs w:val="20"/>
        </w:rPr>
        <w:t>4</w:t>
      </w:r>
      <w:r w:rsidRPr="00FC47D3">
        <w:rPr>
          <w:b/>
          <w:bCs/>
          <w:sz w:val="20"/>
          <w:szCs w:val="20"/>
        </w:rPr>
        <w:t>.4.</w:t>
      </w:r>
      <w:proofErr w:type="gramEnd"/>
      <w:r w:rsidR="007B1A5E">
        <w:rPr>
          <w:bCs/>
          <w:sz w:val="20"/>
          <w:szCs w:val="20"/>
        </w:rPr>
        <w:t>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1F436A">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proofErr w:type="gramStart"/>
      <w:r w:rsidR="007B1A5E">
        <w:rPr>
          <w:bCs/>
          <w:sz w:val="20"/>
          <w:szCs w:val="20"/>
        </w:rPr>
        <w:t>a</w:t>
      </w:r>
      <w:r w:rsidR="00EB373D">
        <w:rPr>
          <w:bCs/>
          <w:sz w:val="20"/>
          <w:szCs w:val="20"/>
        </w:rPr>
        <w:t>Licitante</w:t>
      </w:r>
      <w:proofErr w:type="gramEnd"/>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1F436A">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1F436A">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1F436A">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1F436A">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1F436A">
        <w:rPr>
          <w:b/>
          <w:bCs/>
          <w:sz w:val="20"/>
          <w:szCs w:val="20"/>
        </w:rPr>
        <w:t>5</w:t>
      </w:r>
      <w:r w:rsidRPr="00FC47D3">
        <w:rPr>
          <w:b/>
          <w:bCs/>
          <w:sz w:val="20"/>
          <w:szCs w:val="20"/>
        </w:rPr>
        <w:t>.2.</w:t>
      </w:r>
      <w:r w:rsidRPr="00FC47D3">
        <w:rPr>
          <w:bCs/>
          <w:sz w:val="20"/>
          <w:szCs w:val="20"/>
        </w:rPr>
        <w:t xml:space="preserve"> O objeto deste Pregão será adjudicado </w:t>
      </w:r>
      <w:proofErr w:type="gramStart"/>
      <w:r w:rsidR="007B1A5E">
        <w:rPr>
          <w:bCs/>
          <w:sz w:val="20"/>
          <w:szCs w:val="20"/>
        </w:rPr>
        <w:t>a</w:t>
      </w:r>
      <w:r w:rsidR="00EB373D">
        <w:rPr>
          <w:bCs/>
          <w:sz w:val="20"/>
          <w:szCs w:val="20"/>
        </w:rPr>
        <w:t>Licitante</w:t>
      </w:r>
      <w:proofErr w:type="gramEnd"/>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1F436A">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000B022E" w:rsidRPr="00C83C07">
        <w:rPr>
          <w:b/>
          <w:bCs/>
          <w:color w:val="000000" w:themeColor="text1"/>
          <w:sz w:val="20"/>
          <w:szCs w:val="20"/>
        </w:rPr>
        <w:t>.1</w:t>
      </w:r>
      <w:r w:rsidR="004E6FC1" w:rsidRPr="00C83C07">
        <w:rPr>
          <w:b/>
          <w:bCs/>
          <w:color w:val="000000" w:themeColor="text1"/>
          <w:sz w:val="20"/>
          <w:szCs w:val="20"/>
        </w:rPr>
        <w:t>.</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xml:space="preserve">, via telefone e/ou </w:t>
      </w:r>
      <w:proofErr w:type="gramStart"/>
      <w:r w:rsidR="006161DB" w:rsidRPr="00C83C07">
        <w:rPr>
          <w:bCs/>
          <w:color w:val="000000" w:themeColor="text1"/>
          <w:sz w:val="20"/>
          <w:szCs w:val="20"/>
        </w:rPr>
        <w:t>e-mail,</w:t>
      </w:r>
      <w:proofErr w:type="gramEnd"/>
      <w:r w:rsidR="006161DB"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Pr="00C83C07">
        <w:rPr>
          <w:bCs/>
          <w:color w:val="000000" w:themeColor="text1"/>
          <w:sz w:val="20"/>
          <w:szCs w:val="20"/>
        </w:rPr>
        <w:t>a Ata na forma do item acima (1</w:t>
      </w:r>
      <w:r w:rsidR="001F436A">
        <w:rPr>
          <w:bCs/>
          <w:color w:val="000000" w:themeColor="text1"/>
          <w:sz w:val="20"/>
          <w:szCs w:val="20"/>
        </w:rPr>
        <w:t>6</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xml:space="preserve">), a Adjudicada deverá prover sua assinatura e devolução, de forma digital (escaneada),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,ficando, neste caso dispensado o envio da via original, observado o item 1</w:t>
      </w:r>
      <w:r w:rsidR="001F436A">
        <w:rPr>
          <w:bCs/>
          <w:color w:val="000000" w:themeColor="text1"/>
          <w:sz w:val="20"/>
          <w:szCs w:val="20"/>
        </w:rPr>
        <w:t>6</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.2.Da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.3.Da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1F436A">
        <w:rPr>
          <w:b/>
          <w:bCs/>
          <w:color w:val="000000" w:themeColor="text1"/>
          <w:sz w:val="20"/>
          <w:szCs w:val="20"/>
        </w:rPr>
        <w:t>6</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proofErr w:type="gramEnd"/>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.4.</w:t>
      </w:r>
      <w:proofErr w:type="gramEnd"/>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.5.</w:t>
      </w:r>
      <w:proofErr w:type="gramEnd"/>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.6.</w:t>
      </w:r>
      <w:proofErr w:type="gramEnd"/>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.1.1.</w:t>
      </w:r>
      <w:proofErr w:type="gramEnd"/>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.1.2.</w:t>
      </w:r>
      <w:proofErr w:type="gramEnd"/>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F436A">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1F436A">
        <w:rPr>
          <w:b/>
          <w:bCs/>
          <w:color w:val="000000"/>
          <w:sz w:val="20"/>
          <w:szCs w:val="20"/>
        </w:rPr>
        <w:t>7</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1F436A">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proofErr w:type="gramStart"/>
      <w:r w:rsidRPr="00524132">
        <w:rPr>
          <w:b/>
          <w:bCs/>
          <w:color w:val="000000"/>
          <w:sz w:val="20"/>
          <w:szCs w:val="20"/>
        </w:rPr>
        <w:t>1</w:t>
      </w:r>
      <w:r w:rsidR="001F436A">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proofErr w:type="gramEnd"/>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1F436A">
        <w:rPr>
          <w:rFonts w:eastAsia="Batang"/>
          <w:b/>
          <w:color w:val="000000"/>
          <w:sz w:val="20"/>
          <w:szCs w:val="20"/>
        </w:rPr>
        <w:t>7</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1F436A">
        <w:rPr>
          <w:rFonts w:eastAsia="Batang"/>
          <w:b/>
          <w:color w:val="000000"/>
          <w:sz w:val="20"/>
          <w:szCs w:val="20"/>
        </w:rPr>
        <w:t>7</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1F436A"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4D785B" w:rsidRPr="00FC47D3">
        <w:rPr>
          <w:b/>
          <w:bCs/>
          <w:color w:val="000000"/>
          <w:sz w:val="20"/>
          <w:szCs w:val="20"/>
        </w:rPr>
        <w:t xml:space="preserve">. DO CONTRATO E CONDIÇÕES PARA A CONTRATAÇÃO </w:t>
      </w:r>
    </w:p>
    <w:p w:rsidR="004D785B" w:rsidRPr="00FC47D3" w:rsidRDefault="001F436A" w:rsidP="00166183">
      <w:pPr>
        <w:widowControl w:val="0"/>
        <w:autoSpaceDE w:val="0"/>
        <w:autoSpaceDN w:val="0"/>
        <w:adjustRightInd w:val="0"/>
        <w:spacing w:after="0" w:line="240" w:lineRule="auto"/>
        <w:jc w:val="both"/>
        <w:rPr>
          <w:bCs/>
          <w:color w:val="000000"/>
          <w:sz w:val="20"/>
          <w:szCs w:val="20"/>
        </w:rPr>
      </w:pPr>
      <w:bookmarkStart w:id="0" w:name="art57"/>
      <w:bookmarkEnd w:id="0"/>
      <w:proofErr w:type="gramStart"/>
      <w:r>
        <w:rPr>
          <w:b/>
          <w:bCs/>
          <w:color w:val="000000"/>
          <w:sz w:val="20"/>
          <w:szCs w:val="20"/>
        </w:rPr>
        <w:t>18</w:t>
      </w:r>
      <w:r w:rsidR="004D785B" w:rsidRPr="00FC47D3">
        <w:rPr>
          <w:b/>
          <w:bCs/>
          <w:color w:val="000000"/>
          <w:sz w:val="20"/>
          <w:szCs w:val="20"/>
        </w:rPr>
        <w:t>.1.</w:t>
      </w:r>
      <w:proofErr w:type="gramEnd"/>
      <w:r w:rsidR="00A752BF">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1F436A" w:rsidP="00166183">
      <w:pPr>
        <w:widowControl w:val="0"/>
        <w:autoSpaceDE w:val="0"/>
        <w:autoSpaceDN w:val="0"/>
        <w:adjustRightInd w:val="0"/>
        <w:spacing w:after="0" w:line="240" w:lineRule="auto"/>
        <w:jc w:val="both"/>
        <w:rPr>
          <w:bCs/>
          <w:color w:val="000000"/>
          <w:sz w:val="20"/>
          <w:szCs w:val="20"/>
        </w:rPr>
      </w:pPr>
      <w:bookmarkStart w:id="1" w:name="art57i"/>
      <w:bookmarkEnd w:id="1"/>
      <w:r>
        <w:rPr>
          <w:b/>
          <w:bCs/>
          <w:color w:val="000000"/>
          <w:sz w:val="20"/>
          <w:szCs w:val="20"/>
        </w:rPr>
        <w:t>18</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F43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1F43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F436A"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gram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gram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1F436A"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1F43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AB410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1F43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1F436A"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19</w:t>
      </w:r>
      <w:r w:rsidR="007A6D37" w:rsidRPr="00FC47D3">
        <w:rPr>
          <w:b/>
          <w:bCs/>
          <w:color w:val="000000"/>
          <w:sz w:val="20"/>
          <w:szCs w:val="20"/>
        </w:rPr>
        <w:t>.3.</w:t>
      </w:r>
      <w:proofErr w:type="gramEnd"/>
      <w:r w:rsidR="007A6D37" w:rsidRPr="00485207">
        <w:rPr>
          <w:bCs/>
          <w:color w:val="000000"/>
          <w:sz w:val="20"/>
          <w:szCs w:val="20"/>
        </w:rPr>
        <w:t xml:space="preserve">Para os fins do </w:t>
      </w:r>
      <w:r w:rsidR="00E93B88" w:rsidRPr="00485207">
        <w:rPr>
          <w:bCs/>
          <w:sz w:val="20"/>
          <w:szCs w:val="20"/>
        </w:rPr>
        <w:t xml:space="preserve">item </w:t>
      </w:r>
      <w:r>
        <w:rPr>
          <w:bCs/>
          <w:sz w:val="20"/>
          <w:szCs w:val="20"/>
        </w:rPr>
        <w:t>19</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1F43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1F43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1F43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1F43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1F436A"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1F43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1F43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1F436A"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1452F5">
        <w:rPr>
          <w:bCs/>
          <w:sz w:val="20"/>
          <w:szCs w:val="20"/>
        </w:rPr>
        <w:t>1</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1F436A"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F436A">
        <w:rPr>
          <w:b/>
          <w:bCs/>
          <w:color w:val="000000"/>
          <w:sz w:val="20"/>
          <w:szCs w:val="20"/>
        </w:rPr>
        <w:t>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F436A">
        <w:rPr>
          <w:b/>
          <w:bCs/>
          <w:color w:val="000000"/>
          <w:sz w:val="20"/>
          <w:szCs w:val="20"/>
        </w:rPr>
        <w:t>0</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F436A">
        <w:rPr>
          <w:b/>
          <w:bCs/>
          <w:color w:val="000000"/>
          <w:sz w:val="20"/>
          <w:szCs w:val="20"/>
        </w:rPr>
        <w:t>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F436A">
        <w:rPr>
          <w:b/>
          <w:bCs/>
          <w:color w:val="000000"/>
          <w:sz w:val="20"/>
          <w:szCs w:val="20"/>
        </w:rPr>
        <w:t>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F436A">
        <w:rPr>
          <w:b/>
          <w:bCs/>
          <w:color w:val="000000"/>
          <w:sz w:val="20"/>
          <w:szCs w:val="20"/>
        </w:rPr>
        <w:t>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F436A">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F436A">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F436A">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F436A">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gramStart"/>
      <w:r w:rsidR="00975295">
        <w:rPr>
          <w:bCs/>
          <w:color w:val="000000"/>
          <w:sz w:val="20"/>
          <w:szCs w:val="20"/>
        </w:rPr>
        <w:t>o</w:t>
      </w:r>
      <w:r w:rsidR="005F6698">
        <w:rPr>
          <w:bCs/>
          <w:color w:val="000000"/>
          <w:sz w:val="20"/>
          <w:szCs w:val="20"/>
        </w:rPr>
        <w:t>Edital</w:t>
      </w:r>
      <w:proofErr w:type="gramEnd"/>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F436A">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F436A">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F436A">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F436A">
        <w:rPr>
          <w:b/>
          <w:bCs/>
          <w:color w:val="000000"/>
          <w:sz w:val="20"/>
          <w:szCs w:val="20"/>
        </w:rPr>
        <w:t>0</w:t>
      </w:r>
      <w:r w:rsidRPr="00FC47D3">
        <w:rPr>
          <w:b/>
          <w:bCs/>
          <w:color w:val="000000"/>
          <w:sz w:val="20"/>
          <w:szCs w:val="20"/>
        </w:rPr>
        <w:t xml:space="preserve">.13. </w:t>
      </w:r>
      <w:proofErr w:type="gramStart"/>
      <w:r w:rsidR="005A65D0">
        <w:rPr>
          <w:bCs/>
          <w:color w:val="000000"/>
          <w:sz w:val="20"/>
          <w:szCs w:val="20"/>
        </w:rPr>
        <w:t>AC</w:t>
      </w:r>
      <w:r w:rsidRPr="00FC47D3">
        <w:rPr>
          <w:bCs/>
          <w:color w:val="000000"/>
          <w:sz w:val="20"/>
          <w:szCs w:val="20"/>
        </w:rPr>
        <w:t>ontratad</w:t>
      </w:r>
      <w:r w:rsidR="005A65D0">
        <w:rPr>
          <w:bCs/>
          <w:color w:val="000000"/>
          <w:sz w:val="20"/>
          <w:szCs w:val="20"/>
        </w:rPr>
        <w:t>a</w:t>
      </w:r>
      <w:proofErr w:type="gramEnd"/>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proofErr w:type="gramStart"/>
      <w:r w:rsidRPr="005A7C11">
        <w:rPr>
          <w:b/>
          <w:bCs/>
          <w:color w:val="000000"/>
          <w:sz w:val="20"/>
          <w:szCs w:val="20"/>
        </w:rPr>
        <w:t>2</w:t>
      </w:r>
      <w:r w:rsidR="001F436A">
        <w:rPr>
          <w:b/>
          <w:bCs/>
          <w:color w:val="000000"/>
          <w:sz w:val="20"/>
          <w:szCs w:val="20"/>
        </w:rPr>
        <w:t>0</w:t>
      </w:r>
      <w:r w:rsidRPr="005A7C11">
        <w:rPr>
          <w:b/>
          <w:bCs/>
          <w:color w:val="000000"/>
          <w:sz w:val="20"/>
          <w:szCs w:val="20"/>
        </w:rPr>
        <w:t>.14.</w:t>
      </w:r>
      <w:proofErr w:type="gramEnd"/>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1F436A">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1F436A">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F436A">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1C4FFF">
        <w:rPr>
          <w:bCs/>
          <w:color w:val="000000"/>
          <w:sz w:val="20"/>
          <w:szCs w:val="20"/>
        </w:rPr>
        <w:t>13</w:t>
      </w:r>
      <w:r w:rsidRPr="00901BD0">
        <w:rPr>
          <w:bCs/>
          <w:color w:val="000000"/>
          <w:sz w:val="20"/>
          <w:szCs w:val="20"/>
        </w:rPr>
        <w:t xml:space="preserve"> de </w:t>
      </w:r>
      <w:r w:rsidR="001C4FFF">
        <w:rPr>
          <w:bCs/>
          <w:color w:val="000000"/>
          <w:sz w:val="20"/>
          <w:szCs w:val="20"/>
        </w:rPr>
        <w:t>dezembro</w:t>
      </w:r>
      <w:bookmarkStart w:id="2" w:name="_GoBack"/>
      <w:bookmarkEnd w:id="2"/>
      <w:r w:rsidRPr="00901BD0">
        <w:rPr>
          <w:bCs/>
          <w:color w:val="000000"/>
          <w:sz w:val="20"/>
          <w:szCs w:val="20"/>
        </w:rPr>
        <w:t xml:space="preserve"> de 201</w:t>
      </w:r>
      <w:r w:rsidR="00F42FF5">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D77511" w:rsidRPr="00901BD0" w:rsidRDefault="00D77511"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AB4106" w:rsidRDefault="00AB4106" w:rsidP="00FB7DF1">
      <w:pPr>
        <w:tabs>
          <w:tab w:val="left" w:pos="7200"/>
        </w:tabs>
        <w:spacing w:after="0"/>
        <w:jc w:val="center"/>
        <w:rPr>
          <w:rFonts w:eastAsia="Batang" w:cs="Courier New"/>
          <w:b/>
          <w:bCs/>
          <w:color w:val="000000"/>
          <w:sz w:val="20"/>
          <w:szCs w:val="20"/>
          <w:u w:val="single"/>
        </w:rPr>
      </w:pPr>
    </w:p>
    <w:p w:rsidR="00CF3937" w:rsidRPr="00CF3937" w:rsidRDefault="00CF3937">
      <w:pPr>
        <w:spacing w:after="0" w:line="240" w:lineRule="auto"/>
        <w:rPr>
          <w:rFonts w:eastAsia="Batang" w:cs="Courier New"/>
          <w:b/>
          <w:bCs/>
          <w:color w:val="000000"/>
          <w:sz w:val="20"/>
          <w:szCs w:val="20"/>
        </w:rPr>
      </w:pPr>
      <w:r w:rsidRPr="00CF3937">
        <w:rPr>
          <w:rFonts w:eastAsia="Batang" w:cs="Courier New"/>
          <w:b/>
          <w:bCs/>
          <w:color w:val="000000"/>
          <w:sz w:val="20"/>
          <w:szCs w:val="20"/>
        </w:rPr>
        <w:br w:type="page"/>
      </w:r>
    </w:p>
    <w:p w:rsidR="00CF3937" w:rsidRDefault="00CF3937"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0F6290"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F6290"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Style w:val="Tabelacomgrade"/>
        <w:tblpPr w:leftFromText="141" w:rightFromText="141" w:vertAnchor="text" w:horzAnchor="margin" w:tblpX="108" w:tblpY="135"/>
        <w:tblW w:w="8800" w:type="dxa"/>
        <w:tblLayout w:type="fixed"/>
        <w:tblLook w:val="04A0" w:firstRow="1" w:lastRow="0" w:firstColumn="1" w:lastColumn="0" w:noHBand="0" w:noVBand="1"/>
      </w:tblPr>
      <w:tblGrid>
        <w:gridCol w:w="916"/>
        <w:gridCol w:w="5713"/>
        <w:gridCol w:w="1134"/>
        <w:gridCol w:w="1037"/>
      </w:tblGrid>
      <w:tr w:rsidR="000F6290" w:rsidRPr="00365DAB" w:rsidTr="00F80EB8">
        <w:trPr>
          <w:trHeight w:val="719"/>
        </w:trPr>
        <w:tc>
          <w:tcPr>
            <w:tcW w:w="916" w:type="dxa"/>
            <w:vAlign w:val="center"/>
          </w:tcPr>
          <w:p w:rsidR="000F6290" w:rsidRPr="00365DAB" w:rsidRDefault="000F6290" w:rsidP="00365DAB">
            <w:pPr>
              <w:jc w:val="center"/>
              <w:rPr>
                <w:rFonts w:asciiTheme="minorHAnsi" w:hAnsiTheme="minorHAnsi" w:cs="Arial"/>
                <w:b/>
                <w:bCs/>
                <w:color w:val="000000"/>
                <w:sz w:val="18"/>
                <w:szCs w:val="18"/>
              </w:rPr>
            </w:pPr>
            <w:r w:rsidRPr="00365DAB">
              <w:rPr>
                <w:rFonts w:asciiTheme="minorHAnsi" w:hAnsiTheme="minorHAnsi" w:cs="Arial"/>
                <w:b/>
                <w:bCs/>
                <w:color w:val="000000"/>
                <w:sz w:val="18"/>
                <w:szCs w:val="18"/>
              </w:rPr>
              <w:t>ITEM</w:t>
            </w:r>
          </w:p>
        </w:tc>
        <w:tc>
          <w:tcPr>
            <w:tcW w:w="5713" w:type="dxa"/>
            <w:vAlign w:val="center"/>
          </w:tcPr>
          <w:p w:rsidR="000F6290" w:rsidRPr="00365DAB" w:rsidRDefault="000F6290" w:rsidP="00365DAB">
            <w:pPr>
              <w:jc w:val="center"/>
              <w:rPr>
                <w:rFonts w:asciiTheme="minorHAnsi" w:hAnsiTheme="minorHAnsi" w:cs="Arial"/>
                <w:b/>
                <w:bCs/>
                <w:color w:val="000000"/>
                <w:sz w:val="18"/>
                <w:szCs w:val="18"/>
              </w:rPr>
            </w:pPr>
            <w:r w:rsidRPr="00365DAB">
              <w:rPr>
                <w:rFonts w:asciiTheme="minorHAnsi" w:hAnsiTheme="minorHAnsi" w:cs="Arial"/>
                <w:b/>
                <w:bCs/>
                <w:color w:val="000000"/>
                <w:sz w:val="18"/>
                <w:szCs w:val="18"/>
              </w:rPr>
              <w:t>PRODUTO</w:t>
            </w:r>
          </w:p>
        </w:tc>
        <w:tc>
          <w:tcPr>
            <w:tcW w:w="1134" w:type="dxa"/>
            <w:vAlign w:val="center"/>
          </w:tcPr>
          <w:p w:rsidR="000F6290" w:rsidRPr="00365DAB" w:rsidRDefault="000F6290" w:rsidP="00365DAB">
            <w:pPr>
              <w:jc w:val="center"/>
              <w:rPr>
                <w:rFonts w:asciiTheme="minorHAnsi" w:hAnsiTheme="minorHAnsi" w:cs="Arial"/>
                <w:b/>
                <w:bCs/>
                <w:color w:val="000000"/>
                <w:sz w:val="18"/>
                <w:szCs w:val="18"/>
              </w:rPr>
            </w:pPr>
            <w:r w:rsidRPr="00365DAB">
              <w:rPr>
                <w:rFonts w:asciiTheme="minorHAnsi" w:hAnsiTheme="minorHAnsi" w:cs="Arial"/>
                <w:b/>
                <w:bCs/>
                <w:color w:val="000000"/>
                <w:sz w:val="18"/>
                <w:szCs w:val="18"/>
              </w:rPr>
              <w:t>UNIDADE</w:t>
            </w:r>
          </w:p>
        </w:tc>
        <w:tc>
          <w:tcPr>
            <w:tcW w:w="1037" w:type="dxa"/>
          </w:tcPr>
          <w:p w:rsidR="000F6290" w:rsidRPr="00365DAB" w:rsidRDefault="000F6290" w:rsidP="00365DAB">
            <w:pPr>
              <w:jc w:val="center"/>
              <w:rPr>
                <w:rFonts w:asciiTheme="minorHAnsi" w:hAnsiTheme="minorHAnsi" w:cs="Arial"/>
                <w:b/>
                <w:bCs/>
                <w:color w:val="000000"/>
                <w:sz w:val="18"/>
                <w:szCs w:val="18"/>
              </w:rPr>
            </w:pPr>
            <w:r>
              <w:rPr>
                <w:rFonts w:asciiTheme="minorHAnsi" w:hAnsiTheme="minorHAnsi" w:cs="Arial"/>
                <w:b/>
                <w:bCs/>
                <w:color w:val="000000"/>
                <w:sz w:val="18"/>
                <w:szCs w:val="18"/>
              </w:rPr>
              <w:t>QTDE</w:t>
            </w:r>
          </w:p>
        </w:tc>
      </w:tr>
      <w:tr w:rsidR="000F6290" w:rsidRPr="00365DAB" w:rsidTr="00F80EB8">
        <w:trPr>
          <w:trHeight w:val="148"/>
        </w:trPr>
        <w:tc>
          <w:tcPr>
            <w:tcW w:w="916" w:type="dxa"/>
            <w:vAlign w:val="center"/>
          </w:tcPr>
          <w:p w:rsidR="000F6290" w:rsidRPr="00365DAB" w:rsidRDefault="00F80EB8" w:rsidP="00365DAB">
            <w:pPr>
              <w:jc w:val="center"/>
              <w:rPr>
                <w:rFonts w:asciiTheme="minorHAnsi" w:hAnsiTheme="minorHAnsi" w:cs="Arial"/>
                <w:sz w:val="18"/>
                <w:szCs w:val="18"/>
              </w:rPr>
            </w:pPr>
            <w:proofErr w:type="gramStart"/>
            <w:r>
              <w:rPr>
                <w:rFonts w:asciiTheme="minorHAnsi" w:hAnsiTheme="minorHAnsi" w:cs="Arial"/>
                <w:sz w:val="18"/>
                <w:szCs w:val="18"/>
              </w:rPr>
              <w:t>1</w:t>
            </w:r>
            <w:proofErr w:type="gramEnd"/>
          </w:p>
        </w:tc>
        <w:tc>
          <w:tcPr>
            <w:tcW w:w="5713" w:type="dxa"/>
            <w:vAlign w:val="center"/>
          </w:tcPr>
          <w:p w:rsidR="000F6290" w:rsidRPr="00365DAB" w:rsidRDefault="000F6290" w:rsidP="00365DAB">
            <w:pPr>
              <w:jc w:val="both"/>
              <w:rPr>
                <w:rFonts w:asciiTheme="minorHAnsi" w:hAnsiTheme="minorHAnsi" w:cs="Arial"/>
                <w:sz w:val="18"/>
                <w:szCs w:val="18"/>
              </w:rPr>
            </w:pPr>
            <w:r w:rsidRPr="00365DAB">
              <w:rPr>
                <w:rFonts w:asciiTheme="minorHAnsi" w:hAnsiTheme="minorHAnsi" w:cs="Arial"/>
                <w:sz w:val="18"/>
                <w:szCs w:val="18"/>
              </w:rPr>
              <w:t xml:space="preserve">DIAFRAGMA DA VALVULA DE EXALACAO DA LINHA PLUS PARA VENTILADOR MECANICO </w:t>
            </w:r>
            <w:proofErr w:type="gramStart"/>
            <w:r w:rsidRPr="00365DAB">
              <w:rPr>
                <w:rFonts w:asciiTheme="minorHAnsi" w:hAnsiTheme="minorHAnsi" w:cs="Arial"/>
                <w:sz w:val="18"/>
                <w:szCs w:val="18"/>
              </w:rPr>
              <w:t xml:space="preserve">( </w:t>
            </w:r>
            <w:proofErr w:type="gramEnd"/>
            <w:r w:rsidRPr="00365DAB">
              <w:rPr>
                <w:rFonts w:asciiTheme="minorHAnsi" w:hAnsiTheme="minorHAnsi" w:cs="Arial"/>
                <w:sz w:val="18"/>
                <w:szCs w:val="18"/>
              </w:rPr>
              <w:t>COMPATIVEL COM VENTILADOR INTERMED - INTER 7 PLUS)</w:t>
            </w:r>
          </w:p>
        </w:tc>
        <w:tc>
          <w:tcPr>
            <w:tcW w:w="1134" w:type="dxa"/>
            <w:vAlign w:val="center"/>
          </w:tcPr>
          <w:p w:rsidR="000F6290" w:rsidRPr="00365DAB" w:rsidRDefault="000F6290" w:rsidP="00365DAB">
            <w:pPr>
              <w:jc w:val="center"/>
              <w:rPr>
                <w:rFonts w:asciiTheme="minorHAnsi" w:hAnsiTheme="minorHAnsi" w:cs="Arial"/>
                <w:sz w:val="18"/>
                <w:szCs w:val="18"/>
              </w:rPr>
            </w:pPr>
            <w:r w:rsidRPr="00365DAB">
              <w:rPr>
                <w:rFonts w:asciiTheme="minorHAnsi" w:hAnsiTheme="minorHAnsi" w:cs="Arial"/>
                <w:sz w:val="18"/>
                <w:szCs w:val="18"/>
              </w:rPr>
              <w:t>UNIDADE</w:t>
            </w:r>
          </w:p>
        </w:tc>
        <w:tc>
          <w:tcPr>
            <w:tcW w:w="1037" w:type="dxa"/>
            <w:vAlign w:val="center"/>
          </w:tcPr>
          <w:p w:rsidR="000F6290" w:rsidRPr="00365DAB" w:rsidRDefault="000F6290" w:rsidP="000F6290">
            <w:pPr>
              <w:jc w:val="center"/>
              <w:rPr>
                <w:rFonts w:asciiTheme="minorHAnsi" w:hAnsiTheme="minorHAnsi" w:cs="Arial"/>
                <w:bCs/>
                <w:sz w:val="18"/>
                <w:szCs w:val="18"/>
              </w:rPr>
            </w:pPr>
            <w:r w:rsidRPr="00365DAB">
              <w:rPr>
                <w:rFonts w:asciiTheme="minorHAnsi" w:hAnsiTheme="minorHAnsi" w:cs="Arial"/>
                <w:bCs/>
                <w:sz w:val="18"/>
                <w:szCs w:val="18"/>
              </w:rPr>
              <w:t>764</w:t>
            </w:r>
          </w:p>
        </w:tc>
      </w:tr>
      <w:tr w:rsidR="000F6290" w:rsidRPr="00365DAB" w:rsidTr="00F80EB8">
        <w:trPr>
          <w:trHeight w:val="148"/>
        </w:trPr>
        <w:tc>
          <w:tcPr>
            <w:tcW w:w="916" w:type="dxa"/>
            <w:vAlign w:val="center"/>
          </w:tcPr>
          <w:p w:rsidR="000F6290" w:rsidRPr="00365DAB" w:rsidRDefault="00F80EB8" w:rsidP="00365DAB">
            <w:pPr>
              <w:jc w:val="center"/>
              <w:rPr>
                <w:rFonts w:asciiTheme="minorHAnsi" w:hAnsiTheme="minorHAnsi" w:cs="Arial"/>
                <w:sz w:val="18"/>
                <w:szCs w:val="18"/>
              </w:rPr>
            </w:pPr>
            <w:proofErr w:type="gramStart"/>
            <w:r>
              <w:rPr>
                <w:rFonts w:asciiTheme="minorHAnsi" w:hAnsiTheme="minorHAnsi" w:cs="Arial"/>
                <w:sz w:val="18"/>
                <w:szCs w:val="18"/>
              </w:rPr>
              <w:t>2</w:t>
            </w:r>
            <w:proofErr w:type="gramEnd"/>
          </w:p>
        </w:tc>
        <w:tc>
          <w:tcPr>
            <w:tcW w:w="5713" w:type="dxa"/>
            <w:vAlign w:val="center"/>
          </w:tcPr>
          <w:p w:rsidR="000F6290" w:rsidRPr="00365DAB" w:rsidRDefault="000F6290" w:rsidP="00365DAB">
            <w:pPr>
              <w:jc w:val="both"/>
              <w:rPr>
                <w:rFonts w:asciiTheme="minorHAnsi" w:hAnsiTheme="minorHAnsi" w:cs="Arial"/>
                <w:sz w:val="18"/>
                <w:szCs w:val="18"/>
              </w:rPr>
            </w:pPr>
            <w:r w:rsidRPr="00365DAB">
              <w:rPr>
                <w:rFonts w:asciiTheme="minorHAnsi" w:hAnsiTheme="minorHAnsi" w:cs="Arial"/>
                <w:sz w:val="18"/>
                <w:szCs w:val="18"/>
              </w:rPr>
              <w:t xml:space="preserve">EQUIPO MACROGOTAS FOTOSENSIVEL INJETOR LATERAL, CAMARA FLEXIVEL EQUIPO GOTAS PARA INFUSÃO DE SOLUÇÕES FOTOSSENSÍVEIS COM PINÇA ROLETE DE ALTA PRECISÃO; INJETOR LATERAL EM “Y’’ COM ÁREA PARA RÁPIDA ASSEPSIA, COM MEMBRANA AUTOCICATRIZANTE OU VALVULADO; DISPOSITIVO DE ENTRADA DE AR COM FILTRO HIDRÓFOBO DE 15 MICRAS; CÂMARA DE GOTEJAMENTO ÂMBAR COM FILTRO DE FLUÍDO NO SEU INTERIOR (MALHA DE 15 MICRAS) FLEXÍVEL, DE 20 GOTAS/ML E PERFURADOR DO SORO TIPO LANCETA; TUBO EXTENSOR EM PVC OU POLIETILENO FLEXÍVEL, UNIFORME; DE COR ÂMBAR, IGUAL OU SUPERIOR A 1, </w:t>
            </w:r>
            <w:proofErr w:type="gramStart"/>
            <w:r w:rsidRPr="00365DAB">
              <w:rPr>
                <w:rFonts w:asciiTheme="minorHAnsi" w:hAnsiTheme="minorHAnsi" w:cs="Arial"/>
                <w:sz w:val="18"/>
                <w:szCs w:val="18"/>
              </w:rPr>
              <w:t>20 M</w:t>
            </w:r>
            <w:proofErr w:type="gramEnd"/>
            <w:r w:rsidRPr="00365DAB">
              <w:rPr>
                <w:rFonts w:asciiTheme="minorHAnsi" w:hAnsiTheme="minorHAnsi" w:cs="Arial"/>
                <w:sz w:val="18"/>
                <w:szCs w:val="18"/>
              </w:rPr>
              <w:t xml:space="preserve"> DE COMPRIMENTO. CONECTOR LUER LOCK E PROTETORES QUE GARANTAM A SUA ESTERILIDADE E BOLSA FOTOPROTETORA PARA AMPOLAS E FRASCOS. ESTÉRIL APIROGÊNICO, ATÓXICO E EMBALADO INDIVIDUALMENTE.</w:t>
            </w:r>
          </w:p>
        </w:tc>
        <w:tc>
          <w:tcPr>
            <w:tcW w:w="1134" w:type="dxa"/>
            <w:vAlign w:val="center"/>
          </w:tcPr>
          <w:p w:rsidR="000F6290" w:rsidRPr="00365DAB" w:rsidRDefault="000F6290" w:rsidP="00365DAB">
            <w:pPr>
              <w:jc w:val="center"/>
              <w:rPr>
                <w:rFonts w:asciiTheme="minorHAnsi" w:hAnsiTheme="minorHAnsi" w:cs="Arial"/>
                <w:sz w:val="18"/>
                <w:szCs w:val="18"/>
              </w:rPr>
            </w:pPr>
            <w:r w:rsidRPr="00365DAB">
              <w:rPr>
                <w:rFonts w:asciiTheme="minorHAnsi" w:hAnsiTheme="minorHAnsi" w:cs="Arial"/>
                <w:sz w:val="18"/>
                <w:szCs w:val="18"/>
              </w:rPr>
              <w:t>UNIDADE</w:t>
            </w:r>
          </w:p>
        </w:tc>
        <w:tc>
          <w:tcPr>
            <w:tcW w:w="1037" w:type="dxa"/>
            <w:vAlign w:val="center"/>
          </w:tcPr>
          <w:p w:rsidR="000F6290" w:rsidRPr="00365DAB" w:rsidRDefault="00B06B11" w:rsidP="000F6290">
            <w:pPr>
              <w:jc w:val="center"/>
              <w:rPr>
                <w:rFonts w:asciiTheme="minorHAnsi" w:hAnsiTheme="minorHAnsi" w:cs="Arial"/>
                <w:bCs/>
                <w:sz w:val="18"/>
                <w:szCs w:val="18"/>
              </w:rPr>
            </w:pPr>
            <w:r>
              <w:rPr>
                <w:rFonts w:asciiTheme="minorHAnsi" w:hAnsiTheme="minorHAnsi" w:cs="Arial"/>
                <w:bCs/>
                <w:sz w:val="18"/>
                <w:szCs w:val="18"/>
              </w:rPr>
              <w:t>107.016</w:t>
            </w:r>
          </w:p>
        </w:tc>
      </w:tr>
      <w:tr w:rsidR="000F6290" w:rsidRPr="00365DAB" w:rsidTr="00F80EB8">
        <w:trPr>
          <w:trHeight w:val="148"/>
        </w:trPr>
        <w:tc>
          <w:tcPr>
            <w:tcW w:w="916" w:type="dxa"/>
            <w:vAlign w:val="center"/>
          </w:tcPr>
          <w:p w:rsidR="000F6290" w:rsidRPr="00365DAB" w:rsidRDefault="00D77511" w:rsidP="00365DAB">
            <w:pPr>
              <w:jc w:val="center"/>
              <w:rPr>
                <w:rFonts w:asciiTheme="minorHAnsi" w:hAnsiTheme="minorHAnsi" w:cs="Arial"/>
                <w:sz w:val="18"/>
                <w:szCs w:val="18"/>
              </w:rPr>
            </w:pPr>
            <w:proofErr w:type="gramStart"/>
            <w:r>
              <w:rPr>
                <w:rFonts w:asciiTheme="minorHAnsi" w:hAnsiTheme="minorHAnsi" w:cs="Arial"/>
                <w:sz w:val="18"/>
                <w:szCs w:val="18"/>
              </w:rPr>
              <w:t>3</w:t>
            </w:r>
            <w:proofErr w:type="gramEnd"/>
          </w:p>
        </w:tc>
        <w:tc>
          <w:tcPr>
            <w:tcW w:w="5713" w:type="dxa"/>
            <w:vAlign w:val="center"/>
          </w:tcPr>
          <w:p w:rsidR="000F6290" w:rsidRPr="00365DAB" w:rsidRDefault="000F6290" w:rsidP="00365DAB">
            <w:pPr>
              <w:jc w:val="both"/>
              <w:rPr>
                <w:rFonts w:asciiTheme="minorHAnsi" w:hAnsiTheme="minorHAnsi" w:cs="Arial"/>
                <w:sz w:val="18"/>
                <w:szCs w:val="18"/>
              </w:rPr>
            </w:pPr>
            <w:r w:rsidRPr="00365DAB">
              <w:rPr>
                <w:rFonts w:asciiTheme="minorHAnsi" w:hAnsiTheme="minorHAnsi" w:cs="Arial"/>
                <w:sz w:val="18"/>
                <w:szCs w:val="18"/>
              </w:rPr>
              <w:t xml:space="preserve">EQUIPO MICROGOTAS, CÂMARA GRADUADA DE CAPACIDADE IGUAL A 150 ML, TRANSPARENTE, COM ENTRADA DE AR E FILTRO HIDRÓFOBO E INJETOR SUPERIOR, GRADUAÇÃO DE </w:t>
            </w:r>
            <w:proofErr w:type="gramStart"/>
            <w:r w:rsidRPr="00365DAB">
              <w:rPr>
                <w:rFonts w:asciiTheme="minorHAnsi" w:hAnsiTheme="minorHAnsi" w:cs="Arial"/>
                <w:sz w:val="18"/>
                <w:szCs w:val="18"/>
              </w:rPr>
              <w:t>1</w:t>
            </w:r>
            <w:proofErr w:type="gramEnd"/>
            <w:r w:rsidRPr="00365DAB">
              <w:rPr>
                <w:rFonts w:asciiTheme="minorHAnsi" w:hAnsiTheme="minorHAnsi" w:cs="Arial"/>
                <w:sz w:val="18"/>
                <w:szCs w:val="18"/>
              </w:rPr>
              <w:t xml:space="preserve"> ML EM 1 ML E DESTAQUE A CADA 5 ML DE BOA VISUALIZAÇÃO, SUBCÂMARA FLEXÍVEL TRANSPARENTE COM MICROGOTEJADOR PARA 60 MGTS/ML; TUBO EXTENSOR TRANSPARENTE EM PVC OU POLIETILENO FLEXÍVEL, UNIFORME; IGUAL OU SUPERIOR A 1,20 M DE COMPRIMENTO, PERFURADOR DO SORO TIPO LANCETA, INJETOR LATERAL EM “Y’’ COM MEMBRANA AUTOCICATRIZANTE OU VALVULADO, COM ÁREA PARA RÁPIDA ASSEPSIA; PINÇA ROLETE DE ALTA PRECISÃO. CONECTOR LUER LOCK E PROTETORES QUE GARANTAM A SUA ESTERILIDADE. ESTÉRIL APIROGÊNICO, ATÓXICO E EMBALADO INDIVIDUALMENTE.</w:t>
            </w:r>
          </w:p>
        </w:tc>
        <w:tc>
          <w:tcPr>
            <w:tcW w:w="1134" w:type="dxa"/>
            <w:vAlign w:val="center"/>
          </w:tcPr>
          <w:p w:rsidR="000F6290" w:rsidRPr="00365DAB" w:rsidRDefault="000F6290" w:rsidP="00365DAB">
            <w:pPr>
              <w:jc w:val="center"/>
              <w:rPr>
                <w:rFonts w:asciiTheme="minorHAnsi" w:hAnsiTheme="minorHAnsi" w:cs="Arial"/>
                <w:sz w:val="18"/>
                <w:szCs w:val="18"/>
              </w:rPr>
            </w:pPr>
            <w:r w:rsidRPr="00365DAB">
              <w:rPr>
                <w:rFonts w:asciiTheme="minorHAnsi" w:hAnsiTheme="minorHAnsi" w:cs="Arial"/>
                <w:sz w:val="18"/>
                <w:szCs w:val="18"/>
              </w:rPr>
              <w:t>UNIDADE</w:t>
            </w:r>
          </w:p>
        </w:tc>
        <w:tc>
          <w:tcPr>
            <w:tcW w:w="1037" w:type="dxa"/>
            <w:vAlign w:val="center"/>
          </w:tcPr>
          <w:p w:rsidR="000F6290" w:rsidRPr="00365DAB" w:rsidRDefault="000F6290" w:rsidP="000F6290">
            <w:pPr>
              <w:jc w:val="center"/>
              <w:rPr>
                <w:rFonts w:asciiTheme="minorHAnsi" w:hAnsiTheme="minorHAnsi" w:cs="Arial"/>
                <w:bCs/>
                <w:sz w:val="18"/>
                <w:szCs w:val="18"/>
              </w:rPr>
            </w:pPr>
            <w:r>
              <w:rPr>
                <w:rFonts w:asciiTheme="minorHAnsi" w:hAnsiTheme="minorHAnsi" w:cs="Arial"/>
                <w:bCs/>
                <w:sz w:val="18"/>
                <w:szCs w:val="18"/>
              </w:rPr>
              <w:t>86.284</w:t>
            </w:r>
          </w:p>
        </w:tc>
      </w:tr>
      <w:tr w:rsidR="000F6290" w:rsidRPr="00365DAB" w:rsidTr="00F80EB8">
        <w:trPr>
          <w:trHeight w:val="148"/>
        </w:trPr>
        <w:tc>
          <w:tcPr>
            <w:tcW w:w="916" w:type="dxa"/>
            <w:vAlign w:val="center"/>
          </w:tcPr>
          <w:p w:rsidR="000F6290" w:rsidRPr="00365DAB" w:rsidRDefault="00D77511" w:rsidP="00365DAB">
            <w:pPr>
              <w:jc w:val="center"/>
              <w:rPr>
                <w:rFonts w:asciiTheme="minorHAnsi" w:hAnsiTheme="minorHAnsi" w:cs="Arial"/>
                <w:sz w:val="18"/>
                <w:szCs w:val="18"/>
              </w:rPr>
            </w:pPr>
            <w:proofErr w:type="gramStart"/>
            <w:r>
              <w:rPr>
                <w:rFonts w:asciiTheme="minorHAnsi" w:hAnsiTheme="minorHAnsi" w:cs="Arial"/>
                <w:sz w:val="18"/>
                <w:szCs w:val="18"/>
              </w:rPr>
              <w:t>4</w:t>
            </w:r>
            <w:proofErr w:type="gramEnd"/>
          </w:p>
        </w:tc>
        <w:tc>
          <w:tcPr>
            <w:tcW w:w="5713" w:type="dxa"/>
            <w:vAlign w:val="center"/>
          </w:tcPr>
          <w:p w:rsidR="000F6290" w:rsidRPr="00365DAB" w:rsidRDefault="000F6290" w:rsidP="00D77511">
            <w:pPr>
              <w:jc w:val="both"/>
              <w:rPr>
                <w:rFonts w:asciiTheme="minorHAnsi" w:hAnsiTheme="minorHAnsi" w:cs="Arial"/>
                <w:sz w:val="18"/>
                <w:szCs w:val="18"/>
              </w:rPr>
            </w:pPr>
            <w:r w:rsidRPr="00365DAB">
              <w:rPr>
                <w:rFonts w:asciiTheme="minorHAnsi" w:hAnsiTheme="minorHAnsi" w:cs="Arial"/>
                <w:sz w:val="18"/>
                <w:szCs w:val="18"/>
              </w:rPr>
              <w:t xml:space="preserve">EQUIPO MICROGOTAS FOTOSENSIVEL COM INJETOR LATERAL CAMARA FLEXIVEL EQUIPO GOTAS PARA INFUSÃO DE SOLUÇÕES FOTOSSENSÍVEIS COM PINÇA ROLETE DE ALTA PRECISÃO; INJETOR LATERAL EM “Y’’ COM ÁREA PARA RÁPIDA ASSEPSIA, COM MEMBRANA AUTOCICATRIZANTE OU VALVULADO; DISPOSITIVO DE ENTRADA DE AR COM FILTRO HIDRÓFOBO DE 15 MICRAS; CÂMARA DE GOTEJAMENTO ÂMBAR COM FILTRO DE FLUÍDO NO SEU INTERIOR (MALHA DE 15 MICRAS) FLEXÍVEL, DE </w:t>
            </w:r>
            <w:proofErr w:type="gramStart"/>
            <w:r w:rsidRPr="00365DAB">
              <w:rPr>
                <w:rFonts w:asciiTheme="minorHAnsi" w:hAnsiTheme="minorHAnsi" w:cs="Arial"/>
                <w:sz w:val="18"/>
                <w:szCs w:val="18"/>
              </w:rPr>
              <w:t>20 GOTAS/ML E PERFURADOR DO SORO</w:t>
            </w:r>
            <w:proofErr w:type="gramEnd"/>
            <w:r w:rsidRPr="00365DAB">
              <w:rPr>
                <w:rFonts w:asciiTheme="minorHAnsi" w:hAnsiTheme="minorHAnsi" w:cs="Arial"/>
                <w:sz w:val="18"/>
                <w:szCs w:val="18"/>
              </w:rPr>
              <w:t xml:space="preserve"> TIPO LANCETA; TUBO EXTENSOR EM PVC OU POLIETILENO FLEXÍVEL, UNIFORME; DE COR ÂMBAR, IGUAL OU SUPERIOR A 1,20 M DE COMPRIMENTO. CONECTOR LUER LOCK E PROTETORES QUE GARANTAM A SUA ESTERILIDADE E BOLSA FOTOPROTETORA PARA AMPOLAS E FRASCOS. ESTÉRIL APIROGÊNICO, ATÓXICO E EMBALADO INDIVIDUALMENTE.</w:t>
            </w:r>
          </w:p>
        </w:tc>
        <w:tc>
          <w:tcPr>
            <w:tcW w:w="1134" w:type="dxa"/>
            <w:vAlign w:val="center"/>
          </w:tcPr>
          <w:p w:rsidR="000F6290" w:rsidRPr="00365DAB" w:rsidRDefault="000F6290" w:rsidP="00365DAB">
            <w:pPr>
              <w:jc w:val="center"/>
              <w:rPr>
                <w:rFonts w:asciiTheme="minorHAnsi" w:hAnsiTheme="minorHAnsi" w:cs="Arial"/>
                <w:sz w:val="18"/>
                <w:szCs w:val="18"/>
              </w:rPr>
            </w:pPr>
            <w:r w:rsidRPr="00365DAB">
              <w:rPr>
                <w:rFonts w:asciiTheme="minorHAnsi" w:hAnsiTheme="minorHAnsi" w:cs="Arial"/>
                <w:sz w:val="18"/>
                <w:szCs w:val="18"/>
              </w:rPr>
              <w:t>UNIDADE</w:t>
            </w:r>
          </w:p>
        </w:tc>
        <w:tc>
          <w:tcPr>
            <w:tcW w:w="1037" w:type="dxa"/>
            <w:vAlign w:val="center"/>
          </w:tcPr>
          <w:p w:rsidR="000F6290" w:rsidRPr="00365DAB" w:rsidRDefault="000F6290" w:rsidP="000F6290">
            <w:pPr>
              <w:jc w:val="center"/>
              <w:rPr>
                <w:rFonts w:asciiTheme="minorHAnsi" w:hAnsiTheme="minorHAnsi" w:cs="Arial"/>
                <w:bCs/>
                <w:sz w:val="18"/>
                <w:szCs w:val="18"/>
              </w:rPr>
            </w:pPr>
            <w:r>
              <w:rPr>
                <w:rFonts w:asciiTheme="minorHAnsi" w:hAnsiTheme="minorHAnsi" w:cs="Arial"/>
                <w:bCs/>
                <w:sz w:val="18"/>
                <w:szCs w:val="18"/>
              </w:rPr>
              <w:t>29.640</w:t>
            </w:r>
          </w:p>
        </w:tc>
      </w:tr>
      <w:tr w:rsidR="000F6290" w:rsidRPr="00365DAB" w:rsidTr="00F80EB8">
        <w:trPr>
          <w:trHeight w:val="148"/>
        </w:trPr>
        <w:tc>
          <w:tcPr>
            <w:tcW w:w="916" w:type="dxa"/>
            <w:vAlign w:val="center"/>
          </w:tcPr>
          <w:p w:rsidR="000F6290" w:rsidRPr="00365DAB" w:rsidRDefault="00D77511" w:rsidP="00365DAB">
            <w:pPr>
              <w:jc w:val="center"/>
              <w:rPr>
                <w:rFonts w:asciiTheme="minorHAnsi" w:hAnsiTheme="minorHAnsi" w:cs="Arial"/>
                <w:sz w:val="18"/>
                <w:szCs w:val="18"/>
              </w:rPr>
            </w:pPr>
            <w:proofErr w:type="gramStart"/>
            <w:r>
              <w:rPr>
                <w:rFonts w:asciiTheme="minorHAnsi" w:hAnsiTheme="minorHAnsi" w:cs="Arial"/>
                <w:sz w:val="18"/>
                <w:szCs w:val="18"/>
              </w:rPr>
              <w:t>5</w:t>
            </w:r>
            <w:proofErr w:type="gramEnd"/>
          </w:p>
        </w:tc>
        <w:tc>
          <w:tcPr>
            <w:tcW w:w="5713" w:type="dxa"/>
            <w:vAlign w:val="center"/>
          </w:tcPr>
          <w:p w:rsidR="000F6290" w:rsidRPr="00365DAB" w:rsidRDefault="000F6290" w:rsidP="00365DAB">
            <w:pPr>
              <w:jc w:val="both"/>
              <w:rPr>
                <w:rFonts w:asciiTheme="minorHAnsi" w:hAnsiTheme="minorHAnsi" w:cs="Arial"/>
                <w:sz w:val="18"/>
                <w:szCs w:val="18"/>
              </w:rPr>
            </w:pPr>
            <w:r w:rsidRPr="00365DAB">
              <w:rPr>
                <w:rFonts w:asciiTheme="minorHAnsi" w:hAnsiTheme="minorHAnsi" w:cs="Arial"/>
                <w:sz w:val="18"/>
                <w:szCs w:val="18"/>
              </w:rPr>
              <w:t xml:space="preserve">FIO GUIA PARA INTUBAÇÃO ENDOTRAQUEAL ADULTO EM COBRE FLEXÍVEL </w:t>
            </w:r>
            <w:proofErr w:type="gramStart"/>
            <w:r w:rsidRPr="00365DAB">
              <w:rPr>
                <w:rFonts w:asciiTheme="minorHAnsi" w:hAnsiTheme="minorHAnsi" w:cs="Arial"/>
                <w:sz w:val="18"/>
                <w:szCs w:val="18"/>
              </w:rPr>
              <w:t>CROMADO,</w:t>
            </w:r>
            <w:proofErr w:type="gramEnd"/>
            <w:r w:rsidRPr="00365DAB">
              <w:rPr>
                <w:rFonts w:asciiTheme="minorHAnsi" w:hAnsiTheme="minorHAnsi" w:cs="Arial"/>
                <w:sz w:val="18"/>
                <w:szCs w:val="18"/>
              </w:rPr>
              <w:t>COM BOTÃO TERMOPLASTICO RESISTENTE  ,  PARAFUSO DE REGULAGEM EM LATÃO NIQUELADO, DIMENSOES APROXIMADAS 3,2 X 400 A 420,0MM,  ESTERIL,EMBALADO INDIVIDUALMENTE</w:t>
            </w:r>
          </w:p>
        </w:tc>
        <w:tc>
          <w:tcPr>
            <w:tcW w:w="1134" w:type="dxa"/>
            <w:vAlign w:val="center"/>
          </w:tcPr>
          <w:p w:rsidR="000F6290" w:rsidRPr="00365DAB" w:rsidRDefault="000F6290" w:rsidP="00365DAB">
            <w:pPr>
              <w:jc w:val="center"/>
              <w:rPr>
                <w:rFonts w:asciiTheme="minorHAnsi" w:hAnsiTheme="minorHAnsi" w:cs="Arial"/>
                <w:sz w:val="18"/>
                <w:szCs w:val="18"/>
              </w:rPr>
            </w:pPr>
            <w:r w:rsidRPr="00365DAB">
              <w:rPr>
                <w:rFonts w:asciiTheme="minorHAnsi" w:hAnsiTheme="minorHAnsi" w:cs="Arial"/>
                <w:sz w:val="18"/>
                <w:szCs w:val="18"/>
              </w:rPr>
              <w:t>UNIDAE</w:t>
            </w:r>
          </w:p>
        </w:tc>
        <w:tc>
          <w:tcPr>
            <w:tcW w:w="1037" w:type="dxa"/>
            <w:vAlign w:val="center"/>
          </w:tcPr>
          <w:p w:rsidR="000F6290" w:rsidRPr="00365DAB" w:rsidRDefault="000F6290" w:rsidP="00365DAB">
            <w:pPr>
              <w:jc w:val="center"/>
              <w:rPr>
                <w:rFonts w:asciiTheme="minorHAnsi" w:hAnsiTheme="minorHAnsi" w:cs="Arial"/>
                <w:bCs/>
                <w:sz w:val="18"/>
                <w:szCs w:val="18"/>
              </w:rPr>
            </w:pPr>
            <w:r w:rsidRPr="00365DAB">
              <w:rPr>
                <w:rFonts w:asciiTheme="minorHAnsi" w:hAnsiTheme="minorHAnsi" w:cs="Arial"/>
                <w:bCs/>
                <w:sz w:val="18"/>
                <w:szCs w:val="18"/>
              </w:rPr>
              <w:t>546</w:t>
            </w:r>
          </w:p>
        </w:tc>
      </w:tr>
      <w:tr w:rsidR="000F6290" w:rsidRPr="00365DAB" w:rsidTr="00F80EB8">
        <w:trPr>
          <w:trHeight w:val="148"/>
        </w:trPr>
        <w:tc>
          <w:tcPr>
            <w:tcW w:w="916" w:type="dxa"/>
            <w:vAlign w:val="center"/>
          </w:tcPr>
          <w:p w:rsidR="000F6290" w:rsidRPr="00365DAB" w:rsidRDefault="00D77511" w:rsidP="00365DAB">
            <w:pPr>
              <w:jc w:val="center"/>
              <w:rPr>
                <w:rFonts w:asciiTheme="minorHAnsi" w:hAnsiTheme="minorHAnsi" w:cs="Arial"/>
                <w:sz w:val="18"/>
                <w:szCs w:val="18"/>
              </w:rPr>
            </w:pPr>
            <w:proofErr w:type="gramStart"/>
            <w:r>
              <w:rPr>
                <w:rFonts w:asciiTheme="minorHAnsi" w:hAnsiTheme="minorHAnsi" w:cs="Arial"/>
                <w:sz w:val="18"/>
                <w:szCs w:val="18"/>
              </w:rPr>
              <w:t>6</w:t>
            </w:r>
            <w:proofErr w:type="gramEnd"/>
          </w:p>
        </w:tc>
        <w:tc>
          <w:tcPr>
            <w:tcW w:w="5713" w:type="dxa"/>
            <w:vAlign w:val="center"/>
          </w:tcPr>
          <w:p w:rsidR="000F6290" w:rsidRPr="00365DAB" w:rsidRDefault="000F6290" w:rsidP="00365DAB">
            <w:pPr>
              <w:jc w:val="both"/>
              <w:rPr>
                <w:rFonts w:asciiTheme="minorHAnsi" w:hAnsiTheme="minorHAnsi" w:cs="Arial"/>
                <w:sz w:val="18"/>
                <w:szCs w:val="18"/>
              </w:rPr>
            </w:pPr>
            <w:r w:rsidRPr="00365DAB">
              <w:rPr>
                <w:rFonts w:asciiTheme="minorHAnsi" w:hAnsiTheme="minorHAnsi" w:cs="Arial"/>
                <w:sz w:val="18"/>
                <w:szCs w:val="18"/>
              </w:rPr>
              <w:t>LAMPADA HALOGENA UNIVERSAL PARA LARINGOSCOPIO ROSCA GROSSA 2,5 VOLTS</w:t>
            </w:r>
          </w:p>
        </w:tc>
        <w:tc>
          <w:tcPr>
            <w:tcW w:w="1134" w:type="dxa"/>
            <w:vAlign w:val="center"/>
          </w:tcPr>
          <w:p w:rsidR="000F6290" w:rsidRPr="00365DAB" w:rsidRDefault="000F6290" w:rsidP="00365DAB">
            <w:pPr>
              <w:jc w:val="center"/>
              <w:rPr>
                <w:rFonts w:asciiTheme="minorHAnsi" w:hAnsiTheme="minorHAnsi" w:cs="Arial"/>
                <w:sz w:val="18"/>
                <w:szCs w:val="18"/>
              </w:rPr>
            </w:pPr>
            <w:r w:rsidRPr="00365DAB">
              <w:rPr>
                <w:rFonts w:asciiTheme="minorHAnsi" w:hAnsiTheme="minorHAnsi" w:cs="Arial"/>
                <w:sz w:val="18"/>
                <w:szCs w:val="18"/>
              </w:rPr>
              <w:t xml:space="preserve">UNIDADE </w:t>
            </w:r>
          </w:p>
        </w:tc>
        <w:tc>
          <w:tcPr>
            <w:tcW w:w="1037" w:type="dxa"/>
            <w:vAlign w:val="center"/>
          </w:tcPr>
          <w:p w:rsidR="000F6290" w:rsidRPr="00365DAB" w:rsidRDefault="000F6290" w:rsidP="00365DAB">
            <w:pPr>
              <w:jc w:val="center"/>
              <w:rPr>
                <w:rFonts w:asciiTheme="minorHAnsi" w:hAnsiTheme="minorHAnsi" w:cs="Arial"/>
                <w:bCs/>
                <w:sz w:val="18"/>
                <w:szCs w:val="18"/>
              </w:rPr>
            </w:pPr>
            <w:r w:rsidRPr="00365DAB">
              <w:rPr>
                <w:rFonts w:asciiTheme="minorHAnsi" w:hAnsiTheme="minorHAnsi" w:cs="Arial"/>
                <w:bCs/>
                <w:sz w:val="18"/>
                <w:szCs w:val="18"/>
              </w:rPr>
              <w:t>1.279</w:t>
            </w:r>
          </w:p>
        </w:tc>
      </w:tr>
      <w:tr w:rsidR="000F6290" w:rsidRPr="00365DAB" w:rsidTr="00F80EB8">
        <w:trPr>
          <w:trHeight w:val="1514"/>
        </w:trPr>
        <w:tc>
          <w:tcPr>
            <w:tcW w:w="916" w:type="dxa"/>
            <w:vAlign w:val="center"/>
          </w:tcPr>
          <w:p w:rsidR="000F6290" w:rsidRPr="00365DAB" w:rsidRDefault="00D77511" w:rsidP="00365DAB">
            <w:pPr>
              <w:jc w:val="center"/>
              <w:rPr>
                <w:rFonts w:asciiTheme="minorHAnsi" w:hAnsiTheme="minorHAnsi" w:cs="Arial"/>
                <w:sz w:val="18"/>
                <w:szCs w:val="18"/>
              </w:rPr>
            </w:pPr>
            <w:proofErr w:type="gramStart"/>
            <w:r>
              <w:rPr>
                <w:rFonts w:asciiTheme="minorHAnsi" w:hAnsiTheme="minorHAnsi" w:cs="Arial"/>
                <w:sz w:val="18"/>
                <w:szCs w:val="18"/>
              </w:rPr>
              <w:t>7</w:t>
            </w:r>
            <w:proofErr w:type="gramEnd"/>
          </w:p>
        </w:tc>
        <w:tc>
          <w:tcPr>
            <w:tcW w:w="5713" w:type="dxa"/>
            <w:vAlign w:val="center"/>
          </w:tcPr>
          <w:p w:rsidR="000F6290" w:rsidRPr="001C450B" w:rsidRDefault="001C450B" w:rsidP="0001162D">
            <w:pPr>
              <w:spacing w:after="0"/>
              <w:jc w:val="both"/>
              <w:rPr>
                <w:rFonts w:asciiTheme="minorHAnsi" w:hAnsiTheme="minorHAnsi" w:cstheme="minorHAnsi"/>
                <w:sz w:val="18"/>
                <w:szCs w:val="18"/>
              </w:rPr>
            </w:pPr>
            <w:r w:rsidRPr="001C450B">
              <w:rPr>
                <w:rFonts w:asciiTheme="minorHAnsi" w:hAnsiTheme="minorHAnsi" w:cstheme="minorHAnsi"/>
                <w:sz w:val="18"/>
                <w:szCs w:val="18"/>
              </w:rPr>
              <w:t xml:space="preserve">SERINGA DESCARTÁVEL DE 150 ML </w:t>
            </w:r>
            <w:r w:rsidRPr="001C450B">
              <w:rPr>
                <w:rFonts w:asciiTheme="minorHAnsi" w:hAnsiTheme="minorHAnsi" w:cstheme="minorHAnsi"/>
                <w:b/>
                <w:sz w:val="18"/>
                <w:szCs w:val="18"/>
              </w:rPr>
              <w:t>TIPO MACHO</w:t>
            </w:r>
            <w:r w:rsidRPr="001C450B">
              <w:rPr>
                <w:rFonts w:asciiTheme="minorHAnsi" w:hAnsiTheme="minorHAnsi" w:cstheme="minorHAnsi"/>
                <w:sz w:val="18"/>
                <w:szCs w:val="18"/>
              </w:rPr>
              <w:t xml:space="preserve"> PARA ADMINISTRAÇÃO DE CONTRASTE EM TOMOGRAFIA COMPUTADORIZADA, CONTENDO TUBO EXTENSOR EM ESPIRAL E CACHIMBO PARA ENCHIMENTO COMPATÍVEL </w:t>
            </w:r>
            <w:r w:rsidRPr="001C450B">
              <w:rPr>
                <w:rFonts w:asciiTheme="minorHAnsi" w:hAnsiTheme="minorHAnsi" w:cstheme="minorHAnsi"/>
                <w:color w:val="222222"/>
                <w:sz w:val="18"/>
                <w:szCs w:val="18"/>
                <w:shd w:val="clear" w:color="auto" w:fill="FFFFFF"/>
              </w:rPr>
              <w:t xml:space="preserve">COM BOMBA </w:t>
            </w:r>
            <w:r w:rsidRPr="001C450B">
              <w:rPr>
                <w:rFonts w:asciiTheme="minorHAnsi" w:hAnsiTheme="minorHAnsi" w:cstheme="minorHAnsi"/>
                <w:b/>
                <w:color w:val="222222"/>
                <w:sz w:val="18"/>
                <w:szCs w:val="18"/>
                <w:shd w:val="clear" w:color="auto" w:fill="FFFFFF"/>
              </w:rPr>
              <w:t>MODELO MARK V</w:t>
            </w:r>
            <w:r w:rsidRPr="001C450B">
              <w:rPr>
                <w:rFonts w:asciiTheme="minorHAnsi" w:hAnsiTheme="minorHAnsi" w:cstheme="minorHAnsi"/>
                <w:b/>
                <w:color w:val="3A3939"/>
                <w:sz w:val="18"/>
                <w:szCs w:val="18"/>
                <w:shd w:val="clear" w:color="auto" w:fill="FFFFFF"/>
              </w:rPr>
              <w:t xml:space="preserve"> PRO VIS</w:t>
            </w:r>
            <w:r w:rsidRPr="001C450B">
              <w:rPr>
                <w:rFonts w:asciiTheme="minorHAnsi" w:hAnsiTheme="minorHAnsi" w:cstheme="minorHAnsi"/>
                <w:color w:val="3A3939"/>
                <w:sz w:val="18"/>
                <w:szCs w:val="18"/>
                <w:shd w:val="clear" w:color="auto" w:fill="FFFFFF"/>
              </w:rPr>
              <w:t xml:space="preserve"> DA MARCA MEDRAD</w:t>
            </w:r>
          </w:p>
        </w:tc>
        <w:tc>
          <w:tcPr>
            <w:tcW w:w="1134" w:type="dxa"/>
            <w:vAlign w:val="center"/>
          </w:tcPr>
          <w:p w:rsidR="000F6290" w:rsidRPr="00365DAB" w:rsidRDefault="000F6290" w:rsidP="00365DAB">
            <w:pPr>
              <w:jc w:val="center"/>
              <w:rPr>
                <w:rFonts w:asciiTheme="minorHAnsi" w:hAnsiTheme="minorHAnsi" w:cs="Arial"/>
                <w:sz w:val="18"/>
                <w:szCs w:val="18"/>
              </w:rPr>
            </w:pPr>
            <w:r w:rsidRPr="00365DAB">
              <w:rPr>
                <w:rFonts w:asciiTheme="minorHAnsi" w:hAnsiTheme="minorHAnsi" w:cs="Arial"/>
                <w:sz w:val="18"/>
                <w:szCs w:val="18"/>
              </w:rPr>
              <w:t>UNIDADE</w:t>
            </w:r>
          </w:p>
        </w:tc>
        <w:tc>
          <w:tcPr>
            <w:tcW w:w="1037" w:type="dxa"/>
            <w:vAlign w:val="center"/>
          </w:tcPr>
          <w:p w:rsidR="000F6290" w:rsidRPr="00365DAB" w:rsidRDefault="000F6290" w:rsidP="00365DAB">
            <w:pPr>
              <w:jc w:val="center"/>
              <w:rPr>
                <w:rFonts w:asciiTheme="minorHAnsi" w:hAnsiTheme="minorHAnsi" w:cs="Arial"/>
                <w:bCs/>
                <w:sz w:val="18"/>
                <w:szCs w:val="18"/>
              </w:rPr>
            </w:pPr>
            <w:r w:rsidRPr="00365DAB">
              <w:rPr>
                <w:rFonts w:asciiTheme="minorHAnsi" w:hAnsiTheme="minorHAnsi" w:cs="Arial"/>
                <w:bCs/>
                <w:sz w:val="18"/>
                <w:szCs w:val="18"/>
              </w:rPr>
              <w:t>406</w:t>
            </w:r>
          </w:p>
        </w:tc>
      </w:tr>
    </w:tbl>
    <w:p w:rsidR="00376B72" w:rsidRPr="007C5DAE" w:rsidRDefault="00376B72" w:rsidP="00376B72">
      <w:pPr>
        <w:spacing w:after="0"/>
        <w:jc w:val="both"/>
        <w:rPr>
          <w:rFonts w:asciiTheme="minorHAnsi" w:hAnsiTheme="minorHAnsi" w:cs="Courier New"/>
          <w:b/>
          <w:sz w:val="20"/>
          <w:szCs w:val="20"/>
        </w:rPr>
      </w:pPr>
    </w:p>
    <w:p w:rsidR="00754080" w:rsidRDefault="00754080" w:rsidP="00C10EB7">
      <w:pPr>
        <w:spacing w:after="0"/>
        <w:jc w:val="both"/>
        <w:rPr>
          <w:rFonts w:cs="Courier New"/>
          <w:b/>
          <w:sz w:val="20"/>
          <w:szCs w:val="20"/>
        </w:rPr>
      </w:pPr>
    </w:p>
    <w:p w:rsidR="00F80EB8" w:rsidRPr="00F80EB8" w:rsidRDefault="00F80EB8" w:rsidP="001C4FFF">
      <w:pPr>
        <w:spacing w:after="0" w:line="240" w:lineRule="auto"/>
        <w:jc w:val="right"/>
        <w:rPr>
          <w:rFonts w:eastAsia="Batang" w:cs="Courier New"/>
          <w:b/>
          <w:bCs/>
          <w:color w:val="000000"/>
          <w:sz w:val="20"/>
          <w:szCs w:val="20"/>
        </w:rPr>
      </w:pPr>
      <w:r w:rsidRPr="00F80EB8">
        <w:rPr>
          <w:rFonts w:eastAsia="Batang" w:cs="Courier New"/>
          <w:b/>
          <w:bCs/>
          <w:color w:val="000000"/>
          <w:sz w:val="20"/>
          <w:szCs w:val="20"/>
        </w:rPr>
        <w:br w:type="page"/>
      </w:r>
    </w:p>
    <w:p w:rsidR="00FB7DF1" w:rsidRPr="00944C9B" w:rsidRDefault="004C2A6C" w:rsidP="00F80EB8">
      <w:pPr>
        <w:spacing w:after="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1E0D57" w:rsidRPr="001E0D57" w:rsidRDefault="001E0D57" w:rsidP="001E0D5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Arial"/>
          <w:b/>
          <w:bCs/>
          <w:color w:val="FFFFFF"/>
          <w:sz w:val="20"/>
          <w:szCs w:val="20"/>
        </w:rPr>
      </w:pPr>
      <w:r w:rsidRPr="001E0D57">
        <w:rPr>
          <w:rFonts w:asciiTheme="minorHAnsi" w:hAnsiTheme="minorHAnsi" w:cs="Arial"/>
          <w:b/>
          <w:bCs/>
          <w:color w:val="FFFFFF"/>
          <w:sz w:val="20"/>
          <w:szCs w:val="20"/>
        </w:rPr>
        <w:t>01. DO OBJETO</w:t>
      </w:r>
    </w:p>
    <w:p w:rsidR="001E0D57" w:rsidRPr="001E0D57" w:rsidRDefault="001E0D57" w:rsidP="005C62B0">
      <w:pPr>
        <w:pStyle w:val="PargrafodaLista"/>
        <w:numPr>
          <w:ilvl w:val="1"/>
          <w:numId w:val="34"/>
        </w:numPr>
        <w:spacing w:after="0" w:line="240" w:lineRule="auto"/>
        <w:jc w:val="both"/>
        <w:rPr>
          <w:rFonts w:asciiTheme="minorHAnsi" w:hAnsiTheme="minorHAnsi" w:cs="Arial"/>
          <w:sz w:val="20"/>
          <w:szCs w:val="20"/>
        </w:rPr>
      </w:pPr>
      <w:r w:rsidRPr="001E0D57">
        <w:rPr>
          <w:rFonts w:asciiTheme="minorHAnsi" w:hAnsiTheme="minorHAnsi" w:cs="Arial"/>
          <w:sz w:val="20"/>
          <w:szCs w:val="20"/>
        </w:rPr>
        <w:t>Registro de Preço para aquisição de MATERIAIS HOSPITALARES DIVERSOS destinados aos Hospitais do Estado.</w:t>
      </w:r>
    </w:p>
    <w:p w:rsidR="001E0D57" w:rsidRPr="001E0D57" w:rsidRDefault="001E0D57" w:rsidP="005C62B0">
      <w:pPr>
        <w:spacing w:after="0" w:line="240" w:lineRule="auto"/>
        <w:jc w:val="both"/>
        <w:rPr>
          <w:rFonts w:asciiTheme="minorHAnsi" w:hAnsiTheme="minorHAnsi" w:cs="Arial"/>
          <w:sz w:val="20"/>
          <w:szCs w:val="20"/>
        </w:rPr>
      </w:pPr>
      <w:r w:rsidRPr="001E0D57">
        <w:rPr>
          <w:rFonts w:asciiTheme="minorHAnsi" w:hAnsiTheme="minorHAnsi" w:cs="Arial"/>
          <w:color w:val="000000"/>
          <w:sz w:val="20"/>
          <w:szCs w:val="20"/>
        </w:rPr>
        <w:t xml:space="preserve">1.2. Para fins deste Termo de Referência, </w:t>
      </w:r>
      <w:r w:rsidRPr="001E0D57">
        <w:rPr>
          <w:rFonts w:asciiTheme="minorHAnsi" w:hAnsiTheme="minorHAnsi" w:cs="Arial"/>
          <w:b/>
          <w:bCs/>
          <w:color w:val="000000"/>
          <w:sz w:val="20"/>
          <w:szCs w:val="20"/>
        </w:rPr>
        <w:t>produto(s)</w:t>
      </w:r>
      <w:r w:rsidRPr="001E0D57">
        <w:rPr>
          <w:rFonts w:asciiTheme="minorHAnsi" w:hAnsiTheme="minorHAnsi" w:cs="Arial"/>
          <w:color w:val="000000"/>
          <w:sz w:val="20"/>
          <w:szCs w:val="20"/>
        </w:rPr>
        <w:t xml:space="preserve">, leia-se </w:t>
      </w:r>
      <w:r w:rsidRPr="001E0D57">
        <w:rPr>
          <w:rFonts w:asciiTheme="minorHAnsi" w:hAnsiTheme="minorHAnsi" w:cs="Arial"/>
          <w:b/>
          <w:color w:val="000000"/>
          <w:sz w:val="20"/>
          <w:szCs w:val="20"/>
        </w:rPr>
        <w:t>MATERIAL HOSPITALAR.</w:t>
      </w:r>
    </w:p>
    <w:p w:rsidR="001E0D57" w:rsidRPr="001E0D57" w:rsidRDefault="001E0D57" w:rsidP="005C62B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1E0D57">
        <w:rPr>
          <w:rFonts w:asciiTheme="minorHAnsi" w:hAnsiTheme="minorHAnsi" w:cs="Arial"/>
          <w:b/>
          <w:bCs/>
          <w:color w:val="FFFFFF"/>
          <w:sz w:val="20"/>
          <w:szCs w:val="20"/>
        </w:rPr>
        <w:t>02. DA JUSTIFICATIVA PARA AQUISIÇÃO</w:t>
      </w:r>
      <w:r w:rsidRPr="001E0D57">
        <w:rPr>
          <w:rFonts w:asciiTheme="minorHAnsi" w:hAnsiTheme="minorHAnsi" w:cs="Arial"/>
          <w:b/>
          <w:bCs/>
          <w:color w:val="FFFFFF"/>
          <w:sz w:val="20"/>
          <w:szCs w:val="20"/>
        </w:rPr>
        <w:tab/>
      </w:r>
    </w:p>
    <w:p w:rsidR="001E0D57" w:rsidRPr="001E0D57" w:rsidRDefault="001E0D57" w:rsidP="005C62B0">
      <w:pPr>
        <w:spacing w:after="0" w:line="240" w:lineRule="auto"/>
        <w:jc w:val="both"/>
        <w:rPr>
          <w:rFonts w:asciiTheme="minorHAnsi" w:eastAsia="Arial Unicode MS" w:hAnsiTheme="minorHAnsi" w:cs="Arial"/>
          <w:sz w:val="20"/>
          <w:szCs w:val="20"/>
        </w:rPr>
      </w:pPr>
      <w:r w:rsidRPr="001E0D57">
        <w:rPr>
          <w:rFonts w:asciiTheme="minorHAnsi" w:hAnsiTheme="minorHAnsi" w:cs="Arial"/>
          <w:color w:val="000000"/>
          <w:sz w:val="20"/>
          <w:szCs w:val="20"/>
        </w:rPr>
        <w:t xml:space="preserve">2.1. </w:t>
      </w:r>
      <w:r w:rsidRPr="001E0D57">
        <w:rPr>
          <w:rFonts w:asciiTheme="minorHAnsi" w:hAnsiTheme="minorHAnsi" w:cs="Arial"/>
          <w:sz w:val="20"/>
          <w:szCs w:val="20"/>
        </w:rPr>
        <w:t xml:space="preserve">Preliminarmente explicitamos que os autos versam sobre </w:t>
      </w:r>
      <w:r w:rsidRPr="001E0D57">
        <w:rPr>
          <w:rFonts w:asciiTheme="minorHAnsi" w:eastAsia="Arial Unicode MS" w:hAnsiTheme="minorHAnsi" w:cs="Arial"/>
          <w:sz w:val="20"/>
          <w:szCs w:val="20"/>
        </w:rPr>
        <w:t>estimativa para Ata de Registro de Preços</w:t>
      </w:r>
      <w:r w:rsidRPr="001E0D57">
        <w:rPr>
          <w:rFonts w:asciiTheme="minorHAnsi" w:hAnsiTheme="minorHAnsi" w:cs="Arial"/>
          <w:sz w:val="20"/>
          <w:szCs w:val="20"/>
        </w:rPr>
        <w:t xml:space="preserve"> para possibilitar e proporcionar presteza nas futuras aquisições de materiais hospitalares, tendo a finalidade de atender as necessidades de consumo das unidades hospitalares gerenciadas pelo Estado que fazem o uso destes produtos supracitados, a fim de dar continuidade ao abastecimento regular, </w:t>
      </w:r>
      <w:r w:rsidRPr="001E0D57">
        <w:rPr>
          <w:rFonts w:asciiTheme="minorHAnsi" w:eastAsia="Arial Unicode MS" w:hAnsiTheme="minorHAnsi" w:cs="Arial"/>
          <w:sz w:val="20"/>
          <w:szCs w:val="20"/>
        </w:rPr>
        <w:t xml:space="preserve">zelando assim, pelo bem maior do cidadão - a vida, e, cumprindo com os princípios e diretrizes do Sistema único de Saúde – SUS. </w:t>
      </w:r>
    </w:p>
    <w:p w:rsidR="001E0D57" w:rsidRPr="001E0D57" w:rsidRDefault="001E0D57" w:rsidP="005C62B0">
      <w:pPr>
        <w:spacing w:after="0" w:line="240" w:lineRule="auto"/>
        <w:jc w:val="both"/>
        <w:rPr>
          <w:rFonts w:asciiTheme="minorHAnsi" w:eastAsia="Arial Unicode MS" w:hAnsiTheme="minorHAnsi" w:cs="Arial"/>
          <w:iCs/>
          <w:sz w:val="20"/>
          <w:szCs w:val="20"/>
        </w:rPr>
      </w:pPr>
      <w:r w:rsidRPr="001E0D57">
        <w:rPr>
          <w:rFonts w:asciiTheme="minorHAnsi" w:eastAsia="Arial Unicode MS" w:hAnsiTheme="minorHAnsi" w:cs="Arial"/>
          <w:sz w:val="20"/>
          <w:szCs w:val="20"/>
        </w:rPr>
        <w:t xml:space="preserve">2.2. Informamos que os materiais solicitados </w:t>
      </w:r>
      <w:r w:rsidRPr="001E0D57">
        <w:rPr>
          <w:rFonts w:asciiTheme="minorHAnsi" w:eastAsia="Arial Unicode MS" w:hAnsiTheme="minorHAnsi" w:cs="Arial"/>
          <w:iCs/>
          <w:sz w:val="20"/>
          <w:szCs w:val="20"/>
        </w:rPr>
        <w:t xml:space="preserve">fazem parte da Padronização de Materiais Hospitalares da Rede Hospitalar Pública do Estado do Tocantins, sendo </w:t>
      </w:r>
      <w:r w:rsidRPr="001E0D57">
        <w:rPr>
          <w:rFonts w:asciiTheme="minorHAnsi" w:hAnsiTheme="minorHAnsi" w:cs="Arial"/>
          <w:color w:val="000000"/>
          <w:sz w:val="20"/>
          <w:szCs w:val="20"/>
        </w:rPr>
        <w:t>que o uso destes é imprescindível</w:t>
      </w:r>
      <w:r w:rsidRPr="001E0D57">
        <w:rPr>
          <w:rFonts w:asciiTheme="minorHAnsi" w:eastAsia="Arial Unicode MS" w:hAnsiTheme="minorHAnsi" w:cs="Arial"/>
          <w:iCs/>
          <w:sz w:val="20"/>
          <w:szCs w:val="20"/>
        </w:rPr>
        <w:t xml:space="preserve"> para o funcionamento hospitalar, visto que são utilizados em várias situações clínicas a fim de atender as necessidades terapêuticas e </w:t>
      </w:r>
      <w:r w:rsidRPr="001E0D57">
        <w:rPr>
          <w:rFonts w:asciiTheme="minorHAnsi" w:hAnsiTheme="minorHAnsi" w:cs="Arial"/>
          <w:sz w:val="20"/>
          <w:szCs w:val="20"/>
        </w:rPr>
        <w:t>promovendo o</w:t>
      </w:r>
      <w:r w:rsidRPr="001E0D57">
        <w:rPr>
          <w:rFonts w:asciiTheme="minorHAnsi" w:eastAsia="Arial Unicode MS" w:hAnsiTheme="minorHAnsi" w:cs="Arial"/>
          <w:iCs/>
          <w:sz w:val="20"/>
          <w:szCs w:val="20"/>
        </w:rPr>
        <w:t xml:space="preserve"> restabelecimento, e/ou, manutenção da saúde dos pacientes internados.</w:t>
      </w:r>
    </w:p>
    <w:p w:rsidR="001E0D57" w:rsidRPr="001E0D57" w:rsidRDefault="001E0D57" w:rsidP="005C62B0">
      <w:pPr>
        <w:spacing w:after="0" w:line="240" w:lineRule="auto"/>
        <w:jc w:val="both"/>
        <w:rPr>
          <w:rFonts w:asciiTheme="minorHAnsi" w:hAnsiTheme="minorHAnsi" w:cs="Arial"/>
          <w:sz w:val="20"/>
          <w:szCs w:val="20"/>
        </w:rPr>
      </w:pPr>
      <w:r w:rsidRPr="001E0D57">
        <w:rPr>
          <w:rFonts w:asciiTheme="minorHAnsi" w:hAnsiTheme="minorHAnsi" w:cs="Arial"/>
          <w:sz w:val="20"/>
          <w:szCs w:val="20"/>
        </w:rPr>
        <w:t>2.3. Salientamos que as aquisições de materiais e insumos hospitalares padronizados na Rede Hospitalar Estadual são necessárias e fundamentais, pois é a partir destes produtos que as 18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1E0D57" w:rsidRPr="001E0D57" w:rsidRDefault="001E0D57" w:rsidP="005C62B0">
      <w:pPr>
        <w:spacing w:after="0" w:line="240" w:lineRule="auto"/>
        <w:jc w:val="both"/>
        <w:rPr>
          <w:rFonts w:asciiTheme="minorHAnsi" w:hAnsiTheme="minorHAnsi" w:cs="Arial"/>
          <w:sz w:val="20"/>
          <w:szCs w:val="20"/>
        </w:rPr>
      </w:pPr>
      <w:r w:rsidRPr="001E0D57">
        <w:rPr>
          <w:rFonts w:asciiTheme="minorHAnsi" w:hAnsiTheme="minorHAnsi" w:cs="Arial"/>
          <w:sz w:val="20"/>
          <w:szCs w:val="20"/>
        </w:rPr>
        <w:t xml:space="preserve">2.4. No tocante ao quantitativo dos itens solicitado nos autos, informamos que foram baseados nas estimativas de consumo mensal, encaminhado pelos Hospitais, tendo sido analisado pela área técnica de cada unidade, </w:t>
      </w:r>
      <w:r w:rsidRPr="001E0D57">
        <w:rPr>
          <w:rFonts w:asciiTheme="minorHAnsi" w:eastAsia="Arial Unicode MS" w:hAnsiTheme="minorHAnsi" w:cs="Arial"/>
          <w:iCs/>
          <w:sz w:val="20"/>
          <w:szCs w:val="20"/>
        </w:rPr>
        <w:t>conforme planilha sintética anexa aos autos</w:t>
      </w:r>
      <w:r w:rsidRPr="001E0D57">
        <w:rPr>
          <w:rFonts w:asciiTheme="minorHAnsi" w:hAnsiTheme="minorHAnsi" w:cs="Arial"/>
          <w:sz w:val="20"/>
          <w:szCs w:val="20"/>
        </w:rPr>
        <w:t>. Ressaltamos ainda, que o quantitativo foi adequado para atender de um período estimado de 12 meses, utilizando margem de segurança de 30%, a fim de evitar a falta de curativos devido ao aumento contínuo de números de pacientes atendidos no âmbito hospitalar observado ao longo dos anos.</w:t>
      </w:r>
    </w:p>
    <w:p w:rsidR="001E0D57" w:rsidRPr="001E0D57" w:rsidRDefault="001E0D57" w:rsidP="005C62B0">
      <w:pPr>
        <w:autoSpaceDE w:val="0"/>
        <w:autoSpaceDN w:val="0"/>
        <w:adjustRightInd w:val="0"/>
        <w:spacing w:after="0" w:line="240" w:lineRule="auto"/>
        <w:jc w:val="both"/>
        <w:rPr>
          <w:rFonts w:asciiTheme="minorHAnsi" w:eastAsiaTheme="minorHAnsi" w:hAnsiTheme="minorHAnsi" w:cs="Arial"/>
          <w:sz w:val="20"/>
          <w:szCs w:val="20"/>
        </w:rPr>
      </w:pPr>
      <w:r w:rsidRPr="001E0D57">
        <w:rPr>
          <w:rFonts w:asciiTheme="minorHAnsi" w:hAnsiTheme="minorHAnsi" w:cs="Arial"/>
          <w:sz w:val="20"/>
          <w:szCs w:val="20"/>
        </w:rPr>
        <w:t>2.5. Diante do exposto,</w:t>
      </w:r>
      <w:r w:rsidRPr="001E0D57">
        <w:rPr>
          <w:rFonts w:asciiTheme="minorHAnsi" w:eastAsiaTheme="minorHAnsi" w:hAnsiTheme="minorHAnsi" w:cs="Arial"/>
          <w:sz w:val="20"/>
          <w:szCs w:val="20"/>
        </w:rPr>
        <w:t xml:space="preserve"> entendemos que as aquisições destes produtos, consumido na Rede Hospitalar do Estado, podem se enquadrar nos incisos I, II e IV </w:t>
      </w:r>
      <w:r w:rsidRPr="001E0D57">
        <w:rPr>
          <w:rFonts w:asciiTheme="minorHAnsi" w:hAnsiTheme="minorHAnsi" w:cs="Arial"/>
          <w:sz w:val="20"/>
          <w:szCs w:val="20"/>
        </w:rPr>
        <w:t xml:space="preserve">do Art. 3° do Decreto n° </w:t>
      </w:r>
      <w:r w:rsidRPr="001E0D57">
        <w:rPr>
          <w:rFonts w:asciiTheme="minorHAnsi" w:eastAsiaTheme="minorHAnsi" w:hAnsiTheme="minorHAnsi" w:cs="Arial"/>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curativos por vencimento.</w:t>
      </w:r>
    </w:p>
    <w:p w:rsidR="001E0D57" w:rsidRPr="001E0D57" w:rsidRDefault="001E0D57" w:rsidP="005C62B0">
      <w:pPr>
        <w:autoSpaceDE w:val="0"/>
        <w:autoSpaceDN w:val="0"/>
        <w:adjustRightInd w:val="0"/>
        <w:spacing w:after="0" w:line="240" w:lineRule="auto"/>
        <w:jc w:val="both"/>
        <w:rPr>
          <w:rFonts w:asciiTheme="minorHAnsi" w:eastAsia="Arial Unicode MS" w:hAnsiTheme="minorHAnsi" w:cs="Arial"/>
          <w:iCs/>
          <w:sz w:val="20"/>
          <w:szCs w:val="20"/>
        </w:rPr>
      </w:pPr>
      <w:r w:rsidRPr="001E0D57">
        <w:rPr>
          <w:rFonts w:asciiTheme="minorHAnsi" w:eastAsiaTheme="minorHAnsi" w:hAnsiTheme="minorHAnsi" w:cs="Arial"/>
          <w:sz w:val="20"/>
          <w:szCs w:val="20"/>
        </w:rPr>
        <w:t xml:space="preserve">2.6. Ainda em relação ao Sistema de Registro de Preços, e, tendo em vista o preconizado no Art.15, </w:t>
      </w:r>
      <w:r w:rsidRPr="001E0D57">
        <w:rPr>
          <w:rFonts w:asciiTheme="minorHAnsi" w:hAnsiTheme="minorHAnsi" w:cs="Arial"/>
          <w:sz w:val="20"/>
          <w:szCs w:val="20"/>
        </w:rPr>
        <w:t>§ 4º, da Lei nº 8.666, de 1993</w:t>
      </w:r>
      <w:r w:rsidRPr="001E0D57">
        <w:rPr>
          <w:rFonts w:asciiTheme="minorHAnsi" w:hAnsiTheme="minorHAnsi" w:cs="Arial"/>
          <w:iCs/>
          <w:sz w:val="20"/>
          <w:szCs w:val="20"/>
        </w:rPr>
        <w:t>, bem como no</w:t>
      </w:r>
      <w:r w:rsidRPr="001E0D57">
        <w:rPr>
          <w:rFonts w:asciiTheme="minorHAnsi" w:eastAsia="Arial Unicode MS" w:hAnsiTheme="minorHAnsi" w:cs="Arial"/>
          <w:iCs/>
          <w:sz w:val="20"/>
          <w:szCs w:val="20"/>
        </w:rPr>
        <w:t xml:space="preserve"> A</w:t>
      </w:r>
      <w:r w:rsidRPr="001E0D57">
        <w:rPr>
          <w:rFonts w:asciiTheme="minorHAnsi" w:hAnsiTheme="minorHAnsi" w:cs="Arial"/>
          <w:iCs/>
          <w:sz w:val="20"/>
          <w:szCs w:val="20"/>
        </w:rPr>
        <w:t xml:space="preserve">rt. 16 </w:t>
      </w:r>
      <w:r w:rsidRPr="001E0D57">
        <w:rPr>
          <w:rFonts w:asciiTheme="minorHAnsi" w:hAnsiTheme="minorHAnsi" w:cs="Arial"/>
          <w:sz w:val="20"/>
          <w:szCs w:val="20"/>
        </w:rPr>
        <w:t xml:space="preserve">do Decreto nº 7.892/2013, </w:t>
      </w:r>
      <w:r w:rsidRPr="001E0D57">
        <w:rPr>
          <w:rFonts w:asciiTheme="minorHAnsi" w:hAnsiTheme="minorHAnsi" w:cs="Arial"/>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1E0D57">
        <w:rPr>
          <w:rFonts w:asciiTheme="minorHAnsi" w:eastAsia="Arial Unicode MS" w:hAnsiTheme="minorHAnsi" w:cs="Arial"/>
          <w:sz w:val="20"/>
          <w:szCs w:val="20"/>
        </w:rPr>
        <w:t xml:space="preserve"> as </w:t>
      </w:r>
      <w:r w:rsidRPr="001E0D57">
        <w:rPr>
          <w:rFonts w:asciiTheme="minorHAnsi" w:eastAsia="Arial Unicode MS" w:hAnsiTheme="minorHAnsi" w:cs="Arial"/>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destes curativos e que estiverem sendo gerenciados pelo Estado durante o período de vigência da Ata de Registro de Preços.</w:t>
      </w:r>
    </w:p>
    <w:p w:rsidR="001E0D57" w:rsidRDefault="001E0D57" w:rsidP="005C62B0">
      <w:pPr>
        <w:spacing w:after="0" w:line="240" w:lineRule="auto"/>
        <w:jc w:val="both"/>
        <w:rPr>
          <w:rFonts w:asciiTheme="minorHAnsi" w:eastAsia="Arial Unicode MS" w:hAnsiTheme="minorHAnsi" w:cs="Arial"/>
          <w:iCs/>
          <w:sz w:val="20"/>
          <w:szCs w:val="20"/>
        </w:rPr>
      </w:pPr>
      <w:r w:rsidRPr="001E0D57">
        <w:rPr>
          <w:rFonts w:asciiTheme="minorHAnsi" w:eastAsia="Arial Unicode MS" w:hAnsiTheme="minorHAnsi" w:cs="Arial"/>
          <w:iCs/>
          <w:sz w:val="20"/>
          <w:szCs w:val="20"/>
        </w:rPr>
        <w:t>2.7. Perante aos fatos relatados e a fim de evitar o desabastecimento dos Hospitais e consequentemente acarretar danos à saúde dos pacientes internados, solicitamos análise e prosseguimento do feito.</w:t>
      </w:r>
    </w:p>
    <w:p w:rsidR="005C62B0" w:rsidRPr="001E0D57" w:rsidRDefault="005C62B0" w:rsidP="005C62B0">
      <w:pPr>
        <w:spacing w:after="0" w:line="240" w:lineRule="auto"/>
        <w:jc w:val="both"/>
        <w:rPr>
          <w:rFonts w:asciiTheme="minorHAnsi" w:eastAsia="Arial Unicode MS" w:hAnsiTheme="minorHAnsi" w:cs="Arial"/>
          <w:iCs/>
          <w:sz w:val="20"/>
          <w:szCs w:val="20"/>
        </w:rPr>
      </w:pPr>
    </w:p>
    <w:p w:rsidR="001E0D57" w:rsidRPr="001E0D57" w:rsidRDefault="001E0D57" w:rsidP="001E0D5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Arial"/>
          <w:b/>
          <w:bCs/>
          <w:color w:val="FFFFFF"/>
          <w:sz w:val="20"/>
          <w:szCs w:val="20"/>
        </w:rPr>
      </w:pPr>
      <w:r w:rsidRPr="001E0D57">
        <w:rPr>
          <w:rFonts w:asciiTheme="minorHAnsi" w:hAnsiTheme="minorHAnsi" w:cs="Arial"/>
          <w:b/>
          <w:bCs/>
          <w:color w:val="FFFFFF"/>
          <w:sz w:val="20"/>
          <w:szCs w:val="20"/>
        </w:rPr>
        <w:t>03. DOS PRODUTOS</w:t>
      </w:r>
      <w:r w:rsidRPr="001E0D57">
        <w:rPr>
          <w:rFonts w:asciiTheme="minorHAnsi" w:hAnsiTheme="minorHAnsi" w:cs="Arial"/>
          <w:b/>
          <w:bCs/>
          <w:color w:val="FFFFFF"/>
          <w:sz w:val="20"/>
          <w:szCs w:val="20"/>
        </w:rPr>
        <w:tab/>
      </w:r>
    </w:p>
    <w:p w:rsidR="002848FE" w:rsidRPr="001E0D57" w:rsidRDefault="002848FE" w:rsidP="002848FE">
      <w:pPr>
        <w:tabs>
          <w:tab w:val="left" w:pos="0"/>
        </w:tabs>
        <w:spacing w:after="0" w:line="240" w:lineRule="auto"/>
        <w:jc w:val="both"/>
        <w:rPr>
          <w:rFonts w:asciiTheme="minorHAnsi" w:hAnsiTheme="minorHAnsi"/>
          <w:b/>
          <w:bCs/>
          <w:sz w:val="20"/>
          <w:szCs w:val="20"/>
          <w:u w:val="single"/>
        </w:rPr>
      </w:pPr>
      <w:r w:rsidRPr="001E0D57">
        <w:rPr>
          <w:rFonts w:asciiTheme="minorHAnsi" w:hAnsiTheme="minorHAnsi"/>
          <w:b/>
          <w:bCs/>
          <w:sz w:val="20"/>
          <w:szCs w:val="20"/>
          <w:u w:val="single"/>
        </w:rPr>
        <w:t>3.1. DA DESCRIÇÃO TÉCNICA DOS PRODUTOS:</w:t>
      </w:r>
    </w:p>
    <w:p w:rsidR="002848FE" w:rsidRPr="001E0D57" w:rsidRDefault="002848FE" w:rsidP="002848FE">
      <w:pPr>
        <w:tabs>
          <w:tab w:val="left" w:pos="0"/>
        </w:tabs>
        <w:spacing w:after="0" w:line="240" w:lineRule="auto"/>
        <w:jc w:val="both"/>
        <w:rPr>
          <w:rFonts w:asciiTheme="minorHAnsi" w:hAnsiTheme="minorHAnsi"/>
          <w:bCs/>
          <w:sz w:val="20"/>
          <w:szCs w:val="20"/>
        </w:rPr>
      </w:pPr>
      <w:r w:rsidRPr="001E0D57">
        <w:rPr>
          <w:rFonts w:asciiTheme="minorHAnsi" w:hAnsiTheme="minorHAnsi"/>
          <w:b/>
          <w:bCs/>
          <w:sz w:val="20"/>
          <w:szCs w:val="20"/>
        </w:rPr>
        <w:t xml:space="preserve">3.1.1. </w:t>
      </w:r>
      <w:r w:rsidRPr="001E0D57">
        <w:rPr>
          <w:rFonts w:asciiTheme="minorHAnsi" w:hAnsiTheme="minorHAnsi"/>
          <w:bCs/>
          <w:sz w:val="20"/>
          <w:szCs w:val="20"/>
        </w:rPr>
        <w:t>Os produtos a serem adquiridos possuem especificação técnica conforme Anexo I.</w:t>
      </w:r>
    </w:p>
    <w:p w:rsidR="002848FE" w:rsidRPr="001E0D57" w:rsidRDefault="002848FE" w:rsidP="002848FE">
      <w:pPr>
        <w:tabs>
          <w:tab w:val="left" w:pos="0"/>
        </w:tabs>
        <w:spacing w:after="0" w:line="240" w:lineRule="auto"/>
        <w:jc w:val="both"/>
        <w:rPr>
          <w:rFonts w:asciiTheme="minorHAnsi" w:hAnsiTheme="minorHAnsi"/>
          <w:b/>
          <w:bCs/>
          <w:sz w:val="20"/>
          <w:szCs w:val="20"/>
          <w:u w:val="single"/>
        </w:rPr>
      </w:pPr>
      <w:r w:rsidRPr="001E0D57">
        <w:rPr>
          <w:rFonts w:asciiTheme="minorHAnsi" w:hAnsiTheme="minorHAnsi"/>
          <w:b/>
          <w:bCs/>
          <w:sz w:val="20"/>
          <w:szCs w:val="20"/>
          <w:u w:val="single"/>
        </w:rPr>
        <w:t>3.</w:t>
      </w:r>
      <w:r w:rsidR="008E29D5" w:rsidRPr="001E0D57">
        <w:rPr>
          <w:rFonts w:asciiTheme="minorHAnsi" w:hAnsiTheme="minorHAnsi"/>
          <w:b/>
          <w:bCs/>
          <w:sz w:val="20"/>
          <w:szCs w:val="20"/>
          <w:u w:val="single"/>
        </w:rPr>
        <w:t>2</w:t>
      </w:r>
      <w:r w:rsidRPr="001E0D57">
        <w:rPr>
          <w:rFonts w:asciiTheme="minorHAnsi" w:hAnsiTheme="minorHAnsi"/>
          <w:b/>
          <w:bCs/>
          <w:sz w:val="20"/>
          <w:szCs w:val="20"/>
          <w:u w:val="single"/>
        </w:rPr>
        <w:t>. DA QUALIDADE DOS PRODUTOS:</w:t>
      </w:r>
    </w:p>
    <w:p w:rsidR="008E29D5" w:rsidRPr="001E0D57" w:rsidRDefault="008E29D5" w:rsidP="008E29D5">
      <w:pPr>
        <w:tabs>
          <w:tab w:val="left" w:pos="0"/>
        </w:tabs>
        <w:spacing w:after="0" w:line="240" w:lineRule="auto"/>
        <w:jc w:val="both"/>
        <w:rPr>
          <w:rFonts w:asciiTheme="minorHAnsi" w:hAnsiTheme="minorHAnsi"/>
          <w:b/>
          <w:bCs/>
          <w:sz w:val="20"/>
          <w:szCs w:val="20"/>
          <w:u w:val="single"/>
        </w:rPr>
      </w:pPr>
      <w:r w:rsidRPr="001E0D57">
        <w:rPr>
          <w:rFonts w:asciiTheme="minorHAnsi" w:hAnsiTheme="minorHAnsi"/>
          <w:b/>
          <w:bCs/>
          <w:sz w:val="20"/>
          <w:szCs w:val="20"/>
          <w:u w:val="single"/>
        </w:rPr>
        <w:t>3.2.1. Os produtos devem:</w:t>
      </w:r>
    </w:p>
    <w:p w:rsidR="008E29D5" w:rsidRPr="001E0D57" w:rsidRDefault="008E29D5" w:rsidP="008E29D5">
      <w:pPr>
        <w:tabs>
          <w:tab w:val="left" w:pos="0"/>
        </w:tabs>
        <w:spacing w:after="0" w:line="240" w:lineRule="auto"/>
        <w:jc w:val="both"/>
        <w:rPr>
          <w:rFonts w:asciiTheme="minorHAnsi" w:hAnsiTheme="minorHAnsi"/>
          <w:bCs/>
          <w:sz w:val="20"/>
          <w:szCs w:val="20"/>
        </w:rPr>
      </w:pPr>
      <w:r w:rsidRPr="001E0D57">
        <w:rPr>
          <w:rFonts w:asciiTheme="minorHAnsi" w:hAnsiTheme="minorHAnsi"/>
          <w:bCs/>
          <w:sz w:val="20"/>
          <w:szCs w:val="20"/>
        </w:rPr>
        <w:t xml:space="preserve">a) ser entregues obedecendo rigorosamente </w:t>
      </w:r>
      <w:proofErr w:type="gramStart"/>
      <w:r w:rsidRPr="001E0D57">
        <w:rPr>
          <w:rFonts w:asciiTheme="minorHAnsi" w:hAnsiTheme="minorHAnsi"/>
          <w:bCs/>
          <w:sz w:val="20"/>
          <w:szCs w:val="20"/>
        </w:rPr>
        <w:t>as</w:t>
      </w:r>
      <w:proofErr w:type="gramEnd"/>
      <w:r w:rsidRPr="001E0D57">
        <w:rPr>
          <w:rFonts w:asciiTheme="minorHAnsi" w:hAnsiTheme="minorHAnsi"/>
          <w:bCs/>
          <w:sz w:val="20"/>
          <w:szCs w:val="20"/>
        </w:rPr>
        <w:t xml:space="preserve"> cláusulas do Edital e seus anexos;</w:t>
      </w:r>
    </w:p>
    <w:p w:rsidR="008E29D5" w:rsidRPr="001E0D57" w:rsidRDefault="008E29D5" w:rsidP="008E29D5">
      <w:pPr>
        <w:tabs>
          <w:tab w:val="left" w:pos="0"/>
        </w:tabs>
        <w:spacing w:after="0" w:line="240" w:lineRule="auto"/>
        <w:jc w:val="both"/>
        <w:rPr>
          <w:rFonts w:asciiTheme="minorHAnsi" w:hAnsiTheme="minorHAnsi"/>
          <w:bCs/>
          <w:sz w:val="20"/>
          <w:szCs w:val="20"/>
        </w:rPr>
      </w:pPr>
      <w:r w:rsidRPr="001E0D57">
        <w:rPr>
          <w:rFonts w:asciiTheme="minorHAnsi" w:hAnsiTheme="minorHAnsi"/>
          <w:bCs/>
          <w:sz w:val="20"/>
          <w:szCs w:val="20"/>
        </w:rPr>
        <w:t>b) apresentar qualidade, integridade da embalagem, sem falhas ou quaisquer outras avarias;</w:t>
      </w:r>
    </w:p>
    <w:p w:rsidR="008E29D5" w:rsidRPr="001E0D57" w:rsidRDefault="008E29D5" w:rsidP="008E29D5">
      <w:pPr>
        <w:tabs>
          <w:tab w:val="left" w:pos="0"/>
        </w:tabs>
        <w:spacing w:after="0" w:line="240" w:lineRule="auto"/>
        <w:jc w:val="both"/>
        <w:rPr>
          <w:rFonts w:asciiTheme="minorHAnsi" w:hAnsiTheme="minorHAnsi"/>
          <w:bCs/>
          <w:sz w:val="20"/>
          <w:szCs w:val="20"/>
        </w:rPr>
      </w:pPr>
      <w:r w:rsidRPr="001E0D57">
        <w:rPr>
          <w:rFonts w:asciiTheme="minorHAnsi" w:hAnsiTheme="minorHAnsi"/>
          <w:bCs/>
          <w:sz w:val="20"/>
          <w:szCs w:val="20"/>
        </w:rPr>
        <w:t>c) ser transportados adequadamente de acordo com as condições em que seja mantida a sua qualidade;</w:t>
      </w:r>
    </w:p>
    <w:p w:rsidR="008E29D5" w:rsidRPr="001E0D57" w:rsidRDefault="008E29D5" w:rsidP="008E29D5">
      <w:pPr>
        <w:tabs>
          <w:tab w:val="left" w:pos="0"/>
        </w:tabs>
        <w:spacing w:after="0" w:line="240" w:lineRule="auto"/>
        <w:jc w:val="both"/>
        <w:rPr>
          <w:rFonts w:asciiTheme="minorHAnsi" w:hAnsiTheme="minorHAnsi"/>
          <w:bCs/>
          <w:sz w:val="20"/>
          <w:szCs w:val="20"/>
        </w:rPr>
      </w:pPr>
      <w:r w:rsidRPr="001E0D57">
        <w:rPr>
          <w:rFonts w:asciiTheme="minorHAnsi" w:hAnsiTheme="minorHAnsi"/>
          <w:bCs/>
          <w:sz w:val="20"/>
          <w:szCs w:val="20"/>
        </w:rPr>
        <w:t>d) ser acondicionados em embalagens lacradas, devidamente identificados e em perfeitas condições de armazenagem.</w:t>
      </w:r>
    </w:p>
    <w:p w:rsidR="008E29D5" w:rsidRPr="001E0D57" w:rsidRDefault="008E29D5" w:rsidP="008E29D5">
      <w:pPr>
        <w:tabs>
          <w:tab w:val="left" w:pos="0"/>
        </w:tabs>
        <w:spacing w:after="0" w:line="240" w:lineRule="auto"/>
        <w:jc w:val="both"/>
        <w:rPr>
          <w:rFonts w:asciiTheme="minorHAnsi" w:hAnsiTheme="minorHAnsi"/>
          <w:bCs/>
          <w:sz w:val="20"/>
          <w:szCs w:val="20"/>
        </w:rPr>
      </w:pPr>
      <w:r w:rsidRPr="001E0D57">
        <w:rPr>
          <w:rFonts w:asciiTheme="minorHAnsi" w:hAnsiTheme="minorHAnsi"/>
          <w:bCs/>
          <w:sz w:val="20"/>
          <w:szCs w:val="20"/>
        </w:rPr>
        <w:t>3.2.1. Os produtos em desacordo com o edital e seus anexos ou com a legislação vigente aplicada, serão rejeitados pela Secretaria da Saúde.</w:t>
      </w:r>
    </w:p>
    <w:p w:rsidR="008E29D5" w:rsidRPr="001E0D57" w:rsidRDefault="008E29D5" w:rsidP="008E29D5">
      <w:pPr>
        <w:tabs>
          <w:tab w:val="left" w:pos="0"/>
        </w:tabs>
        <w:spacing w:after="0" w:line="240" w:lineRule="auto"/>
        <w:jc w:val="both"/>
        <w:rPr>
          <w:rFonts w:asciiTheme="minorHAnsi" w:hAnsiTheme="minorHAnsi"/>
          <w:b/>
          <w:bCs/>
          <w:sz w:val="20"/>
          <w:szCs w:val="20"/>
        </w:rPr>
      </w:pPr>
      <w:r w:rsidRPr="001E0D57">
        <w:rPr>
          <w:rFonts w:asciiTheme="minorHAnsi" w:hAnsiTheme="minorHAnsi"/>
          <w:b/>
          <w:bCs/>
          <w:sz w:val="20"/>
          <w:szCs w:val="20"/>
        </w:rPr>
        <w:t>3.3. DA VALIDADE DOS PRODUTOS:</w:t>
      </w:r>
    </w:p>
    <w:p w:rsidR="008E29D5" w:rsidRPr="001E0D57" w:rsidRDefault="008E29D5" w:rsidP="008E29D5">
      <w:pPr>
        <w:tabs>
          <w:tab w:val="left" w:pos="0"/>
        </w:tabs>
        <w:spacing w:after="0" w:line="240" w:lineRule="auto"/>
        <w:jc w:val="both"/>
        <w:rPr>
          <w:rFonts w:asciiTheme="minorHAnsi" w:hAnsiTheme="minorHAnsi"/>
          <w:bCs/>
          <w:sz w:val="20"/>
          <w:szCs w:val="20"/>
        </w:rPr>
      </w:pPr>
      <w:r w:rsidRPr="001E0D57">
        <w:rPr>
          <w:rFonts w:asciiTheme="minorHAnsi" w:hAnsiTheme="minorHAnsi"/>
          <w:bCs/>
          <w:sz w:val="20"/>
          <w:szCs w:val="20"/>
        </w:rPr>
        <w:t>3.3.1. Os produtos devem ter a validade mínima de 12 (DOZE) meses contados da data da entrega.</w:t>
      </w:r>
    </w:p>
    <w:p w:rsidR="008E29D5" w:rsidRPr="001E0D57" w:rsidRDefault="008E29D5" w:rsidP="008E29D5">
      <w:pPr>
        <w:tabs>
          <w:tab w:val="left" w:pos="0"/>
        </w:tabs>
        <w:spacing w:after="0" w:line="240" w:lineRule="auto"/>
        <w:jc w:val="both"/>
        <w:rPr>
          <w:rFonts w:asciiTheme="minorHAnsi" w:hAnsiTheme="minorHAnsi"/>
          <w:b/>
          <w:bCs/>
          <w:sz w:val="20"/>
          <w:szCs w:val="20"/>
        </w:rPr>
      </w:pPr>
      <w:r w:rsidRPr="001E0D57">
        <w:rPr>
          <w:rFonts w:asciiTheme="minorHAnsi" w:hAnsiTheme="minorHAnsi"/>
          <w:b/>
          <w:bCs/>
          <w:sz w:val="20"/>
          <w:szCs w:val="20"/>
        </w:rPr>
        <w:t>3.4. DA ADJUDICAÇÃO:</w:t>
      </w:r>
    </w:p>
    <w:p w:rsidR="008E29D5" w:rsidRPr="001E0D57" w:rsidRDefault="008E29D5" w:rsidP="008E29D5">
      <w:pPr>
        <w:tabs>
          <w:tab w:val="left" w:pos="0"/>
        </w:tabs>
        <w:spacing w:after="0" w:line="240" w:lineRule="auto"/>
        <w:jc w:val="both"/>
        <w:rPr>
          <w:rFonts w:asciiTheme="minorHAnsi" w:hAnsiTheme="minorHAnsi"/>
          <w:bCs/>
          <w:sz w:val="20"/>
          <w:szCs w:val="20"/>
        </w:rPr>
      </w:pPr>
      <w:r w:rsidRPr="001E0D57">
        <w:rPr>
          <w:rFonts w:asciiTheme="minorHAnsi" w:hAnsiTheme="minorHAnsi"/>
          <w:bCs/>
          <w:sz w:val="20"/>
          <w:szCs w:val="20"/>
        </w:rPr>
        <w:t>3.4.1. A adjudicação será por item.</w:t>
      </w:r>
    </w:p>
    <w:p w:rsidR="008E29D5" w:rsidRPr="001E0D57" w:rsidRDefault="008E29D5" w:rsidP="008E29D5">
      <w:pPr>
        <w:tabs>
          <w:tab w:val="left" w:pos="0"/>
        </w:tabs>
        <w:spacing w:after="0" w:line="240" w:lineRule="auto"/>
        <w:jc w:val="both"/>
        <w:rPr>
          <w:rFonts w:asciiTheme="minorHAnsi" w:hAnsiTheme="minorHAnsi"/>
          <w:b/>
          <w:bCs/>
          <w:sz w:val="20"/>
          <w:szCs w:val="20"/>
        </w:rPr>
      </w:pPr>
      <w:r w:rsidRPr="001E0D57">
        <w:rPr>
          <w:rFonts w:asciiTheme="minorHAnsi" w:hAnsiTheme="minorHAnsi"/>
          <w:b/>
          <w:bCs/>
          <w:sz w:val="20"/>
          <w:szCs w:val="20"/>
        </w:rPr>
        <w:t>3.5. DO CRITÉRIO DE JULGAMENTO DAS PROPOSTAS:</w:t>
      </w:r>
    </w:p>
    <w:p w:rsidR="008E29D5" w:rsidRPr="00243E50" w:rsidRDefault="008E29D5" w:rsidP="008E29D5">
      <w:pPr>
        <w:tabs>
          <w:tab w:val="left" w:pos="0"/>
        </w:tabs>
        <w:spacing w:after="0" w:line="240" w:lineRule="auto"/>
        <w:jc w:val="both"/>
        <w:rPr>
          <w:rFonts w:asciiTheme="minorHAnsi" w:hAnsiTheme="minorHAnsi"/>
          <w:bCs/>
          <w:sz w:val="20"/>
          <w:szCs w:val="20"/>
        </w:rPr>
      </w:pPr>
      <w:r w:rsidRPr="00243E50">
        <w:rPr>
          <w:rFonts w:asciiTheme="minorHAnsi" w:hAnsiTheme="minorHAnsi"/>
          <w:bCs/>
          <w:sz w:val="20"/>
          <w:szCs w:val="20"/>
        </w:rPr>
        <w:t>3.5.1. O critério de julgamento será o de menor preço por item.</w:t>
      </w:r>
    </w:p>
    <w:p w:rsidR="002848FE" w:rsidRPr="002848FE" w:rsidRDefault="002848FE" w:rsidP="002848FE">
      <w:pPr>
        <w:tabs>
          <w:tab w:val="left" w:pos="0"/>
        </w:tabs>
        <w:spacing w:after="0" w:line="240" w:lineRule="auto"/>
        <w:jc w:val="both"/>
        <w:rPr>
          <w:rFonts w:asciiTheme="minorHAnsi" w:hAnsiTheme="minorHAnsi"/>
          <w:sz w:val="20"/>
          <w:szCs w:val="20"/>
        </w:rPr>
      </w:pPr>
    </w:p>
    <w:p w:rsidR="002848FE" w:rsidRPr="002848FE" w:rsidRDefault="002848FE" w:rsidP="002848F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2848FE">
        <w:rPr>
          <w:rFonts w:asciiTheme="minorHAnsi" w:hAnsiTheme="minorHAnsi"/>
          <w:b/>
          <w:bCs/>
          <w:color w:val="FFFFFF"/>
          <w:sz w:val="20"/>
          <w:szCs w:val="20"/>
        </w:rPr>
        <w:t>04. DA QUALIFICAÇÃO TÉCNICA DOS LICITANTES</w:t>
      </w:r>
      <w:r w:rsidRPr="002848FE">
        <w:rPr>
          <w:rFonts w:asciiTheme="minorHAnsi" w:hAnsiTheme="minorHAnsi"/>
          <w:b/>
          <w:bCs/>
          <w:color w:val="FFFFFF"/>
          <w:sz w:val="20"/>
          <w:szCs w:val="20"/>
        </w:rPr>
        <w:tab/>
      </w:r>
    </w:p>
    <w:p w:rsidR="002848FE" w:rsidRPr="002848FE" w:rsidRDefault="002848FE" w:rsidP="008E29D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Calibri"/>
          <w:bCs/>
          <w:color w:val="000000"/>
          <w:sz w:val="20"/>
          <w:szCs w:val="20"/>
        </w:rPr>
      </w:pPr>
      <w:r w:rsidRPr="00343DAE">
        <w:rPr>
          <w:rFonts w:asciiTheme="minorHAnsi" w:hAnsiTheme="minorHAnsi"/>
          <w:b/>
          <w:sz w:val="20"/>
          <w:szCs w:val="20"/>
        </w:rPr>
        <w:t>4.1</w:t>
      </w:r>
      <w:r w:rsidR="008E29D5" w:rsidRPr="00343DAE">
        <w:rPr>
          <w:rFonts w:asciiTheme="minorHAnsi" w:hAnsiTheme="minorHAnsi"/>
          <w:b/>
          <w:sz w:val="20"/>
          <w:szCs w:val="20"/>
        </w:rPr>
        <w:t>. Conforme item</w:t>
      </w:r>
      <w:r w:rsidR="00343DAE" w:rsidRPr="00343DAE">
        <w:rPr>
          <w:rFonts w:asciiTheme="minorHAnsi" w:hAnsiTheme="minorHAnsi"/>
          <w:b/>
          <w:sz w:val="20"/>
          <w:szCs w:val="20"/>
        </w:rPr>
        <w:t xml:space="preserve"> 14. (proposta) e 15 (habilitação) d</w:t>
      </w:r>
      <w:r w:rsidR="008E29D5" w:rsidRPr="00343DAE">
        <w:rPr>
          <w:rFonts w:asciiTheme="minorHAnsi" w:hAnsiTheme="minorHAnsi"/>
          <w:b/>
          <w:sz w:val="20"/>
          <w:szCs w:val="20"/>
        </w:rPr>
        <w:t>o Edital.</w:t>
      </w:r>
    </w:p>
    <w:p w:rsidR="002848FE" w:rsidRPr="002848FE" w:rsidRDefault="002848FE" w:rsidP="002848F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p>
    <w:p w:rsidR="002848FE" w:rsidRPr="002848FE" w:rsidRDefault="002848FE" w:rsidP="002848F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2848FE">
        <w:rPr>
          <w:rFonts w:asciiTheme="minorHAnsi" w:hAnsiTheme="minorHAnsi"/>
          <w:b/>
          <w:bCs/>
          <w:color w:val="FFFFFF"/>
          <w:sz w:val="20"/>
          <w:szCs w:val="20"/>
        </w:rPr>
        <w:t>05. DAS AMOSTRAS</w:t>
      </w:r>
      <w:r w:rsidRPr="002848FE">
        <w:rPr>
          <w:rFonts w:asciiTheme="minorHAnsi" w:hAnsiTheme="minorHAnsi"/>
          <w:b/>
          <w:bCs/>
          <w:color w:val="FFFFFF"/>
          <w:sz w:val="20"/>
          <w:szCs w:val="20"/>
        </w:rPr>
        <w:tab/>
      </w:r>
    </w:p>
    <w:p w:rsidR="008E29D5" w:rsidRPr="00B22A7E" w:rsidRDefault="008E29D5" w:rsidP="008E29D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B22A7E">
        <w:rPr>
          <w:rFonts w:asciiTheme="minorHAnsi" w:hAnsiTheme="minorHAnsi" w:cs="Arial"/>
          <w:color w:val="000000"/>
          <w:sz w:val="20"/>
          <w:szCs w:val="20"/>
        </w:rPr>
        <w:t xml:space="preserve">5.1. </w:t>
      </w:r>
      <w:r w:rsidRPr="00B22A7E">
        <w:rPr>
          <w:rFonts w:asciiTheme="minorHAnsi" w:hAnsiTheme="minorHAnsi" w:cs="Arial"/>
          <w:bCs/>
          <w:sz w:val="20"/>
          <w:szCs w:val="20"/>
        </w:rPr>
        <w:t xml:space="preserve">Caso julgue necessário, a SES/TO poderá solicitar amostra de todos os produtos da empresa vencedora, objetivando </w:t>
      </w:r>
      <w:r w:rsidRPr="00B22A7E">
        <w:rPr>
          <w:rFonts w:asciiTheme="minorHAnsi" w:hAnsiTheme="minorHAnsi" w:cs="Arial"/>
          <w:color w:val="000000"/>
          <w:sz w:val="20"/>
          <w:szCs w:val="20"/>
        </w:rPr>
        <w:t>verificar se os produtos ofertados atendem as exigências do Edital e de seus anexos, nos termos do artigo 43, IV da Lei Federal 8.666/1.993</w:t>
      </w:r>
      <w:r w:rsidRPr="00B22A7E">
        <w:rPr>
          <w:rFonts w:asciiTheme="minorHAnsi" w:hAnsiTheme="minorHAnsi" w:cs="Arial"/>
          <w:bCs/>
          <w:sz w:val="20"/>
          <w:szCs w:val="20"/>
        </w:rPr>
        <w:t>.</w:t>
      </w:r>
    </w:p>
    <w:p w:rsidR="008E29D5" w:rsidRPr="00B22A7E" w:rsidRDefault="008E29D5" w:rsidP="008E29D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B22A7E">
        <w:rPr>
          <w:rFonts w:asciiTheme="minorHAnsi" w:hAnsiTheme="minorHAnsi" w:cs="Arial"/>
          <w:bCs/>
          <w:sz w:val="20"/>
          <w:szCs w:val="20"/>
        </w:rPr>
        <w:t>5.1.1. As amostras serão aferidas por uma Comissão composta por, no mínimo, três servidores;</w:t>
      </w:r>
    </w:p>
    <w:p w:rsidR="008E29D5" w:rsidRPr="00B22A7E" w:rsidRDefault="008E29D5" w:rsidP="008E29D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color w:val="000000"/>
          <w:sz w:val="20"/>
          <w:szCs w:val="20"/>
        </w:rPr>
      </w:pPr>
      <w:r w:rsidRPr="00B22A7E">
        <w:rPr>
          <w:rFonts w:asciiTheme="minorHAnsi" w:hAnsiTheme="minorHAnsi" w:cs="Arial"/>
          <w:color w:val="000000"/>
          <w:sz w:val="20"/>
          <w:szCs w:val="20"/>
        </w:rPr>
        <w:t xml:space="preserve">5.1.2. As amostras deverão ser apresentadas juntamente com os catálogos e/ou prospectos que contenham a descrição </w:t>
      </w:r>
      <w:r w:rsidRPr="00B22A7E">
        <w:rPr>
          <w:rFonts w:asciiTheme="minorHAnsi" w:hAnsiTheme="minorHAnsi" w:cs="Arial"/>
          <w:bCs/>
          <w:color w:val="000000"/>
          <w:sz w:val="20"/>
          <w:szCs w:val="20"/>
        </w:rPr>
        <w:t>em português</w:t>
      </w:r>
      <w:r w:rsidRPr="00B22A7E">
        <w:rPr>
          <w:rFonts w:asciiTheme="minorHAnsi" w:hAnsiTheme="minorHAnsi" w:cs="Arial"/>
          <w:color w:val="000000"/>
          <w:sz w:val="20"/>
          <w:szCs w:val="20"/>
        </w:rPr>
        <w:t>detalhada do produto ofertado.</w:t>
      </w:r>
    </w:p>
    <w:p w:rsidR="008E29D5" w:rsidRPr="00B22A7E" w:rsidRDefault="008E29D5" w:rsidP="008E29D5">
      <w:pPr>
        <w:autoSpaceDE w:val="0"/>
        <w:autoSpaceDN w:val="0"/>
        <w:adjustRightInd w:val="0"/>
        <w:spacing w:after="0" w:line="240" w:lineRule="auto"/>
        <w:jc w:val="both"/>
        <w:rPr>
          <w:rFonts w:asciiTheme="minorHAnsi" w:hAnsiTheme="minorHAnsi" w:cs="Arial"/>
          <w:color w:val="000000"/>
          <w:sz w:val="20"/>
          <w:szCs w:val="20"/>
        </w:rPr>
      </w:pPr>
      <w:r w:rsidRPr="00B22A7E">
        <w:rPr>
          <w:rFonts w:asciiTheme="minorHAnsi" w:hAnsiTheme="minorHAnsi" w:cs="Arial"/>
          <w:bCs/>
          <w:color w:val="000000"/>
          <w:sz w:val="20"/>
          <w:szCs w:val="20"/>
        </w:rPr>
        <w:t xml:space="preserve">5.1.3.  </w:t>
      </w:r>
      <w:r w:rsidRPr="00B22A7E">
        <w:rPr>
          <w:rFonts w:asciiTheme="minorHAnsi" w:hAnsiTheme="minorHAnsi" w:cs="Arial"/>
          <w:color w:val="000000"/>
          <w:sz w:val="20"/>
          <w:szCs w:val="20"/>
        </w:rPr>
        <w:t xml:space="preserve">Cada amostra deverá ser identificada com uma etiqueta contendo as seguintes informações: </w:t>
      </w:r>
    </w:p>
    <w:p w:rsidR="008E29D5" w:rsidRPr="00B22A7E" w:rsidRDefault="008E29D5" w:rsidP="008E29D5">
      <w:pPr>
        <w:pStyle w:val="PargrafodaLista"/>
        <w:numPr>
          <w:ilvl w:val="0"/>
          <w:numId w:val="32"/>
        </w:numPr>
        <w:autoSpaceDE w:val="0"/>
        <w:autoSpaceDN w:val="0"/>
        <w:adjustRightInd w:val="0"/>
        <w:spacing w:after="0" w:line="240" w:lineRule="auto"/>
        <w:jc w:val="both"/>
        <w:rPr>
          <w:rFonts w:asciiTheme="minorHAnsi" w:hAnsiTheme="minorHAnsi" w:cs="Arial"/>
          <w:color w:val="000000"/>
          <w:sz w:val="20"/>
          <w:szCs w:val="20"/>
          <w:lang w:eastAsia="pt-BR"/>
        </w:rPr>
      </w:pPr>
      <w:r w:rsidRPr="00B22A7E">
        <w:rPr>
          <w:rFonts w:asciiTheme="minorHAnsi" w:hAnsiTheme="minorHAnsi" w:cs="Arial"/>
          <w:color w:val="000000"/>
          <w:sz w:val="20"/>
          <w:szCs w:val="20"/>
          <w:lang w:eastAsia="pt-BR"/>
        </w:rPr>
        <w:t xml:space="preserve">Amostra para Análise, além dos dados completos da referida amostra; </w:t>
      </w:r>
    </w:p>
    <w:p w:rsidR="008E29D5" w:rsidRPr="00B22A7E" w:rsidRDefault="008E29D5" w:rsidP="008E29D5">
      <w:pPr>
        <w:pStyle w:val="PargrafodaLista"/>
        <w:numPr>
          <w:ilvl w:val="0"/>
          <w:numId w:val="32"/>
        </w:numPr>
        <w:autoSpaceDE w:val="0"/>
        <w:autoSpaceDN w:val="0"/>
        <w:adjustRightInd w:val="0"/>
        <w:spacing w:after="0" w:line="240" w:lineRule="auto"/>
        <w:jc w:val="both"/>
        <w:rPr>
          <w:rFonts w:asciiTheme="minorHAnsi" w:hAnsiTheme="minorHAnsi" w:cs="Arial"/>
          <w:color w:val="000000"/>
          <w:sz w:val="20"/>
          <w:szCs w:val="20"/>
          <w:lang w:eastAsia="pt-BR"/>
        </w:rPr>
      </w:pPr>
      <w:r w:rsidRPr="00B22A7E">
        <w:rPr>
          <w:rFonts w:asciiTheme="minorHAnsi" w:hAnsiTheme="minorHAnsi" w:cs="Arial"/>
          <w:color w:val="000000"/>
          <w:sz w:val="20"/>
          <w:szCs w:val="20"/>
          <w:lang w:eastAsia="pt-BR"/>
        </w:rPr>
        <w:t xml:space="preserve"> Licitação: </w:t>
      </w:r>
      <w:r w:rsidRPr="00B22A7E">
        <w:rPr>
          <w:rFonts w:asciiTheme="minorHAnsi" w:hAnsiTheme="minorHAnsi" w:cs="Arial"/>
          <w:bCs/>
          <w:color w:val="000000"/>
          <w:sz w:val="20"/>
          <w:szCs w:val="20"/>
          <w:lang w:eastAsia="pt-BR"/>
        </w:rPr>
        <w:t>número da licitação e do item a que se referem</w:t>
      </w:r>
      <w:r w:rsidRPr="00B22A7E">
        <w:rPr>
          <w:rFonts w:asciiTheme="minorHAnsi" w:hAnsiTheme="minorHAnsi" w:cs="Arial"/>
          <w:color w:val="000000"/>
          <w:sz w:val="20"/>
          <w:szCs w:val="20"/>
          <w:lang w:eastAsia="pt-BR"/>
        </w:rPr>
        <w:t xml:space="preserve">; </w:t>
      </w:r>
    </w:p>
    <w:p w:rsidR="008E29D5" w:rsidRPr="00B22A7E" w:rsidRDefault="008E29D5" w:rsidP="008E29D5">
      <w:pPr>
        <w:pStyle w:val="PargrafodaLista"/>
        <w:numPr>
          <w:ilvl w:val="0"/>
          <w:numId w:val="32"/>
        </w:numPr>
        <w:autoSpaceDE w:val="0"/>
        <w:autoSpaceDN w:val="0"/>
        <w:adjustRightInd w:val="0"/>
        <w:spacing w:after="0" w:line="240" w:lineRule="auto"/>
        <w:jc w:val="both"/>
        <w:rPr>
          <w:rFonts w:asciiTheme="minorHAnsi" w:hAnsiTheme="minorHAnsi" w:cs="Arial"/>
          <w:color w:val="000000"/>
          <w:sz w:val="20"/>
          <w:szCs w:val="20"/>
          <w:lang w:eastAsia="pt-BR"/>
        </w:rPr>
      </w:pPr>
      <w:r w:rsidRPr="00B22A7E">
        <w:rPr>
          <w:rFonts w:asciiTheme="minorHAnsi" w:hAnsiTheme="minorHAnsi" w:cs="Arial"/>
          <w:color w:val="000000"/>
          <w:sz w:val="20"/>
          <w:szCs w:val="20"/>
          <w:lang w:eastAsia="pt-BR"/>
        </w:rPr>
        <w:t xml:space="preserve">Fornecedor: nome, telefone e e-mail; </w:t>
      </w:r>
    </w:p>
    <w:p w:rsidR="008E29D5" w:rsidRPr="00B22A7E" w:rsidRDefault="008E29D5" w:rsidP="008E29D5">
      <w:pPr>
        <w:pStyle w:val="PargrafodaLista"/>
        <w:numPr>
          <w:ilvl w:val="0"/>
          <w:numId w:val="32"/>
        </w:numPr>
        <w:autoSpaceDE w:val="0"/>
        <w:autoSpaceDN w:val="0"/>
        <w:adjustRightInd w:val="0"/>
        <w:spacing w:after="0" w:line="240" w:lineRule="auto"/>
        <w:jc w:val="both"/>
        <w:rPr>
          <w:rFonts w:asciiTheme="minorHAnsi" w:hAnsiTheme="minorHAnsi" w:cs="Arial"/>
          <w:color w:val="000000"/>
          <w:sz w:val="20"/>
          <w:szCs w:val="20"/>
          <w:lang w:eastAsia="pt-BR"/>
        </w:rPr>
      </w:pPr>
      <w:r w:rsidRPr="00B22A7E">
        <w:rPr>
          <w:rFonts w:asciiTheme="minorHAnsi" w:hAnsiTheme="minorHAnsi" w:cs="Arial"/>
          <w:color w:val="000000"/>
          <w:sz w:val="20"/>
          <w:szCs w:val="20"/>
          <w:lang w:eastAsia="pt-BR"/>
        </w:rPr>
        <w:t xml:space="preserve">Representante: nome, telefone e e-mail. </w:t>
      </w:r>
    </w:p>
    <w:p w:rsidR="008E29D5" w:rsidRPr="00B22A7E" w:rsidRDefault="008E29D5" w:rsidP="008E29D5">
      <w:pPr>
        <w:autoSpaceDE w:val="0"/>
        <w:autoSpaceDN w:val="0"/>
        <w:adjustRightInd w:val="0"/>
        <w:spacing w:after="0" w:line="240" w:lineRule="auto"/>
        <w:jc w:val="both"/>
        <w:rPr>
          <w:rFonts w:asciiTheme="minorHAnsi" w:hAnsiTheme="minorHAnsi" w:cs="Arial"/>
          <w:color w:val="000000"/>
          <w:sz w:val="20"/>
          <w:szCs w:val="20"/>
        </w:rPr>
      </w:pPr>
      <w:r w:rsidRPr="00B22A7E">
        <w:rPr>
          <w:rFonts w:asciiTheme="minorHAnsi" w:hAnsiTheme="minorHAnsi" w:cs="Arial"/>
          <w:color w:val="000000"/>
          <w:sz w:val="20"/>
          <w:szCs w:val="20"/>
        </w:rPr>
        <w:t xml:space="preserve">5.2. A metodologia de avaliação técnica consiste de etapas que estão descritas abaixo: </w:t>
      </w:r>
    </w:p>
    <w:p w:rsidR="008E29D5" w:rsidRPr="00B22A7E" w:rsidRDefault="008E29D5" w:rsidP="008E29D5">
      <w:pPr>
        <w:autoSpaceDE w:val="0"/>
        <w:autoSpaceDN w:val="0"/>
        <w:adjustRightInd w:val="0"/>
        <w:spacing w:after="0" w:line="240" w:lineRule="auto"/>
        <w:jc w:val="both"/>
        <w:rPr>
          <w:rFonts w:asciiTheme="minorHAnsi" w:hAnsiTheme="minorHAnsi" w:cs="Arial"/>
          <w:color w:val="000000"/>
          <w:sz w:val="20"/>
          <w:szCs w:val="20"/>
        </w:rPr>
      </w:pPr>
      <w:proofErr w:type="gramStart"/>
      <w:r w:rsidRPr="00B22A7E">
        <w:rPr>
          <w:rFonts w:asciiTheme="minorHAnsi" w:hAnsiTheme="minorHAnsi" w:cs="Arial"/>
          <w:color w:val="000000"/>
          <w:sz w:val="20"/>
          <w:szCs w:val="20"/>
        </w:rPr>
        <w:t>1</w:t>
      </w:r>
      <w:proofErr w:type="gramEnd"/>
      <w:r w:rsidRPr="00B22A7E">
        <w:rPr>
          <w:rFonts w:asciiTheme="minorHAnsi" w:hAnsiTheme="minorHAnsi" w:cs="Arial"/>
          <w:color w:val="000000"/>
          <w:sz w:val="20"/>
          <w:szCs w:val="20"/>
        </w:rPr>
        <w:t xml:space="preserve">) Verificar e validar a documentação técnica apresentada, incluindo os documentos pertinentes à licitante e ao produto, bem como se a proposta apresentada atende ao Edital. </w:t>
      </w:r>
    </w:p>
    <w:p w:rsidR="008E29D5" w:rsidRPr="00B22A7E" w:rsidRDefault="008E29D5" w:rsidP="008E29D5">
      <w:pPr>
        <w:autoSpaceDE w:val="0"/>
        <w:autoSpaceDN w:val="0"/>
        <w:adjustRightInd w:val="0"/>
        <w:spacing w:after="0" w:line="240" w:lineRule="auto"/>
        <w:jc w:val="both"/>
        <w:rPr>
          <w:rFonts w:asciiTheme="minorHAnsi" w:hAnsiTheme="minorHAnsi" w:cs="Arial"/>
          <w:color w:val="000000"/>
          <w:sz w:val="20"/>
          <w:szCs w:val="20"/>
        </w:rPr>
      </w:pPr>
      <w:proofErr w:type="gramStart"/>
      <w:r w:rsidRPr="00B22A7E">
        <w:rPr>
          <w:rFonts w:asciiTheme="minorHAnsi" w:hAnsiTheme="minorHAnsi" w:cs="Arial"/>
          <w:color w:val="000000"/>
          <w:sz w:val="20"/>
          <w:szCs w:val="20"/>
        </w:rPr>
        <w:t>2</w:t>
      </w:r>
      <w:proofErr w:type="gramEnd"/>
      <w:r w:rsidRPr="00B22A7E">
        <w:rPr>
          <w:rFonts w:asciiTheme="minorHAnsi" w:hAnsiTheme="minorHAnsi" w:cs="Arial"/>
          <w:color w:val="000000"/>
          <w:sz w:val="20"/>
          <w:szCs w:val="20"/>
        </w:rPr>
        <w:t xml:space="preserve">) Verificar se a amostra enviada atende ao descritivo do Edital, bem como se corresponde à proposta apresentada. </w:t>
      </w:r>
    </w:p>
    <w:p w:rsidR="008E29D5" w:rsidRPr="00B22A7E" w:rsidRDefault="008E29D5" w:rsidP="008E29D5">
      <w:pPr>
        <w:autoSpaceDE w:val="0"/>
        <w:autoSpaceDN w:val="0"/>
        <w:adjustRightInd w:val="0"/>
        <w:spacing w:after="0" w:line="240" w:lineRule="auto"/>
        <w:jc w:val="both"/>
        <w:rPr>
          <w:rFonts w:asciiTheme="minorHAnsi" w:hAnsiTheme="minorHAnsi" w:cs="Arial"/>
          <w:color w:val="000000"/>
          <w:sz w:val="20"/>
          <w:szCs w:val="20"/>
        </w:rPr>
      </w:pPr>
      <w:proofErr w:type="gramStart"/>
      <w:r w:rsidRPr="00B22A7E">
        <w:rPr>
          <w:rFonts w:asciiTheme="minorHAnsi" w:hAnsiTheme="minorHAnsi" w:cs="Arial"/>
          <w:color w:val="000000"/>
          <w:sz w:val="20"/>
          <w:szCs w:val="20"/>
        </w:rPr>
        <w:t>3</w:t>
      </w:r>
      <w:proofErr w:type="gramEnd"/>
      <w:r w:rsidRPr="00B22A7E">
        <w:rPr>
          <w:rFonts w:asciiTheme="minorHAnsi" w:hAnsiTheme="minorHAnsi" w:cs="Arial"/>
          <w:color w:val="000000"/>
          <w:sz w:val="20"/>
          <w:szCs w:val="20"/>
        </w:rPr>
        <w:t xml:space="preserve">) Avaliar tecnicamente a amostra no que tange à qualidade, se o objetivo de uso será alcançado sem prejudicar o paciente e o usuário e sem comprometer a técnica, dentre outros pontos. Podendo ser realizado tanto na SES– TO sede (equipe técnica) como em uma de suas Unidades Hospitalares. </w:t>
      </w:r>
    </w:p>
    <w:p w:rsidR="008E29D5" w:rsidRPr="00B22A7E" w:rsidRDefault="008E29D5" w:rsidP="008E29D5">
      <w:pPr>
        <w:autoSpaceDE w:val="0"/>
        <w:autoSpaceDN w:val="0"/>
        <w:adjustRightInd w:val="0"/>
        <w:spacing w:after="0" w:line="240" w:lineRule="auto"/>
        <w:jc w:val="both"/>
        <w:rPr>
          <w:rFonts w:asciiTheme="minorHAnsi" w:hAnsiTheme="minorHAnsi" w:cs="Arial"/>
          <w:color w:val="000000"/>
          <w:sz w:val="20"/>
          <w:szCs w:val="20"/>
        </w:rPr>
      </w:pPr>
      <w:proofErr w:type="gramStart"/>
      <w:r w:rsidRPr="00B22A7E">
        <w:rPr>
          <w:rFonts w:asciiTheme="minorHAnsi" w:hAnsiTheme="minorHAnsi" w:cs="Arial"/>
          <w:color w:val="000000"/>
          <w:sz w:val="20"/>
          <w:szCs w:val="20"/>
        </w:rPr>
        <w:t>4</w:t>
      </w:r>
      <w:proofErr w:type="gramEnd"/>
      <w:r w:rsidRPr="00B22A7E">
        <w:rPr>
          <w:rFonts w:asciiTheme="minorHAnsi" w:hAnsiTheme="minorHAnsi" w:cs="Arial"/>
          <w:color w:val="000000"/>
          <w:sz w:val="20"/>
          <w:szCs w:val="20"/>
        </w:rPr>
        <w:t xml:space="preserve">) Verificar se o produto ofertado possui algum alerta de restrição na ANVISA ou mesmo nas Unidades Hospitalares do Estado onde existe controle de qualidade de materiais. </w:t>
      </w:r>
    </w:p>
    <w:p w:rsidR="008E29D5" w:rsidRPr="00B22A7E" w:rsidRDefault="008E29D5" w:rsidP="008E29D5">
      <w:pPr>
        <w:autoSpaceDE w:val="0"/>
        <w:autoSpaceDN w:val="0"/>
        <w:adjustRightInd w:val="0"/>
        <w:spacing w:after="0" w:line="240" w:lineRule="auto"/>
        <w:jc w:val="both"/>
        <w:rPr>
          <w:rFonts w:asciiTheme="minorHAnsi" w:hAnsiTheme="minorHAnsi" w:cs="Arial"/>
          <w:color w:val="000000"/>
          <w:sz w:val="20"/>
          <w:szCs w:val="20"/>
        </w:rPr>
      </w:pPr>
      <w:r w:rsidRPr="00B22A7E">
        <w:rPr>
          <w:rFonts w:asciiTheme="minorHAnsi" w:hAnsiTheme="minorHAnsi" w:cs="Arial"/>
          <w:bCs/>
          <w:color w:val="000000"/>
          <w:sz w:val="20"/>
          <w:szCs w:val="20"/>
        </w:rPr>
        <w:t>5.2.1.</w:t>
      </w:r>
      <w:r w:rsidRPr="00B22A7E">
        <w:rPr>
          <w:rFonts w:asciiTheme="minorHAnsi" w:hAnsiTheme="minorHAnsi" w:cs="Arial"/>
          <w:color w:val="000000"/>
          <w:sz w:val="20"/>
          <w:szCs w:val="20"/>
        </w:rPr>
        <w:t xml:space="preserve"> Dessa forma, o não atendimento a qualquer um dos requisitos acima torna a proposta do licitante para o item passível de desclassificação. </w:t>
      </w:r>
    </w:p>
    <w:p w:rsidR="008E29D5" w:rsidRPr="00B22A7E" w:rsidRDefault="008E29D5" w:rsidP="008E29D5">
      <w:pPr>
        <w:autoSpaceDE w:val="0"/>
        <w:autoSpaceDN w:val="0"/>
        <w:adjustRightInd w:val="0"/>
        <w:spacing w:after="0" w:line="240" w:lineRule="auto"/>
        <w:jc w:val="both"/>
        <w:rPr>
          <w:rFonts w:asciiTheme="minorHAnsi" w:hAnsiTheme="minorHAnsi" w:cs="Arial"/>
          <w:color w:val="000000"/>
          <w:sz w:val="20"/>
          <w:szCs w:val="20"/>
        </w:rPr>
      </w:pPr>
      <w:r w:rsidRPr="00B22A7E">
        <w:rPr>
          <w:rFonts w:asciiTheme="minorHAnsi" w:hAnsiTheme="minorHAnsi" w:cs="Arial"/>
          <w:bCs/>
          <w:color w:val="000000"/>
          <w:sz w:val="20"/>
          <w:szCs w:val="20"/>
        </w:rPr>
        <w:t xml:space="preserve">5.2.2. </w:t>
      </w:r>
      <w:r w:rsidRPr="00B22A7E">
        <w:rPr>
          <w:rFonts w:asciiTheme="minorHAnsi" w:hAnsiTheme="minorHAnsi" w:cs="Arial"/>
          <w:color w:val="000000"/>
          <w:sz w:val="20"/>
          <w:szCs w:val="20"/>
        </w:rPr>
        <w:t xml:space="preserve">Os pareceres técnicos elaborados a partir dos resultados dos testes em amostra serão arquivados na SES-TO e poderão subsidiar avaliações dos materiais em processos licitatórios futuros, compondo o cadastro de materiais. </w:t>
      </w:r>
    </w:p>
    <w:p w:rsidR="008E29D5" w:rsidRPr="00B22A7E" w:rsidRDefault="008E29D5" w:rsidP="008E29D5">
      <w:pPr>
        <w:autoSpaceDE w:val="0"/>
        <w:autoSpaceDN w:val="0"/>
        <w:adjustRightInd w:val="0"/>
        <w:spacing w:after="0" w:line="240" w:lineRule="auto"/>
        <w:jc w:val="both"/>
        <w:rPr>
          <w:rFonts w:asciiTheme="minorHAnsi" w:hAnsiTheme="minorHAnsi" w:cs="Arial"/>
          <w:color w:val="000000"/>
          <w:sz w:val="20"/>
          <w:szCs w:val="20"/>
        </w:rPr>
      </w:pPr>
      <w:r w:rsidRPr="00B22A7E">
        <w:rPr>
          <w:rFonts w:asciiTheme="minorHAnsi" w:hAnsiTheme="minorHAnsi" w:cs="Arial"/>
          <w:bCs/>
          <w:color w:val="000000"/>
          <w:sz w:val="20"/>
          <w:szCs w:val="20"/>
        </w:rPr>
        <w:t xml:space="preserve">5.2.3. </w:t>
      </w:r>
      <w:r w:rsidRPr="00B22A7E">
        <w:rPr>
          <w:rFonts w:asciiTheme="minorHAnsi" w:hAnsiTheme="minorHAnsi" w:cs="Arial"/>
          <w:color w:val="000000"/>
          <w:sz w:val="20"/>
          <w:szCs w:val="20"/>
        </w:rPr>
        <w:t xml:space="preserve">Nos casos de pareceres técnicos desfavoráveis a aceitação do material, os mesmos poderão ser utilizados como instrumento para desclassificação do item. </w:t>
      </w:r>
    </w:p>
    <w:p w:rsidR="008E29D5" w:rsidRPr="00B22A7E" w:rsidRDefault="008E29D5" w:rsidP="008E29D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B22A7E">
        <w:rPr>
          <w:rFonts w:asciiTheme="minorHAnsi" w:hAnsiTheme="minorHAnsi" w:cs="Arial"/>
          <w:bCs/>
          <w:sz w:val="20"/>
          <w:szCs w:val="20"/>
        </w:rPr>
        <w:t>5.2.4. Terá a proposta/amostra desclassificada, sem prejuízo das sanções cabíveis, a licitante que:</w:t>
      </w:r>
    </w:p>
    <w:p w:rsidR="008E29D5" w:rsidRPr="00B22A7E" w:rsidRDefault="008E29D5" w:rsidP="008E29D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B22A7E">
        <w:rPr>
          <w:rFonts w:asciiTheme="minorHAnsi" w:hAnsiTheme="minorHAnsi" w:cs="Arial"/>
          <w:bCs/>
          <w:sz w:val="20"/>
          <w:szCs w:val="20"/>
        </w:rPr>
        <w:t xml:space="preserve">a) Não apresentar a amostra no </w:t>
      </w:r>
      <w:r w:rsidRPr="00B22A7E">
        <w:rPr>
          <w:rFonts w:asciiTheme="minorHAnsi" w:hAnsiTheme="minorHAnsi" w:cs="Arial"/>
          <w:b/>
          <w:bCs/>
          <w:sz w:val="20"/>
          <w:szCs w:val="20"/>
        </w:rPr>
        <w:t>prazo máximo de 10 dias corridos</w:t>
      </w:r>
      <w:r w:rsidRPr="00B22A7E">
        <w:rPr>
          <w:rFonts w:asciiTheme="minorHAnsi" w:hAnsiTheme="minorHAnsi" w:cs="Arial"/>
          <w:bCs/>
          <w:sz w:val="20"/>
          <w:szCs w:val="20"/>
        </w:rPr>
        <w:t xml:space="preserve"> e nas condições solicitadas;</w:t>
      </w:r>
    </w:p>
    <w:p w:rsidR="008E29D5" w:rsidRPr="00B22A7E" w:rsidRDefault="008E29D5" w:rsidP="008E29D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B22A7E">
        <w:rPr>
          <w:rFonts w:asciiTheme="minorHAnsi" w:hAnsiTheme="minorHAnsi" w:cs="Arial"/>
          <w:bCs/>
          <w:sz w:val="20"/>
          <w:szCs w:val="20"/>
        </w:rPr>
        <w:t>b) Apresentar produto de baixa qualidade;</w:t>
      </w:r>
    </w:p>
    <w:p w:rsidR="008E29D5" w:rsidRPr="00B22A7E" w:rsidRDefault="008E29D5" w:rsidP="008E29D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B22A7E">
        <w:rPr>
          <w:rFonts w:asciiTheme="minorHAnsi" w:hAnsiTheme="minorHAnsi" w:cs="Arial"/>
          <w:bCs/>
          <w:sz w:val="20"/>
          <w:szCs w:val="20"/>
        </w:rPr>
        <w:t>c) O produto ofertado não contemplar as exigências do Edital e de seus anexos, ou a legislação aplicada.</w:t>
      </w:r>
    </w:p>
    <w:p w:rsidR="008E29D5" w:rsidRPr="00B22A7E" w:rsidRDefault="008E29D5" w:rsidP="008E29D5">
      <w:pPr>
        <w:autoSpaceDE w:val="0"/>
        <w:autoSpaceDN w:val="0"/>
        <w:adjustRightInd w:val="0"/>
        <w:spacing w:after="0" w:line="240" w:lineRule="auto"/>
        <w:jc w:val="both"/>
        <w:rPr>
          <w:rFonts w:asciiTheme="minorHAnsi" w:hAnsiTheme="minorHAnsi" w:cs="Arial"/>
          <w:color w:val="000000"/>
          <w:sz w:val="20"/>
          <w:szCs w:val="20"/>
        </w:rPr>
      </w:pPr>
      <w:r w:rsidRPr="00B22A7E">
        <w:rPr>
          <w:rFonts w:asciiTheme="minorHAnsi" w:hAnsiTheme="minorHAnsi" w:cs="Arial"/>
          <w:bCs/>
          <w:color w:val="000000"/>
          <w:sz w:val="20"/>
          <w:szCs w:val="20"/>
        </w:rPr>
        <w:t xml:space="preserve">5.2.4.1. </w:t>
      </w:r>
      <w:r w:rsidRPr="00B22A7E">
        <w:rPr>
          <w:rFonts w:asciiTheme="minorHAnsi" w:hAnsiTheme="minorHAnsi" w:cs="Arial"/>
          <w:color w:val="000000"/>
          <w:sz w:val="20"/>
          <w:szCs w:val="20"/>
        </w:rPr>
        <w:t>O prazo de entrega da amostra poderá ser prorrogado quando for apresentada justificativa aceita pela SES-TO desde que a postagem da amostra tenha sido efetuada dentro do prazo contido no item 5.2.4, letra a;</w:t>
      </w:r>
    </w:p>
    <w:p w:rsidR="008E29D5" w:rsidRPr="00B22A7E" w:rsidRDefault="008E29D5" w:rsidP="008E29D5">
      <w:pPr>
        <w:autoSpaceDE w:val="0"/>
        <w:autoSpaceDN w:val="0"/>
        <w:adjustRightInd w:val="0"/>
        <w:spacing w:after="0" w:line="240" w:lineRule="auto"/>
        <w:jc w:val="both"/>
        <w:rPr>
          <w:rFonts w:asciiTheme="minorHAnsi" w:hAnsiTheme="minorHAnsi" w:cs="Arial"/>
          <w:color w:val="000000"/>
          <w:sz w:val="20"/>
          <w:szCs w:val="20"/>
        </w:rPr>
      </w:pPr>
      <w:r w:rsidRPr="00B22A7E">
        <w:rPr>
          <w:rFonts w:asciiTheme="minorHAnsi" w:hAnsiTheme="minorHAnsi" w:cs="Arial"/>
          <w:bCs/>
          <w:color w:val="000000"/>
          <w:sz w:val="20"/>
          <w:szCs w:val="20"/>
        </w:rPr>
        <w:t xml:space="preserve">5.2.4.2. </w:t>
      </w:r>
      <w:r w:rsidRPr="00B22A7E">
        <w:rPr>
          <w:rFonts w:asciiTheme="minorHAnsi" w:hAnsiTheme="minorHAnsi" w:cs="Arial"/>
          <w:color w:val="000000"/>
          <w:sz w:val="20"/>
          <w:szCs w:val="20"/>
        </w:rPr>
        <w:t xml:space="preserve">O e-mail enviado com o código de rastreamento deverá conter obrigatoriamente as seguintes informações: </w:t>
      </w:r>
    </w:p>
    <w:p w:rsidR="008E29D5" w:rsidRPr="00B22A7E" w:rsidRDefault="008E29D5" w:rsidP="008E29D5">
      <w:pPr>
        <w:pStyle w:val="PargrafodaLista"/>
        <w:numPr>
          <w:ilvl w:val="0"/>
          <w:numId w:val="31"/>
        </w:numPr>
        <w:autoSpaceDE w:val="0"/>
        <w:autoSpaceDN w:val="0"/>
        <w:adjustRightInd w:val="0"/>
        <w:spacing w:after="0" w:line="240" w:lineRule="auto"/>
        <w:jc w:val="both"/>
        <w:rPr>
          <w:rFonts w:asciiTheme="minorHAnsi" w:hAnsiTheme="minorHAnsi" w:cs="Arial"/>
          <w:color w:val="000000"/>
          <w:sz w:val="20"/>
          <w:szCs w:val="20"/>
          <w:lang w:eastAsia="pt-BR"/>
        </w:rPr>
      </w:pPr>
      <w:r w:rsidRPr="00B22A7E">
        <w:rPr>
          <w:rFonts w:asciiTheme="minorHAnsi" w:hAnsiTheme="minorHAnsi" w:cs="Arial"/>
          <w:color w:val="000000"/>
          <w:sz w:val="20"/>
          <w:szCs w:val="20"/>
          <w:lang w:eastAsia="pt-BR"/>
        </w:rPr>
        <w:t xml:space="preserve">Nome da empresa; </w:t>
      </w:r>
    </w:p>
    <w:p w:rsidR="008E29D5" w:rsidRPr="00B22A7E" w:rsidRDefault="008E29D5" w:rsidP="008E29D5">
      <w:pPr>
        <w:pStyle w:val="PargrafodaLista"/>
        <w:numPr>
          <w:ilvl w:val="0"/>
          <w:numId w:val="31"/>
        </w:numPr>
        <w:autoSpaceDE w:val="0"/>
        <w:autoSpaceDN w:val="0"/>
        <w:adjustRightInd w:val="0"/>
        <w:spacing w:after="0" w:line="240" w:lineRule="auto"/>
        <w:jc w:val="both"/>
        <w:rPr>
          <w:rFonts w:asciiTheme="minorHAnsi" w:hAnsiTheme="minorHAnsi" w:cs="Arial"/>
          <w:color w:val="000000"/>
          <w:sz w:val="20"/>
          <w:szCs w:val="20"/>
          <w:lang w:eastAsia="pt-BR"/>
        </w:rPr>
      </w:pPr>
      <w:r w:rsidRPr="00B22A7E">
        <w:rPr>
          <w:rFonts w:asciiTheme="minorHAnsi" w:hAnsiTheme="minorHAnsi" w:cs="Arial"/>
          <w:color w:val="000000"/>
          <w:sz w:val="20"/>
          <w:szCs w:val="20"/>
          <w:lang w:eastAsia="pt-BR"/>
        </w:rPr>
        <w:t xml:space="preserve">CNPJ; </w:t>
      </w:r>
    </w:p>
    <w:p w:rsidR="008E29D5" w:rsidRPr="00B22A7E" w:rsidRDefault="008E29D5" w:rsidP="008E29D5">
      <w:pPr>
        <w:pStyle w:val="PargrafodaLista"/>
        <w:numPr>
          <w:ilvl w:val="0"/>
          <w:numId w:val="30"/>
        </w:numPr>
        <w:autoSpaceDE w:val="0"/>
        <w:autoSpaceDN w:val="0"/>
        <w:adjustRightInd w:val="0"/>
        <w:spacing w:after="0" w:line="240" w:lineRule="auto"/>
        <w:jc w:val="both"/>
        <w:rPr>
          <w:rFonts w:asciiTheme="minorHAnsi" w:hAnsiTheme="minorHAnsi" w:cs="Arial"/>
          <w:color w:val="000000"/>
          <w:sz w:val="20"/>
          <w:szCs w:val="20"/>
          <w:lang w:eastAsia="pt-BR"/>
        </w:rPr>
      </w:pPr>
      <w:r w:rsidRPr="00B22A7E">
        <w:rPr>
          <w:rFonts w:asciiTheme="minorHAnsi" w:hAnsiTheme="minorHAnsi" w:cs="Arial"/>
          <w:color w:val="000000"/>
          <w:sz w:val="20"/>
          <w:szCs w:val="20"/>
          <w:lang w:eastAsia="pt-BR"/>
        </w:rPr>
        <w:t xml:space="preserve"> Itens postados; </w:t>
      </w:r>
    </w:p>
    <w:p w:rsidR="008E29D5" w:rsidRPr="00B22A7E" w:rsidRDefault="008E29D5" w:rsidP="008E29D5">
      <w:pPr>
        <w:pStyle w:val="PargrafodaLista"/>
        <w:numPr>
          <w:ilvl w:val="0"/>
          <w:numId w:val="30"/>
        </w:numPr>
        <w:autoSpaceDE w:val="0"/>
        <w:autoSpaceDN w:val="0"/>
        <w:adjustRightInd w:val="0"/>
        <w:spacing w:after="0" w:line="240" w:lineRule="auto"/>
        <w:jc w:val="both"/>
        <w:rPr>
          <w:rFonts w:asciiTheme="minorHAnsi" w:hAnsiTheme="minorHAnsi" w:cs="Arial"/>
          <w:color w:val="000000"/>
          <w:sz w:val="20"/>
          <w:szCs w:val="20"/>
          <w:lang w:eastAsia="pt-BR"/>
        </w:rPr>
      </w:pPr>
      <w:r w:rsidRPr="00B22A7E">
        <w:rPr>
          <w:rFonts w:asciiTheme="minorHAnsi" w:hAnsiTheme="minorHAnsi" w:cs="Arial"/>
          <w:color w:val="000000"/>
          <w:sz w:val="20"/>
          <w:szCs w:val="20"/>
          <w:lang w:eastAsia="pt-BR"/>
        </w:rPr>
        <w:t xml:space="preserve">Telefone para contato; </w:t>
      </w:r>
    </w:p>
    <w:p w:rsidR="008E29D5" w:rsidRPr="00B22A7E" w:rsidRDefault="008E29D5" w:rsidP="008E29D5">
      <w:pPr>
        <w:pStyle w:val="PargrafodaLista"/>
        <w:numPr>
          <w:ilvl w:val="0"/>
          <w:numId w:val="30"/>
        </w:numPr>
        <w:autoSpaceDE w:val="0"/>
        <w:autoSpaceDN w:val="0"/>
        <w:adjustRightInd w:val="0"/>
        <w:spacing w:after="0" w:line="240" w:lineRule="auto"/>
        <w:jc w:val="both"/>
        <w:rPr>
          <w:rFonts w:asciiTheme="minorHAnsi" w:hAnsiTheme="minorHAnsi" w:cs="Arial"/>
          <w:color w:val="000000"/>
          <w:sz w:val="20"/>
          <w:szCs w:val="20"/>
          <w:lang w:eastAsia="pt-BR"/>
        </w:rPr>
      </w:pPr>
      <w:r w:rsidRPr="00B22A7E">
        <w:rPr>
          <w:rFonts w:asciiTheme="minorHAnsi" w:hAnsiTheme="minorHAnsi" w:cs="Arial"/>
          <w:color w:val="000000"/>
          <w:sz w:val="20"/>
          <w:szCs w:val="20"/>
          <w:lang w:eastAsia="pt-BR"/>
        </w:rPr>
        <w:t xml:space="preserve">Número do Pregão; e </w:t>
      </w:r>
    </w:p>
    <w:p w:rsidR="008E29D5" w:rsidRPr="00B22A7E" w:rsidRDefault="008E29D5" w:rsidP="008E29D5">
      <w:pPr>
        <w:pStyle w:val="PargrafodaLista"/>
        <w:numPr>
          <w:ilvl w:val="0"/>
          <w:numId w:val="30"/>
        </w:numPr>
        <w:autoSpaceDE w:val="0"/>
        <w:autoSpaceDN w:val="0"/>
        <w:adjustRightInd w:val="0"/>
        <w:spacing w:after="0" w:line="240" w:lineRule="auto"/>
        <w:jc w:val="both"/>
        <w:rPr>
          <w:rFonts w:asciiTheme="minorHAnsi" w:hAnsiTheme="minorHAnsi" w:cs="Arial"/>
          <w:color w:val="000000"/>
          <w:sz w:val="20"/>
          <w:szCs w:val="20"/>
          <w:lang w:eastAsia="pt-BR"/>
        </w:rPr>
      </w:pPr>
      <w:r w:rsidRPr="00B22A7E">
        <w:rPr>
          <w:rFonts w:asciiTheme="minorHAnsi" w:hAnsiTheme="minorHAnsi" w:cs="Arial"/>
          <w:color w:val="000000"/>
          <w:sz w:val="20"/>
          <w:szCs w:val="20"/>
          <w:lang w:eastAsia="pt-BR"/>
        </w:rPr>
        <w:t xml:space="preserve">Data da postagem. </w:t>
      </w:r>
    </w:p>
    <w:p w:rsidR="008E29D5" w:rsidRPr="00B22A7E" w:rsidRDefault="008E29D5" w:rsidP="008E29D5">
      <w:pPr>
        <w:spacing w:after="0" w:line="240" w:lineRule="auto"/>
        <w:jc w:val="both"/>
        <w:rPr>
          <w:rFonts w:asciiTheme="minorHAnsi" w:hAnsiTheme="minorHAnsi" w:cs="Arial"/>
          <w:bCs/>
          <w:sz w:val="20"/>
          <w:szCs w:val="20"/>
        </w:rPr>
      </w:pPr>
      <w:r w:rsidRPr="00B22A7E">
        <w:rPr>
          <w:rFonts w:asciiTheme="minorHAnsi" w:hAnsiTheme="minorHAnsi" w:cs="Arial"/>
          <w:bCs/>
          <w:sz w:val="20"/>
          <w:szCs w:val="20"/>
        </w:rPr>
        <w:t>5.3. O produto enviado para análise como amostra poderá, a critério do licitante vencedor, ser abatido na quantidade a ser entregue mediante Nota de Empenho, para tanto, o fornecedor fará tal solicitação no ato da entrega da amostra.</w:t>
      </w:r>
    </w:p>
    <w:p w:rsidR="008E29D5" w:rsidRPr="00B22A7E" w:rsidRDefault="008E29D5" w:rsidP="008E29D5">
      <w:pPr>
        <w:spacing w:after="0" w:line="240" w:lineRule="auto"/>
        <w:jc w:val="both"/>
        <w:rPr>
          <w:rFonts w:asciiTheme="minorHAnsi" w:hAnsiTheme="minorHAnsi" w:cs="Arial"/>
          <w:bCs/>
          <w:sz w:val="20"/>
          <w:szCs w:val="20"/>
        </w:rPr>
      </w:pPr>
      <w:r w:rsidRPr="00B22A7E">
        <w:rPr>
          <w:rFonts w:asciiTheme="minorHAnsi" w:hAnsiTheme="minorHAnsi" w:cs="Arial"/>
          <w:bCs/>
          <w:sz w:val="20"/>
          <w:szCs w:val="20"/>
        </w:rPr>
        <w:t>5.3.1. Em caso de reprovação do produto, não será permitido o abatimento a que se refere o parágrafo anterior.</w:t>
      </w:r>
    </w:p>
    <w:p w:rsidR="008E29D5" w:rsidRPr="00B22A7E" w:rsidRDefault="008E29D5" w:rsidP="008E29D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B22A7E">
        <w:rPr>
          <w:rFonts w:asciiTheme="minorHAnsi" w:hAnsiTheme="minorHAnsi" w:cs="Arial"/>
          <w:bCs/>
          <w:sz w:val="20"/>
          <w:szCs w:val="20"/>
        </w:rPr>
        <w:t>5.4. Desclassificada a proposta/amostra, serão convocadas as licitantes subsequentes;</w:t>
      </w:r>
    </w:p>
    <w:p w:rsidR="002848FE" w:rsidRPr="002848FE" w:rsidRDefault="002848FE" w:rsidP="002848FE">
      <w:pPr>
        <w:spacing w:after="0" w:line="240" w:lineRule="auto"/>
        <w:jc w:val="right"/>
        <w:rPr>
          <w:rFonts w:asciiTheme="minorHAnsi" w:hAnsiTheme="minorHAnsi"/>
          <w:bCs/>
          <w:sz w:val="20"/>
          <w:szCs w:val="20"/>
        </w:rPr>
      </w:pPr>
    </w:p>
    <w:p w:rsidR="002848FE" w:rsidRPr="002848FE" w:rsidRDefault="002848FE" w:rsidP="002848F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2848FE">
        <w:rPr>
          <w:rFonts w:asciiTheme="minorHAnsi" w:hAnsiTheme="minorHAnsi"/>
          <w:b/>
          <w:bCs/>
          <w:color w:val="FFFFFF"/>
          <w:sz w:val="20"/>
          <w:szCs w:val="20"/>
        </w:rPr>
        <w:t>06. DO PRAZO DE ENTREGA DOS PRODUTOS</w:t>
      </w:r>
      <w:r w:rsidRPr="002848FE">
        <w:rPr>
          <w:rFonts w:asciiTheme="minorHAnsi" w:hAnsiTheme="minorHAnsi"/>
          <w:b/>
          <w:bCs/>
          <w:color w:val="FFFFFF"/>
          <w:sz w:val="20"/>
          <w:szCs w:val="20"/>
        </w:rPr>
        <w:tab/>
      </w:r>
    </w:p>
    <w:p w:rsidR="008E29D5" w:rsidRPr="00B22A7E" w:rsidRDefault="008E29D5" w:rsidP="008E29D5">
      <w:pPr>
        <w:tabs>
          <w:tab w:val="left" w:pos="7200"/>
        </w:tabs>
        <w:spacing w:after="0" w:line="240" w:lineRule="auto"/>
        <w:jc w:val="both"/>
        <w:rPr>
          <w:rFonts w:asciiTheme="minorHAnsi" w:hAnsiTheme="minorHAnsi" w:cs="Arial"/>
          <w:color w:val="000000"/>
          <w:sz w:val="20"/>
          <w:szCs w:val="20"/>
        </w:rPr>
      </w:pPr>
      <w:r w:rsidRPr="00B22A7E">
        <w:rPr>
          <w:rFonts w:asciiTheme="minorHAnsi" w:eastAsia="Batang" w:hAnsiTheme="minorHAnsi" w:cs="Arial"/>
          <w:color w:val="000000"/>
          <w:sz w:val="20"/>
          <w:szCs w:val="20"/>
        </w:rPr>
        <w:t xml:space="preserve">6.1. </w:t>
      </w:r>
      <w:r w:rsidRPr="00B22A7E">
        <w:rPr>
          <w:rFonts w:asciiTheme="minorHAnsi" w:hAnsiTheme="minorHAnsi" w:cs="Arial"/>
          <w:color w:val="000000"/>
          <w:sz w:val="20"/>
          <w:szCs w:val="20"/>
        </w:rPr>
        <w:t xml:space="preserve">Os produtos deverão ser entregues no prazo máximo de </w:t>
      </w:r>
      <w:r w:rsidRPr="00B22A7E">
        <w:rPr>
          <w:rFonts w:asciiTheme="minorHAnsi" w:hAnsiTheme="minorHAnsi" w:cs="Arial"/>
          <w:b/>
          <w:bCs/>
          <w:color w:val="000000"/>
          <w:sz w:val="20"/>
          <w:szCs w:val="20"/>
        </w:rPr>
        <w:t>15 (QUINZE) dias corridos</w:t>
      </w:r>
      <w:r w:rsidRPr="00B22A7E">
        <w:rPr>
          <w:rFonts w:asciiTheme="minorHAnsi" w:hAnsiTheme="minorHAnsi" w:cs="Arial"/>
          <w:color w:val="000000"/>
          <w:sz w:val="20"/>
          <w:szCs w:val="20"/>
        </w:rPr>
        <w:t xml:space="preserve">, contados a partir da data do envio via endereço eletrônico da Nota de Empenho ou conforme necessidade da Administração </w:t>
      </w:r>
      <w:r w:rsidRPr="00B22A7E">
        <w:rPr>
          <w:rFonts w:asciiTheme="minorHAnsi" w:hAnsiTheme="minorHAnsi" w:cs="Arial"/>
          <w:b/>
          <w:color w:val="000000"/>
          <w:sz w:val="20"/>
          <w:szCs w:val="20"/>
        </w:rPr>
        <w:t>de forma parcelada,</w:t>
      </w:r>
      <w:r w:rsidRPr="00B22A7E">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8E29D5" w:rsidRPr="00B22A7E" w:rsidRDefault="008E29D5" w:rsidP="008E29D5">
      <w:pPr>
        <w:tabs>
          <w:tab w:val="left" w:pos="7200"/>
        </w:tabs>
        <w:spacing w:after="0" w:line="240" w:lineRule="auto"/>
        <w:jc w:val="both"/>
        <w:rPr>
          <w:rFonts w:asciiTheme="minorHAnsi" w:hAnsiTheme="minorHAnsi" w:cs="Arial"/>
          <w:color w:val="000000"/>
          <w:sz w:val="20"/>
          <w:szCs w:val="20"/>
        </w:rPr>
      </w:pPr>
      <w:r w:rsidRPr="00B22A7E">
        <w:rPr>
          <w:rFonts w:asciiTheme="minorHAnsi" w:hAnsiTheme="minorHAnsi" w:cs="Arial"/>
          <w:color w:val="000000"/>
          <w:sz w:val="20"/>
          <w:szCs w:val="20"/>
        </w:rPr>
        <w:t xml:space="preserve">6.1.1. A nota de empenho será enviada ao fornecedor pela Diretoria de Compras/SES-TO, </w:t>
      </w:r>
      <w:r w:rsidR="00E05373">
        <w:rPr>
          <w:rFonts w:asciiTheme="minorHAnsi" w:hAnsiTheme="minorHAnsi" w:cs="Arial"/>
          <w:color w:val="000000"/>
          <w:sz w:val="20"/>
          <w:szCs w:val="20"/>
        </w:rPr>
        <w:t>pelo</w:t>
      </w:r>
      <w:r w:rsidRPr="00B22A7E">
        <w:rPr>
          <w:rFonts w:asciiTheme="minorHAnsi" w:hAnsiTheme="minorHAnsi" w:cs="Arial"/>
          <w:color w:val="000000"/>
          <w:sz w:val="20"/>
          <w:szCs w:val="20"/>
        </w:rPr>
        <w:t xml:space="preserve"> seguinte endereço eletrônico: </w:t>
      </w:r>
      <w:hyperlink r:id="rId17" w:history="1">
        <w:r w:rsidR="00E05373" w:rsidRPr="00AC5301">
          <w:rPr>
            <w:rStyle w:val="Hyperlink"/>
            <w:rFonts w:asciiTheme="minorHAnsi" w:hAnsiTheme="minorHAnsi" w:cs="Arial"/>
            <w:sz w:val="20"/>
            <w:szCs w:val="20"/>
          </w:rPr>
          <w:t>empenhosesau.to@gmail.com</w:t>
        </w:r>
      </w:hyperlink>
      <w:r w:rsidRPr="00B22A7E">
        <w:rPr>
          <w:rFonts w:asciiTheme="minorHAnsi" w:hAnsiTheme="minorHAnsi" w:cs="Arial"/>
          <w:sz w:val="20"/>
          <w:szCs w:val="20"/>
        </w:rPr>
        <w:t>.</w:t>
      </w:r>
    </w:p>
    <w:p w:rsidR="008E29D5" w:rsidRPr="00B22A7E" w:rsidRDefault="008E29D5" w:rsidP="008E29D5">
      <w:pPr>
        <w:tabs>
          <w:tab w:val="left" w:pos="7200"/>
        </w:tabs>
        <w:spacing w:after="0" w:line="240" w:lineRule="auto"/>
        <w:jc w:val="both"/>
        <w:rPr>
          <w:rFonts w:asciiTheme="minorHAnsi" w:hAnsiTheme="minorHAnsi" w:cs="Arial"/>
          <w:color w:val="000000"/>
          <w:sz w:val="20"/>
          <w:szCs w:val="20"/>
        </w:rPr>
      </w:pPr>
      <w:r w:rsidRPr="00B22A7E">
        <w:rPr>
          <w:rFonts w:asciiTheme="minorHAnsi" w:hAnsiTheme="minorHAnsi" w:cs="Arial"/>
          <w:color w:val="000000"/>
          <w:sz w:val="20"/>
          <w:szCs w:val="20"/>
        </w:rPr>
        <w:t>6.1.1.1. A empresa deverá fornecer na proposta de preços o endereço eletrônico em que a SES-TO deverá enviar as Notas de Empenho referente a este Registro de Preços.</w:t>
      </w:r>
    </w:p>
    <w:p w:rsidR="008E29D5" w:rsidRPr="00B22A7E" w:rsidRDefault="008E29D5" w:rsidP="008E29D5">
      <w:pPr>
        <w:tabs>
          <w:tab w:val="left" w:pos="7200"/>
        </w:tabs>
        <w:spacing w:after="0" w:line="240" w:lineRule="auto"/>
        <w:jc w:val="both"/>
        <w:rPr>
          <w:rFonts w:asciiTheme="minorHAnsi" w:hAnsiTheme="minorHAnsi" w:cs="Arial"/>
          <w:color w:val="000000"/>
          <w:sz w:val="20"/>
          <w:szCs w:val="20"/>
        </w:rPr>
      </w:pPr>
      <w:r w:rsidRPr="00B22A7E">
        <w:rPr>
          <w:rFonts w:asciiTheme="minorHAnsi" w:hAnsiTheme="minorHAnsi" w:cs="Arial"/>
          <w:color w:val="000000"/>
          <w:sz w:val="20"/>
          <w:szCs w:val="20"/>
        </w:rPr>
        <w:t xml:space="preserve">6.1.1.2. Fica </w:t>
      </w:r>
      <w:proofErr w:type="gramStart"/>
      <w:r w:rsidRPr="00B22A7E">
        <w:rPr>
          <w:rFonts w:asciiTheme="minorHAnsi" w:hAnsiTheme="minorHAnsi" w:cs="Arial"/>
          <w:color w:val="000000"/>
          <w:sz w:val="20"/>
          <w:szCs w:val="20"/>
        </w:rPr>
        <w:t>sob responsabilidade</w:t>
      </w:r>
      <w:proofErr w:type="gramEnd"/>
      <w:r w:rsidRPr="00B22A7E">
        <w:rPr>
          <w:rFonts w:asciiTheme="minorHAnsi" w:hAnsiTheme="minorHAnsi" w:cs="Arial"/>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8E29D5" w:rsidRPr="00B22A7E" w:rsidRDefault="008E29D5" w:rsidP="008E29D5">
      <w:pPr>
        <w:tabs>
          <w:tab w:val="left" w:pos="7200"/>
        </w:tabs>
        <w:spacing w:after="0" w:line="240" w:lineRule="auto"/>
        <w:jc w:val="both"/>
        <w:rPr>
          <w:rFonts w:asciiTheme="minorHAnsi" w:hAnsiTheme="minorHAnsi" w:cs="Arial"/>
          <w:color w:val="000000"/>
          <w:sz w:val="20"/>
          <w:szCs w:val="20"/>
        </w:rPr>
      </w:pPr>
      <w:r w:rsidRPr="00B22A7E">
        <w:rPr>
          <w:rFonts w:asciiTheme="minorHAnsi" w:hAnsiTheme="minorHAnsi" w:cs="Arial"/>
          <w:color w:val="000000"/>
          <w:sz w:val="20"/>
          <w:szCs w:val="20"/>
        </w:rPr>
        <w:t>6.1.2. Nos casos de formalização de contrato, a vigência se dará por período de 12 meses, contados a partir da data de assinatura do contrato.</w:t>
      </w:r>
    </w:p>
    <w:p w:rsidR="008E29D5" w:rsidRPr="00B22A7E" w:rsidRDefault="008E29D5" w:rsidP="008E29D5">
      <w:pPr>
        <w:tabs>
          <w:tab w:val="left" w:pos="7200"/>
        </w:tabs>
        <w:spacing w:after="0" w:line="240" w:lineRule="auto"/>
        <w:jc w:val="both"/>
        <w:rPr>
          <w:rFonts w:asciiTheme="minorHAnsi" w:eastAsia="Batang" w:hAnsiTheme="minorHAnsi" w:cs="Arial"/>
          <w:sz w:val="20"/>
          <w:szCs w:val="20"/>
        </w:rPr>
      </w:pPr>
      <w:r w:rsidRPr="00B22A7E">
        <w:rPr>
          <w:rFonts w:asciiTheme="minorHAnsi" w:eastAsia="Batang" w:hAnsiTheme="minorHAnsi" w:cs="Arial"/>
          <w:color w:val="000000"/>
          <w:sz w:val="20"/>
          <w:szCs w:val="20"/>
        </w:rPr>
        <w:t>6.2. Se a CONTRATADA não cumprir o prazo de entrega ou recusar-se a retirar a Nota de Empenho, sem justificativa formal aceita pela CONTRATANTE, decairá seu do direito de fornecer os produtos adjudicados, sujeitando-se as penalidades previstas no Edital, sendo convo</w:t>
      </w:r>
      <w:r w:rsidRPr="00B22A7E">
        <w:rPr>
          <w:rFonts w:asciiTheme="minorHAnsi" w:eastAsia="Batang" w:hAnsiTheme="minorHAnsi" w:cs="Arial"/>
          <w:sz w:val="20"/>
          <w:szCs w:val="20"/>
        </w:rPr>
        <w:t>cados os licitantes remanescentes em ordem de classificação para contratar com a SES/TO.</w:t>
      </w:r>
    </w:p>
    <w:p w:rsidR="002848FE" w:rsidRPr="002848FE" w:rsidRDefault="002848FE" w:rsidP="002848FE">
      <w:pPr>
        <w:tabs>
          <w:tab w:val="left" w:pos="7200"/>
        </w:tabs>
        <w:spacing w:after="0" w:line="240" w:lineRule="auto"/>
        <w:jc w:val="both"/>
        <w:rPr>
          <w:rFonts w:asciiTheme="minorHAnsi" w:eastAsia="Batang" w:hAnsiTheme="minorHAnsi"/>
          <w:color w:val="000000"/>
          <w:sz w:val="20"/>
          <w:szCs w:val="20"/>
        </w:rPr>
      </w:pPr>
    </w:p>
    <w:p w:rsidR="002848FE" w:rsidRPr="002848FE" w:rsidRDefault="002848FE" w:rsidP="002848F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2848FE">
        <w:rPr>
          <w:rFonts w:asciiTheme="minorHAnsi" w:hAnsiTheme="minorHAnsi"/>
          <w:b/>
          <w:bCs/>
          <w:color w:val="FFFFFF"/>
          <w:sz w:val="20"/>
          <w:szCs w:val="20"/>
        </w:rPr>
        <w:t>07. DO LOCAL DE ENTREGA DOS PRODUTOS</w:t>
      </w:r>
      <w:r w:rsidRPr="002848FE">
        <w:rPr>
          <w:rFonts w:asciiTheme="minorHAnsi" w:hAnsiTheme="minorHAnsi"/>
          <w:b/>
          <w:bCs/>
          <w:color w:val="FFFFFF"/>
          <w:sz w:val="20"/>
          <w:szCs w:val="20"/>
        </w:rPr>
        <w:tab/>
      </w:r>
    </w:p>
    <w:p w:rsidR="008E29D5" w:rsidRPr="00B22A7E" w:rsidRDefault="008E29D5" w:rsidP="008E29D5">
      <w:pPr>
        <w:tabs>
          <w:tab w:val="left" w:pos="7200"/>
        </w:tabs>
        <w:jc w:val="both"/>
        <w:rPr>
          <w:rFonts w:asciiTheme="minorHAnsi" w:eastAsia="Batang" w:hAnsiTheme="minorHAnsi" w:cs="Arial"/>
          <w:sz w:val="20"/>
          <w:szCs w:val="20"/>
        </w:rPr>
      </w:pPr>
      <w:r w:rsidRPr="00B22A7E">
        <w:rPr>
          <w:rFonts w:asciiTheme="minorHAnsi" w:eastAsia="Batang" w:hAnsiTheme="minorHAnsi" w:cs="Arial"/>
          <w:sz w:val="20"/>
          <w:szCs w:val="20"/>
        </w:rPr>
        <w:t>7.1. O(s) produto(s) deve(m) ser entregue(s) no</w:t>
      </w:r>
      <w:r w:rsidRPr="00B22A7E">
        <w:rPr>
          <w:rFonts w:asciiTheme="minorHAnsi" w:hAnsiTheme="minorHAnsi" w:cs="Arial"/>
          <w:b/>
          <w:sz w:val="20"/>
          <w:szCs w:val="20"/>
        </w:rPr>
        <w:t xml:space="preserve">Estoque </w:t>
      </w:r>
      <w:r w:rsidRPr="00B22A7E">
        <w:rPr>
          <w:rFonts w:asciiTheme="minorHAnsi" w:hAnsiTheme="minorHAnsi" w:cs="Arial"/>
          <w:b/>
          <w:bCs/>
          <w:sz w:val="20"/>
          <w:szCs w:val="20"/>
        </w:rPr>
        <w:t xml:space="preserve">Regulador, </w:t>
      </w:r>
      <w:r w:rsidRPr="00B22A7E">
        <w:rPr>
          <w:rFonts w:asciiTheme="minorHAnsi" w:hAnsiTheme="minorHAnsi" w:cs="Arial"/>
          <w:b/>
          <w:sz w:val="20"/>
          <w:szCs w:val="20"/>
        </w:rPr>
        <w:t xml:space="preserve">sito à </w:t>
      </w:r>
      <w:r w:rsidRPr="00B22A7E">
        <w:rPr>
          <w:rFonts w:asciiTheme="minorHAnsi" w:eastAsia="Batang" w:hAnsiTheme="minorHAnsi" w:cs="Arial"/>
          <w:b/>
          <w:bCs/>
          <w:sz w:val="20"/>
          <w:szCs w:val="20"/>
        </w:rPr>
        <w:t>Quadra 1.112 Sul, Av. NS-10, esquina com LO-25, Alameda 07, Lote 07 a 11, Setor Eco Industrial, Palmas – TO, CEP 77.024-174</w:t>
      </w:r>
      <w:r w:rsidRPr="00B22A7E">
        <w:rPr>
          <w:rFonts w:asciiTheme="minorHAnsi" w:hAnsiTheme="minorHAnsi" w:cs="Arial"/>
          <w:b/>
          <w:bCs/>
          <w:sz w:val="20"/>
          <w:szCs w:val="20"/>
        </w:rPr>
        <w:t xml:space="preserve">, telefone 063 3218-6283, </w:t>
      </w:r>
      <w:r w:rsidRPr="00B22A7E">
        <w:rPr>
          <w:rFonts w:asciiTheme="minorHAnsi" w:eastAsia="Batang" w:hAnsiTheme="minorHAnsi" w:cs="Arial"/>
          <w:sz w:val="20"/>
          <w:szCs w:val="20"/>
        </w:rPr>
        <w:t>em dia e horário comercial</w:t>
      </w:r>
      <w:r w:rsidRPr="00B22A7E">
        <w:rPr>
          <w:rFonts w:asciiTheme="minorHAnsi" w:eastAsia="Batang" w:hAnsiTheme="minorHAnsi" w:cs="Arial"/>
          <w:bCs/>
          <w:sz w:val="20"/>
          <w:szCs w:val="20"/>
        </w:rPr>
        <w:t xml:space="preserve">, a qual deve ser realizada </w:t>
      </w:r>
      <w:r w:rsidRPr="00B22A7E">
        <w:rPr>
          <w:rFonts w:asciiTheme="minorHAnsi" w:eastAsia="Batang" w:hAnsiTheme="minorHAnsi" w:cs="Arial"/>
          <w:sz w:val="20"/>
          <w:szCs w:val="20"/>
        </w:rPr>
        <w:t>na conformidade da Nota de Empenho</w:t>
      </w:r>
      <w:r w:rsidRPr="00B22A7E">
        <w:rPr>
          <w:rFonts w:asciiTheme="minorHAnsi" w:eastAsia="Batang" w:hAnsiTheme="minorHAnsi" w:cs="Arial"/>
          <w:bCs/>
          <w:sz w:val="20"/>
          <w:szCs w:val="20"/>
        </w:rPr>
        <w:t>,</w:t>
      </w:r>
      <w:r w:rsidRPr="00B22A7E">
        <w:rPr>
          <w:rFonts w:asciiTheme="minorHAnsi" w:eastAsia="Batang" w:hAnsiTheme="minorHAnsi" w:cs="Arial"/>
          <w:sz w:val="20"/>
          <w:szCs w:val="20"/>
        </w:rPr>
        <w:t xml:space="preserve"> na presença de servidores devidamente autorizados, como determina o § 8°, do artigo 15, da Lei 8.666/93, em dia e horário comercial.</w:t>
      </w:r>
    </w:p>
    <w:p w:rsidR="002848FE" w:rsidRPr="002848FE" w:rsidRDefault="002848FE" w:rsidP="002848FE">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848FE">
        <w:rPr>
          <w:rFonts w:asciiTheme="minorHAnsi" w:hAnsiTheme="minorHAnsi"/>
          <w:b/>
          <w:bCs/>
          <w:color w:val="FFFFFF"/>
          <w:sz w:val="20"/>
          <w:szCs w:val="20"/>
        </w:rPr>
        <w:t>08. DAS CONDIÇÕES DE FORNECIMENTO</w:t>
      </w:r>
      <w:r w:rsidRPr="002848FE">
        <w:rPr>
          <w:rFonts w:asciiTheme="minorHAnsi" w:hAnsiTheme="minorHAnsi"/>
          <w:b/>
          <w:bCs/>
          <w:color w:val="FFFFFF"/>
          <w:sz w:val="20"/>
          <w:szCs w:val="20"/>
        </w:rPr>
        <w:tab/>
      </w:r>
    </w:p>
    <w:p w:rsidR="008E29D5" w:rsidRPr="00B22A7E" w:rsidRDefault="008E29D5" w:rsidP="008E29D5">
      <w:pPr>
        <w:tabs>
          <w:tab w:val="left" w:pos="7200"/>
        </w:tabs>
        <w:spacing w:after="0" w:line="240" w:lineRule="auto"/>
        <w:jc w:val="both"/>
        <w:rPr>
          <w:rFonts w:asciiTheme="minorHAnsi" w:hAnsiTheme="minorHAnsi" w:cs="Arial"/>
          <w:b/>
          <w:color w:val="000000"/>
          <w:sz w:val="20"/>
          <w:szCs w:val="20"/>
          <w:u w:val="single"/>
        </w:rPr>
      </w:pPr>
      <w:r w:rsidRPr="00B22A7E">
        <w:rPr>
          <w:rFonts w:asciiTheme="minorHAnsi" w:hAnsiTheme="minorHAnsi" w:cs="Arial"/>
          <w:b/>
          <w:color w:val="000000"/>
          <w:sz w:val="20"/>
          <w:szCs w:val="20"/>
          <w:u w:val="single"/>
        </w:rPr>
        <w:t>8.1. Relativo às condições de fornecimento, a CONTRATADA deverá:</w:t>
      </w:r>
    </w:p>
    <w:p w:rsidR="008E29D5" w:rsidRPr="00B22A7E" w:rsidRDefault="008E29D5" w:rsidP="008E29D5">
      <w:pPr>
        <w:tabs>
          <w:tab w:val="left" w:pos="7200"/>
        </w:tabs>
        <w:spacing w:after="0" w:line="240" w:lineRule="auto"/>
        <w:jc w:val="both"/>
        <w:rPr>
          <w:rFonts w:asciiTheme="minorHAnsi" w:hAnsiTheme="minorHAnsi" w:cs="Arial"/>
          <w:color w:val="000000"/>
          <w:sz w:val="20"/>
          <w:szCs w:val="20"/>
        </w:rPr>
      </w:pPr>
      <w:r w:rsidRPr="00B22A7E">
        <w:rPr>
          <w:rFonts w:asciiTheme="minorHAnsi" w:hAnsiTheme="minorHAnsi" w:cs="Arial"/>
          <w:color w:val="000000"/>
          <w:sz w:val="20"/>
          <w:szCs w:val="20"/>
        </w:rPr>
        <w:t>8.1.1. Entregar os produtos obedecendo rigorosamente às condições do Edital e seus anexos;</w:t>
      </w:r>
    </w:p>
    <w:p w:rsidR="008E29D5" w:rsidRPr="00B22A7E" w:rsidRDefault="008E29D5" w:rsidP="008E29D5">
      <w:pPr>
        <w:tabs>
          <w:tab w:val="left" w:pos="7200"/>
        </w:tabs>
        <w:spacing w:after="0" w:line="240" w:lineRule="auto"/>
        <w:jc w:val="both"/>
        <w:rPr>
          <w:rFonts w:asciiTheme="minorHAnsi" w:hAnsiTheme="minorHAnsi" w:cs="Arial"/>
          <w:color w:val="000000"/>
          <w:sz w:val="20"/>
          <w:szCs w:val="20"/>
        </w:rPr>
      </w:pPr>
      <w:r w:rsidRPr="00B22A7E">
        <w:rPr>
          <w:rFonts w:asciiTheme="minorHAnsi" w:hAnsiTheme="minorHAnsi" w:cs="Arial"/>
          <w:color w:val="000000"/>
          <w:sz w:val="20"/>
          <w:szCs w:val="20"/>
        </w:rPr>
        <w:t>8.1.2. Entregar os produtos obedecendo rigorosamente às condições do Contrato, se houver;</w:t>
      </w:r>
    </w:p>
    <w:p w:rsidR="008E29D5" w:rsidRPr="00B22A7E" w:rsidRDefault="008E29D5" w:rsidP="008E29D5">
      <w:pPr>
        <w:tabs>
          <w:tab w:val="left" w:pos="7200"/>
        </w:tabs>
        <w:spacing w:after="0" w:line="240" w:lineRule="auto"/>
        <w:jc w:val="both"/>
        <w:rPr>
          <w:rFonts w:asciiTheme="minorHAnsi" w:hAnsiTheme="minorHAnsi" w:cs="Arial"/>
          <w:color w:val="000000"/>
          <w:sz w:val="20"/>
          <w:szCs w:val="20"/>
        </w:rPr>
      </w:pPr>
      <w:r w:rsidRPr="00B22A7E">
        <w:rPr>
          <w:rFonts w:asciiTheme="minorHAnsi" w:hAnsiTheme="minorHAnsi" w:cs="Arial"/>
          <w:color w:val="000000"/>
          <w:sz w:val="20"/>
          <w:szCs w:val="20"/>
        </w:rPr>
        <w:t>8.1.3. Entregar os produtos obedecendo rigorosamente à legislação vigente inerente ao objeto;</w:t>
      </w:r>
    </w:p>
    <w:p w:rsidR="008E29D5" w:rsidRPr="00B22A7E" w:rsidRDefault="008E29D5" w:rsidP="008E29D5">
      <w:pPr>
        <w:spacing w:after="0" w:line="240" w:lineRule="auto"/>
        <w:jc w:val="both"/>
        <w:rPr>
          <w:rFonts w:asciiTheme="minorHAnsi" w:hAnsiTheme="minorHAnsi" w:cs="Arial"/>
          <w:sz w:val="20"/>
          <w:szCs w:val="20"/>
        </w:rPr>
      </w:pPr>
      <w:r w:rsidRPr="00B22A7E">
        <w:rPr>
          <w:rFonts w:asciiTheme="minorHAnsi" w:hAnsiTheme="minorHAnsi" w:cs="Arial"/>
          <w:sz w:val="20"/>
          <w:szCs w:val="20"/>
        </w:rPr>
        <w:t>8.1.4. A empresa ficará obrigada a atender todos os pedidos efetuados durante a vigência desta ata, mesmo que a entrega deles decorrente esteja prevista para data posterior a do seu vencimento.</w:t>
      </w:r>
    </w:p>
    <w:p w:rsidR="008E29D5" w:rsidRPr="00B22A7E" w:rsidRDefault="008E29D5" w:rsidP="008E29D5">
      <w:pPr>
        <w:spacing w:after="0" w:line="240" w:lineRule="auto"/>
        <w:jc w:val="both"/>
        <w:rPr>
          <w:rFonts w:asciiTheme="minorHAnsi" w:hAnsiTheme="minorHAnsi" w:cs="Arial"/>
          <w:sz w:val="20"/>
          <w:szCs w:val="20"/>
        </w:rPr>
      </w:pPr>
      <w:r w:rsidRPr="00B22A7E">
        <w:rPr>
          <w:rFonts w:asciiTheme="minorHAnsi" w:hAnsiTheme="minorHAnsi" w:cs="Arial"/>
          <w:sz w:val="20"/>
          <w:szCs w:val="20"/>
        </w:rPr>
        <w:t>8.1.5.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2848FE" w:rsidRPr="002848FE" w:rsidRDefault="002848FE" w:rsidP="002848FE">
      <w:pPr>
        <w:tabs>
          <w:tab w:val="left" w:pos="7200"/>
        </w:tabs>
        <w:spacing w:after="0" w:line="240" w:lineRule="auto"/>
        <w:jc w:val="both"/>
        <w:rPr>
          <w:rFonts w:asciiTheme="minorHAnsi" w:hAnsiTheme="minorHAnsi"/>
          <w:color w:val="000000"/>
          <w:sz w:val="20"/>
          <w:szCs w:val="20"/>
        </w:rPr>
      </w:pPr>
    </w:p>
    <w:p w:rsidR="002848FE" w:rsidRPr="002848FE" w:rsidRDefault="002848FE" w:rsidP="002848FE">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848FE">
        <w:rPr>
          <w:rFonts w:asciiTheme="minorHAnsi" w:hAnsiTheme="minorHAnsi"/>
          <w:b/>
          <w:bCs/>
          <w:color w:val="FFFFFF"/>
          <w:sz w:val="20"/>
          <w:szCs w:val="20"/>
        </w:rPr>
        <w:t>09. CONDIÇÕES DE RECEBIMENTO E ACEITAÇÃO DOS PRODUTOS</w:t>
      </w:r>
      <w:r w:rsidRPr="002848FE">
        <w:rPr>
          <w:rFonts w:asciiTheme="minorHAnsi" w:hAnsiTheme="minorHAnsi"/>
          <w:b/>
          <w:bCs/>
          <w:color w:val="FFFFFF"/>
          <w:sz w:val="20"/>
          <w:szCs w:val="20"/>
        </w:rPr>
        <w:tab/>
      </w:r>
    </w:p>
    <w:p w:rsidR="008E29D5" w:rsidRPr="00B22A7E" w:rsidRDefault="008E29D5" w:rsidP="008E29D5">
      <w:pPr>
        <w:shd w:val="clear" w:color="auto" w:fill="FFFFFF"/>
        <w:tabs>
          <w:tab w:val="left" w:pos="7200"/>
        </w:tabs>
        <w:spacing w:after="0" w:line="240" w:lineRule="auto"/>
        <w:jc w:val="both"/>
        <w:rPr>
          <w:rFonts w:asciiTheme="minorHAnsi" w:eastAsia="Batang" w:hAnsiTheme="minorHAnsi" w:cs="Arial"/>
          <w:color w:val="000000"/>
          <w:sz w:val="20"/>
          <w:szCs w:val="20"/>
        </w:rPr>
      </w:pPr>
      <w:r w:rsidRPr="00B22A7E">
        <w:rPr>
          <w:rFonts w:asciiTheme="minorHAnsi" w:hAnsiTheme="minorHAnsi" w:cs="Arial"/>
          <w:color w:val="000000"/>
          <w:sz w:val="20"/>
          <w:szCs w:val="20"/>
        </w:rPr>
        <w:t xml:space="preserve">9.1. </w:t>
      </w:r>
      <w:r w:rsidRPr="00B22A7E">
        <w:rPr>
          <w:rFonts w:asciiTheme="minorHAnsi" w:eastAsia="Batang" w:hAnsiTheme="minorHAnsi" w:cs="Arial"/>
          <w:color w:val="000000"/>
          <w:sz w:val="20"/>
          <w:szCs w:val="20"/>
        </w:rPr>
        <w:t xml:space="preserve">O recebimento será </w:t>
      </w:r>
      <w:r w:rsidRPr="00B22A7E">
        <w:rPr>
          <w:rFonts w:asciiTheme="minorHAnsi" w:hAnsiTheme="minorHAnsi" w:cs="Arial"/>
          <w:sz w:val="20"/>
          <w:szCs w:val="20"/>
        </w:rPr>
        <w:t xml:space="preserve">confiado a uma Comissão composta de, no mínimo, </w:t>
      </w:r>
      <w:proofErr w:type="gramStart"/>
      <w:r w:rsidRPr="00B22A7E">
        <w:rPr>
          <w:rFonts w:asciiTheme="minorHAnsi" w:hAnsiTheme="minorHAnsi" w:cs="Arial"/>
          <w:sz w:val="20"/>
          <w:szCs w:val="20"/>
        </w:rPr>
        <w:t>3</w:t>
      </w:r>
      <w:proofErr w:type="gramEnd"/>
      <w:r w:rsidRPr="00B22A7E">
        <w:rPr>
          <w:rFonts w:asciiTheme="minorHAnsi" w:hAnsiTheme="minorHAnsi" w:cs="Arial"/>
          <w:sz w:val="20"/>
          <w:szCs w:val="20"/>
        </w:rPr>
        <w:t xml:space="preserve"> (três) membros (</w:t>
      </w:r>
      <w:r w:rsidRPr="00B22A7E">
        <w:rPr>
          <w:rFonts w:asciiTheme="minorHAnsi" w:eastAsia="Batang" w:hAnsiTheme="minorHAnsi" w:cs="Arial"/>
          <w:color w:val="000000"/>
          <w:sz w:val="20"/>
          <w:szCs w:val="20"/>
        </w:rPr>
        <w:t>servidores) devidamente autorizados, conforme estabelece o § 8°, do artigo 15, da Lei 8.666/93;</w:t>
      </w:r>
    </w:p>
    <w:p w:rsidR="008E29D5" w:rsidRPr="00B22A7E" w:rsidRDefault="008E29D5" w:rsidP="008E29D5">
      <w:pPr>
        <w:pStyle w:val="Corpodetexto3"/>
        <w:tabs>
          <w:tab w:val="left" w:pos="7200"/>
        </w:tabs>
        <w:spacing w:after="0"/>
        <w:jc w:val="both"/>
        <w:rPr>
          <w:rFonts w:asciiTheme="minorHAnsi" w:eastAsia="Batang" w:hAnsiTheme="minorHAnsi" w:cs="Arial"/>
          <w:b w:val="0"/>
          <w:bCs w:val="0"/>
        </w:rPr>
      </w:pPr>
      <w:r w:rsidRPr="00B22A7E">
        <w:rPr>
          <w:rFonts w:asciiTheme="minorHAnsi" w:eastAsia="Batang" w:hAnsiTheme="minorHAnsi" w:cs="Arial"/>
          <w:color w:val="000000"/>
        </w:rPr>
        <w:t xml:space="preserve">9.2. Todos os produtos deverão estar em conformidade com a Nota de Empenho, que poderá estar acompanhada da </w:t>
      </w:r>
      <w:r w:rsidRPr="00B22A7E">
        <w:rPr>
          <w:rFonts w:asciiTheme="minorHAnsi" w:hAnsiTheme="minorHAnsi" w:cs="Arial"/>
          <w:color w:val="000000"/>
        </w:rPr>
        <w:t xml:space="preserve">Relação de Itens ou de </w:t>
      </w:r>
      <w:r w:rsidRPr="00B22A7E">
        <w:rPr>
          <w:rFonts w:asciiTheme="minorHAnsi" w:eastAsia="Batang" w:hAnsiTheme="minorHAnsi" w:cs="Arial"/>
          <w:color w:val="000000"/>
        </w:rPr>
        <w:t>outro documento emitido pela SES/TO;</w:t>
      </w:r>
    </w:p>
    <w:p w:rsidR="008E29D5" w:rsidRPr="00B22A7E" w:rsidRDefault="008E29D5" w:rsidP="008E29D5">
      <w:pPr>
        <w:pStyle w:val="Corpodetexto3"/>
        <w:tabs>
          <w:tab w:val="left" w:pos="7200"/>
        </w:tabs>
        <w:spacing w:after="0"/>
        <w:jc w:val="both"/>
        <w:rPr>
          <w:rFonts w:asciiTheme="minorHAnsi" w:hAnsiTheme="minorHAnsi" w:cs="Arial"/>
          <w:u w:val="single"/>
        </w:rPr>
      </w:pPr>
      <w:r w:rsidRPr="00B22A7E">
        <w:rPr>
          <w:rFonts w:asciiTheme="minorHAnsi" w:eastAsia="Batang" w:hAnsiTheme="minorHAnsi" w:cs="Arial"/>
          <w:u w:val="single"/>
        </w:rPr>
        <w:t xml:space="preserve">9.3. O recebimento se dará em observância com </w:t>
      </w:r>
      <w:r w:rsidRPr="00B22A7E">
        <w:rPr>
          <w:rFonts w:asciiTheme="minorHAnsi" w:hAnsiTheme="minorHAnsi" w:cs="Arial"/>
          <w:u w:val="single"/>
        </w:rPr>
        <w:t>os artigos 73 a 76 da Lei 8.666/1993, e ainda:</w:t>
      </w:r>
    </w:p>
    <w:p w:rsidR="008E29D5" w:rsidRPr="00B22A7E" w:rsidRDefault="008E29D5" w:rsidP="008E29D5">
      <w:pPr>
        <w:spacing w:after="0" w:line="240" w:lineRule="auto"/>
        <w:jc w:val="both"/>
        <w:rPr>
          <w:rFonts w:asciiTheme="minorHAnsi" w:hAnsiTheme="minorHAnsi" w:cs="Arial"/>
          <w:sz w:val="20"/>
          <w:szCs w:val="20"/>
        </w:rPr>
      </w:pPr>
      <w:r w:rsidRPr="00B22A7E">
        <w:rPr>
          <w:rFonts w:asciiTheme="minorHAnsi" w:hAnsiTheme="minorHAnsi" w:cs="Arial"/>
          <w:sz w:val="20"/>
          <w:szCs w:val="20"/>
        </w:rPr>
        <w:t>9.3.1. </w:t>
      </w:r>
      <w:r w:rsidRPr="00B22A7E">
        <w:rPr>
          <w:rFonts w:asciiTheme="minorHAnsi" w:hAnsiTheme="minorHAnsi" w:cs="Arial"/>
          <w:iCs/>
          <w:sz w:val="20"/>
          <w:szCs w:val="20"/>
        </w:rPr>
        <w:t>PROVISORIAMENTE</w:t>
      </w:r>
      <w:r w:rsidRPr="00B22A7E">
        <w:rPr>
          <w:rFonts w:asciiTheme="minorHAnsi" w:hAnsiTheme="minorHAnsi" w:cs="Arial"/>
          <w:sz w:val="20"/>
          <w:szCs w:val="20"/>
        </w:rPr>
        <w:t>, para efeito de posterior verificação da conformidade dos produtos com a especificação, bem como se a Nota Fiscal (NF</w:t>
      </w:r>
      <w:proofErr w:type="gramStart"/>
      <w:r w:rsidRPr="00B22A7E">
        <w:rPr>
          <w:rFonts w:asciiTheme="minorHAnsi" w:hAnsiTheme="minorHAnsi" w:cs="Arial"/>
          <w:sz w:val="20"/>
          <w:szCs w:val="20"/>
        </w:rPr>
        <w:t>)</w:t>
      </w:r>
      <w:proofErr w:type="gramEnd"/>
      <w:r w:rsidRPr="00B22A7E">
        <w:rPr>
          <w:rFonts w:asciiTheme="minorHAnsi" w:hAnsiTheme="minorHAnsi" w:cs="Arial"/>
          <w:sz w:val="20"/>
          <w:szCs w:val="20"/>
        </w:rPr>
        <w:t>/Fatura encontra lavrada sem incorreções.</w:t>
      </w:r>
    </w:p>
    <w:p w:rsidR="008E29D5" w:rsidRPr="00B22A7E" w:rsidRDefault="008E29D5" w:rsidP="008E29D5">
      <w:pPr>
        <w:spacing w:after="0" w:line="240" w:lineRule="auto"/>
        <w:jc w:val="both"/>
        <w:rPr>
          <w:rFonts w:asciiTheme="minorHAnsi" w:hAnsiTheme="minorHAnsi" w:cs="Arial"/>
          <w:sz w:val="20"/>
          <w:szCs w:val="20"/>
        </w:rPr>
      </w:pPr>
      <w:r w:rsidRPr="00B22A7E">
        <w:rPr>
          <w:rFonts w:asciiTheme="minorHAnsi" w:hAnsiTheme="minorHAnsi" w:cs="Arial"/>
          <w:sz w:val="20"/>
          <w:szCs w:val="20"/>
        </w:rPr>
        <w:t xml:space="preserve">a) A SES/TO terá o prazo máximo de até </w:t>
      </w:r>
      <w:r w:rsidRPr="00B22A7E">
        <w:rPr>
          <w:rFonts w:asciiTheme="minorHAnsi" w:hAnsiTheme="minorHAnsi" w:cs="Arial"/>
          <w:b/>
          <w:bCs/>
          <w:sz w:val="20"/>
          <w:szCs w:val="20"/>
        </w:rPr>
        <w:t>05 (cinco) dias úteis</w:t>
      </w:r>
      <w:r w:rsidRPr="00B22A7E">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8E29D5" w:rsidRPr="00B22A7E" w:rsidRDefault="008E29D5" w:rsidP="008E29D5">
      <w:pPr>
        <w:spacing w:after="0" w:line="240" w:lineRule="auto"/>
        <w:jc w:val="both"/>
        <w:rPr>
          <w:rFonts w:asciiTheme="minorHAnsi" w:hAnsiTheme="minorHAnsi" w:cs="Arial"/>
          <w:sz w:val="20"/>
          <w:szCs w:val="20"/>
        </w:rPr>
      </w:pPr>
      <w:r w:rsidRPr="00B22A7E">
        <w:rPr>
          <w:rFonts w:asciiTheme="minorHAnsi" w:hAnsiTheme="minorHAnsi" w:cs="Arial"/>
          <w:sz w:val="20"/>
          <w:szCs w:val="20"/>
        </w:rPr>
        <w:t xml:space="preserve">9.3.2. </w:t>
      </w:r>
      <w:r w:rsidRPr="00B22A7E">
        <w:rPr>
          <w:rFonts w:asciiTheme="minorHAnsi" w:hAnsiTheme="minorHAnsi" w:cs="Arial"/>
          <w:iCs/>
          <w:sz w:val="20"/>
          <w:szCs w:val="20"/>
        </w:rPr>
        <w:t>DEFINITIVAMENTE</w:t>
      </w:r>
      <w:r w:rsidRPr="00B22A7E">
        <w:rPr>
          <w:rFonts w:asciiTheme="minorHAnsi" w:hAnsiTheme="minorHAnsi" w:cs="Arial"/>
          <w:sz w:val="20"/>
          <w:szCs w:val="20"/>
        </w:rPr>
        <w:t>, após a verificação da qualidade e quantidade dos produtos e consequente aceitação.</w:t>
      </w:r>
    </w:p>
    <w:p w:rsidR="008E29D5" w:rsidRPr="00B22A7E" w:rsidRDefault="008E29D5" w:rsidP="008E29D5">
      <w:pPr>
        <w:spacing w:after="0" w:line="240" w:lineRule="auto"/>
        <w:jc w:val="both"/>
        <w:rPr>
          <w:rFonts w:asciiTheme="minorHAnsi" w:hAnsiTheme="minorHAnsi" w:cs="Arial"/>
          <w:sz w:val="20"/>
          <w:szCs w:val="20"/>
        </w:rPr>
      </w:pPr>
      <w:r w:rsidRPr="00B22A7E">
        <w:rPr>
          <w:rFonts w:asciiTheme="minorHAnsi" w:hAnsiTheme="minorHAnsi" w:cs="Arial"/>
          <w:sz w:val="20"/>
          <w:szCs w:val="20"/>
        </w:rPr>
        <w:t>9.4. Após o recebimento provisório a SES/TO atestará a Nota Fiscal se constatado que os produtos atendem ao edital;</w:t>
      </w:r>
    </w:p>
    <w:p w:rsidR="008E29D5" w:rsidRPr="00B22A7E" w:rsidRDefault="008E29D5" w:rsidP="008E29D5">
      <w:pPr>
        <w:spacing w:after="0" w:line="240" w:lineRule="auto"/>
        <w:jc w:val="both"/>
        <w:rPr>
          <w:rFonts w:asciiTheme="minorHAnsi" w:hAnsiTheme="minorHAnsi" w:cs="Arial"/>
          <w:sz w:val="20"/>
          <w:szCs w:val="20"/>
        </w:rPr>
      </w:pPr>
      <w:r w:rsidRPr="00B22A7E">
        <w:rPr>
          <w:rFonts w:asciiTheme="minorHAnsi" w:hAnsiTheme="minorHAnsi" w:cs="Arial"/>
          <w:sz w:val="20"/>
          <w:szCs w:val="20"/>
        </w:rPr>
        <w:t xml:space="preserve">9.5. Caso os produtos se encontrem desconforme ao exigido no Edital, a SES/TO notificará a Contratada para substituí-los no prazo de até </w:t>
      </w:r>
      <w:r w:rsidRPr="00B22A7E">
        <w:rPr>
          <w:rFonts w:asciiTheme="minorHAnsi" w:hAnsiTheme="minorHAnsi" w:cs="Arial"/>
          <w:b/>
          <w:bCs/>
          <w:sz w:val="20"/>
          <w:szCs w:val="20"/>
        </w:rPr>
        <w:t>05 (cinco) dias úteis</w:t>
      </w:r>
      <w:r w:rsidRPr="00B22A7E">
        <w:rPr>
          <w:rFonts w:asciiTheme="minorHAnsi" w:hAnsiTheme="minorHAnsi" w:cs="Arial"/>
          <w:sz w:val="20"/>
          <w:szCs w:val="20"/>
        </w:rPr>
        <w:t>contados da notificação;</w:t>
      </w:r>
    </w:p>
    <w:p w:rsidR="008E29D5" w:rsidRPr="00B22A7E" w:rsidRDefault="008E29D5" w:rsidP="008E29D5">
      <w:pPr>
        <w:autoSpaceDE w:val="0"/>
        <w:autoSpaceDN w:val="0"/>
        <w:adjustRightInd w:val="0"/>
        <w:spacing w:after="0" w:line="240" w:lineRule="auto"/>
        <w:jc w:val="both"/>
        <w:rPr>
          <w:rFonts w:asciiTheme="minorHAnsi" w:hAnsiTheme="minorHAnsi" w:cs="Arial"/>
          <w:sz w:val="20"/>
          <w:szCs w:val="20"/>
        </w:rPr>
      </w:pPr>
      <w:r w:rsidRPr="00B22A7E">
        <w:rPr>
          <w:rFonts w:asciiTheme="minorHAnsi" w:hAnsiTheme="minorHAnsi" w:cs="Arial"/>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B22A7E">
        <w:rPr>
          <w:rFonts w:asciiTheme="minorHAnsi" w:hAnsiTheme="minorHAnsi" w:cs="Arial"/>
          <w:sz w:val="20"/>
          <w:szCs w:val="20"/>
        </w:rPr>
        <w:t>editalícias</w:t>
      </w:r>
      <w:proofErr w:type="spellEnd"/>
      <w:r w:rsidRPr="00B22A7E">
        <w:rPr>
          <w:rFonts w:asciiTheme="minorHAnsi" w:hAnsiTheme="minorHAnsi" w:cs="Arial"/>
          <w:sz w:val="20"/>
          <w:szCs w:val="20"/>
        </w:rPr>
        <w:t>;</w:t>
      </w:r>
    </w:p>
    <w:p w:rsidR="008E29D5" w:rsidRPr="00B22A7E" w:rsidRDefault="008E29D5" w:rsidP="008E29D5">
      <w:pPr>
        <w:spacing w:after="0" w:line="240" w:lineRule="auto"/>
        <w:jc w:val="both"/>
        <w:rPr>
          <w:rFonts w:asciiTheme="minorHAnsi" w:hAnsiTheme="minorHAnsi" w:cs="Arial"/>
          <w:sz w:val="20"/>
          <w:szCs w:val="20"/>
        </w:rPr>
      </w:pPr>
      <w:r w:rsidRPr="00B22A7E">
        <w:rPr>
          <w:rFonts w:asciiTheme="minorHAnsi" w:hAnsiTheme="minorHAnsi" w:cs="Arial"/>
          <w:sz w:val="20"/>
          <w:szCs w:val="20"/>
        </w:rPr>
        <w:t>9.6. O recebimento provisório ou definitivo não exclui a responsabilidade civil pela solidez e segurança dos produtos, nem ético-profissional pela perfeita execução do contrato, dentro dos limites estabelecidos pela lei ou pelo contrato.</w:t>
      </w:r>
    </w:p>
    <w:p w:rsidR="008E29D5" w:rsidRPr="00B22A7E" w:rsidRDefault="008E29D5" w:rsidP="008E29D5">
      <w:pPr>
        <w:shd w:val="clear" w:color="auto" w:fill="FFFFFF"/>
        <w:tabs>
          <w:tab w:val="left" w:pos="7200"/>
        </w:tabs>
        <w:spacing w:after="0" w:line="240" w:lineRule="auto"/>
        <w:jc w:val="both"/>
        <w:rPr>
          <w:rFonts w:asciiTheme="minorHAnsi" w:hAnsiTheme="minorHAnsi" w:cs="Arial"/>
          <w:snapToGrid w:val="0"/>
          <w:color w:val="000000"/>
          <w:sz w:val="20"/>
          <w:szCs w:val="20"/>
        </w:rPr>
      </w:pPr>
      <w:r w:rsidRPr="00B22A7E">
        <w:rPr>
          <w:rFonts w:asciiTheme="minorHAnsi" w:hAnsiTheme="minorHAnsi" w:cs="Arial"/>
          <w:color w:val="000000"/>
          <w:sz w:val="20"/>
          <w:szCs w:val="20"/>
        </w:rPr>
        <w:t xml:space="preserve">9.7. </w:t>
      </w:r>
      <w:r w:rsidRPr="00B22A7E">
        <w:rPr>
          <w:rFonts w:asciiTheme="minorHAnsi" w:hAnsiTheme="minorHAnsi" w:cs="Arial"/>
          <w:snapToGrid w:val="0"/>
          <w:color w:val="000000"/>
          <w:sz w:val="20"/>
          <w:szCs w:val="20"/>
        </w:rPr>
        <w:t>A carga e a descarga serão por conta da Contratada, sem ônus de frete para a SES/TO.</w:t>
      </w:r>
    </w:p>
    <w:p w:rsidR="008E29D5" w:rsidRPr="00B22A7E" w:rsidRDefault="008E29D5" w:rsidP="008E29D5">
      <w:pPr>
        <w:tabs>
          <w:tab w:val="left" w:pos="7200"/>
        </w:tabs>
        <w:spacing w:after="0" w:line="240" w:lineRule="auto"/>
        <w:jc w:val="both"/>
        <w:rPr>
          <w:rFonts w:asciiTheme="minorHAnsi" w:eastAsia="Batang" w:hAnsiTheme="minorHAnsi" w:cs="Arial"/>
          <w:color w:val="000000"/>
          <w:sz w:val="20"/>
          <w:szCs w:val="20"/>
          <w:u w:val="single"/>
        </w:rPr>
      </w:pPr>
      <w:r w:rsidRPr="00B22A7E">
        <w:rPr>
          <w:rFonts w:asciiTheme="minorHAnsi" w:hAnsiTheme="minorHAnsi" w:cs="Arial"/>
          <w:b/>
          <w:bCs/>
          <w:color w:val="000000"/>
          <w:sz w:val="20"/>
          <w:szCs w:val="20"/>
          <w:u w:val="single"/>
        </w:rPr>
        <w:t xml:space="preserve">9.8. A SES </w:t>
      </w:r>
      <w:r w:rsidRPr="00B22A7E">
        <w:rPr>
          <w:rFonts w:asciiTheme="minorHAnsi" w:eastAsia="Batang" w:hAnsiTheme="minorHAnsi" w:cs="Arial"/>
          <w:b/>
          <w:bCs/>
          <w:color w:val="000000"/>
          <w:sz w:val="20"/>
          <w:szCs w:val="20"/>
          <w:u w:val="single"/>
        </w:rPr>
        <w:t>recusará os produtos nas seguintes hipóteses:</w:t>
      </w:r>
    </w:p>
    <w:p w:rsidR="008E29D5" w:rsidRPr="00B22A7E" w:rsidRDefault="008E29D5" w:rsidP="008E29D5">
      <w:pPr>
        <w:tabs>
          <w:tab w:val="left" w:pos="1418"/>
        </w:tabs>
        <w:spacing w:after="0" w:line="240" w:lineRule="auto"/>
        <w:jc w:val="both"/>
        <w:rPr>
          <w:rFonts w:asciiTheme="minorHAnsi" w:hAnsiTheme="minorHAnsi" w:cs="Arial"/>
          <w:color w:val="000000"/>
          <w:sz w:val="20"/>
          <w:szCs w:val="20"/>
        </w:rPr>
      </w:pPr>
      <w:r w:rsidRPr="00B22A7E">
        <w:rPr>
          <w:rFonts w:asciiTheme="minorHAnsi" w:hAnsiTheme="minorHAnsi" w:cs="Arial"/>
          <w:color w:val="000000"/>
          <w:sz w:val="20"/>
          <w:szCs w:val="20"/>
        </w:rPr>
        <w:t>9.8.1. Qualquer situação em desacordo entre os produtos e o Edital de licitação e de seus Anexos ou a Nota de Empenho</w:t>
      </w:r>
      <w:r w:rsidRPr="00B22A7E">
        <w:rPr>
          <w:rFonts w:asciiTheme="minorHAnsi" w:hAnsiTheme="minorHAnsi" w:cs="Arial"/>
          <w:sz w:val="20"/>
          <w:szCs w:val="20"/>
        </w:rPr>
        <w:t>;</w:t>
      </w:r>
    </w:p>
    <w:p w:rsidR="008E29D5" w:rsidRPr="00B22A7E" w:rsidRDefault="008E29D5" w:rsidP="008E29D5">
      <w:pPr>
        <w:tabs>
          <w:tab w:val="left" w:pos="7200"/>
        </w:tabs>
        <w:spacing w:after="0" w:line="240" w:lineRule="auto"/>
        <w:jc w:val="both"/>
        <w:rPr>
          <w:rFonts w:asciiTheme="minorHAnsi" w:eastAsia="Batang" w:hAnsiTheme="minorHAnsi" w:cs="Arial"/>
          <w:color w:val="000000"/>
          <w:sz w:val="20"/>
          <w:szCs w:val="20"/>
        </w:rPr>
      </w:pPr>
      <w:r w:rsidRPr="00B22A7E">
        <w:rPr>
          <w:rFonts w:asciiTheme="minorHAnsi" w:eastAsia="Batang" w:hAnsiTheme="minorHAnsi" w:cs="Arial"/>
          <w:color w:val="000000"/>
          <w:sz w:val="20"/>
          <w:szCs w:val="20"/>
        </w:rPr>
        <w:t>9.8.2. Nota Fiscal/Fatura com especificação do objeto, quantidades em desacordo com o discriminado no Edital, seus anexos e na proposta adjudicada;</w:t>
      </w:r>
    </w:p>
    <w:p w:rsidR="008E29D5" w:rsidRPr="00B22A7E" w:rsidRDefault="008E29D5" w:rsidP="008E29D5">
      <w:pPr>
        <w:shd w:val="clear" w:color="auto" w:fill="FFFFFF"/>
        <w:tabs>
          <w:tab w:val="left" w:pos="7200"/>
        </w:tabs>
        <w:spacing w:after="0" w:line="240" w:lineRule="auto"/>
        <w:jc w:val="both"/>
        <w:rPr>
          <w:rFonts w:asciiTheme="minorHAnsi" w:eastAsia="Batang" w:hAnsiTheme="minorHAnsi" w:cs="Arial"/>
          <w:color w:val="000000"/>
          <w:sz w:val="20"/>
          <w:szCs w:val="20"/>
        </w:rPr>
      </w:pPr>
      <w:r w:rsidRPr="00B22A7E">
        <w:rPr>
          <w:rFonts w:asciiTheme="minorHAnsi" w:eastAsia="Batang" w:hAnsiTheme="minorHAnsi" w:cs="Arial"/>
          <w:color w:val="000000"/>
          <w:sz w:val="20"/>
          <w:szCs w:val="20"/>
        </w:rPr>
        <w:t>9.8.3. Apresentarem vícios de qualidade, funcionamento ou serem impróprios para o uso, ou ainda defeitos de fabricação e transporte e armazenamento inadequado;</w:t>
      </w:r>
    </w:p>
    <w:p w:rsidR="008E29D5" w:rsidRPr="00B22A7E" w:rsidRDefault="008E29D5" w:rsidP="008E29D5">
      <w:pPr>
        <w:shd w:val="clear" w:color="auto" w:fill="FFFFFF"/>
        <w:tabs>
          <w:tab w:val="left" w:pos="7200"/>
        </w:tabs>
        <w:spacing w:after="0" w:line="240" w:lineRule="auto"/>
        <w:jc w:val="both"/>
        <w:rPr>
          <w:rFonts w:asciiTheme="minorHAnsi" w:eastAsia="Batang" w:hAnsiTheme="minorHAnsi" w:cs="Arial"/>
          <w:color w:val="000000"/>
          <w:sz w:val="20"/>
          <w:szCs w:val="20"/>
        </w:rPr>
      </w:pPr>
      <w:r w:rsidRPr="00B22A7E">
        <w:rPr>
          <w:rFonts w:asciiTheme="minorHAnsi" w:hAnsiTheme="minorHAnsi" w:cs="Arial"/>
          <w:color w:val="000000"/>
          <w:sz w:val="20"/>
          <w:szCs w:val="20"/>
        </w:rPr>
        <w:t>9.9. Ainda que ocorra a situação prevista n</w:t>
      </w:r>
      <w:r w:rsidRPr="00B22A7E">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2848FE" w:rsidRPr="002848FE" w:rsidRDefault="002848FE" w:rsidP="002848FE">
      <w:pPr>
        <w:tabs>
          <w:tab w:val="left" w:pos="7200"/>
        </w:tabs>
        <w:spacing w:after="0" w:line="240" w:lineRule="auto"/>
        <w:jc w:val="both"/>
        <w:rPr>
          <w:rFonts w:asciiTheme="minorHAnsi" w:eastAsia="Batang" w:hAnsiTheme="minorHAnsi"/>
          <w:color w:val="000000"/>
          <w:sz w:val="20"/>
          <w:szCs w:val="20"/>
        </w:rPr>
      </w:pPr>
    </w:p>
    <w:p w:rsidR="002848FE" w:rsidRPr="002848FE" w:rsidRDefault="002848FE" w:rsidP="002848FE">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848FE">
        <w:rPr>
          <w:rFonts w:asciiTheme="minorHAnsi" w:hAnsiTheme="minorHAnsi"/>
          <w:b/>
          <w:bCs/>
          <w:color w:val="FFFFFF"/>
          <w:sz w:val="20"/>
          <w:szCs w:val="20"/>
        </w:rPr>
        <w:t>10. DAS OBRIGAÇÕES DA CONTRATANTE</w:t>
      </w:r>
      <w:r w:rsidRPr="002848FE">
        <w:rPr>
          <w:rFonts w:asciiTheme="minorHAnsi" w:hAnsiTheme="minorHAnsi"/>
          <w:b/>
          <w:bCs/>
          <w:color w:val="FFFFFF"/>
          <w:sz w:val="20"/>
          <w:szCs w:val="20"/>
        </w:rPr>
        <w:tab/>
      </w:r>
    </w:p>
    <w:p w:rsidR="00472365" w:rsidRPr="00472365" w:rsidRDefault="00472365" w:rsidP="00472365">
      <w:pPr>
        <w:tabs>
          <w:tab w:val="left" w:pos="7200"/>
        </w:tabs>
        <w:spacing w:after="0" w:line="240" w:lineRule="auto"/>
        <w:jc w:val="both"/>
        <w:rPr>
          <w:rFonts w:asciiTheme="minorHAnsi" w:eastAsia="Batang" w:hAnsiTheme="minorHAnsi" w:cs="Arial"/>
          <w:color w:val="000000"/>
          <w:sz w:val="20"/>
          <w:szCs w:val="20"/>
        </w:rPr>
      </w:pPr>
      <w:r w:rsidRPr="00472365">
        <w:rPr>
          <w:rFonts w:asciiTheme="minorHAnsi" w:eastAsia="Batang" w:hAnsiTheme="minorHAnsi" w:cs="Arial"/>
          <w:color w:val="000000"/>
          <w:sz w:val="20"/>
          <w:szCs w:val="20"/>
        </w:rPr>
        <w:t>10.1. Prestar as informações e os esclarecimentos que venham a ser solicitados pela CONTRATADA;</w:t>
      </w:r>
    </w:p>
    <w:p w:rsidR="00472365" w:rsidRPr="00472365" w:rsidRDefault="00472365" w:rsidP="00472365">
      <w:pPr>
        <w:tabs>
          <w:tab w:val="left" w:pos="7200"/>
        </w:tabs>
        <w:spacing w:after="0" w:line="240" w:lineRule="auto"/>
        <w:jc w:val="both"/>
        <w:rPr>
          <w:rFonts w:asciiTheme="minorHAnsi" w:eastAsia="Batang" w:hAnsiTheme="minorHAnsi" w:cs="Arial"/>
          <w:color w:val="000000"/>
          <w:sz w:val="20"/>
          <w:szCs w:val="20"/>
        </w:rPr>
      </w:pPr>
      <w:r w:rsidRPr="00472365">
        <w:rPr>
          <w:rFonts w:asciiTheme="minorHAnsi" w:eastAsia="Batang" w:hAnsiTheme="minorHAnsi" w:cs="Arial"/>
          <w:color w:val="000000"/>
          <w:sz w:val="20"/>
          <w:szCs w:val="20"/>
        </w:rPr>
        <w:t>10.2. Disponibilizar o local de entrega e a Comissão responsável pelo recebimento;</w:t>
      </w:r>
    </w:p>
    <w:p w:rsidR="00472365" w:rsidRPr="00472365" w:rsidRDefault="00472365" w:rsidP="00472365">
      <w:pPr>
        <w:tabs>
          <w:tab w:val="left" w:pos="7200"/>
        </w:tabs>
        <w:spacing w:after="0" w:line="240" w:lineRule="auto"/>
        <w:jc w:val="both"/>
        <w:rPr>
          <w:rFonts w:asciiTheme="minorHAnsi" w:eastAsia="Batang" w:hAnsiTheme="minorHAnsi" w:cs="Arial"/>
          <w:color w:val="000000"/>
          <w:sz w:val="20"/>
          <w:szCs w:val="20"/>
        </w:rPr>
      </w:pPr>
      <w:r w:rsidRPr="00472365">
        <w:rPr>
          <w:rFonts w:asciiTheme="minorHAnsi" w:hAnsiTheme="minorHAnsi" w:cs="Arial"/>
          <w:bCs/>
          <w:sz w:val="20"/>
          <w:szCs w:val="20"/>
        </w:rPr>
        <w:t xml:space="preserve">10.3. </w:t>
      </w:r>
      <w:r w:rsidRPr="00472365">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472365" w:rsidRPr="00472365" w:rsidRDefault="00472365" w:rsidP="00472365">
      <w:pPr>
        <w:tabs>
          <w:tab w:val="left" w:pos="7200"/>
        </w:tabs>
        <w:spacing w:after="0" w:line="240" w:lineRule="auto"/>
        <w:jc w:val="both"/>
        <w:rPr>
          <w:rFonts w:asciiTheme="minorHAnsi" w:eastAsia="Batang" w:hAnsiTheme="minorHAnsi" w:cs="Arial"/>
          <w:color w:val="000000"/>
          <w:sz w:val="20"/>
          <w:szCs w:val="20"/>
        </w:rPr>
      </w:pPr>
      <w:r w:rsidRPr="00472365">
        <w:rPr>
          <w:rFonts w:asciiTheme="minorHAnsi" w:hAnsiTheme="minorHAnsi" w:cs="Arial"/>
          <w:bCs/>
          <w:sz w:val="20"/>
          <w:szCs w:val="20"/>
        </w:rPr>
        <w:t xml:space="preserve">10.4. </w:t>
      </w:r>
      <w:r w:rsidRPr="00472365">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472365" w:rsidRPr="00472365" w:rsidRDefault="00472365" w:rsidP="00472365">
      <w:pPr>
        <w:tabs>
          <w:tab w:val="left" w:pos="7200"/>
        </w:tabs>
        <w:spacing w:after="0" w:line="240" w:lineRule="auto"/>
        <w:jc w:val="both"/>
        <w:rPr>
          <w:rFonts w:asciiTheme="minorHAnsi" w:eastAsia="Batang" w:hAnsiTheme="minorHAnsi" w:cs="Arial"/>
          <w:color w:val="000000"/>
          <w:sz w:val="20"/>
          <w:szCs w:val="20"/>
        </w:rPr>
      </w:pPr>
      <w:r w:rsidRPr="00472365">
        <w:rPr>
          <w:rFonts w:asciiTheme="minorHAnsi" w:eastAsia="Batang" w:hAnsiTheme="minorHAnsi" w:cs="Arial"/>
          <w:color w:val="000000"/>
          <w:sz w:val="20"/>
          <w:szCs w:val="20"/>
        </w:rPr>
        <w:t>10.5. Receber os produtos adjudicados, nos termos, prazos quantidade, qualidade e condições estabelecidas neste Edital.</w:t>
      </w:r>
    </w:p>
    <w:p w:rsidR="00472365" w:rsidRPr="00472365" w:rsidRDefault="00472365" w:rsidP="00472365">
      <w:pPr>
        <w:tabs>
          <w:tab w:val="left" w:pos="7200"/>
        </w:tabs>
        <w:spacing w:after="0" w:line="240" w:lineRule="auto"/>
        <w:jc w:val="both"/>
        <w:rPr>
          <w:rFonts w:asciiTheme="minorHAnsi" w:eastAsia="Batang" w:hAnsiTheme="minorHAnsi" w:cs="Arial"/>
          <w:color w:val="000000"/>
          <w:sz w:val="20"/>
          <w:szCs w:val="20"/>
        </w:rPr>
      </w:pPr>
      <w:r w:rsidRPr="00472365">
        <w:rPr>
          <w:rFonts w:asciiTheme="minorHAnsi" w:eastAsia="Batang" w:hAnsiTheme="minorHAnsi" w:cs="Arial"/>
          <w:color w:val="000000"/>
          <w:sz w:val="20"/>
          <w:szCs w:val="20"/>
        </w:rPr>
        <w:t>10.6. Rejeitar, no todo ou em parte, os produtos que a CONTRATADA entregar fora das especificações do Edital;</w:t>
      </w:r>
    </w:p>
    <w:p w:rsidR="00472365" w:rsidRPr="00472365" w:rsidRDefault="00472365" w:rsidP="00472365">
      <w:pPr>
        <w:tabs>
          <w:tab w:val="left" w:pos="7200"/>
        </w:tabs>
        <w:spacing w:after="0" w:line="240" w:lineRule="auto"/>
        <w:jc w:val="both"/>
        <w:rPr>
          <w:rFonts w:asciiTheme="minorHAnsi" w:eastAsia="Batang" w:hAnsiTheme="minorHAnsi" w:cs="Arial"/>
          <w:color w:val="000000"/>
          <w:sz w:val="20"/>
          <w:szCs w:val="20"/>
        </w:rPr>
      </w:pPr>
      <w:r w:rsidRPr="00472365">
        <w:rPr>
          <w:rFonts w:asciiTheme="minorHAnsi" w:eastAsia="Batang" w:hAnsiTheme="minorHAnsi" w:cs="Arial"/>
          <w:color w:val="000000"/>
          <w:sz w:val="20"/>
          <w:szCs w:val="20"/>
        </w:rPr>
        <w:t>10.7. Comunicar à CONTRATADA até o 5° dia útil, após apresentação da Nota Fiscal, o aceite do servidor responsável pelo recebimento, dos produtos adquiridos;</w:t>
      </w:r>
    </w:p>
    <w:p w:rsidR="00472365" w:rsidRPr="00472365" w:rsidRDefault="00472365" w:rsidP="00472365">
      <w:pPr>
        <w:tabs>
          <w:tab w:val="left" w:pos="7200"/>
        </w:tabs>
        <w:spacing w:after="0" w:line="240" w:lineRule="auto"/>
        <w:jc w:val="both"/>
        <w:rPr>
          <w:rFonts w:asciiTheme="minorHAnsi" w:eastAsia="Batang" w:hAnsiTheme="minorHAnsi" w:cs="Arial"/>
          <w:color w:val="000000"/>
          <w:sz w:val="20"/>
          <w:szCs w:val="20"/>
        </w:rPr>
      </w:pPr>
      <w:r w:rsidRPr="00472365">
        <w:rPr>
          <w:rFonts w:asciiTheme="minorHAnsi" w:eastAsia="Batang" w:hAnsiTheme="minorHAnsi" w:cs="Arial"/>
          <w:color w:val="000000"/>
          <w:sz w:val="20"/>
          <w:szCs w:val="20"/>
        </w:rPr>
        <w:t>10.8. Fiscalizar a execução do objeto, aplicando as sanções cabíveis, quando for o caso;</w:t>
      </w:r>
    </w:p>
    <w:p w:rsidR="00472365" w:rsidRPr="00472365" w:rsidRDefault="00472365" w:rsidP="00472365">
      <w:pPr>
        <w:tabs>
          <w:tab w:val="left" w:pos="7200"/>
        </w:tabs>
        <w:spacing w:after="0" w:line="240" w:lineRule="auto"/>
        <w:jc w:val="both"/>
        <w:rPr>
          <w:rFonts w:asciiTheme="minorHAnsi" w:eastAsia="Batang" w:hAnsiTheme="minorHAnsi" w:cs="Arial"/>
          <w:color w:val="000000"/>
          <w:sz w:val="20"/>
          <w:szCs w:val="20"/>
        </w:rPr>
      </w:pPr>
      <w:r w:rsidRPr="00472365">
        <w:rPr>
          <w:rFonts w:asciiTheme="minorHAnsi" w:eastAsia="Batang" w:hAnsiTheme="minorHAnsi" w:cs="Arial"/>
          <w:color w:val="000000"/>
          <w:sz w:val="20"/>
          <w:szCs w:val="20"/>
        </w:rPr>
        <w:t>10.9. Efetuar o pagamento à CONTRATADA no prazo determinado no Edital e em seus anexos, inclusive, no contrato.</w:t>
      </w:r>
    </w:p>
    <w:p w:rsidR="002848FE" w:rsidRPr="002848FE" w:rsidRDefault="002848FE" w:rsidP="002848FE">
      <w:pPr>
        <w:tabs>
          <w:tab w:val="left" w:pos="7200"/>
        </w:tabs>
        <w:spacing w:after="0" w:line="240" w:lineRule="auto"/>
        <w:rPr>
          <w:rFonts w:asciiTheme="minorHAnsi" w:eastAsia="Batang" w:hAnsiTheme="minorHAnsi" w:cs="Calibri"/>
          <w:color w:val="000000"/>
          <w:sz w:val="20"/>
          <w:szCs w:val="20"/>
        </w:rPr>
      </w:pPr>
    </w:p>
    <w:p w:rsidR="002848FE" w:rsidRPr="002848FE" w:rsidRDefault="002848FE" w:rsidP="002848FE">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848FE">
        <w:rPr>
          <w:rFonts w:asciiTheme="minorHAnsi" w:hAnsiTheme="minorHAnsi"/>
          <w:b/>
          <w:bCs/>
          <w:color w:val="FFFFFF"/>
          <w:sz w:val="20"/>
          <w:szCs w:val="20"/>
        </w:rPr>
        <w:t>11. DAS OBRIGAÇÕES DA CONTRATADA</w:t>
      </w:r>
      <w:r w:rsidRPr="002848FE">
        <w:rPr>
          <w:rFonts w:asciiTheme="minorHAnsi" w:hAnsiTheme="minorHAnsi"/>
          <w:b/>
          <w:bCs/>
          <w:color w:val="FFFFFF"/>
          <w:sz w:val="20"/>
          <w:szCs w:val="20"/>
        </w:rPr>
        <w:tab/>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11.1. Fornecer o objeto deste Contrato, nas condições estipuladas neste Edital, na Proposta aprovada, na Nota de Empenho e quando for o caso, nas ordens de fornecimento, isentos de defeitos de fabricação;</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11.2. Entregar os produtos na presença do(s) servidor (</w:t>
      </w:r>
      <w:proofErr w:type="gramStart"/>
      <w:r w:rsidRPr="00E40E11">
        <w:rPr>
          <w:rFonts w:asciiTheme="minorHAnsi" w:eastAsia="Batang" w:hAnsiTheme="minorHAnsi" w:cs="Arial"/>
          <w:color w:val="000000"/>
          <w:sz w:val="20"/>
          <w:szCs w:val="20"/>
        </w:rPr>
        <w:t>es</w:t>
      </w:r>
      <w:proofErr w:type="gramEnd"/>
      <w:r w:rsidRPr="00E40E11">
        <w:rPr>
          <w:rFonts w:asciiTheme="minorHAnsi" w:eastAsia="Batang" w:hAnsiTheme="minorHAnsi"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11.3.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11.4. Fornecer o nome e o endereço do fabricante com o telefone do serviço de atendimento ao consumidor;</w:t>
      </w:r>
    </w:p>
    <w:p w:rsidR="00472365" w:rsidRPr="00E40E11" w:rsidRDefault="00472365" w:rsidP="00472365">
      <w:pPr>
        <w:tabs>
          <w:tab w:val="left" w:pos="7200"/>
        </w:tabs>
        <w:spacing w:after="0" w:line="240" w:lineRule="auto"/>
        <w:jc w:val="both"/>
        <w:rPr>
          <w:rFonts w:asciiTheme="minorHAnsi" w:hAnsiTheme="minorHAnsi" w:cs="Arial"/>
          <w:sz w:val="20"/>
          <w:szCs w:val="20"/>
        </w:rPr>
      </w:pPr>
      <w:r w:rsidRPr="00E40E11">
        <w:rPr>
          <w:rFonts w:asciiTheme="minorHAnsi" w:eastAsia="Batang" w:hAnsiTheme="minorHAnsi" w:cs="Arial"/>
          <w:color w:val="000000"/>
          <w:sz w:val="20"/>
          <w:szCs w:val="20"/>
        </w:rPr>
        <w:t xml:space="preserve">11.5. </w:t>
      </w:r>
      <w:r w:rsidRPr="00E40E11">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11.6.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11.7. Responsabilizar-se pelos danos causados diretamente à Administração ou a terceiros, decorrentes de sua culpa ou dolo na execução do contrato, não excluindo ou reduzindo essa responsabilidade a fiscalização ou o acompanhamento pelo órgão interessado;</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 xml:space="preserve">11.8. Arcar com os encargos trabalhistas, previdenciários, fiscais e comerciais resultantes da execução do contrato, sendo que sua inadimplência, com referência aos encargos trabalhistas, fiscais e comerciais não transfere </w:t>
      </w:r>
      <w:proofErr w:type="gramStart"/>
      <w:r w:rsidRPr="00E40E11">
        <w:rPr>
          <w:rFonts w:asciiTheme="minorHAnsi" w:eastAsia="Batang" w:hAnsiTheme="minorHAnsi" w:cs="Arial"/>
          <w:color w:val="000000"/>
          <w:sz w:val="20"/>
          <w:szCs w:val="20"/>
        </w:rPr>
        <w:t>à</w:t>
      </w:r>
      <w:proofErr w:type="gramEnd"/>
      <w:r w:rsidRPr="00E40E11">
        <w:rPr>
          <w:rFonts w:asciiTheme="minorHAnsi" w:eastAsia="Batang" w:hAnsiTheme="minorHAnsi" w:cs="Arial"/>
          <w:color w:val="000000"/>
          <w:sz w:val="20"/>
          <w:szCs w:val="20"/>
        </w:rPr>
        <w:t xml:space="preserve"> CONTRATANTE a responsabilidade por seu pagamento, nem poderá onerar o objeto do contrato;</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11.9. Comunicar a SES/TO, no prazo máximo de 05 (cinco) dias corridos que antecedem o prazo de vencimento da entrega, os motivos que impossibilite o seu cumprimento;</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11.10. Manter a qualidade dos produtos dos produtos de acordo com as especificações definidas no Edital e seus anexos e o contrato;</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11.11. Manter as condições de habilitação e qualificação técnica exigida no edital do pregão;</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 xml:space="preserve">11.12. Cumprir com a legislação vigente inerente ao objeto, inclusive com todos os encargos tributários, fiscais, trabalhista, devendo arcar ainda, com todas as despesas e custo necessários ao cumprimento do objeto. </w:t>
      </w:r>
    </w:p>
    <w:p w:rsidR="00472365" w:rsidRDefault="00472365" w:rsidP="00472365">
      <w:pPr>
        <w:tabs>
          <w:tab w:val="left" w:pos="7200"/>
        </w:tabs>
        <w:spacing w:after="0" w:line="240" w:lineRule="auto"/>
        <w:jc w:val="both"/>
        <w:rPr>
          <w:rFonts w:asciiTheme="minorHAnsi" w:hAnsiTheme="minorHAnsi" w:cs="Arial"/>
          <w:sz w:val="20"/>
          <w:szCs w:val="20"/>
        </w:rPr>
      </w:pPr>
      <w:r w:rsidRPr="00E40E11">
        <w:rPr>
          <w:rFonts w:asciiTheme="minorHAnsi" w:eastAsia="Batang" w:hAnsiTheme="minorHAnsi" w:cs="Arial"/>
          <w:color w:val="000000"/>
          <w:sz w:val="20"/>
          <w:szCs w:val="20"/>
        </w:rPr>
        <w:t>11.13. Nos c</w:t>
      </w:r>
      <w:r w:rsidRPr="00E40E11">
        <w:rPr>
          <w:rFonts w:asciiTheme="minorHAnsi" w:hAnsiTheme="minorHAnsi" w:cs="Arial"/>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Pr="00E40E11">
        <w:rPr>
          <w:rFonts w:asciiTheme="minorHAnsi" w:hAnsiTheme="minorHAnsi" w:cs="Arial"/>
          <w:b/>
          <w:sz w:val="20"/>
          <w:szCs w:val="20"/>
        </w:rPr>
        <w:t xml:space="preserve"> deverá</w:t>
      </w:r>
      <w:r w:rsidRPr="00E40E11">
        <w:rPr>
          <w:rFonts w:asciiTheme="minorHAnsi" w:hAnsiTheme="minorHAnsi" w:cs="Arial"/>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E05373" w:rsidRPr="00E40E11" w:rsidRDefault="00E05373" w:rsidP="00472365">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11.14. 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Pr>
          <w:rFonts w:asciiTheme="minorHAnsi" w:hAnsiTheme="minorHAnsi" w:cs="Arial"/>
          <w:sz w:val="20"/>
          <w:szCs w:val="20"/>
        </w:rPr>
        <w:t>, data</w:t>
      </w:r>
      <w:proofErr w:type="gramEnd"/>
      <w:r>
        <w:rPr>
          <w:rFonts w:asciiTheme="minorHAnsi" w:hAnsiTheme="minorHAnsi" w:cs="Arial"/>
          <w:sz w:val="20"/>
          <w:szCs w:val="20"/>
        </w:rPr>
        <w:t xml:space="preserve"> de fabricação e data de validade; condições de armazenamento; identificação do responsável com o respectivo número de inscrição no conselho profissional correspondente e assinatura do responsável.</w:t>
      </w:r>
    </w:p>
    <w:p w:rsidR="002848FE" w:rsidRPr="002848FE" w:rsidRDefault="002848FE" w:rsidP="002848FE">
      <w:pPr>
        <w:tabs>
          <w:tab w:val="left" w:pos="7200"/>
        </w:tabs>
        <w:spacing w:after="0" w:line="240" w:lineRule="auto"/>
        <w:rPr>
          <w:rFonts w:asciiTheme="minorHAnsi" w:eastAsia="Batang" w:hAnsiTheme="minorHAnsi" w:cs="Calibri"/>
          <w:color w:val="000000"/>
          <w:sz w:val="20"/>
          <w:szCs w:val="20"/>
        </w:rPr>
      </w:pPr>
    </w:p>
    <w:p w:rsidR="002848FE" w:rsidRPr="002848FE" w:rsidRDefault="002848FE" w:rsidP="002848FE">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848FE">
        <w:rPr>
          <w:rFonts w:asciiTheme="minorHAnsi" w:hAnsiTheme="minorHAnsi" w:cs="Calibri"/>
          <w:b/>
          <w:bCs/>
          <w:color w:val="FFFFFF"/>
          <w:sz w:val="20"/>
          <w:szCs w:val="20"/>
        </w:rPr>
        <w:t>12. DA FISCALIZAÇÃO</w:t>
      </w:r>
      <w:r w:rsidRPr="002848FE">
        <w:rPr>
          <w:rFonts w:asciiTheme="minorHAnsi" w:hAnsiTheme="minorHAnsi"/>
          <w:b/>
          <w:bCs/>
          <w:color w:val="FFFFFF"/>
          <w:sz w:val="20"/>
          <w:szCs w:val="20"/>
        </w:rPr>
        <w:tab/>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 xml:space="preserve">12.1. Conforme artigo 67 da Lei Federal nº 8.666, de 21 de junho de 1.993, a fiscalização e acompanhamento da execução do objeto </w:t>
      </w:r>
      <w:proofErr w:type="gramStart"/>
      <w:r w:rsidRPr="00E40E11">
        <w:rPr>
          <w:rFonts w:asciiTheme="minorHAnsi" w:eastAsia="Batang" w:hAnsiTheme="minorHAnsi" w:cs="Arial"/>
          <w:color w:val="000000"/>
          <w:sz w:val="20"/>
          <w:szCs w:val="20"/>
        </w:rPr>
        <w:t>será</w:t>
      </w:r>
      <w:proofErr w:type="gramEnd"/>
      <w:r w:rsidRPr="00E40E11">
        <w:rPr>
          <w:rFonts w:asciiTheme="minorHAnsi" w:eastAsia="Batang" w:hAnsiTheme="minorHAnsi" w:cs="Arial"/>
          <w:color w:val="000000"/>
          <w:sz w:val="20"/>
          <w:szCs w:val="20"/>
        </w:rPr>
        <w:t xml:space="preserve"> por meio da Diretoria de </w:t>
      </w:r>
      <w:r>
        <w:rPr>
          <w:rFonts w:asciiTheme="minorHAnsi" w:eastAsia="Batang" w:hAnsiTheme="minorHAnsi" w:cs="Arial"/>
          <w:color w:val="000000"/>
          <w:sz w:val="20"/>
          <w:szCs w:val="20"/>
        </w:rPr>
        <w:t>Distribuição</w:t>
      </w:r>
      <w:r w:rsidRPr="00E40E11">
        <w:rPr>
          <w:rFonts w:asciiTheme="minorHAnsi" w:eastAsia="Batang" w:hAnsiTheme="minorHAnsi" w:cs="Arial"/>
          <w:color w:val="000000"/>
          <w:sz w:val="20"/>
          <w:szCs w:val="20"/>
        </w:rPr>
        <w:t>, observando que:</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12.1.3. As decisões e providências que ultrapassarem a competência do representante deverão ser solicitadas a seus superiores em tempo hábil para a adoção das medidas convenientes;</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 xml:space="preserve">12.1.4. A fiscalização ocorrerá ainda, nos termos da Portaria nº. 131/2008 de 05 de maio de 2008, publicada no Diário Oficial do Estado nº. 2.642 de 06 de maio de 2008, </w:t>
      </w:r>
      <w:r w:rsidRPr="00E40E11">
        <w:rPr>
          <w:rFonts w:asciiTheme="minorHAnsi" w:eastAsia="Batang" w:hAnsiTheme="minorHAnsi" w:cs="Arial"/>
          <w:sz w:val="20"/>
          <w:szCs w:val="20"/>
        </w:rPr>
        <w:t xml:space="preserve">ou outra portaria que venha </w:t>
      </w:r>
      <w:r w:rsidRPr="00E40E11">
        <w:rPr>
          <w:rFonts w:asciiTheme="minorHAnsi" w:eastAsia="Batang" w:hAnsiTheme="minorHAnsi" w:cs="Arial"/>
          <w:color w:val="000000"/>
          <w:sz w:val="20"/>
          <w:szCs w:val="20"/>
        </w:rPr>
        <w:t>a substituí-la na época da assinatura do contrato, bem como na forma do Manual do Gestor de Contratos do Tribunal de Contas do Estado;</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2848FE" w:rsidRPr="002848FE" w:rsidRDefault="002848FE" w:rsidP="00472365">
      <w:pPr>
        <w:tabs>
          <w:tab w:val="left" w:pos="7200"/>
        </w:tabs>
        <w:spacing w:after="0" w:line="240" w:lineRule="auto"/>
        <w:jc w:val="both"/>
        <w:rPr>
          <w:rFonts w:asciiTheme="minorHAnsi" w:eastAsia="Batang" w:hAnsiTheme="minorHAnsi" w:cs="Calibri"/>
          <w:color w:val="000000"/>
          <w:sz w:val="20"/>
          <w:szCs w:val="20"/>
        </w:rPr>
      </w:pPr>
    </w:p>
    <w:p w:rsidR="002848FE" w:rsidRPr="002848FE" w:rsidRDefault="002848FE" w:rsidP="00472365">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848FE">
        <w:rPr>
          <w:rFonts w:asciiTheme="minorHAnsi" w:hAnsiTheme="minorHAnsi" w:cs="Calibri"/>
          <w:b/>
          <w:bCs/>
          <w:color w:val="FFFFFF"/>
          <w:sz w:val="20"/>
          <w:szCs w:val="20"/>
        </w:rPr>
        <w:t>13. DOS PAGAMENTOS</w:t>
      </w:r>
      <w:r w:rsidRPr="002848FE">
        <w:rPr>
          <w:rFonts w:asciiTheme="minorHAnsi" w:hAnsiTheme="minorHAnsi"/>
          <w:b/>
          <w:bCs/>
          <w:color w:val="FFFFFF"/>
          <w:sz w:val="20"/>
          <w:szCs w:val="20"/>
        </w:rPr>
        <w:tab/>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 xml:space="preserve">13.1. A CONTRATANTE terá um prazo de até </w:t>
      </w:r>
      <w:r w:rsidRPr="00E40E11">
        <w:rPr>
          <w:rFonts w:asciiTheme="minorHAnsi" w:eastAsia="Batang" w:hAnsiTheme="minorHAnsi" w:cs="Arial"/>
          <w:b/>
          <w:color w:val="000000"/>
          <w:sz w:val="20"/>
          <w:szCs w:val="20"/>
        </w:rPr>
        <w:t>05 (cinco) dias úteis</w:t>
      </w:r>
      <w:r w:rsidRPr="00E40E11">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 xml:space="preserve">13.2. O prazo previsto para pagamento que será de até </w:t>
      </w:r>
      <w:r w:rsidRPr="00E40E11">
        <w:rPr>
          <w:rFonts w:asciiTheme="minorHAnsi" w:eastAsia="Batang" w:hAnsiTheme="minorHAnsi" w:cs="Arial"/>
          <w:b/>
          <w:color w:val="000000"/>
          <w:sz w:val="20"/>
          <w:szCs w:val="20"/>
        </w:rPr>
        <w:t>30 (trinta) dias corridos</w:t>
      </w:r>
      <w:r w:rsidRPr="00E40E11">
        <w:rPr>
          <w:rFonts w:asciiTheme="minorHAnsi" w:eastAsia="Batang" w:hAnsiTheme="minorHAnsi" w:cs="Arial"/>
          <w:color w:val="000000"/>
          <w:sz w:val="20"/>
          <w:szCs w:val="20"/>
        </w:rPr>
        <w:t>, contados da apresentação da Nota Fiscal/</w:t>
      </w:r>
      <w:proofErr w:type="gramStart"/>
      <w:r w:rsidRPr="00E40E11">
        <w:rPr>
          <w:rFonts w:asciiTheme="minorHAnsi" w:eastAsia="Batang" w:hAnsiTheme="minorHAnsi" w:cs="Arial"/>
          <w:color w:val="000000"/>
          <w:sz w:val="20"/>
          <w:szCs w:val="20"/>
        </w:rPr>
        <w:t>Fatura, devidamente atestada</w:t>
      </w:r>
      <w:proofErr w:type="gramEnd"/>
      <w:r w:rsidRPr="00E40E11">
        <w:rPr>
          <w:rFonts w:asciiTheme="minorHAnsi" w:eastAsia="Batang" w:hAnsiTheme="minorHAnsi" w:cs="Arial"/>
          <w:color w:val="000000"/>
          <w:sz w:val="20"/>
          <w:szCs w:val="20"/>
        </w:rPr>
        <w:t>;</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 xml:space="preserve">13.3. Na ocorrência de rejeição da(s) Nota(s) </w:t>
      </w:r>
      <w:proofErr w:type="gramStart"/>
      <w:r w:rsidRPr="00E40E11">
        <w:rPr>
          <w:rFonts w:asciiTheme="minorHAnsi" w:eastAsia="Batang" w:hAnsiTheme="minorHAnsi" w:cs="Arial"/>
          <w:color w:val="000000"/>
          <w:sz w:val="20"/>
          <w:szCs w:val="20"/>
        </w:rPr>
        <w:t>Fiscal(</w:t>
      </w:r>
      <w:proofErr w:type="gramEnd"/>
      <w:r w:rsidRPr="00E40E11">
        <w:rPr>
          <w:rFonts w:asciiTheme="minorHAnsi" w:eastAsia="Batang" w:hAnsiTheme="minorHAnsi" w:cs="Arial"/>
          <w:color w:val="000000"/>
          <w:sz w:val="20"/>
          <w:szCs w:val="20"/>
        </w:rPr>
        <w:t>is), motivada por erro ou incorreções, o prazo estipulado no parágrafo anterior, passará a ser contado a partir da data da sua representação;</w:t>
      </w:r>
    </w:p>
    <w:p w:rsidR="00472365"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 xml:space="preserve">13.4. Os pagamentos não serão efetuados através de boletos bancários, sendo a garantia do referido pagamento a própria Nota </w:t>
      </w:r>
      <w:r>
        <w:rPr>
          <w:rFonts w:asciiTheme="minorHAnsi" w:eastAsia="Batang" w:hAnsiTheme="minorHAnsi" w:cs="Arial"/>
          <w:color w:val="000000"/>
          <w:sz w:val="20"/>
          <w:szCs w:val="20"/>
        </w:rPr>
        <w:t>de Empenho.</w:t>
      </w:r>
    </w:p>
    <w:p w:rsidR="001E0D57" w:rsidRPr="001E0D57" w:rsidRDefault="001E0D57" w:rsidP="001E0D57">
      <w:pPr>
        <w:tabs>
          <w:tab w:val="left" w:pos="7200"/>
        </w:tabs>
        <w:spacing w:after="0" w:line="240" w:lineRule="auto"/>
        <w:jc w:val="both"/>
        <w:rPr>
          <w:rFonts w:asciiTheme="minorHAnsi" w:eastAsia="Batang" w:hAnsiTheme="minorHAnsi" w:cs="Arial"/>
          <w:color w:val="000000"/>
          <w:sz w:val="20"/>
          <w:szCs w:val="20"/>
        </w:rPr>
      </w:pPr>
    </w:p>
    <w:p w:rsidR="001E0D57" w:rsidRPr="001E0D57" w:rsidRDefault="001E0D57" w:rsidP="001E0D5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1E0D57">
        <w:rPr>
          <w:rFonts w:asciiTheme="minorHAnsi" w:hAnsiTheme="minorHAnsi" w:cs="Arial"/>
          <w:b/>
          <w:bCs/>
          <w:color w:val="FFFFFF"/>
          <w:sz w:val="20"/>
          <w:szCs w:val="20"/>
        </w:rPr>
        <w:t xml:space="preserve">14. </w:t>
      </w:r>
      <w:r w:rsidRPr="001E0D57">
        <w:rPr>
          <w:rFonts w:asciiTheme="minorHAnsi" w:eastAsia="Calibri" w:hAnsiTheme="minorHAnsi" w:cs="Arial"/>
          <w:b/>
          <w:sz w:val="20"/>
          <w:szCs w:val="20"/>
        </w:rPr>
        <w:t>DAS SANÇÕES POR INADIMPLEMENTO CONTRATUAL</w:t>
      </w:r>
    </w:p>
    <w:p w:rsidR="001E0D57" w:rsidRPr="001E0D57" w:rsidRDefault="001E0D57" w:rsidP="001E0D57">
      <w:pPr>
        <w:pStyle w:val="PargrafodaLista"/>
        <w:numPr>
          <w:ilvl w:val="0"/>
          <w:numId w:val="36"/>
        </w:numPr>
        <w:autoSpaceDE w:val="0"/>
        <w:spacing w:after="0" w:line="240" w:lineRule="auto"/>
        <w:contextualSpacing w:val="0"/>
        <w:jc w:val="both"/>
        <w:rPr>
          <w:rFonts w:asciiTheme="minorHAnsi" w:eastAsia="Calibri" w:hAnsiTheme="minorHAnsi" w:cs="Arial"/>
          <w:vanish/>
          <w:sz w:val="20"/>
          <w:szCs w:val="20"/>
        </w:rPr>
      </w:pPr>
    </w:p>
    <w:p w:rsidR="001E0D57" w:rsidRPr="001E0D57" w:rsidRDefault="001E0D57" w:rsidP="001E0D57">
      <w:pPr>
        <w:pStyle w:val="PargrafodaLista"/>
        <w:numPr>
          <w:ilvl w:val="0"/>
          <w:numId w:val="35"/>
        </w:numPr>
        <w:autoSpaceDE w:val="0"/>
        <w:autoSpaceDN w:val="0"/>
        <w:adjustRightInd w:val="0"/>
        <w:spacing w:after="0" w:line="240" w:lineRule="auto"/>
        <w:contextualSpacing w:val="0"/>
        <w:jc w:val="both"/>
        <w:rPr>
          <w:rFonts w:asciiTheme="minorHAnsi" w:eastAsia="Calibri" w:hAnsiTheme="minorHAnsi" w:cs="Arial"/>
          <w:iCs/>
          <w:vanish/>
          <w:sz w:val="20"/>
          <w:szCs w:val="20"/>
          <w:lang w:eastAsia="ar-SA"/>
        </w:rPr>
      </w:pPr>
    </w:p>
    <w:p w:rsidR="001E0D57" w:rsidRPr="001E0D57" w:rsidRDefault="001E0D57" w:rsidP="001E0D57">
      <w:pPr>
        <w:autoSpaceDE w:val="0"/>
        <w:autoSpaceDN w:val="0"/>
        <w:adjustRightInd w:val="0"/>
        <w:spacing w:after="0" w:line="240" w:lineRule="auto"/>
        <w:jc w:val="both"/>
        <w:rPr>
          <w:rFonts w:asciiTheme="minorHAnsi" w:hAnsiTheme="minorHAnsi" w:cs="Arial"/>
          <w:sz w:val="20"/>
          <w:szCs w:val="20"/>
        </w:rPr>
      </w:pPr>
      <w:r w:rsidRPr="001E0D57">
        <w:rPr>
          <w:rFonts w:asciiTheme="minorHAnsi" w:hAnsiTheme="minorHAnsi" w:cs="Arial"/>
          <w:sz w:val="20"/>
          <w:szCs w:val="20"/>
        </w:rPr>
        <w:t xml:space="preserve">14.1. Serão aplicadas as Sanções Administrativas previstas nos Artigos </w:t>
      </w:r>
      <w:smartTag w:uri="urn:schemas-microsoft-com:office:smarttags" w:element="metricconverter">
        <w:smartTagPr>
          <w:attr w:name="ProductID" w:val="86 a"/>
        </w:smartTagPr>
        <w:r w:rsidRPr="001E0D57">
          <w:rPr>
            <w:rFonts w:asciiTheme="minorHAnsi" w:hAnsiTheme="minorHAnsi" w:cs="Arial"/>
            <w:sz w:val="20"/>
            <w:szCs w:val="20"/>
          </w:rPr>
          <w:t>86 a</w:t>
        </w:r>
      </w:smartTag>
      <w:r w:rsidRPr="001E0D57">
        <w:rPr>
          <w:rFonts w:asciiTheme="minorHAnsi" w:hAnsiTheme="minorHAnsi" w:cs="Arial"/>
          <w:sz w:val="20"/>
          <w:szCs w:val="20"/>
        </w:rPr>
        <w:t xml:space="preserve"> 87 da Lei Federal nº. 8.666/93 em caso de descumprimento das obrigações e condições de fornecimento;</w:t>
      </w:r>
    </w:p>
    <w:p w:rsidR="001E0D57" w:rsidRPr="001E0D57" w:rsidRDefault="001E0D57" w:rsidP="001E0D57">
      <w:pPr>
        <w:spacing w:after="0" w:line="240" w:lineRule="auto"/>
        <w:jc w:val="both"/>
        <w:rPr>
          <w:rFonts w:asciiTheme="minorHAnsi" w:hAnsiTheme="minorHAnsi" w:cs="Arial"/>
          <w:sz w:val="20"/>
          <w:szCs w:val="20"/>
        </w:rPr>
      </w:pPr>
      <w:r w:rsidRPr="001E0D57">
        <w:rPr>
          <w:rFonts w:asciiTheme="minorHAnsi" w:hAnsiTheme="minorHAnsi" w:cs="Arial"/>
          <w:sz w:val="20"/>
          <w:szCs w:val="20"/>
        </w:rPr>
        <w:t>14.2.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1E0D57" w:rsidRDefault="001E0D57" w:rsidP="001E0D57">
      <w:pPr>
        <w:spacing w:after="0" w:line="240" w:lineRule="auto"/>
        <w:jc w:val="both"/>
        <w:rPr>
          <w:rFonts w:asciiTheme="minorHAnsi" w:hAnsiTheme="minorHAnsi" w:cs="Arial"/>
          <w:sz w:val="20"/>
          <w:szCs w:val="20"/>
        </w:rPr>
      </w:pPr>
      <w:r w:rsidRPr="001E0D57">
        <w:rPr>
          <w:rFonts w:asciiTheme="minorHAnsi" w:hAnsiTheme="minorHAnsi" w:cs="Arial"/>
          <w:sz w:val="20"/>
          <w:szCs w:val="20"/>
        </w:rPr>
        <w:t>14.3. A rescisão também se submeterá ao regime previsto no artigo 79, seus incisos e parágrafos da Lei 8.666\93 e suas alterações;</w:t>
      </w:r>
    </w:p>
    <w:p w:rsidR="001E0D57" w:rsidRPr="001E0D57" w:rsidRDefault="001E0D57" w:rsidP="001E0D57">
      <w:pPr>
        <w:spacing w:after="0" w:line="240" w:lineRule="auto"/>
        <w:jc w:val="both"/>
        <w:rPr>
          <w:rFonts w:asciiTheme="minorHAnsi" w:hAnsiTheme="minorHAnsi" w:cs="Arial"/>
          <w:sz w:val="20"/>
          <w:szCs w:val="20"/>
        </w:rPr>
      </w:pPr>
    </w:p>
    <w:p w:rsidR="001E0D57" w:rsidRPr="001E0D57" w:rsidRDefault="001E0D57" w:rsidP="001E0D5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1E0D57">
        <w:rPr>
          <w:rFonts w:asciiTheme="minorHAnsi" w:hAnsiTheme="minorHAnsi" w:cs="Arial"/>
          <w:b/>
          <w:bCs/>
          <w:color w:val="FFFFFF"/>
          <w:sz w:val="20"/>
          <w:szCs w:val="20"/>
        </w:rPr>
        <w:t xml:space="preserve">15. DO PRAZO DE VIGÊNCIA </w:t>
      </w:r>
      <w:r w:rsidRPr="001E0D57">
        <w:rPr>
          <w:rFonts w:asciiTheme="minorHAnsi" w:hAnsiTheme="minorHAnsi" w:cs="Arial"/>
          <w:b/>
          <w:bCs/>
          <w:color w:val="FFFFFF"/>
          <w:sz w:val="20"/>
          <w:szCs w:val="20"/>
        </w:rPr>
        <w:tab/>
      </w:r>
    </w:p>
    <w:p w:rsidR="001E0D57" w:rsidRPr="001E0D57" w:rsidRDefault="001E0D57" w:rsidP="001E0D57">
      <w:pPr>
        <w:pStyle w:val="PargrafodaLista"/>
        <w:numPr>
          <w:ilvl w:val="0"/>
          <w:numId w:val="36"/>
        </w:numPr>
        <w:autoSpaceDE w:val="0"/>
        <w:spacing w:after="0" w:line="240" w:lineRule="auto"/>
        <w:contextualSpacing w:val="0"/>
        <w:jc w:val="both"/>
        <w:rPr>
          <w:rFonts w:asciiTheme="minorHAnsi" w:eastAsia="Calibri" w:hAnsiTheme="minorHAnsi" w:cs="Arial"/>
          <w:vanish/>
          <w:sz w:val="20"/>
          <w:szCs w:val="20"/>
        </w:rPr>
      </w:pPr>
    </w:p>
    <w:p w:rsidR="001E0D57" w:rsidRPr="001E0D57" w:rsidRDefault="001E0D57" w:rsidP="001E0D57">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1E0D57" w:rsidRPr="001E0D57" w:rsidRDefault="001E0D57" w:rsidP="001E0D57">
      <w:pPr>
        <w:spacing w:after="0" w:line="240" w:lineRule="auto"/>
        <w:jc w:val="both"/>
        <w:rPr>
          <w:rFonts w:asciiTheme="minorHAnsi" w:hAnsiTheme="minorHAnsi" w:cs="Arial"/>
          <w:sz w:val="20"/>
          <w:szCs w:val="20"/>
        </w:rPr>
      </w:pPr>
      <w:r w:rsidRPr="001E0D57">
        <w:rPr>
          <w:rFonts w:asciiTheme="minorHAnsi" w:hAnsiTheme="minorHAnsi" w:cs="Arial"/>
          <w:sz w:val="20"/>
          <w:szCs w:val="20"/>
        </w:rPr>
        <w:t>15.1. A vigência da Ata de Registro de Preços será de 12 meses, conforme Decreto Nº 4846, de 03 de Julho de 2013.</w:t>
      </w:r>
    </w:p>
    <w:p w:rsidR="005C62B0" w:rsidRPr="005C62B0" w:rsidRDefault="005C62B0">
      <w:pPr>
        <w:spacing w:after="0" w:line="240" w:lineRule="auto"/>
        <w:rPr>
          <w:b/>
          <w:bCs/>
          <w:sz w:val="20"/>
          <w:szCs w:val="20"/>
        </w:rPr>
      </w:pPr>
      <w:r w:rsidRPr="005C62B0">
        <w:rPr>
          <w:b/>
          <w:bCs/>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B65026" w:rsidRDefault="00B946A1" w:rsidP="0097373E">
      <w:pPr>
        <w:spacing w:before="120" w:after="0" w:line="240" w:lineRule="auto"/>
        <w:jc w:val="both"/>
        <w:rPr>
          <w:rFonts w:asciiTheme="minorHAnsi" w:hAnsiTheme="minorHAnsi" w:cs="Calibri"/>
          <w:sz w:val="20"/>
          <w:szCs w:val="20"/>
        </w:rPr>
      </w:pPr>
      <w:r w:rsidRPr="00B65026">
        <w:rPr>
          <w:rFonts w:asciiTheme="minorHAnsi" w:hAnsiTheme="minorHAnsi" w:cs="Calibri"/>
          <w:b/>
          <w:sz w:val="20"/>
          <w:szCs w:val="20"/>
        </w:rPr>
        <w:t xml:space="preserve">CLÁUSULA PRIMEIRA </w:t>
      </w:r>
      <w:r w:rsidR="009963B0" w:rsidRPr="00B65026">
        <w:rPr>
          <w:rFonts w:asciiTheme="minorHAnsi" w:hAnsiTheme="minorHAnsi" w:cs="Calibri"/>
          <w:b/>
          <w:sz w:val="20"/>
          <w:szCs w:val="20"/>
        </w:rPr>
        <w:t>–</w:t>
      </w:r>
      <w:r w:rsidRPr="00B65026">
        <w:rPr>
          <w:rFonts w:asciiTheme="minorHAnsi" w:hAnsiTheme="minorHAnsi" w:cs="Calibri"/>
          <w:b/>
          <w:sz w:val="20"/>
          <w:szCs w:val="20"/>
        </w:rPr>
        <w:t xml:space="preserve"> DO OBJETO</w:t>
      </w:r>
    </w:p>
    <w:p w:rsidR="00B65026" w:rsidRPr="00B65026" w:rsidRDefault="00B65026" w:rsidP="00B65026">
      <w:pPr>
        <w:spacing w:after="0" w:line="240" w:lineRule="auto"/>
        <w:jc w:val="both"/>
        <w:rPr>
          <w:rFonts w:asciiTheme="minorHAnsi" w:hAnsiTheme="minorHAnsi" w:cs="Calibri"/>
          <w:sz w:val="20"/>
          <w:szCs w:val="20"/>
        </w:rPr>
      </w:pPr>
      <w:r w:rsidRPr="00B65026">
        <w:rPr>
          <w:rFonts w:asciiTheme="minorHAnsi" w:hAnsiTheme="minorHAnsi" w:cs="Calibri"/>
          <w:sz w:val="20"/>
          <w:szCs w:val="20"/>
        </w:rPr>
        <w:t xml:space="preserve">O presente contrato tem por objeto a </w:t>
      </w:r>
      <w:r w:rsidRPr="00B65026">
        <w:rPr>
          <w:rFonts w:asciiTheme="minorHAnsi" w:hAnsiTheme="minorHAnsi" w:cs="Calibri"/>
          <w:snapToGrid w:val="0"/>
          <w:sz w:val="20"/>
          <w:szCs w:val="20"/>
        </w:rPr>
        <w:t xml:space="preserve">contratação de empresa para fornecimento de materiais hospitalares, </w:t>
      </w:r>
      <w:r w:rsidRPr="00B65026">
        <w:rPr>
          <w:rFonts w:asciiTheme="minorHAnsi" w:hAnsiTheme="minorHAnsi" w:cs="Calibri"/>
          <w:sz w:val="20"/>
          <w:szCs w:val="20"/>
        </w:rPr>
        <w:t>para atender as necessidades da SECRETARIA DA SAÚDE, no prazo e nas condições a seguir ajustadas, decorrentes do Pregão Eletrônico nº XXX/201</w:t>
      </w:r>
      <w:r w:rsidR="005C62B0">
        <w:rPr>
          <w:rFonts w:asciiTheme="minorHAnsi" w:hAnsiTheme="minorHAnsi" w:cs="Calibri"/>
          <w:sz w:val="20"/>
          <w:szCs w:val="20"/>
        </w:rPr>
        <w:t>7</w:t>
      </w:r>
      <w:r w:rsidRPr="00B65026">
        <w:rPr>
          <w:rFonts w:asciiTheme="minorHAnsi" w:hAnsiTheme="minorHAnsi" w:cs="Calibri"/>
          <w:sz w:val="20"/>
          <w:szCs w:val="20"/>
        </w:rPr>
        <w:t>, com motivação e finalidade descritas no Termo de Referência do órgão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5C62B0">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BB5DF0">
        <w:rPr>
          <w:rFonts w:cs="Calibri"/>
          <w:sz w:val="20"/>
          <w:szCs w:val="20"/>
          <w:shd w:val="clear" w:color="auto" w:fill="FFFFFF"/>
        </w:rPr>
        <w:t>1165</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BB5DF0" w:rsidRPr="00BB5DF0" w:rsidRDefault="00BB5DF0" w:rsidP="00BB5DF0">
      <w:pPr>
        <w:pStyle w:val="Corpodetexto3"/>
        <w:suppressAutoHyphens/>
        <w:spacing w:after="0"/>
        <w:jc w:val="both"/>
        <w:rPr>
          <w:rFonts w:asciiTheme="minorHAnsi" w:hAnsiTheme="minorHAnsi" w:cs="Calibri"/>
          <w:caps/>
        </w:rPr>
      </w:pPr>
      <w:r w:rsidRPr="00BB5DF0">
        <w:rPr>
          <w:rFonts w:asciiTheme="minorHAnsi" w:hAnsiTheme="minorHAnsi" w:cs="Calibri"/>
          <w:caps/>
        </w:rPr>
        <w:t>CLÁUSULA SEGUNDA – DA FORMA E DO PRAZO DE ENTREGA</w:t>
      </w:r>
    </w:p>
    <w:p w:rsidR="00BB5DF0" w:rsidRPr="00BB5DF0" w:rsidRDefault="00BB5DF0" w:rsidP="00BB5DF0">
      <w:pPr>
        <w:pStyle w:val="Corpodetexto3"/>
        <w:suppressAutoHyphens/>
        <w:spacing w:after="0"/>
        <w:jc w:val="both"/>
        <w:rPr>
          <w:rFonts w:asciiTheme="minorHAnsi" w:hAnsiTheme="minorHAnsi" w:cs="Calibri"/>
        </w:rPr>
      </w:pPr>
      <w:r w:rsidRPr="00BB5DF0">
        <w:rPr>
          <w:rFonts w:asciiTheme="minorHAnsi" w:hAnsiTheme="minorHAnsi" w:cs="Calibri"/>
          <w:u w:val="single"/>
        </w:rPr>
        <w:t>2.1. Da forma:</w:t>
      </w:r>
    </w:p>
    <w:p w:rsidR="00BB5DF0" w:rsidRPr="00BB5DF0" w:rsidRDefault="00BB5DF0" w:rsidP="00BB5DF0">
      <w:pPr>
        <w:tabs>
          <w:tab w:val="left" w:pos="567"/>
        </w:tabs>
        <w:spacing w:after="0" w:line="240" w:lineRule="auto"/>
        <w:jc w:val="both"/>
        <w:rPr>
          <w:rFonts w:asciiTheme="minorHAnsi" w:hAnsiTheme="minorHAnsi"/>
          <w:b/>
          <w:sz w:val="20"/>
          <w:szCs w:val="20"/>
        </w:rPr>
      </w:pPr>
      <w:r w:rsidRPr="00BB5DF0">
        <w:rPr>
          <w:rFonts w:asciiTheme="minorHAnsi" w:hAnsiTheme="minorHAnsi"/>
          <w:b/>
          <w:sz w:val="20"/>
          <w:szCs w:val="20"/>
        </w:rPr>
        <w:t>2.1.1.</w:t>
      </w:r>
      <w:r w:rsidRPr="00BB5DF0">
        <w:rPr>
          <w:rFonts w:asciiTheme="minorHAnsi" w:hAnsiTheme="minorHAnsi"/>
          <w:sz w:val="20"/>
          <w:szCs w:val="20"/>
        </w:rPr>
        <w:t xml:space="preserve"> Os produtos devem ser entregues obedecendo rigorosamente as clausulas do Edital e seus anexos.</w:t>
      </w:r>
    </w:p>
    <w:p w:rsidR="00BB5DF0" w:rsidRPr="00BB5DF0" w:rsidRDefault="00BB5DF0" w:rsidP="00BB5DF0">
      <w:pPr>
        <w:tabs>
          <w:tab w:val="left" w:pos="567"/>
        </w:tabs>
        <w:spacing w:after="0" w:line="240" w:lineRule="auto"/>
        <w:jc w:val="both"/>
        <w:rPr>
          <w:rFonts w:asciiTheme="minorHAnsi" w:hAnsiTheme="minorHAnsi"/>
          <w:sz w:val="20"/>
          <w:szCs w:val="20"/>
        </w:rPr>
      </w:pPr>
      <w:r w:rsidRPr="00BB5DF0">
        <w:rPr>
          <w:rFonts w:asciiTheme="minorHAnsi" w:hAnsiTheme="minorHAnsi"/>
          <w:b/>
          <w:sz w:val="20"/>
          <w:szCs w:val="20"/>
        </w:rPr>
        <w:t xml:space="preserve">2.1.2. </w:t>
      </w:r>
      <w:r w:rsidRPr="00BB5DF0">
        <w:rPr>
          <w:rFonts w:asciiTheme="minorHAnsi" w:hAnsiTheme="minorHAnsi"/>
          <w:sz w:val="20"/>
          <w:szCs w:val="20"/>
        </w:rPr>
        <w:t>Os produtos devem ser estéreis, acondicionados em embalagens lacradas individualmente, identificados e em perfeitas condições de armazenagem.</w:t>
      </w:r>
    </w:p>
    <w:p w:rsidR="00BB5DF0" w:rsidRPr="00BB5DF0" w:rsidRDefault="00BB5DF0" w:rsidP="00BB5DF0">
      <w:pPr>
        <w:tabs>
          <w:tab w:val="left" w:pos="567"/>
        </w:tabs>
        <w:spacing w:after="0" w:line="240" w:lineRule="auto"/>
        <w:jc w:val="both"/>
        <w:rPr>
          <w:rFonts w:asciiTheme="minorHAnsi" w:hAnsiTheme="minorHAnsi"/>
          <w:bCs/>
          <w:sz w:val="20"/>
          <w:szCs w:val="20"/>
          <w:u w:val="single"/>
        </w:rPr>
      </w:pPr>
      <w:r w:rsidRPr="00BB5DF0">
        <w:rPr>
          <w:rFonts w:asciiTheme="minorHAnsi" w:hAnsiTheme="minorHAnsi"/>
          <w:b/>
          <w:sz w:val="20"/>
          <w:szCs w:val="20"/>
        </w:rPr>
        <w:t xml:space="preserve">2.1.3. </w:t>
      </w:r>
      <w:r w:rsidRPr="00BB5DF0">
        <w:rPr>
          <w:rFonts w:asciiTheme="minorHAnsi" w:hAnsiTheme="minorHAnsi"/>
          <w:bCs/>
          <w:sz w:val="20"/>
          <w:szCs w:val="20"/>
        </w:rPr>
        <w:t>Os produtos fornecidos deverão possuir embalagem, contendo:</w:t>
      </w:r>
    </w:p>
    <w:p w:rsidR="00BB5DF0" w:rsidRPr="00BB5DF0" w:rsidRDefault="00BB5DF0" w:rsidP="00BB5DF0">
      <w:pPr>
        <w:tabs>
          <w:tab w:val="left" w:pos="567"/>
        </w:tabs>
        <w:spacing w:after="0" w:line="240" w:lineRule="auto"/>
        <w:jc w:val="both"/>
        <w:rPr>
          <w:rFonts w:asciiTheme="minorHAnsi" w:hAnsiTheme="minorHAnsi"/>
          <w:bCs/>
          <w:sz w:val="20"/>
          <w:szCs w:val="20"/>
        </w:rPr>
      </w:pPr>
      <w:r w:rsidRPr="00BB5DF0">
        <w:rPr>
          <w:rFonts w:asciiTheme="minorHAnsi" w:hAnsiTheme="minorHAnsi"/>
          <w:bCs/>
          <w:sz w:val="20"/>
          <w:szCs w:val="20"/>
        </w:rPr>
        <w:t xml:space="preserve">a) nome e </w:t>
      </w:r>
      <w:r w:rsidRPr="00BB5DF0">
        <w:rPr>
          <w:rFonts w:asciiTheme="minorHAnsi" w:hAnsiTheme="minorHAnsi"/>
          <w:bCs/>
          <w:i/>
          <w:iCs/>
          <w:sz w:val="20"/>
          <w:szCs w:val="20"/>
        </w:rPr>
        <w:t>website</w:t>
      </w:r>
      <w:r w:rsidRPr="00BB5DF0">
        <w:rPr>
          <w:rFonts w:asciiTheme="minorHAnsi" w:hAnsiTheme="minorHAnsi"/>
          <w:bCs/>
          <w:sz w:val="20"/>
          <w:szCs w:val="20"/>
        </w:rPr>
        <w:t xml:space="preserve"> do fabricante;</w:t>
      </w:r>
    </w:p>
    <w:p w:rsidR="00BB5DF0" w:rsidRPr="00BB5DF0" w:rsidRDefault="00BB5DF0" w:rsidP="00BB5DF0">
      <w:pPr>
        <w:tabs>
          <w:tab w:val="left" w:pos="567"/>
        </w:tabs>
        <w:spacing w:after="0" w:line="240" w:lineRule="auto"/>
        <w:jc w:val="both"/>
        <w:rPr>
          <w:rFonts w:asciiTheme="minorHAnsi" w:hAnsiTheme="minorHAnsi"/>
          <w:bCs/>
          <w:sz w:val="20"/>
          <w:szCs w:val="20"/>
        </w:rPr>
      </w:pPr>
      <w:r w:rsidRPr="00BB5DF0">
        <w:rPr>
          <w:rFonts w:asciiTheme="minorHAnsi" w:hAnsiTheme="minorHAnsi"/>
          <w:bCs/>
          <w:sz w:val="20"/>
          <w:szCs w:val="20"/>
        </w:rPr>
        <w:t>b) data do término da garantia;</w:t>
      </w:r>
    </w:p>
    <w:p w:rsidR="00BB5DF0" w:rsidRPr="00BB5DF0" w:rsidRDefault="00BB5DF0" w:rsidP="00BB5DF0">
      <w:pPr>
        <w:tabs>
          <w:tab w:val="left" w:pos="567"/>
        </w:tabs>
        <w:spacing w:after="0" w:line="240" w:lineRule="auto"/>
        <w:jc w:val="both"/>
        <w:rPr>
          <w:rFonts w:asciiTheme="minorHAnsi" w:hAnsiTheme="minorHAnsi"/>
          <w:bCs/>
          <w:sz w:val="20"/>
          <w:szCs w:val="20"/>
        </w:rPr>
      </w:pPr>
      <w:r w:rsidRPr="00BB5DF0">
        <w:rPr>
          <w:rFonts w:asciiTheme="minorHAnsi" w:hAnsiTheme="minorHAnsi"/>
          <w:bCs/>
          <w:sz w:val="20"/>
          <w:szCs w:val="20"/>
        </w:rPr>
        <w:t>c) dados para acionamento da garantia.</w:t>
      </w:r>
    </w:p>
    <w:p w:rsidR="00BB5DF0" w:rsidRPr="00BB5DF0" w:rsidRDefault="00BB5DF0" w:rsidP="00BB5DF0">
      <w:pPr>
        <w:tabs>
          <w:tab w:val="left" w:pos="567"/>
        </w:tabs>
        <w:spacing w:after="0" w:line="240" w:lineRule="auto"/>
        <w:jc w:val="both"/>
        <w:rPr>
          <w:rFonts w:asciiTheme="minorHAnsi" w:hAnsiTheme="minorHAnsi"/>
          <w:b/>
          <w:bCs/>
          <w:sz w:val="20"/>
          <w:szCs w:val="20"/>
          <w:u w:val="single"/>
        </w:rPr>
      </w:pPr>
      <w:r w:rsidRPr="00BB5DF0">
        <w:rPr>
          <w:rFonts w:asciiTheme="minorHAnsi" w:hAnsiTheme="minorHAnsi"/>
          <w:b/>
          <w:bCs/>
          <w:sz w:val="20"/>
          <w:szCs w:val="20"/>
          <w:u w:val="single"/>
        </w:rPr>
        <w:t>2.2. Do prazo:</w:t>
      </w:r>
    </w:p>
    <w:p w:rsidR="00BB5DF0" w:rsidRPr="00BB5DF0" w:rsidRDefault="00BB5DF0" w:rsidP="00BB5DF0">
      <w:pPr>
        <w:tabs>
          <w:tab w:val="left" w:pos="567"/>
        </w:tabs>
        <w:spacing w:after="0" w:line="240" w:lineRule="auto"/>
        <w:jc w:val="both"/>
        <w:rPr>
          <w:rFonts w:asciiTheme="minorHAnsi" w:hAnsiTheme="minorHAnsi"/>
          <w:sz w:val="20"/>
          <w:szCs w:val="20"/>
        </w:rPr>
      </w:pPr>
      <w:r w:rsidRPr="00BB5DF0">
        <w:rPr>
          <w:rFonts w:asciiTheme="minorHAnsi" w:hAnsiTheme="minorHAnsi"/>
          <w:b/>
          <w:bCs/>
          <w:sz w:val="20"/>
          <w:szCs w:val="20"/>
        </w:rPr>
        <w:t xml:space="preserve">2.2.1. </w:t>
      </w:r>
      <w:r w:rsidRPr="00BB5DF0">
        <w:rPr>
          <w:rFonts w:asciiTheme="minorHAnsi" w:hAnsiTheme="minorHAnsi"/>
          <w:color w:val="000000"/>
          <w:sz w:val="20"/>
          <w:szCs w:val="20"/>
        </w:rPr>
        <w:t xml:space="preserve">A entrega deverá ser feita no prazo máximo de até </w:t>
      </w:r>
      <w:r w:rsidRPr="00BB5DF0">
        <w:rPr>
          <w:rFonts w:asciiTheme="minorHAnsi" w:hAnsiTheme="minorHAnsi"/>
          <w:b/>
          <w:color w:val="000000"/>
          <w:sz w:val="20"/>
          <w:szCs w:val="20"/>
        </w:rPr>
        <w:t>15</w:t>
      </w:r>
      <w:r w:rsidRPr="00BB5DF0">
        <w:rPr>
          <w:rFonts w:asciiTheme="minorHAnsi" w:hAnsiTheme="minorHAnsi"/>
          <w:b/>
          <w:bCs/>
          <w:color w:val="000000"/>
          <w:sz w:val="20"/>
          <w:szCs w:val="20"/>
        </w:rPr>
        <w:t>(quinze) dias</w:t>
      </w:r>
      <w:r w:rsidRPr="00BB5DF0">
        <w:rPr>
          <w:rFonts w:asciiTheme="minorHAnsi" w:hAnsiTheme="minorHAnsi"/>
          <w:color w:val="000000"/>
          <w:sz w:val="20"/>
          <w:szCs w:val="20"/>
        </w:rPr>
        <w:t>, contados da data do recebimento da Nota de Empenho, conforme item 6.1 do Termo de Referência.</w:t>
      </w:r>
    </w:p>
    <w:p w:rsidR="00BB5DF0" w:rsidRPr="00BB5DF0" w:rsidRDefault="00BB5DF0" w:rsidP="00BB5DF0">
      <w:pPr>
        <w:spacing w:after="0" w:line="240" w:lineRule="auto"/>
        <w:jc w:val="both"/>
        <w:rPr>
          <w:rFonts w:asciiTheme="minorHAnsi" w:hAnsiTheme="minorHAnsi" w:cs="Calibri"/>
          <w:b/>
          <w:sz w:val="20"/>
          <w:szCs w:val="20"/>
        </w:rPr>
      </w:pPr>
      <w:r w:rsidRPr="00BB5DF0">
        <w:rPr>
          <w:rFonts w:asciiTheme="minorHAnsi" w:hAnsiTheme="minorHAnsi" w:cs="Calibri"/>
          <w:b/>
          <w:sz w:val="20"/>
          <w:szCs w:val="20"/>
        </w:rPr>
        <w:t>CLÁUSULA TERCEIRA – DA VALIDADE E DO LOCAL DE ENTREGA DOS PRODUTOS</w:t>
      </w:r>
    </w:p>
    <w:p w:rsidR="00BB5DF0" w:rsidRPr="00BB5DF0" w:rsidRDefault="00BB5DF0" w:rsidP="00BB5DF0">
      <w:pPr>
        <w:spacing w:after="0" w:line="240" w:lineRule="auto"/>
        <w:jc w:val="both"/>
        <w:rPr>
          <w:rFonts w:asciiTheme="minorHAnsi" w:hAnsiTheme="minorHAnsi" w:cs="Calibri"/>
          <w:b/>
          <w:bCs/>
          <w:sz w:val="20"/>
          <w:szCs w:val="20"/>
          <w:u w:val="single"/>
        </w:rPr>
      </w:pPr>
      <w:r w:rsidRPr="00BB5DF0">
        <w:rPr>
          <w:rFonts w:asciiTheme="minorHAnsi" w:hAnsiTheme="minorHAnsi" w:cs="Calibri"/>
          <w:b/>
          <w:bCs/>
          <w:sz w:val="20"/>
          <w:szCs w:val="20"/>
          <w:u w:val="single"/>
        </w:rPr>
        <w:t>3.1. Da Validade:</w:t>
      </w:r>
    </w:p>
    <w:p w:rsidR="00BB5DF0" w:rsidRPr="00BB5DF0" w:rsidRDefault="00BB5DF0" w:rsidP="00BB5DF0">
      <w:pPr>
        <w:autoSpaceDE w:val="0"/>
        <w:autoSpaceDN w:val="0"/>
        <w:adjustRightInd w:val="0"/>
        <w:spacing w:after="0" w:line="240" w:lineRule="auto"/>
        <w:jc w:val="both"/>
        <w:rPr>
          <w:rFonts w:asciiTheme="minorHAnsi" w:hAnsiTheme="minorHAnsi"/>
          <w:b/>
          <w:color w:val="000000"/>
          <w:sz w:val="20"/>
          <w:szCs w:val="20"/>
          <w:u w:val="single"/>
        </w:rPr>
      </w:pPr>
      <w:r w:rsidRPr="00BB5DF0">
        <w:rPr>
          <w:rFonts w:asciiTheme="minorHAnsi" w:hAnsiTheme="minorHAnsi"/>
          <w:b/>
          <w:color w:val="000000"/>
          <w:sz w:val="20"/>
          <w:szCs w:val="20"/>
        </w:rPr>
        <w:t xml:space="preserve">3.1.1. </w:t>
      </w:r>
      <w:r w:rsidRPr="00BB5DF0">
        <w:rPr>
          <w:rFonts w:asciiTheme="minorHAnsi" w:hAnsiTheme="minorHAnsi"/>
          <w:color w:val="000000"/>
          <w:sz w:val="20"/>
          <w:szCs w:val="20"/>
        </w:rPr>
        <w:t xml:space="preserve">Os produtos devem ter a validade mínima de </w:t>
      </w:r>
      <w:r w:rsidRPr="00BB5DF0">
        <w:rPr>
          <w:rFonts w:asciiTheme="minorHAnsi" w:hAnsiTheme="minorHAnsi"/>
          <w:b/>
          <w:bCs/>
          <w:color w:val="000000"/>
          <w:sz w:val="20"/>
          <w:szCs w:val="20"/>
        </w:rPr>
        <w:t>12 (doze) meses</w:t>
      </w:r>
      <w:r w:rsidRPr="00BB5DF0">
        <w:rPr>
          <w:rFonts w:asciiTheme="minorHAnsi" w:hAnsiTheme="minorHAnsi"/>
          <w:color w:val="000000"/>
          <w:sz w:val="20"/>
          <w:szCs w:val="20"/>
        </w:rPr>
        <w:t xml:space="preserve"> contados da data da entrega, conforme item 3.5.1 do Termo de Referência.</w:t>
      </w:r>
    </w:p>
    <w:p w:rsidR="00BB5DF0" w:rsidRPr="00BB5DF0" w:rsidRDefault="00BB5DF0" w:rsidP="00BB5DF0">
      <w:pPr>
        <w:spacing w:after="0" w:line="240" w:lineRule="auto"/>
        <w:jc w:val="both"/>
        <w:rPr>
          <w:rFonts w:asciiTheme="minorHAnsi" w:hAnsiTheme="minorHAnsi" w:cs="Calibri"/>
          <w:b/>
          <w:bCs/>
          <w:sz w:val="20"/>
          <w:szCs w:val="20"/>
          <w:u w:val="single"/>
        </w:rPr>
      </w:pPr>
      <w:r w:rsidRPr="00BB5DF0">
        <w:rPr>
          <w:rFonts w:asciiTheme="minorHAnsi" w:hAnsiTheme="minorHAnsi" w:cs="Calibri"/>
          <w:b/>
          <w:bCs/>
          <w:sz w:val="20"/>
          <w:szCs w:val="20"/>
          <w:u w:val="single"/>
        </w:rPr>
        <w:t>3.2. Do Local de Entrega dos Produtos:</w:t>
      </w:r>
    </w:p>
    <w:p w:rsidR="00BB5DF0" w:rsidRPr="00BB5DF0" w:rsidRDefault="00BB5DF0" w:rsidP="00BB5DF0">
      <w:pPr>
        <w:spacing w:after="0" w:line="240" w:lineRule="auto"/>
        <w:jc w:val="both"/>
        <w:rPr>
          <w:rFonts w:asciiTheme="minorHAnsi" w:eastAsia="Batang" w:hAnsiTheme="minorHAnsi" w:cs="Courier New"/>
          <w:color w:val="000000"/>
          <w:sz w:val="20"/>
          <w:szCs w:val="20"/>
        </w:rPr>
      </w:pPr>
      <w:r w:rsidRPr="00BB5DF0">
        <w:rPr>
          <w:rFonts w:asciiTheme="minorHAnsi" w:eastAsia="Batang" w:hAnsiTheme="minorHAnsi" w:cs="Courier New"/>
          <w:b/>
          <w:color w:val="000000"/>
          <w:sz w:val="20"/>
          <w:szCs w:val="20"/>
        </w:rPr>
        <w:t>3.2.1.</w:t>
      </w:r>
      <w:r w:rsidRPr="00BB5DF0">
        <w:rPr>
          <w:rFonts w:asciiTheme="minorHAnsi" w:eastAsia="Batang" w:hAnsiTheme="minorHAnsi" w:cs="Courier New"/>
          <w:color w:val="000000"/>
          <w:sz w:val="20"/>
          <w:szCs w:val="20"/>
        </w:rPr>
        <w:t xml:space="preserve"> O(s) produto(s) deve(m) ser entregue(s) no</w:t>
      </w:r>
      <w:r w:rsidRPr="00BB5DF0">
        <w:rPr>
          <w:rFonts w:asciiTheme="minorHAnsi" w:eastAsia="Batang" w:hAnsiTheme="minorHAnsi" w:cs="Courier New"/>
          <w:b/>
          <w:bCs/>
          <w:color w:val="000000"/>
          <w:sz w:val="20"/>
          <w:szCs w:val="20"/>
        </w:rPr>
        <w:t xml:space="preserve"> Estoque Regulador, sito à Quadra 1.112 Sul, Av. NS-10, esquina com LO-25, Alameda 07, Lote 07 a 11, Setor Eco Industrial, Palmas – TO, CEP 77.024-174, </w:t>
      </w:r>
      <w:r w:rsidRPr="00BB5DF0">
        <w:rPr>
          <w:rFonts w:asciiTheme="minorHAnsi" w:eastAsia="Batang" w:hAnsiTheme="minorHAnsi" w:cs="Courier New"/>
          <w:color w:val="000000"/>
          <w:sz w:val="20"/>
          <w:szCs w:val="20"/>
        </w:rPr>
        <w:t>em dia e horário comercial, a qual deve ser realizada na conformidade da Nota de Empenho, na presença de servidores devidamente autorizados, como determina o § 8°, do artigo 15, da Lei 8.666/93, em dia e horário comercial.</w:t>
      </w:r>
    </w:p>
    <w:p w:rsidR="00BB5DF0" w:rsidRPr="00BB5DF0" w:rsidRDefault="00BB5DF0" w:rsidP="00BB5DF0">
      <w:pPr>
        <w:spacing w:after="0" w:line="240" w:lineRule="auto"/>
        <w:jc w:val="both"/>
        <w:rPr>
          <w:rFonts w:asciiTheme="minorHAnsi" w:hAnsiTheme="minorHAnsi" w:cs="Calibri"/>
          <w:sz w:val="20"/>
          <w:szCs w:val="20"/>
        </w:rPr>
      </w:pPr>
      <w:r w:rsidRPr="00BB5DF0">
        <w:rPr>
          <w:rFonts w:asciiTheme="minorHAnsi" w:hAnsiTheme="minorHAnsi" w:cs="Calibri"/>
          <w:b/>
          <w:sz w:val="20"/>
          <w:szCs w:val="20"/>
        </w:rPr>
        <w:t>CLÁUSULA QUARTA - DA LICITAÇÃO</w:t>
      </w:r>
    </w:p>
    <w:p w:rsidR="00BB5DF0" w:rsidRPr="00BB5DF0" w:rsidRDefault="00BB5DF0" w:rsidP="00BB5DF0">
      <w:pPr>
        <w:spacing w:after="0" w:line="240" w:lineRule="auto"/>
        <w:jc w:val="both"/>
        <w:rPr>
          <w:rFonts w:asciiTheme="minorHAnsi" w:hAnsiTheme="minorHAnsi" w:cs="Calibri"/>
          <w:sz w:val="20"/>
          <w:szCs w:val="20"/>
        </w:rPr>
      </w:pPr>
      <w:r w:rsidRPr="00BB5DF0">
        <w:rPr>
          <w:rFonts w:asciiTheme="minorHAnsi" w:hAnsiTheme="minorHAnsi" w:cs="Calibri"/>
          <w:sz w:val="20"/>
          <w:szCs w:val="20"/>
        </w:rPr>
        <w:t xml:space="preserve">A aquisição, consubstanciada no presente contrato, foram objeto de licitação, sob a modalidade Pregão, na forma eletrônica, conforme Edital constante de </w:t>
      </w:r>
      <w:proofErr w:type="gramStart"/>
      <w:r w:rsidRPr="00BB5DF0">
        <w:rPr>
          <w:rFonts w:asciiTheme="minorHAnsi" w:hAnsiTheme="minorHAnsi" w:cs="Calibri"/>
          <w:sz w:val="20"/>
          <w:szCs w:val="20"/>
        </w:rPr>
        <w:t>folhas ...</w:t>
      </w:r>
      <w:proofErr w:type="gramEnd"/>
      <w:r w:rsidRPr="00BB5DF0">
        <w:rPr>
          <w:rFonts w:asciiTheme="minorHAnsi" w:hAnsiTheme="minorHAnsi" w:cs="Calibri"/>
          <w:sz w:val="20"/>
          <w:szCs w:val="20"/>
        </w:rPr>
        <w:t>.... /</w:t>
      </w:r>
      <w:proofErr w:type="gramStart"/>
      <w:r w:rsidRPr="00BB5DF0">
        <w:rPr>
          <w:rFonts w:asciiTheme="minorHAnsi" w:hAnsiTheme="minorHAnsi" w:cs="Calibri"/>
          <w:sz w:val="20"/>
          <w:szCs w:val="20"/>
        </w:rPr>
        <w:t>.......</w:t>
      </w:r>
      <w:proofErr w:type="gramEnd"/>
      <w:r w:rsidRPr="00BB5DF0">
        <w:rPr>
          <w:rFonts w:asciiTheme="minorHAnsi" w:hAnsiTheme="minorHAnsi" w:cs="Calibri"/>
          <w:sz w:val="20"/>
          <w:szCs w:val="20"/>
        </w:rPr>
        <w:t>, do Processo nº 00.000/0000/201</w:t>
      </w:r>
      <w:r w:rsidR="005C62B0">
        <w:rPr>
          <w:rFonts w:asciiTheme="minorHAnsi" w:hAnsiTheme="minorHAnsi" w:cs="Calibri"/>
          <w:sz w:val="20"/>
          <w:szCs w:val="20"/>
        </w:rPr>
        <w:t>7</w:t>
      </w:r>
      <w:r w:rsidRPr="00BB5DF0">
        <w:rPr>
          <w:rFonts w:asciiTheme="minorHAnsi" w:hAnsiTheme="minorHAnsi" w:cs="Calibri"/>
          <w:sz w:val="20"/>
          <w:szCs w:val="20"/>
        </w:rPr>
        <w:t xml:space="preserve">, a que se vincula este contrato, além de submeter-se, também aos preceitos de direito público, </w:t>
      </w:r>
      <w:proofErr w:type="spellStart"/>
      <w:r w:rsidRPr="00BB5DF0">
        <w:rPr>
          <w:rFonts w:asciiTheme="minorHAnsi" w:hAnsiTheme="minorHAnsi" w:cs="Calibri"/>
          <w:sz w:val="20"/>
          <w:szCs w:val="20"/>
        </w:rPr>
        <w:t>aplicando-se-lhes</w:t>
      </w:r>
      <w:proofErr w:type="spellEnd"/>
      <w:r w:rsidRPr="00BB5DF0">
        <w:rPr>
          <w:rFonts w:asciiTheme="minorHAnsi" w:hAnsiTheme="minorHAnsi" w:cs="Calibri"/>
          <w:sz w:val="20"/>
          <w:szCs w:val="20"/>
        </w:rPr>
        <w:t>, supletivamente, os princípios da teoria geral dos contratos e as disposições de direito privado.</w:t>
      </w:r>
    </w:p>
    <w:p w:rsidR="00BB33A7" w:rsidRPr="00975295" w:rsidRDefault="00BB33A7" w:rsidP="00BB33A7">
      <w:pPr>
        <w:spacing w:after="0" w:line="240" w:lineRule="auto"/>
        <w:jc w:val="both"/>
        <w:rPr>
          <w:rFonts w:cs="Calibri"/>
          <w:sz w:val="20"/>
          <w:szCs w:val="20"/>
        </w:rPr>
      </w:pPr>
      <w:r w:rsidRPr="00975295">
        <w:rPr>
          <w:rFonts w:cs="Calibri"/>
          <w:b/>
          <w:sz w:val="20"/>
          <w:szCs w:val="20"/>
        </w:rPr>
        <w:t>CLÁUSULA QUINTA - DAS OBRIGAÇÕES DO CONTRATANTE</w:t>
      </w:r>
    </w:p>
    <w:p w:rsidR="00BB33A7" w:rsidRPr="00975295" w:rsidRDefault="00BB33A7" w:rsidP="00BB33A7">
      <w:pPr>
        <w:spacing w:after="0" w:line="240" w:lineRule="auto"/>
        <w:jc w:val="both"/>
        <w:rPr>
          <w:rFonts w:cs="Calibri"/>
          <w:sz w:val="20"/>
          <w:szCs w:val="20"/>
        </w:rPr>
      </w:pPr>
      <w:r w:rsidRPr="00975295">
        <w:rPr>
          <w:rFonts w:cs="Calibri"/>
          <w:sz w:val="20"/>
          <w:szCs w:val="20"/>
        </w:rPr>
        <w:t>O CONTRATANTE obriga-se:</w:t>
      </w:r>
    </w:p>
    <w:p w:rsidR="00BB33A7" w:rsidRPr="00A618D5" w:rsidRDefault="00BB33A7" w:rsidP="00BB33A7">
      <w:pPr>
        <w:tabs>
          <w:tab w:val="left" w:pos="7200"/>
        </w:tabs>
        <w:spacing w:after="0" w:line="240" w:lineRule="auto"/>
        <w:jc w:val="both"/>
        <w:rPr>
          <w:rFonts w:eastAsia="Batang"/>
          <w:b/>
          <w:color w:val="000000"/>
          <w:sz w:val="20"/>
          <w:szCs w:val="20"/>
        </w:rPr>
      </w:pPr>
      <w:r w:rsidRPr="00604EAF">
        <w:rPr>
          <w:rFonts w:eastAsia="Batang"/>
          <w:b/>
          <w:color w:val="000000"/>
          <w:sz w:val="20"/>
          <w:szCs w:val="20"/>
        </w:rPr>
        <w:t>a)</w:t>
      </w:r>
      <w:r w:rsidRPr="00C15EC9">
        <w:rPr>
          <w:rFonts w:eastAsia="Batang"/>
          <w:color w:val="000000"/>
          <w:sz w:val="20"/>
          <w:szCs w:val="20"/>
        </w:rPr>
        <w:t>Prestar as informações e os esclarecimentos que venham a ser solicitados pela Contratada</w:t>
      </w:r>
      <w:r w:rsidRPr="00A618D5">
        <w:rPr>
          <w:rFonts w:eastAsia="Batang"/>
          <w:color w:val="000000"/>
          <w:sz w:val="20"/>
          <w:szCs w:val="20"/>
        </w:rPr>
        <w:t>;</w:t>
      </w:r>
    </w:p>
    <w:p w:rsidR="00BB33A7" w:rsidRPr="00A618D5" w:rsidRDefault="00BB33A7" w:rsidP="00BB33A7">
      <w:pPr>
        <w:tabs>
          <w:tab w:val="left" w:pos="7200"/>
        </w:tabs>
        <w:spacing w:after="0" w:line="240" w:lineRule="auto"/>
        <w:jc w:val="both"/>
        <w:rPr>
          <w:rFonts w:eastAsia="Batang"/>
          <w:b/>
          <w:color w:val="000000"/>
          <w:sz w:val="20"/>
          <w:szCs w:val="20"/>
        </w:rPr>
      </w:pPr>
      <w:r w:rsidRPr="00604EAF">
        <w:rPr>
          <w:rFonts w:eastAsia="Batang"/>
          <w:b/>
          <w:color w:val="000000"/>
          <w:sz w:val="20"/>
          <w:szCs w:val="20"/>
        </w:rPr>
        <w:t>b)</w:t>
      </w:r>
      <w:r w:rsidRPr="0029710D">
        <w:rPr>
          <w:rFonts w:eastAsia="Batang"/>
          <w:color w:val="000000"/>
          <w:sz w:val="20"/>
          <w:szCs w:val="20"/>
        </w:rPr>
        <w:t>Indicar o local de entrega e a Comissão responsável pelo recebimento</w:t>
      </w:r>
      <w:r w:rsidRPr="00A618D5">
        <w:rPr>
          <w:rFonts w:eastAsia="Batang"/>
          <w:color w:val="000000"/>
          <w:sz w:val="20"/>
          <w:szCs w:val="20"/>
        </w:rPr>
        <w:t>;</w:t>
      </w:r>
    </w:p>
    <w:p w:rsidR="00BB33A7" w:rsidRPr="00A618D5" w:rsidRDefault="00BB33A7" w:rsidP="00BB33A7">
      <w:pPr>
        <w:tabs>
          <w:tab w:val="left" w:pos="7200"/>
        </w:tabs>
        <w:spacing w:after="0" w:line="240" w:lineRule="auto"/>
        <w:jc w:val="both"/>
        <w:rPr>
          <w:rFonts w:eastAsia="Batang"/>
          <w:b/>
          <w:color w:val="000000"/>
          <w:sz w:val="20"/>
          <w:szCs w:val="20"/>
        </w:rPr>
      </w:pPr>
      <w:r w:rsidRPr="00604EAF">
        <w:rPr>
          <w:rFonts w:eastAsia="Batang"/>
          <w:b/>
          <w:color w:val="000000"/>
          <w:sz w:val="20"/>
          <w:szCs w:val="20"/>
        </w:rPr>
        <w:t>c)</w:t>
      </w:r>
      <w:r w:rsidRPr="0029710D">
        <w:rPr>
          <w:rFonts w:eastAsia="Batang"/>
          <w:color w:val="000000"/>
          <w:sz w:val="20"/>
          <w:szCs w:val="20"/>
        </w:rPr>
        <w:t>Receber os produtos adjudicados, nos termos, prazos quantidade, qualidade e condições estabelecidas neste Edital</w:t>
      </w:r>
      <w:r>
        <w:rPr>
          <w:rFonts w:eastAsia="Batang"/>
          <w:color w:val="000000"/>
          <w:sz w:val="20"/>
          <w:szCs w:val="20"/>
        </w:rPr>
        <w:t>;</w:t>
      </w:r>
    </w:p>
    <w:p w:rsidR="00BB33A7" w:rsidRPr="00A618D5" w:rsidRDefault="00BB33A7" w:rsidP="00BB33A7">
      <w:pPr>
        <w:tabs>
          <w:tab w:val="left" w:pos="7200"/>
        </w:tabs>
        <w:spacing w:after="0" w:line="240" w:lineRule="auto"/>
        <w:jc w:val="both"/>
        <w:rPr>
          <w:rFonts w:eastAsia="Batang"/>
          <w:b/>
          <w:color w:val="000000"/>
          <w:sz w:val="20"/>
          <w:szCs w:val="20"/>
        </w:rPr>
      </w:pPr>
      <w:r w:rsidRPr="00604EAF">
        <w:rPr>
          <w:rFonts w:eastAsia="Batang"/>
          <w:b/>
          <w:color w:val="000000"/>
          <w:sz w:val="20"/>
          <w:szCs w:val="20"/>
        </w:rPr>
        <w:t>d)</w:t>
      </w:r>
      <w:r w:rsidRPr="0029710D">
        <w:rPr>
          <w:rFonts w:eastAsia="Batang"/>
          <w:color w:val="000000"/>
          <w:sz w:val="20"/>
          <w:szCs w:val="20"/>
        </w:rPr>
        <w:t>Rejeitar, no todo ou em parte, os produtos que a Contratada entregar fora das especificações do Edital</w:t>
      </w:r>
      <w:r w:rsidRPr="00A618D5">
        <w:rPr>
          <w:rFonts w:eastAsia="Batang"/>
          <w:color w:val="000000"/>
          <w:sz w:val="20"/>
          <w:szCs w:val="20"/>
        </w:rPr>
        <w:t>;</w:t>
      </w:r>
    </w:p>
    <w:p w:rsidR="00BB33A7" w:rsidRPr="00A618D5" w:rsidRDefault="00BB33A7" w:rsidP="00BB33A7">
      <w:pPr>
        <w:tabs>
          <w:tab w:val="left" w:pos="7200"/>
        </w:tabs>
        <w:spacing w:after="0" w:line="240" w:lineRule="auto"/>
        <w:jc w:val="both"/>
        <w:rPr>
          <w:rFonts w:eastAsia="Batang"/>
          <w:b/>
          <w:color w:val="000000"/>
          <w:sz w:val="20"/>
          <w:szCs w:val="20"/>
        </w:rPr>
      </w:pPr>
      <w:r w:rsidRPr="00604EAF">
        <w:rPr>
          <w:rFonts w:eastAsia="Batang"/>
          <w:b/>
          <w:color w:val="000000"/>
          <w:sz w:val="20"/>
          <w:szCs w:val="20"/>
        </w:rPr>
        <w:t>e)</w:t>
      </w:r>
      <w:r w:rsidRPr="0029710D">
        <w:rPr>
          <w:rFonts w:eastAsia="Batang"/>
          <w:color w:val="000000"/>
          <w:sz w:val="20"/>
          <w:szCs w:val="20"/>
        </w:rPr>
        <w:t>Comunicar à Contratada até o 5° dia útil, após apresentação da Nota Fiscal, o aceite do servidor responsável pelo recebimento, dos produtos adquiridos</w:t>
      </w:r>
      <w:r w:rsidRPr="00A618D5">
        <w:rPr>
          <w:rFonts w:eastAsia="Batang"/>
          <w:color w:val="000000"/>
          <w:sz w:val="20"/>
          <w:szCs w:val="20"/>
        </w:rPr>
        <w:t>;</w:t>
      </w:r>
    </w:p>
    <w:p w:rsidR="00BB33A7" w:rsidRPr="00A618D5" w:rsidRDefault="00BB33A7" w:rsidP="00BB33A7">
      <w:pPr>
        <w:tabs>
          <w:tab w:val="left" w:pos="7200"/>
        </w:tabs>
        <w:spacing w:after="0" w:line="240" w:lineRule="auto"/>
        <w:jc w:val="both"/>
        <w:rPr>
          <w:rFonts w:eastAsia="Batang"/>
          <w:b/>
          <w:color w:val="000000"/>
          <w:sz w:val="20"/>
          <w:szCs w:val="20"/>
        </w:rPr>
      </w:pPr>
      <w:r w:rsidRPr="00604EAF">
        <w:rPr>
          <w:rFonts w:eastAsia="Batang"/>
          <w:b/>
          <w:color w:val="000000"/>
          <w:sz w:val="20"/>
          <w:szCs w:val="20"/>
        </w:rPr>
        <w:t>f)</w:t>
      </w:r>
      <w:r w:rsidRPr="0029710D">
        <w:rPr>
          <w:rFonts w:eastAsia="Batang"/>
          <w:color w:val="000000"/>
          <w:sz w:val="20"/>
          <w:szCs w:val="20"/>
        </w:rPr>
        <w:t>Fiscalizar a execução do objeto, aplicando as sanções cabíveis, quando for o caso</w:t>
      </w:r>
      <w:r w:rsidRPr="00A618D5">
        <w:rPr>
          <w:rFonts w:eastAsia="Batang"/>
          <w:color w:val="000000"/>
          <w:sz w:val="20"/>
          <w:szCs w:val="20"/>
        </w:rPr>
        <w:t>;</w:t>
      </w:r>
    </w:p>
    <w:p w:rsidR="00BB33A7" w:rsidRPr="001E0D57" w:rsidRDefault="00BB33A7" w:rsidP="00BB33A7">
      <w:pPr>
        <w:tabs>
          <w:tab w:val="left" w:pos="7200"/>
        </w:tabs>
        <w:spacing w:after="0" w:line="240" w:lineRule="auto"/>
        <w:jc w:val="both"/>
        <w:rPr>
          <w:rFonts w:eastAsia="Batang"/>
          <w:color w:val="000000"/>
          <w:sz w:val="20"/>
          <w:szCs w:val="20"/>
        </w:rPr>
      </w:pPr>
      <w:r w:rsidRPr="00604EAF">
        <w:rPr>
          <w:rFonts w:eastAsia="Batang"/>
          <w:b/>
          <w:color w:val="000000"/>
          <w:sz w:val="20"/>
          <w:szCs w:val="20"/>
        </w:rPr>
        <w:t>g)</w:t>
      </w:r>
      <w:r w:rsidRPr="0029710D">
        <w:rPr>
          <w:rFonts w:eastAsia="Batang"/>
          <w:color w:val="000000"/>
          <w:sz w:val="20"/>
          <w:szCs w:val="20"/>
        </w:rPr>
        <w:t>Efetuar o pagamento à Contratada no prazo determinado no Edital e em seus anexos, inclusive, no contrato</w:t>
      </w:r>
      <w:r w:rsidRPr="00A618D5">
        <w:rPr>
          <w:rFonts w:eastAsia="Batang"/>
          <w:color w:val="000000"/>
          <w:sz w:val="20"/>
          <w:szCs w:val="20"/>
        </w:rPr>
        <w:t>.</w:t>
      </w:r>
    </w:p>
    <w:p w:rsidR="00BB33A7" w:rsidRPr="00975295" w:rsidRDefault="00BB33A7" w:rsidP="00BB33A7">
      <w:pPr>
        <w:spacing w:after="0" w:line="240" w:lineRule="auto"/>
        <w:jc w:val="both"/>
        <w:rPr>
          <w:rFonts w:cs="Calibri"/>
          <w:sz w:val="20"/>
          <w:szCs w:val="20"/>
        </w:rPr>
      </w:pPr>
      <w:r w:rsidRPr="00975295">
        <w:rPr>
          <w:rFonts w:cs="Calibri"/>
          <w:b/>
          <w:sz w:val="20"/>
          <w:szCs w:val="20"/>
        </w:rPr>
        <w:t>CLÁUSULA SEXTA - DAS OBRIGAÇÕES DA CONTRATADA</w:t>
      </w:r>
    </w:p>
    <w:p w:rsidR="00BB33A7" w:rsidRPr="00975295" w:rsidRDefault="00BB33A7" w:rsidP="00BB33A7">
      <w:pPr>
        <w:spacing w:after="0" w:line="240" w:lineRule="auto"/>
        <w:jc w:val="both"/>
        <w:rPr>
          <w:rFonts w:cs="Calibri"/>
          <w:sz w:val="20"/>
          <w:szCs w:val="20"/>
        </w:rPr>
      </w:pPr>
      <w:r w:rsidRPr="00975295">
        <w:rPr>
          <w:rFonts w:cs="Calibri"/>
          <w:sz w:val="20"/>
          <w:szCs w:val="20"/>
        </w:rPr>
        <w:t>A CONTRATADA obriga-se a:</w:t>
      </w:r>
    </w:p>
    <w:p w:rsidR="00BB33A7" w:rsidRPr="00172ED6" w:rsidRDefault="00BB33A7" w:rsidP="00BB33A7">
      <w:pPr>
        <w:tabs>
          <w:tab w:val="left" w:pos="7200"/>
        </w:tabs>
        <w:spacing w:after="0" w:line="240" w:lineRule="auto"/>
        <w:jc w:val="both"/>
        <w:rPr>
          <w:rFonts w:eastAsia="Batang"/>
          <w:color w:val="000000"/>
          <w:sz w:val="20"/>
          <w:szCs w:val="20"/>
        </w:rPr>
      </w:pPr>
      <w:r w:rsidRPr="00604EAF">
        <w:rPr>
          <w:rFonts w:eastAsia="Batang"/>
          <w:b/>
          <w:color w:val="000000"/>
          <w:sz w:val="20"/>
          <w:szCs w:val="20"/>
        </w:rPr>
        <w:t>a)</w:t>
      </w:r>
      <w:r w:rsidRPr="00DB329D">
        <w:rPr>
          <w:rFonts w:eastAsia="Batang"/>
          <w:color w:val="000000"/>
          <w:sz w:val="20"/>
          <w:szCs w:val="20"/>
        </w:rPr>
        <w:t>Fornecer o objeto previsto no Contrato, nas condições estipuladas no Edital, na Proposta aprovada, na Nota de Empenho e quando for o caso, nas ordens de fornecimento, isentos de defeitos de fabricação</w:t>
      </w:r>
      <w:r w:rsidRPr="00172ED6">
        <w:rPr>
          <w:rFonts w:eastAsia="Batang"/>
          <w:color w:val="000000"/>
          <w:sz w:val="20"/>
          <w:szCs w:val="20"/>
        </w:rPr>
        <w:t>;</w:t>
      </w:r>
    </w:p>
    <w:p w:rsidR="00BB33A7" w:rsidRPr="00172ED6" w:rsidRDefault="00BB33A7" w:rsidP="00BB33A7">
      <w:pPr>
        <w:tabs>
          <w:tab w:val="left" w:pos="7200"/>
        </w:tabs>
        <w:spacing w:after="0" w:line="240" w:lineRule="auto"/>
        <w:jc w:val="both"/>
        <w:rPr>
          <w:rFonts w:eastAsia="Batang"/>
          <w:color w:val="000000"/>
          <w:sz w:val="20"/>
          <w:szCs w:val="20"/>
        </w:rPr>
      </w:pPr>
      <w:proofErr w:type="gramStart"/>
      <w:r w:rsidRPr="00604EAF">
        <w:rPr>
          <w:rFonts w:eastAsia="Batang"/>
          <w:b/>
          <w:color w:val="000000"/>
          <w:sz w:val="20"/>
          <w:szCs w:val="20"/>
        </w:rPr>
        <w:t>b)</w:t>
      </w:r>
      <w:proofErr w:type="gramEnd"/>
      <w:r w:rsidRPr="00DB329D">
        <w:rPr>
          <w:rFonts w:eastAsia="Batang"/>
          <w:color w:val="000000"/>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r w:rsidRPr="00172ED6">
        <w:rPr>
          <w:rFonts w:eastAsia="Batang"/>
          <w:color w:val="000000"/>
          <w:sz w:val="20"/>
          <w:szCs w:val="20"/>
        </w:rPr>
        <w:t>;</w:t>
      </w:r>
    </w:p>
    <w:p w:rsidR="00BB33A7" w:rsidRPr="00172ED6" w:rsidRDefault="00BB33A7" w:rsidP="00BB33A7">
      <w:pPr>
        <w:tabs>
          <w:tab w:val="left" w:pos="7200"/>
        </w:tabs>
        <w:spacing w:after="0" w:line="240" w:lineRule="auto"/>
        <w:jc w:val="both"/>
        <w:rPr>
          <w:rFonts w:eastAsia="Batang"/>
          <w:color w:val="000000"/>
          <w:sz w:val="20"/>
          <w:szCs w:val="20"/>
        </w:rPr>
      </w:pPr>
      <w:r w:rsidRPr="00604EAF">
        <w:rPr>
          <w:rFonts w:eastAsia="Batang"/>
          <w:b/>
          <w:color w:val="000000"/>
          <w:sz w:val="20"/>
          <w:szCs w:val="20"/>
        </w:rPr>
        <w:t>c)</w:t>
      </w:r>
      <w:r w:rsidRPr="00DB329D">
        <w:rPr>
          <w:rFonts w:eastAsia="Batang"/>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r w:rsidRPr="00172ED6">
        <w:rPr>
          <w:rFonts w:eastAsia="Batang"/>
          <w:color w:val="000000"/>
          <w:sz w:val="20"/>
          <w:szCs w:val="20"/>
        </w:rPr>
        <w:t>;</w:t>
      </w:r>
    </w:p>
    <w:p w:rsidR="00BB33A7" w:rsidRPr="00172ED6" w:rsidRDefault="00BB33A7" w:rsidP="00BB33A7">
      <w:pPr>
        <w:tabs>
          <w:tab w:val="left" w:pos="7200"/>
        </w:tabs>
        <w:spacing w:after="0" w:line="240" w:lineRule="auto"/>
        <w:jc w:val="both"/>
        <w:rPr>
          <w:rFonts w:eastAsia="Batang"/>
          <w:color w:val="000000"/>
          <w:sz w:val="20"/>
          <w:szCs w:val="20"/>
        </w:rPr>
      </w:pPr>
      <w:r w:rsidRPr="00604EAF">
        <w:rPr>
          <w:rFonts w:eastAsia="Batang"/>
          <w:b/>
          <w:color w:val="000000"/>
          <w:sz w:val="20"/>
          <w:szCs w:val="20"/>
        </w:rPr>
        <w:t>d)</w:t>
      </w:r>
      <w:r w:rsidRPr="00DB329D">
        <w:rPr>
          <w:rFonts w:eastAsia="Batang"/>
          <w:color w:val="000000"/>
          <w:sz w:val="20"/>
          <w:szCs w:val="20"/>
        </w:rPr>
        <w:t>Fornecer o nome e o endereço do fabricante com o telefone do serviço de atendimento ao consumidor</w:t>
      </w:r>
      <w:r w:rsidRPr="00172ED6">
        <w:rPr>
          <w:rFonts w:eastAsia="Batang"/>
          <w:color w:val="000000"/>
          <w:sz w:val="20"/>
          <w:szCs w:val="20"/>
        </w:rPr>
        <w:t>;</w:t>
      </w:r>
    </w:p>
    <w:p w:rsidR="00BB33A7" w:rsidRPr="00172ED6" w:rsidRDefault="00BB33A7" w:rsidP="00BB33A7">
      <w:pPr>
        <w:tabs>
          <w:tab w:val="left" w:pos="7200"/>
        </w:tabs>
        <w:spacing w:after="0" w:line="240" w:lineRule="auto"/>
        <w:jc w:val="both"/>
        <w:rPr>
          <w:rFonts w:eastAsia="Batang"/>
          <w:color w:val="000000"/>
          <w:sz w:val="20"/>
          <w:szCs w:val="20"/>
        </w:rPr>
      </w:pPr>
      <w:proofErr w:type="gramStart"/>
      <w:r w:rsidRPr="00604EAF">
        <w:rPr>
          <w:rFonts w:eastAsia="Batang"/>
          <w:b/>
          <w:color w:val="000000"/>
          <w:sz w:val="20"/>
          <w:szCs w:val="20"/>
        </w:rPr>
        <w:t>e</w:t>
      </w:r>
      <w:proofErr w:type="gramEnd"/>
      <w:r w:rsidRPr="00604EAF">
        <w:rPr>
          <w:rFonts w:eastAsia="Batang"/>
          <w:b/>
          <w:color w:val="000000"/>
          <w:sz w:val="20"/>
          <w:szCs w:val="20"/>
        </w:rPr>
        <w:t>)</w:t>
      </w:r>
      <w:r w:rsidRPr="00DB329D">
        <w:rPr>
          <w:rFonts w:eastAsia="Batang"/>
          <w:color w:val="000000"/>
          <w:sz w:val="20"/>
          <w:szCs w:val="20"/>
        </w:rPr>
        <w:t>Reparar, corrigir, remover, as suas expensas, no todo em parte o(s) produto(s) em que se verifiquem danos em decorrência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r w:rsidRPr="00172ED6">
        <w:rPr>
          <w:rFonts w:eastAsia="Batang"/>
          <w:color w:val="000000"/>
          <w:sz w:val="20"/>
          <w:szCs w:val="20"/>
        </w:rPr>
        <w:t>;</w:t>
      </w:r>
    </w:p>
    <w:p w:rsidR="00BB33A7" w:rsidRPr="00172ED6" w:rsidRDefault="00BB33A7" w:rsidP="00BB33A7">
      <w:pPr>
        <w:tabs>
          <w:tab w:val="left" w:pos="7200"/>
        </w:tabs>
        <w:spacing w:after="0" w:line="240" w:lineRule="auto"/>
        <w:jc w:val="both"/>
        <w:rPr>
          <w:rFonts w:eastAsia="Batang"/>
          <w:color w:val="000000"/>
          <w:sz w:val="20"/>
          <w:szCs w:val="20"/>
        </w:rPr>
      </w:pPr>
      <w:r w:rsidRPr="00604EAF">
        <w:rPr>
          <w:rFonts w:eastAsia="Batang"/>
          <w:b/>
          <w:color w:val="000000"/>
          <w:sz w:val="20"/>
          <w:szCs w:val="20"/>
        </w:rPr>
        <w:t>f)</w:t>
      </w:r>
      <w:r w:rsidRPr="00DB329D">
        <w:rPr>
          <w:rFonts w:eastAsia="Batang"/>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r w:rsidRPr="00172ED6">
        <w:rPr>
          <w:rFonts w:eastAsia="Batang"/>
          <w:color w:val="000000"/>
          <w:sz w:val="20"/>
          <w:szCs w:val="20"/>
        </w:rPr>
        <w:t xml:space="preserve">; </w:t>
      </w:r>
    </w:p>
    <w:p w:rsidR="00BB33A7" w:rsidRPr="00172ED6" w:rsidRDefault="00BB33A7" w:rsidP="00BB33A7">
      <w:pPr>
        <w:tabs>
          <w:tab w:val="left" w:pos="7200"/>
        </w:tabs>
        <w:spacing w:after="0" w:line="240" w:lineRule="auto"/>
        <w:jc w:val="both"/>
        <w:rPr>
          <w:rFonts w:eastAsia="Batang"/>
          <w:color w:val="000000"/>
          <w:sz w:val="20"/>
          <w:szCs w:val="20"/>
        </w:rPr>
      </w:pPr>
      <w:proofErr w:type="gramStart"/>
      <w:r w:rsidRPr="00604EAF">
        <w:rPr>
          <w:rFonts w:eastAsia="Batang"/>
          <w:b/>
          <w:color w:val="000000"/>
          <w:sz w:val="20"/>
          <w:szCs w:val="20"/>
        </w:rPr>
        <w:t>g)</w:t>
      </w:r>
      <w:proofErr w:type="gramEnd"/>
      <w:r w:rsidRPr="00DB329D">
        <w:rPr>
          <w:rFonts w:eastAsia="Batang"/>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r w:rsidRPr="00172ED6">
        <w:rPr>
          <w:rFonts w:eastAsia="Batang"/>
          <w:color w:val="000000"/>
          <w:sz w:val="20"/>
          <w:szCs w:val="20"/>
        </w:rPr>
        <w:t>;</w:t>
      </w:r>
    </w:p>
    <w:p w:rsidR="00BB33A7" w:rsidRPr="00172ED6" w:rsidRDefault="00BB33A7" w:rsidP="00BB33A7">
      <w:pPr>
        <w:tabs>
          <w:tab w:val="left" w:pos="7200"/>
        </w:tabs>
        <w:spacing w:after="0" w:line="240" w:lineRule="auto"/>
        <w:jc w:val="both"/>
        <w:rPr>
          <w:rFonts w:eastAsia="Batang"/>
          <w:color w:val="000000"/>
          <w:sz w:val="20"/>
          <w:szCs w:val="20"/>
        </w:rPr>
      </w:pPr>
      <w:r w:rsidRPr="00604EAF">
        <w:rPr>
          <w:rFonts w:eastAsia="Batang"/>
          <w:b/>
          <w:color w:val="000000"/>
          <w:sz w:val="20"/>
          <w:szCs w:val="20"/>
        </w:rPr>
        <w:t>h)</w:t>
      </w:r>
      <w:r w:rsidRPr="00DB329D">
        <w:rPr>
          <w:rFonts w:eastAsia="Batang"/>
          <w:color w:val="000000"/>
          <w:sz w:val="20"/>
          <w:szCs w:val="20"/>
        </w:rPr>
        <w:t>Comunicar a SESAU/TO, no prazo máximo de 05 (cinco) dias corridos que antecedem o prazo de vencimento da entrega, os motivos que impossibilite o seu cumprimento</w:t>
      </w:r>
      <w:r w:rsidRPr="00172ED6">
        <w:rPr>
          <w:rFonts w:eastAsia="Batang"/>
          <w:color w:val="000000"/>
          <w:sz w:val="20"/>
          <w:szCs w:val="20"/>
        </w:rPr>
        <w:t>;</w:t>
      </w:r>
    </w:p>
    <w:p w:rsidR="00BB33A7" w:rsidRPr="00172ED6" w:rsidRDefault="00BB33A7" w:rsidP="00BB33A7">
      <w:pPr>
        <w:tabs>
          <w:tab w:val="left" w:pos="7200"/>
        </w:tabs>
        <w:spacing w:after="0" w:line="240" w:lineRule="auto"/>
        <w:jc w:val="both"/>
        <w:rPr>
          <w:rFonts w:eastAsia="Batang"/>
          <w:color w:val="000000"/>
          <w:sz w:val="20"/>
          <w:szCs w:val="20"/>
        </w:rPr>
      </w:pPr>
      <w:r w:rsidRPr="00604EAF">
        <w:rPr>
          <w:rFonts w:eastAsia="Batang"/>
          <w:b/>
          <w:color w:val="000000"/>
          <w:sz w:val="20"/>
          <w:szCs w:val="20"/>
        </w:rPr>
        <w:t>i)</w:t>
      </w:r>
      <w:r w:rsidRPr="00DB329D">
        <w:rPr>
          <w:rFonts w:eastAsia="Batang"/>
          <w:color w:val="000000"/>
          <w:sz w:val="20"/>
          <w:szCs w:val="20"/>
        </w:rPr>
        <w:t>Manter a garantia e qualidades dos produtos de acordo com as especificações definidas no Edital e seus anexos e o contrato</w:t>
      </w:r>
      <w:r w:rsidRPr="00172ED6">
        <w:rPr>
          <w:rFonts w:eastAsia="Batang"/>
          <w:color w:val="000000"/>
          <w:sz w:val="20"/>
          <w:szCs w:val="20"/>
        </w:rPr>
        <w:t>;</w:t>
      </w:r>
    </w:p>
    <w:p w:rsidR="00BB33A7" w:rsidRPr="00172ED6" w:rsidRDefault="00BB33A7" w:rsidP="00BB33A7">
      <w:pPr>
        <w:tabs>
          <w:tab w:val="left" w:pos="7200"/>
        </w:tabs>
        <w:spacing w:after="0" w:line="240" w:lineRule="auto"/>
        <w:jc w:val="both"/>
        <w:rPr>
          <w:rFonts w:eastAsia="Batang"/>
          <w:color w:val="000000"/>
          <w:sz w:val="20"/>
          <w:szCs w:val="20"/>
        </w:rPr>
      </w:pPr>
      <w:r w:rsidRPr="00604EAF">
        <w:rPr>
          <w:rFonts w:eastAsia="Batang"/>
          <w:b/>
          <w:color w:val="000000"/>
          <w:sz w:val="20"/>
          <w:szCs w:val="20"/>
        </w:rPr>
        <w:t>j)</w:t>
      </w:r>
      <w:r w:rsidRPr="00DB329D">
        <w:rPr>
          <w:rFonts w:eastAsia="Batang"/>
          <w:color w:val="000000"/>
          <w:sz w:val="20"/>
          <w:szCs w:val="20"/>
        </w:rPr>
        <w:t xml:space="preserve">Manter as condições de habilitação e qualificação técnica exigida no </w:t>
      </w:r>
      <w:r>
        <w:rPr>
          <w:rFonts w:eastAsia="Batang"/>
          <w:color w:val="000000"/>
          <w:sz w:val="20"/>
          <w:szCs w:val="20"/>
        </w:rPr>
        <w:t>E</w:t>
      </w:r>
      <w:r w:rsidRPr="00DB329D">
        <w:rPr>
          <w:rFonts w:eastAsia="Batang"/>
          <w:color w:val="000000"/>
          <w:sz w:val="20"/>
          <w:szCs w:val="20"/>
        </w:rPr>
        <w:t>dital do pregão</w:t>
      </w:r>
      <w:r w:rsidRPr="00172ED6">
        <w:rPr>
          <w:rFonts w:eastAsia="Batang"/>
          <w:color w:val="000000"/>
          <w:sz w:val="20"/>
          <w:szCs w:val="20"/>
        </w:rPr>
        <w:t>;</w:t>
      </w:r>
    </w:p>
    <w:p w:rsidR="00BB33A7" w:rsidRDefault="00BB33A7" w:rsidP="00E05373">
      <w:pPr>
        <w:tabs>
          <w:tab w:val="left" w:pos="7200"/>
        </w:tabs>
        <w:spacing w:after="0" w:line="240" w:lineRule="auto"/>
        <w:jc w:val="both"/>
        <w:rPr>
          <w:rFonts w:eastAsia="Batang"/>
          <w:color w:val="000000"/>
          <w:sz w:val="20"/>
          <w:szCs w:val="20"/>
        </w:rPr>
      </w:pPr>
      <w:r w:rsidRPr="00604EAF">
        <w:rPr>
          <w:rFonts w:eastAsia="Batang"/>
          <w:b/>
          <w:color w:val="000000"/>
          <w:sz w:val="20"/>
          <w:szCs w:val="20"/>
        </w:rPr>
        <w:t>k)</w:t>
      </w:r>
      <w:r w:rsidRPr="00DB329D">
        <w:rPr>
          <w:rFonts w:eastAsia="Batang"/>
          <w:color w:val="000000"/>
          <w:sz w:val="20"/>
          <w:szCs w:val="20"/>
        </w:rPr>
        <w:t>Cumprir com a legislação vigente inerente ao objeto, inclusive com todos os encargos tributários, fiscais, trabalhista, devendo arcar ainda, com todas as despesas e custo necessários ao cumprimento do objeto</w:t>
      </w:r>
      <w:r w:rsidR="00E05373">
        <w:rPr>
          <w:rFonts w:eastAsia="Batang"/>
          <w:color w:val="000000"/>
          <w:sz w:val="20"/>
          <w:szCs w:val="20"/>
        </w:rPr>
        <w:t>;</w:t>
      </w:r>
    </w:p>
    <w:p w:rsidR="00E05373" w:rsidRDefault="00E05373" w:rsidP="00E05373">
      <w:pPr>
        <w:tabs>
          <w:tab w:val="left" w:pos="7200"/>
        </w:tabs>
        <w:spacing w:after="0" w:line="240" w:lineRule="auto"/>
        <w:jc w:val="both"/>
        <w:rPr>
          <w:rFonts w:eastAsia="Batang"/>
          <w:color w:val="000000"/>
          <w:sz w:val="20"/>
          <w:szCs w:val="20"/>
        </w:rPr>
      </w:pPr>
      <w:proofErr w:type="gramStart"/>
      <w:r w:rsidRPr="00E05373">
        <w:rPr>
          <w:rFonts w:eastAsia="Batang"/>
          <w:b/>
          <w:color w:val="000000"/>
          <w:sz w:val="20"/>
          <w:szCs w:val="20"/>
        </w:rPr>
        <w:t>l)</w:t>
      </w:r>
      <w:proofErr w:type="gramEnd"/>
      <w:r>
        <w:rPr>
          <w:rFonts w:asciiTheme="minorHAnsi" w:hAnsiTheme="minorHAnsi" w:cs="Arial"/>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6B58">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8</w:t>
      </w:r>
      <w:r w:rsidRPr="00FC47D3">
        <w:rPr>
          <w:b/>
          <w:bCs/>
          <w:color w:val="000000"/>
          <w:sz w:val="20"/>
          <w:szCs w:val="20"/>
        </w:rPr>
        <w:t>.1.</w:t>
      </w:r>
      <w:proofErr w:type="gramEnd"/>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BD275B" w:rsidRPr="00166183" w:rsidRDefault="00BD275B" w:rsidP="00BD275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BD275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BD275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BD275B" w:rsidP="00BD275B">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w:t>
      </w:r>
      <w:proofErr w:type="gramStart"/>
      <w:r w:rsidRPr="00975295">
        <w:rPr>
          <w:rFonts w:cs="Calibri"/>
          <w:b/>
          <w:sz w:val="20"/>
          <w:szCs w:val="20"/>
        </w:rPr>
        <w:t xml:space="preserve">DÉCIMA </w:t>
      </w:r>
      <w:r w:rsidR="009963B0" w:rsidRPr="00975295">
        <w:rPr>
          <w:rFonts w:cs="Calibri"/>
          <w:b/>
          <w:sz w:val="20"/>
          <w:szCs w:val="20"/>
        </w:rPr>
        <w:t>–</w:t>
      </w:r>
      <w:r w:rsidR="00BD275B">
        <w:rPr>
          <w:rFonts w:cs="Calibri"/>
          <w:b/>
          <w:sz w:val="20"/>
          <w:szCs w:val="20"/>
        </w:rPr>
        <w:t>DA</w:t>
      </w:r>
      <w:proofErr w:type="gramEnd"/>
      <w:r w:rsidR="00BD275B">
        <w:rPr>
          <w:rFonts w:cs="Calibri"/>
          <w:b/>
          <w:sz w:val="20"/>
          <w:szCs w:val="20"/>
        </w:rPr>
        <w:t xml:space="preserve">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BC38DA"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9963B0"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1E0D57">
        <w:rPr>
          <w:rFonts w:cs="Calibri"/>
          <w:sz w:val="20"/>
          <w:szCs w:val="20"/>
        </w:rPr>
        <w:t>7</w:t>
      </w:r>
      <w:r w:rsidRPr="00975295">
        <w:rPr>
          <w:rFonts w:cs="Calibri"/>
          <w:sz w:val="20"/>
          <w:szCs w:val="20"/>
        </w:rPr>
        <w:t>.</w:t>
      </w: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9B5EAD" w:rsidRPr="001E0D57" w:rsidRDefault="00B946A1" w:rsidP="001E0D57">
      <w:pPr>
        <w:spacing w:before="120" w:after="120" w:line="240" w:lineRule="auto"/>
        <w:jc w:val="both"/>
        <w:rPr>
          <w:rFonts w:cs="Calibri"/>
          <w:b/>
          <w:sz w:val="20"/>
          <w:szCs w:val="20"/>
        </w:rPr>
      </w:pPr>
      <w:r w:rsidRPr="00975295">
        <w:rPr>
          <w:rFonts w:cs="Calibri"/>
          <w:b/>
          <w:sz w:val="20"/>
          <w:szCs w:val="20"/>
        </w:rPr>
        <w:t>TESTEMUNHAS:</w:t>
      </w:r>
    </w:p>
    <w:p w:rsidR="005C62B0" w:rsidRPr="005C62B0" w:rsidRDefault="005C62B0">
      <w:pPr>
        <w:spacing w:after="0" w:line="240" w:lineRule="auto"/>
        <w:rPr>
          <w:rFonts w:cs="Arial"/>
          <w:b/>
          <w:sz w:val="20"/>
          <w:szCs w:val="20"/>
        </w:rPr>
      </w:pPr>
      <w:r w:rsidRPr="005C62B0">
        <w:rPr>
          <w:rFonts w:cs="Arial"/>
          <w:b/>
          <w:sz w:val="20"/>
          <w:szCs w:val="20"/>
        </w:rPr>
        <w:br w:type="page"/>
      </w: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PREÇOSN.º </w:t>
      </w:r>
      <w:r w:rsidR="004B6147">
        <w:rPr>
          <w:rFonts w:cs="Arial"/>
          <w:b/>
          <w:sz w:val="20"/>
          <w:szCs w:val="20"/>
        </w:rPr>
        <w:t>XXX</w:t>
      </w:r>
      <w:r w:rsidRPr="00975295">
        <w:rPr>
          <w:rFonts w:cs="Arial"/>
          <w:b/>
          <w:sz w:val="20"/>
          <w:szCs w:val="20"/>
        </w:rPr>
        <w:t>/201</w:t>
      </w:r>
      <w:r w:rsidR="001E0D57">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1E0D57">
        <w:rPr>
          <w:rFonts w:cs="Arial"/>
          <w:sz w:val="20"/>
          <w:szCs w:val="20"/>
        </w:rPr>
        <w:t>7</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BC38DA"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1E0D57">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5C62B0"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5C62B0" w:rsidRDefault="005C62B0">
      <w:pPr>
        <w:spacing w:after="0" w:line="240" w:lineRule="auto"/>
        <w:rPr>
          <w:rFonts w:cs="Arial"/>
          <w:sz w:val="20"/>
          <w:szCs w:val="20"/>
        </w:rPr>
      </w:pPr>
      <w:r>
        <w:rPr>
          <w:rFonts w:cs="Arial"/>
          <w:sz w:val="20"/>
          <w:szCs w:val="20"/>
        </w:rPr>
        <w:br w:type="page"/>
      </w:r>
    </w:p>
    <w:p w:rsidR="00CB1B5D" w:rsidRDefault="00CB1B5D"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1E0D57">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1E0D57">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1E0D57">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1E0D57">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0D57" w:rsidRPr="009963B0" w:rsidRDefault="001E0D57"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B4106" w:rsidRDefault="00AB4106">
      <w:pPr>
        <w:spacing w:after="0" w:line="240" w:lineRule="auto"/>
        <w:rPr>
          <w:b/>
          <w:bCs/>
          <w:color w:val="000000"/>
          <w:spacing w:val="-1"/>
          <w:sz w:val="20"/>
          <w:szCs w:val="20"/>
        </w:rPr>
      </w:pPr>
      <w:r>
        <w:rPr>
          <w:b/>
          <w:bCs/>
          <w:color w:val="000000"/>
          <w:spacing w:val="-1"/>
          <w:sz w:val="20"/>
          <w:szCs w:val="20"/>
        </w:rPr>
        <w:br w:type="page"/>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1E0D57">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1E0D57">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371D2" w:rsidRDefault="00B371D2">
      <w:pPr>
        <w:spacing w:after="0" w:line="240" w:lineRule="auto"/>
        <w:rPr>
          <w:b/>
          <w:bCs/>
          <w:color w:val="000000"/>
          <w:spacing w:val="-1"/>
          <w:sz w:val="20"/>
          <w:szCs w:val="20"/>
        </w:rPr>
      </w:pPr>
      <w:r>
        <w:rPr>
          <w:b/>
          <w:bCs/>
          <w:color w:val="000000"/>
          <w:spacing w:val="-1"/>
          <w:sz w:val="20"/>
          <w:szCs w:val="20"/>
        </w:rPr>
        <w:br w:type="page"/>
      </w:r>
    </w:p>
    <w:p w:rsidR="00B371D2" w:rsidRDefault="00B371D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Calibri"/>
          <w:b/>
          <w:bCs/>
          <w:color w:val="000000"/>
          <w:sz w:val="20"/>
          <w:szCs w:val="20"/>
          <w:u w:val="single"/>
        </w:rPr>
      </w:pPr>
      <w:r w:rsidRPr="00F1194B">
        <w:rPr>
          <w:rFonts w:asciiTheme="minorHAnsi" w:hAnsiTheme="minorHAnsi" w:cs="Calibri"/>
          <w:b/>
          <w:bCs/>
          <w:color w:val="000000"/>
          <w:sz w:val="20"/>
          <w:szCs w:val="20"/>
          <w:u w:val="single"/>
        </w:rPr>
        <w:t xml:space="preserve">MODELO </w:t>
      </w:r>
      <w:proofErr w:type="gramStart"/>
      <w:r w:rsidRPr="00F1194B">
        <w:rPr>
          <w:rFonts w:asciiTheme="minorHAnsi" w:hAnsiTheme="minorHAnsi" w:cs="Calibri"/>
          <w:b/>
          <w:bCs/>
          <w:color w:val="000000"/>
          <w:sz w:val="20"/>
          <w:szCs w:val="20"/>
          <w:u w:val="single"/>
        </w:rPr>
        <w:t>6</w:t>
      </w:r>
      <w:proofErr w:type="gramEnd"/>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Calibri"/>
          <w:b/>
          <w:bCs/>
          <w:color w:val="000000"/>
          <w:sz w:val="20"/>
          <w:szCs w:val="20"/>
          <w:u w:val="single"/>
        </w:rPr>
      </w:pPr>
      <w:r w:rsidRPr="00F1194B">
        <w:rPr>
          <w:rFonts w:asciiTheme="minorHAnsi" w:hAnsiTheme="minorHAnsi" w:cs="Calibri"/>
          <w:b/>
          <w:bCs/>
          <w:color w:val="000000"/>
          <w:sz w:val="20"/>
          <w:szCs w:val="20"/>
          <w:u w:val="single"/>
        </w:rPr>
        <w:t>PROPOSTA DE PREÇOS</w:t>
      </w:r>
    </w:p>
    <w:p w:rsidR="00B371D2" w:rsidRPr="00F1194B" w:rsidRDefault="00B371D2" w:rsidP="00B371D2">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
    <w:p w:rsidR="00B371D2" w:rsidRPr="00F1194B" w:rsidRDefault="00B371D2" w:rsidP="00B371D2">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F1194B">
        <w:rPr>
          <w:rFonts w:asciiTheme="minorHAnsi" w:hAnsiTheme="minorHAnsi"/>
          <w:sz w:val="20"/>
          <w:szCs w:val="20"/>
        </w:rPr>
        <w:t>A Secretaria da Saúde do Estado do Tocantins</w:t>
      </w:r>
    </w:p>
    <w:p w:rsidR="00B371D2" w:rsidRPr="00F1194B" w:rsidRDefault="00B371D2" w:rsidP="00B371D2">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
    <w:p w:rsidR="00B371D2" w:rsidRPr="00F1194B" w:rsidRDefault="00B371D2" w:rsidP="00B371D2">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F1194B">
        <w:rPr>
          <w:rFonts w:asciiTheme="minorHAnsi" w:hAnsiTheme="minorHAnsi"/>
          <w:b/>
          <w:sz w:val="20"/>
          <w:szCs w:val="20"/>
        </w:rPr>
        <w:t xml:space="preserve">Assunto: </w:t>
      </w:r>
      <w:r w:rsidRPr="00F1194B">
        <w:rPr>
          <w:rFonts w:asciiTheme="minorHAnsi" w:hAnsiTheme="minorHAnsi"/>
          <w:sz w:val="20"/>
          <w:szCs w:val="20"/>
        </w:rPr>
        <w:t>Ref.: Pregão Eletrônico N° ________/2017 – Processo Administrativo nº 2016/30550/000149</w:t>
      </w:r>
    </w:p>
    <w:p w:rsidR="00B371D2" w:rsidRPr="00F1194B" w:rsidRDefault="00B371D2" w:rsidP="00B371D2">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1134"/>
        <w:rPr>
          <w:rFonts w:asciiTheme="minorHAnsi" w:hAnsiTheme="minorHAnsi" w:cs="Calibri"/>
          <w:b/>
          <w:bCs/>
          <w:color w:val="000000"/>
          <w:sz w:val="20"/>
          <w:szCs w:val="20"/>
        </w:rPr>
      </w:pPr>
      <w:r w:rsidRPr="00F1194B">
        <w:rPr>
          <w:rFonts w:asciiTheme="minorHAnsi" w:hAnsiTheme="minorHAnsi" w:cs="Calibri"/>
          <w:bCs/>
          <w:color w:val="000000"/>
          <w:sz w:val="20"/>
          <w:szCs w:val="20"/>
        </w:rPr>
        <w:t>Senhor Pregoeiro, segue abaixo nossa proposta de preços devidamente realinhada conforme fase de lances, do Pregão Eletrônico em epígrafe, conforme segue:</w:t>
      </w:r>
    </w:p>
    <w:tbl>
      <w:tblPr>
        <w:tblStyle w:val="Tabelacomgrade"/>
        <w:tblW w:w="0" w:type="auto"/>
        <w:tblLook w:val="04A0" w:firstRow="1" w:lastRow="0" w:firstColumn="1" w:lastColumn="0" w:noHBand="0" w:noVBand="1"/>
      </w:tblPr>
      <w:tblGrid>
        <w:gridCol w:w="817"/>
        <w:gridCol w:w="709"/>
        <w:gridCol w:w="3685"/>
        <w:gridCol w:w="741"/>
        <w:gridCol w:w="1488"/>
        <w:gridCol w:w="1489"/>
      </w:tblGrid>
      <w:tr w:rsidR="00B371D2" w:rsidRPr="00F1194B" w:rsidTr="00B371D2">
        <w:tc>
          <w:tcPr>
            <w:tcW w:w="817" w:type="dxa"/>
            <w:vAlign w:val="center"/>
          </w:tcPr>
          <w:p w:rsidR="00B371D2" w:rsidRPr="00F1194B" w:rsidRDefault="00B371D2" w:rsidP="00B371D2">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F1194B">
              <w:rPr>
                <w:rFonts w:asciiTheme="minorHAnsi" w:hAnsiTheme="minorHAnsi" w:cs="Calibri"/>
                <w:b/>
                <w:bCs/>
                <w:color w:val="000000"/>
                <w:sz w:val="20"/>
                <w:szCs w:val="20"/>
              </w:rPr>
              <w:t>Item</w:t>
            </w:r>
          </w:p>
        </w:tc>
        <w:tc>
          <w:tcPr>
            <w:tcW w:w="709" w:type="dxa"/>
            <w:vAlign w:val="center"/>
          </w:tcPr>
          <w:p w:rsidR="00B371D2" w:rsidRPr="00F1194B" w:rsidRDefault="00B371D2" w:rsidP="00B371D2">
            <w:pPr>
              <w:widowControl w:val="0"/>
              <w:autoSpaceDE w:val="0"/>
              <w:autoSpaceDN w:val="0"/>
              <w:adjustRightInd w:val="0"/>
              <w:spacing w:after="0" w:line="240" w:lineRule="auto"/>
              <w:jc w:val="center"/>
              <w:rPr>
                <w:rFonts w:asciiTheme="minorHAnsi" w:hAnsiTheme="minorHAnsi" w:cs="Calibri"/>
                <w:b/>
                <w:bCs/>
                <w:color w:val="000000"/>
                <w:sz w:val="20"/>
                <w:szCs w:val="20"/>
              </w:rPr>
            </w:pPr>
            <w:proofErr w:type="spellStart"/>
            <w:r w:rsidRPr="00F1194B">
              <w:rPr>
                <w:rFonts w:asciiTheme="minorHAnsi" w:hAnsiTheme="minorHAnsi" w:cs="Calibri"/>
                <w:b/>
                <w:bCs/>
                <w:color w:val="000000"/>
                <w:sz w:val="20"/>
                <w:szCs w:val="20"/>
              </w:rPr>
              <w:t>Und</w:t>
            </w:r>
            <w:proofErr w:type="spellEnd"/>
            <w:r w:rsidRPr="00F1194B">
              <w:rPr>
                <w:rFonts w:asciiTheme="minorHAnsi" w:hAnsiTheme="minorHAnsi" w:cs="Calibri"/>
                <w:b/>
                <w:bCs/>
                <w:color w:val="000000"/>
                <w:sz w:val="20"/>
                <w:szCs w:val="20"/>
              </w:rPr>
              <w:t>.</w:t>
            </w:r>
          </w:p>
        </w:tc>
        <w:tc>
          <w:tcPr>
            <w:tcW w:w="3685" w:type="dxa"/>
            <w:vAlign w:val="center"/>
          </w:tcPr>
          <w:p w:rsidR="00B371D2" w:rsidRPr="00F1194B" w:rsidRDefault="00B371D2" w:rsidP="00B371D2">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F1194B">
              <w:rPr>
                <w:rFonts w:asciiTheme="minorHAnsi" w:hAnsiTheme="minorHAnsi" w:cs="Calibri"/>
                <w:b/>
                <w:bCs/>
                <w:color w:val="000000"/>
                <w:sz w:val="20"/>
                <w:szCs w:val="20"/>
              </w:rPr>
              <w:t>Descrição</w:t>
            </w:r>
          </w:p>
        </w:tc>
        <w:tc>
          <w:tcPr>
            <w:tcW w:w="741" w:type="dxa"/>
            <w:vAlign w:val="center"/>
          </w:tcPr>
          <w:p w:rsidR="00B371D2" w:rsidRPr="00F1194B" w:rsidRDefault="00B371D2" w:rsidP="00B371D2">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F1194B">
              <w:rPr>
                <w:rFonts w:asciiTheme="minorHAnsi" w:hAnsiTheme="minorHAnsi" w:cs="Calibri"/>
                <w:b/>
                <w:bCs/>
                <w:color w:val="000000"/>
                <w:sz w:val="20"/>
                <w:szCs w:val="20"/>
              </w:rPr>
              <w:t>Qtd.</w:t>
            </w:r>
          </w:p>
        </w:tc>
        <w:tc>
          <w:tcPr>
            <w:tcW w:w="1488" w:type="dxa"/>
            <w:vAlign w:val="center"/>
          </w:tcPr>
          <w:p w:rsidR="00B371D2" w:rsidRPr="00F1194B" w:rsidRDefault="00B371D2" w:rsidP="00B371D2">
            <w:pPr>
              <w:widowControl w:val="0"/>
              <w:autoSpaceDE w:val="0"/>
              <w:autoSpaceDN w:val="0"/>
              <w:adjustRightInd w:val="0"/>
              <w:spacing w:after="0" w:line="240" w:lineRule="auto"/>
              <w:jc w:val="center"/>
              <w:rPr>
                <w:rFonts w:asciiTheme="minorHAnsi" w:hAnsiTheme="minorHAnsi" w:cs="Calibri"/>
                <w:b/>
                <w:bCs/>
                <w:color w:val="000000"/>
                <w:sz w:val="20"/>
                <w:szCs w:val="20"/>
              </w:rPr>
            </w:pPr>
            <w:proofErr w:type="spellStart"/>
            <w:r w:rsidRPr="00F1194B">
              <w:rPr>
                <w:rFonts w:asciiTheme="minorHAnsi" w:hAnsiTheme="minorHAnsi" w:cs="Calibri"/>
                <w:b/>
                <w:bCs/>
                <w:color w:val="000000"/>
                <w:sz w:val="20"/>
                <w:szCs w:val="20"/>
              </w:rPr>
              <w:t>Vlr</w:t>
            </w:r>
            <w:proofErr w:type="spellEnd"/>
            <w:r w:rsidRPr="00F1194B">
              <w:rPr>
                <w:rFonts w:asciiTheme="minorHAnsi" w:hAnsiTheme="minorHAnsi" w:cs="Calibri"/>
                <w:b/>
                <w:bCs/>
                <w:color w:val="000000"/>
                <w:sz w:val="20"/>
                <w:szCs w:val="20"/>
              </w:rPr>
              <w:t>. Unitário</w:t>
            </w:r>
          </w:p>
        </w:tc>
        <w:tc>
          <w:tcPr>
            <w:tcW w:w="1489" w:type="dxa"/>
            <w:vAlign w:val="center"/>
          </w:tcPr>
          <w:p w:rsidR="00B371D2" w:rsidRPr="00F1194B" w:rsidRDefault="00B371D2" w:rsidP="00B371D2">
            <w:pPr>
              <w:widowControl w:val="0"/>
              <w:autoSpaceDE w:val="0"/>
              <w:autoSpaceDN w:val="0"/>
              <w:adjustRightInd w:val="0"/>
              <w:spacing w:after="0" w:line="240" w:lineRule="auto"/>
              <w:jc w:val="center"/>
              <w:rPr>
                <w:rFonts w:asciiTheme="minorHAnsi" w:hAnsiTheme="minorHAnsi" w:cs="Calibri"/>
                <w:b/>
                <w:bCs/>
                <w:color w:val="000000"/>
                <w:sz w:val="20"/>
                <w:szCs w:val="20"/>
              </w:rPr>
            </w:pPr>
            <w:proofErr w:type="spellStart"/>
            <w:r w:rsidRPr="00F1194B">
              <w:rPr>
                <w:rFonts w:asciiTheme="minorHAnsi" w:hAnsiTheme="minorHAnsi" w:cs="Calibri"/>
                <w:b/>
                <w:bCs/>
                <w:color w:val="000000"/>
                <w:sz w:val="20"/>
                <w:szCs w:val="20"/>
              </w:rPr>
              <w:t>Vlr</w:t>
            </w:r>
            <w:proofErr w:type="spellEnd"/>
            <w:r w:rsidRPr="00F1194B">
              <w:rPr>
                <w:rFonts w:asciiTheme="minorHAnsi" w:hAnsiTheme="minorHAnsi" w:cs="Calibri"/>
                <w:b/>
                <w:bCs/>
                <w:color w:val="000000"/>
                <w:sz w:val="20"/>
                <w:szCs w:val="20"/>
              </w:rPr>
              <w:t>. Total</w:t>
            </w:r>
          </w:p>
        </w:tc>
      </w:tr>
      <w:tr w:rsidR="00B371D2" w:rsidRPr="00F1194B" w:rsidTr="00B371D2">
        <w:tc>
          <w:tcPr>
            <w:tcW w:w="817" w:type="dxa"/>
          </w:tcPr>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p>
        </w:tc>
        <w:tc>
          <w:tcPr>
            <w:tcW w:w="709" w:type="dxa"/>
          </w:tcPr>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p>
        </w:tc>
        <w:tc>
          <w:tcPr>
            <w:tcW w:w="3685" w:type="dxa"/>
          </w:tcPr>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Produto:</w:t>
            </w:r>
          </w:p>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Nome Comercial:</w:t>
            </w:r>
          </w:p>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Fabricante:</w:t>
            </w:r>
          </w:p>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Quantidade por embalagem:</w:t>
            </w:r>
          </w:p>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Validade do produto:</w:t>
            </w:r>
          </w:p>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Número do registro do produto na ANVISA/MS/:</w:t>
            </w:r>
          </w:p>
        </w:tc>
        <w:tc>
          <w:tcPr>
            <w:tcW w:w="741" w:type="dxa"/>
          </w:tcPr>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p>
        </w:tc>
        <w:tc>
          <w:tcPr>
            <w:tcW w:w="1488" w:type="dxa"/>
          </w:tcPr>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p>
        </w:tc>
        <w:tc>
          <w:tcPr>
            <w:tcW w:w="1489" w:type="dxa"/>
          </w:tcPr>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p>
        </w:tc>
      </w:tr>
      <w:tr w:rsidR="00B371D2" w:rsidRPr="00F1194B" w:rsidTr="00B371D2">
        <w:tc>
          <w:tcPr>
            <w:tcW w:w="7440" w:type="dxa"/>
            <w:gridSpan w:val="5"/>
            <w:vAlign w:val="center"/>
          </w:tcPr>
          <w:p w:rsidR="00B371D2" w:rsidRPr="00F1194B" w:rsidRDefault="00B371D2" w:rsidP="00B371D2">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F1194B">
              <w:rPr>
                <w:rFonts w:asciiTheme="minorHAnsi" w:hAnsiTheme="minorHAnsi" w:cs="Calibri"/>
                <w:b/>
                <w:bCs/>
                <w:color w:val="000000"/>
                <w:sz w:val="20"/>
                <w:szCs w:val="20"/>
              </w:rPr>
              <w:t>VALOR TOTAL DA PROPOSTA DE PREÇOS</w:t>
            </w:r>
          </w:p>
        </w:tc>
        <w:tc>
          <w:tcPr>
            <w:tcW w:w="1489" w:type="dxa"/>
          </w:tcPr>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p>
        </w:tc>
      </w:tr>
    </w:tbl>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color w:val="000000"/>
          <w:sz w:val="20"/>
          <w:szCs w:val="20"/>
        </w:rPr>
      </w:pPr>
      <w:r w:rsidRPr="00F1194B">
        <w:rPr>
          <w:rFonts w:asciiTheme="minorHAnsi" w:hAnsiTheme="minorHAnsi" w:cs="Calibri"/>
          <w:b/>
          <w:bCs/>
          <w:color w:val="000000"/>
          <w:sz w:val="20"/>
          <w:szCs w:val="20"/>
        </w:rPr>
        <w:t>DADOS GERAIS:</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Endereço Completo:</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Telefone:</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Fax:</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E-mail:</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Banco:</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Agência:</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Conta-corrente:</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CNPJ:</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Prazo de entrega:</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Prazo de pagamento:</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Declaro que aceito todas as condições do edital.</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color w:val="000000"/>
          <w:sz w:val="20"/>
          <w:szCs w:val="20"/>
        </w:rPr>
      </w:pPr>
      <w:r w:rsidRPr="00F1194B">
        <w:rPr>
          <w:rFonts w:asciiTheme="minorHAnsi" w:hAnsiTheme="minorHAnsi" w:cs="Calibri"/>
          <w:bCs/>
          <w:color w:val="000000"/>
          <w:sz w:val="20"/>
          <w:szCs w:val="20"/>
        </w:rPr>
        <w:t>Local / data</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Atenciosamente,</w:t>
      </w:r>
    </w:p>
    <w:p w:rsidR="00B371D2"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r w:rsidRPr="00F1194B">
        <w:rPr>
          <w:rFonts w:asciiTheme="minorHAnsi" w:hAnsiTheme="minorHAnsi" w:cs="Calibri"/>
          <w:bCs/>
          <w:color w:val="000000"/>
          <w:sz w:val="20"/>
          <w:szCs w:val="20"/>
        </w:rPr>
        <w:t>Nome completo e assinatura do responsável</w:t>
      </w:r>
    </w:p>
    <w:p w:rsidR="005C62B0" w:rsidRDefault="005C62B0"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p>
    <w:p w:rsidR="005C62B0" w:rsidRPr="00F1194B" w:rsidRDefault="005C62B0"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Notas:</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a) Poderá ser adotado outro modelo deste que contenha todas as informações acima;</w:t>
      </w:r>
    </w:p>
    <w:p w:rsidR="00B371D2"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 xml:space="preserve">b) </w:t>
      </w:r>
      <w:r>
        <w:rPr>
          <w:rFonts w:asciiTheme="minorHAnsi" w:hAnsiTheme="minorHAnsi" w:cs="Calibri"/>
          <w:bCs/>
          <w:color w:val="000000"/>
          <w:sz w:val="20"/>
          <w:szCs w:val="20"/>
        </w:rPr>
        <w:t>Não se admitirá proposta de preços cujo valor ofertado para o item seja superior ao preço máximo que a SES/TO se dispõe a pagar;</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Pr>
          <w:rFonts w:asciiTheme="minorHAnsi" w:hAnsiTheme="minorHAnsi" w:cs="Calibri"/>
          <w:bCs/>
          <w:color w:val="000000"/>
          <w:sz w:val="20"/>
          <w:szCs w:val="20"/>
        </w:rPr>
        <w:t xml:space="preserve">b) </w:t>
      </w:r>
      <w:r w:rsidRPr="00F1194B">
        <w:rPr>
          <w:rFonts w:asciiTheme="minorHAnsi" w:hAnsiTheme="minorHAnsi" w:cs="Calibri"/>
          <w:bCs/>
          <w:color w:val="000000"/>
          <w:sz w:val="20"/>
          <w:szCs w:val="20"/>
        </w:rPr>
        <w:t xml:space="preserve">Caso o produto seja isente, no campo “Nº do Registro na ANVISA”, deve ser informado </w:t>
      </w:r>
      <w:proofErr w:type="gramStart"/>
      <w:r w:rsidRPr="00F1194B">
        <w:rPr>
          <w:rFonts w:asciiTheme="minorHAnsi" w:hAnsiTheme="minorHAnsi" w:cs="Calibri"/>
          <w:bCs/>
          <w:color w:val="000000"/>
          <w:sz w:val="20"/>
          <w:szCs w:val="20"/>
        </w:rPr>
        <w:t>a</w:t>
      </w:r>
      <w:proofErr w:type="gramEnd"/>
      <w:r w:rsidRPr="00F1194B">
        <w:rPr>
          <w:rFonts w:asciiTheme="minorHAnsi" w:hAnsiTheme="minorHAnsi" w:cs="Calibri"/>
          <w:bCs/>
          <w:color w:val="000000"/>
          <w:sz w:val="20"/>
          <w:szCs w:val="20"/>
        </w:rPr>
        <w:t xml:space="preserve"> norma que isenta de Registro;</w:t>
      </w:r>
    </w:p>
    <w:p w:rsidR="00683E0D" w:rsidRPr="00683E0D" w:rsidRDefault="00B371D2" w:rsidP="00E0537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bCs/>
          <w:color w:val="000000"/>
          <w:spacing w:val="-1"/>
          <w:sz w:val="20"/>
          <w:szCs w:val="20"/>
        </w:rPr>
      </w:pPr>
      <w:r>
        <w:rPr>
          <w:rFonts w:asciiTheme="minorHAnsi" w:hAnsiTheme="minorHAnsi" w:cs="Calibri"/>
          <w:bCs/>
          <w:color w:val="000000"/>
          <w:sz w:val="20"/>
          <w:szCs w:val="20"/>
        </w:rPr>
        <w:t>d</w:t>
      </w:r>
      <w:r w:rsidRPr="00F1194B">
        <w:rPr>
          <w:rFonts w:asciiTheme="minorHAnsi" w:hAnsiTheme="minorHAnsi" w:cs="Calibri"/>
          <w:bCs/>
          <w:color w:val="000000"/>
          <w:sz w:val="20"/>
          <w:szCs w:val="20"/>
        </w:rPr>
        <w:t>) Estando o registro vencido, apresentará a cópia autenticada e legível da solicitação de sua revalidação, conforme parágrafo 6º do art. 14, do Decreto nº 79.094, de 05 de janeiro de 1977, acompanhada de cópia da publicação do registro vencido.</w:t>
      </w:r>
    </w:p>
    <w:sectPr w:rsidR="00683E0D" w:rsidRPr="00683E0D" w:rsidSect="009E46EB">
      <w:headerReference w:type="default" r:id="rId18"/>
      <w:footerReference w:type="default" r:id="rId19"/>
      <w:pgSz w:w="11920" w:h="16840"/>
      <w:pgMar w:top="2443"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36A" w:rsidRDefault="001F436A">
      <w:pPr>
        <w:spacing w:after="0" w:line="240" w:lineRule="auto"/>
      </w:pPr>
      <w:r>
        <w:separator/>
      </w:r>
    </w:p>
  </w:endnote>
  <w:endnote w:type="continuationSeparator" w:id="0">
    <w:p w:rsidR="001F436A" w:rsidRDefault="001F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6A" w:rsidRDefault="001F436A" w:rsidP="009E46EB">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sidR="001C4FFF">
      <w:rPr>
        <w:rFonts w:ascii="Arial" w:hAnsi="Arial" w:cs="Arial"/>
        <w:noProof/>
        <w:sz w:val="20"/>
        <w:szCs w:val="20"/>
      </w:rPr>
      <w:pict>
        <v:rect id="Rectangle 5" o:spid="_x0000_s1228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1F436A" w:rsidRPr="00171348" w:rsidRDefault="001F436A" w:rsidP="00462D92">
                <w:pPr>
                  <w:pStyle w:val="Rodap"/>
                  <w:rPr>
                    <w:rFonts w:ascii="Cambria" w:hAnsi="Cambria"/>
                    <w:sz w:val="32"/>
                    <w:szCs w:val="44"/>
                  </w:rPr>
                </w:pPr>
                <w:r w:rsidRPr="00171348">
                  <w:rPr>
                    <w:rFonts w:ascii="Cambria" w:hAnsi="Cambria"/>
                    <w:sz w:val="16"/>
                  </w:rPr>
                  <w:t>Página</w:t>
                </w:r>
                <w:r w:rsidR="00EA451F" w:rsidRPr="00171348">
                  <w:rPr>
                    <w:sz w:val="16"/>
                  </w:rPr>
                  <w:fldChar w:fldCharType="begin"/>
                </w:r>
                <w:r w:rsidRPr="00171348">
                  <w:rPr>
                    <w:sz w:val="16"/>
                  </w:rPr>
                  <w:instrText xml:space="preserve"> PAGE    \* MERGEFORMAT </w:instrText>
                </w:r>
                <w:r w:rsidR="00EA451F" w:rsidRPr="00171348">
                  <w:rPr>
                    <w:sz w:val="16"/>
                  </w:rPr>
                  <w:fldChar w:fldCharType="separate"/>
                </w:r>
                <w:r w:rsidR="001C4FFF" w:rsidRPr="001C4FFF">
                  <w:rPr>
                    <w:rFonts w:ascii="Cambria" w:hAnsi="Cambria"/>
                    <w:noProof/>
                    <w:sz w:val="32"/>
                    <w:szCs w:val="44"/>
                  </w:rPr>
                  <w:t>15</w:t>
                </w:r>
                <w:r w:rsidR="00EA451F" w:rsidRPr="00171348">
                  <w:rPr>
                    <w:sz w:val="16"/>
                  </w:rPr>
                  <w:fldChar w:fldCharType="end"/>
                </w:r>
              </w:p>
            </w:txbxContent>
          </v:textbox>
          <w10:wrap anchorx="page" anchory="page"/>
        </v:rect>
      </w:pict>
    </w:r>
  </w:p>
  <w:p w:rsidR="001F436A" w:rsidRDefault="001F436A"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1F436A" w:rsidRPr="005D646A" w:rsidRDefault="001F436A">
    <w:pPr>
      <w:pStyle w:val="Rodap"/>
      <w:rPr>
        <w:sz w:val="20"/>
      </w:rPr>
    </w:pPr>
  </w:p>
  <w:p w:rsidR="001F436A" w:rsidRDefault="001F436A"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36A" w:rsidRDefault="001F436A">
      <w:pPr>
        <w:spacing w:after="0" w:line="240" w:lineRule="auto"/>
      </w:pPr>
      <w:r>
        <w:separator/>
      </w:r>
    </w:p>
  </w:footnote>
  <w:footnote w:type="continuationSeparator" w:id="0">
    <w:p w:rsidR="001F436A" w:rsidRDefault="001F4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6A" w:rsidRDefault="001F436A" w:rsidP="00D12F6D">
    <w:pPr>
      <w:widowControl w:val="0"/>
      <w:tabs>
        <w:tab w:val="left" w:pos="889"/>
      </w:tabs>
      <w:autoSpaceDE w:val="0"/>
      <w:autoSpaceDN w:val="0"/>
      <w:adjustRightInd w:val="0"/>
      <w:spacing w:after="0" w:line="240" w:lineRule="auto"/>
      <w:rPr>
        <w:noProof/>
      </w:rPr>
    </w:pPr>
    <w:r w:rsidRPr="00D57641">
      <w:rPr>
        <w:noProof/>
      </w:rPr>
      <w:drawing>
        <wp:anchor distT="0" distB="0" distL="114300" distR="114300" simplePos="0" relativeHeight="251663872" behindDoc="1" locked="0" layoutInCell="1" allowOverlap="1">
          <wp:simplePos x="0" y="0"/>
          <wp:positionH relativeFrom="page">
            <wp:posOffset>-312</wp:posOffset>
          </wp:positionH>
          <wp:positionV relativeFrom="page">
            <wp:posOffset>12065</wp:posOffset>
          </wp:positionV>
          <wp:extent cx="7590790" cy="1414780"/>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r w:rsidR="001C4FFF">
      <w:rPr>
        <w:noProof/>
      </w:rPr>
      <w:pict>
        <v:rect id="Rectangle 1" o:spid="_x0000_s12292" style="position:absolute;margin-left:0;margin-top:-.65pt;width:597.3pt;height:146.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" o:allowincell="f" filled="f" stroked="f">
          <v:textbox inset="0,0,0,0">
            <w:txbxContent>
              <w:p w:rsidR="001F436A" w:rsidRDefault="001F436A">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p w:rsidR="001F436A" w:rsidRDefault="001F436A" w:rsidP="00376B72">
    <w:pPr>
      <w:widowControl w:val="0"/>
      <w:tabs>
        <w:tab w:val="left" w:pos="1390"/>
      </w:tabs>
      <w:autoSpaceDE w:val="0"/>
      <w:autoSpaceDN w:val="0"/>
      <w:adjustRightInd w:val="0"/>
      <w:spacing w:after="0" w:line="200" w:lineRule="exact"/>
      <w:rPr>
        <w:noProof/>
      </w:rPr>
    </w:pPr>
    <w:r>
      <w:rPr>
        <w:noProof/>
      </w:rPr>
      <w:tab/>
    </w:r>
  </w:p>
  <w:p w:rsidR="001F436A" w:rsidRDefault="001F436A" w:rsidP="00376B72">
    <w:pPr>
      <w:widowControl w:val="0"/>
      <w:tabs>
        <w:tab w:val="left" w:pos="889"/>
      </w:tabs>
      <w:autoSpaceDE w:val="0"/>
      <w:autoSpaceDN w:val="0"/>
      <w:adjustRightInd w:val="0"/>
      <w:spacing w:after="0" w:line="200" w:lineRule="exact"/>
      <w:rPr>
        <w:noProof/>
      </w:rPr>
    </w:pPr>
  </w:p>
  <w:p w:rsidR="001F436A" w:rsidRDefault="001F436A" w:rsidP="00376B72">
    <w:pPr>
      <w:widowControl w:val="0"/>
      <w:tabs>
        <w:tab w:val="left" w:pos="889"/>
      </w:tabs>
      <w:autoSpaceDE w:val="0"/>
      <w:autoSpaceDN w:val="0"/>
      <w:adjustRightInd w:val="0"/>
      <w:spacing w:after="0" w:line="200" w:lineRule="exact"/>
      <w:rPr>
        <w:noProof/>
      </w:rPr>
    </w:pPr>
  </w:p>
  <w:p w:rsidR="001F436A" w:rsidRDefault="001F436A" w:rsidP="00376B72">
    <w:pPr>
      <w:widowControl w:val="0"/>
      <w:tabs>
        <w:tab w:val="left" w:pos="889"/>
      </w:tabs>
      <w:autoSpaceDE w:val="0"/>
      <w:autoSpaceDN w:val="0"/>
      <w:adjustRightInd w:val="0"/>
      <w:spacing w:after="0" w:line="200" w:lineRule="exact"/>
      <w:rPr>
        <w:noProof/>
      </w:rPr>
    </w:pPr>
  </w:p>
  <w:p w:rsidR="001F436A" w:rsidRDefault="001F436A" w:rsidP="00376B72">
    <w:pPr>
      <w:widowControl w:val="0"/>
      <w:tabs>
        <w:tab w:val="left" w:pos="889"/>
      </w:tabs>
      <w:autoSpaceDE w:val="0"/>
      <w:autoSpaceDN w:val="0"/>
      <w:adjustRightInd w:val="0"/>
      <w:spacing w:after="0" w:line="200" w:lineRule="exact"/>
      <w:rPr>
        <w:noProof/>
      </w:rPr>
    </w:pPr>
  </w:p>
  <w:p w:rsidR="001F436A" w:rsidRDefault="001F436A" w:rsidP="00376B72">
    <w:pPr>
      <w:widowControl w:val="0"/>
      <w:tabs>
        <w:tab w:val="left" w:pos="889"/>
      </w:tabs>
      <w:autoSpaceDE w:val="0"/>
      <w:autoSpaceDN w:val="0"/>
      <w:adjustRightInd w:val="0"/>
      <w:spacing w:after="0" w:line="200" w:lineRule="exact"/>
      <w:jc w:val="center"/>
      <w:rPr>
        <w:noProof/>
      </w:rPr>
    </w:pPr>
  </w:p>
  <w:p w:rsidR="001F436A" w:rsidRDefault="001F436A" w:rsidP="00376B72">
    <w:pPr>
      <w:widowControl w:val="0"/>
      <w:tabs>
        <w:tab w:val="left" w:pos="889"/>
      </w:tabs>
      <w:autoSpaceDE w:val="0"/>
      <w:autoSpaceDN w:val="0"/>
      <w:adjustRightInd w:val="0"/>
      <w:spacing w:after="0" w:line="200" w:lineRule="exact"/>
      <w:jc w:val="center"/>
      <w:rPr>
        <w:noProof/>
      </w:rPr>
    </w:pPr>
  </w:p>
  <w:p w:rsidR="001F436A" w:rsidRDefault="001F436A" w:rsidP="00D12F6D">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D77511">
      <w:rPr>
        <w:rFonts w:ascii="Arial Narrow" w:hAnsi="Arial Narrow" w:cs="Arial"/>
        <w:b/>
        <w:bCs/>
        <w:color w:val="000000"/>
        <w:sz w:val="18"/>
      </w:rPr>
      <w:t>299</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sidR="001C4FFF">
      <w:rPr>
        <w:noProof/>
      </w:rPr>
      <w:pict>
        <v:shapetype id="_x0000_t202" coordsize="21600,21600" o:spt="202" path="m,l,21600r21600,l21600,xe">
          <v:stroke joinstyle="miter"/>
          <v:path gradientshapeok="t" o:connecttype="rect"/>
        </v:shapetype>
        <v:shape id="Text Box 2" o:spid="_x0000_s12291"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1F436A" w:rsidRDefault="001F436A">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gramEnd"/>
              </w:p>
            </w:txbxContent>
          </v:textbox>
          <w10:wrap anchorx="page" anchory="page"/>
        </v:shape>
      </w:pict>
    </w:r>
    <w:r w:rsidR="001C4FFF">
      <w:rPr>
        <w:noProof/>
      </w:rPr>
      <w:pict>
        <v:shape id="Text Box 3" o:spid="_x0000_s1229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1F436A" w:rsidRPr="00886D34" w:rsidRDefault="001F436A" w:rsidP="00886D34">
                <w:pPr>
                  <w:rPr>
                    <w:szCs w:val="21"/>
                  </w:rPr>
                </w:pPr>
              </w:p>
            </w:txbxContent>
          </v:textbox>
          <w10:wrap anchorx="page" anchory="page"/>
        </v:shape>
      </w:pict>
    </w:r>
    <w:r>
      <w:rPr>
        <w:rFonts w:ascii="Arial Narrow" w:hAnsi="Arial Narrow" w:cs="Arial"/>
        <w:b/>
        <w:bCs/>
        <w:color w:val="000000"/>
        <w:sz w:val="18"/>
      </w:rPr>
      <w:t>1165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C8"/>
    <w:multiLevelType w:val="hybridMultilevel"/>
    <w:tmpl w:val="5DB6A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94A0E44"/>
    <w:multiLevelType w:val="hybridMultilevel"/>
    <w:tmpl w:val="10AE6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2A52457"/>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6770773"/>
    <w:multiLevelType w:val="hybridMultilevel"/>
    <w:tmpl w:val="CA4420EE"/>
    <w:lvl w:ilvl="0" w:tplc="CBC82C8E">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8">
    <w:nsid w:val="5C794C2E"/>
    <w:multiLevelType w:val="hybridMultilevel"/>
    <w:tmpl w:val="725C9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1">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5">
    <w:nsid w:val="7BA12C26"/>
    <w:multiLevelType w:val="multilevel"/>
    <w:tmpl w:val="569034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ascii="Arial" w:hAnsi="Arial" w:cs="Arial"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7"/>
  </w:num>
  <w:num w:numId="2">
    <w:abstractNumId w:val="7"/>
  </w:num>
  <w:num w:numId="3">
    <w:abstractNumId w:val="6"/>
  </w:num>
  <w:num w:numId="4">
    <w:abstractNumId w:val="16"/>
  </w:num>
  <w:num w:numId="5">
    <w:abstractNumId w:val="23"/>
  </w:num>
  <w:num w:numId="6">
    <w:abstractNumId w:val="8"/>
  </w:num>
  <w:num w:numId="7">
    <w:abstractNumId w:val="13"/>
  </w:num>
  <w:num w:numId="8">
    <w:abstractNumId w:val="1"/>
  </w:num>
  <w:num w:numId="9">
    <w:abstractNumId w:val="25"/>
  </w:num>
  <w:num w:numId="10">
    <w:abstractNumId w:val="14"/>
  </w:num>
  <w:num w:numId="11">
    <w:abstractNumId w:val="4"/>
  </w:num>
  <w:num w:numId="12">
    <w:abstractNumId w:val="9"/>
  </w:num>
  <w:num w:numId="13">
    <w:abstractNumId w:val="31"/>
  </w:num>
  <w:num w:numId="14">
    <w:abstractNumId w:val="21"/>
  </w:num>
  <w:num w:numId="15">
    <w:abstractNumId w:val="33"/>
  </w:num>
  <w:num w:numId="16">
    <w:abstractNumId w:val="12"/>
  </w:num>
  <w:num w:numId="17">
    <w:abstractNumId w:val="5"/>
  </w:num>
  <w:num w:numId="18">
    <w:abstractNumId w:val="11"/>
  </w:num>
  <w:num w:numId="19">
    <w:abstractNumId w:val="15"/>
  </w:num>
  <w:num w:numId="20">
    <w:abstractNumId w:val="20"/>
  </w:num>
  <w:num w:numId="21">
    <w:abstractNumId w:val="26"/>
  </w:num>
  <w:num w:numId="22">
    <w:abstractNumId w:val="10"/>
  </w:num>
  <w:num w:numId="23">
    <w:abstractNumId w:val="32"/>
  </w:num>
  <w:num w:numId="24">
    <w:abstractNumId w:val="22"/>
  </w:num>
  <w:num w:numId="25">
    <w:abstractNumId w:val="34"/>
  </w:num>
  <w:num w:numId="26">
    <w:abstractNumId w:val="19"/>
  </w:num>
  <w:num w:numId="27">
    <w:abstractNumId w:val="30"/>
  </w:num>
  <w:num w:numId="28">
    <w:abstractNumId w:val="29"/>
  </w:num>
  <w:num w:numId="29">
    <w:abstractNumId w:val="17"/>
  </w:num>
  <w:num w:numId="30">
    <w:abstractNumId w:val="0"/>
  </w:num>
  <w:num w:numId="31">
    <w:abstractNumId w:val="2"/>
  </w:num>
  <w:num w:numId="32">
    <w:abstractNumId w:val="28"/>
  </w:num>
  <w:num w:numId="33">
    <w:abstractNumId w:val="24"/>
  </w:num>
  <w:num w:numId="34">
    <w:abstractNumId w:val="18"/>
  </w:num>
  <w:num w:numId="35">
    <w:abstractNumId w:val="3"/>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5"/>
    <o:shapelayout v:ext="edit">
      <o:idmap v:ext="edit" data="1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162D"/>
    <w:rsid w:val="00014B0A"/>
    <w:rsid w:val="00014FEB"/>
    <w:rsid w:val="000151FA"/>
    <w:rsid w:val="000161D6"/>
    <w:rsid w:val="000206D8"/>
    <w:rsid w:val="00020BB7"/>
    <w:rsid w:val="00021FC3"/>
    <w:rsid w:val="0002302C"/>
    <w:rsid w:val="000246DF"/>
    <w:rsid w:val="00025C98"/>
    <w:rsid w:val="00025CE9"/>
    <w:rsid w:val="00027D31"/>
    <w:rsid w:val="00030099"/>
    <w:rsid w:val="00032526"/>
    <w:rsid w:val="00034930"/>
    <w:rsid w:val="00034F10"/>
    <w:rsid w:val="0003511E"/>
    <w:rsid w:val="00041DAE"/>
    <w:rsid w:val="0004672D"/>
    <w:rsid w:val="0004748C"/>
    <w:rsid w:val="00051AAF"/>
    <w:rsid w:val="00052FFF"/>
    <w:rsid w:val="00054F6A"/>
    <w:rsid w:val="00056856"/>
    <w:rsid w:val="00057024"/>
    <w:rsid w:val="00057D5F"/>
    <w:rsid w:val="00063361"/>
    <w:rsid w:val="00063BA6"/>
    <w:rsid w:val="000701A3"/>
    <w:rsid w:val="0007136A"/>
    <w:rsid w:val="00071501"/>
    <w:rsid w:val="00073513"/>
    <w:rsid w:val="00074675"/>
    <w:rsid w:val="00075130"/>
    <w:rsid w:val="00076D6C"/>
    <w:rsid w:val="00080133"/>
    <w:rsid w:val="000817C5"/>
    <w:rsid w:val="000857F2"/>
    <w:rsid w:val="000861E8"/>
    <w:rsid w:val="00086BC2"/>
    <w:rsid w:val="00087DE4"/>
    <w:rsid w:val="00090106"/>
    <w:rsid w:val="0009024A"/>
    <w:rsid w:val="00091D33"/>
    <w:rsid w:val="000922C6"/>
    <w:rsid w:val="000935E1"/>
    <w:rsid w:val="0009549F"/>
    <w:rsid w:val="00095808"/>
    <w:rsid w:val="000963C2"/>
    <w:rsid w:val="0009681A"/>
    <w:rsid w:val="000971DA"/>
    <w:rsid w:val="000A00B6"/>
    <w:rsid w:val="000A261E"/>
    <w:rsid w:val="000A79A2"/>
    <w:rsid w:val="000A79D8"/>
    <w:rsid w:val="000B022E"/>
    <w:rsid w:val="000B072E"/>
    <w:rsid w:val="000B16BC"/>
    <w:rsid w:val="000B2BBF"/>
    <w:rsid w:val="000B4B6B"/>
    <w:rsid w:val="000C1924"/>
    <w:rsid w:val="000C5541"/>
    <w:rsid w:val="000C7CDE"/>
    <w:rsid w:val="000D21A3"/>
    <w:rsid w:val="000D30D3"/>
    <w:rsid w:val="000D3E3E"/>
    <w:rsid w:val="000D4323"/>
    <w:rsid w:val="000D6055"/>
    <w:rsid w:val="000D7A0D"/>
    <w:rsid w:val="000E0279"/>
    <w:rsid w:val="000E213B"/>
    <w:rsid w:val="000E50C1"/>
    <w:rsid w:val="000E58FA"/>
    <w:rsid w:val="000E5D4F"/>
    <w:rsid w:val="000F07AE"/>
    <w:rsid w:val="000F28E2"/>
    <w:rsid w:val="000F454F"/>
    <w:rsid w:val="000F5CD6"/>
    <w:rsid w:val="000F6290"/>
    <w:rsid w:val="000F7DFB"/>
    <w:rsid w:val="00100E8F"/>
    <w:rsid w:val="001018BF"/>
    <w:rsid w:val="001037FC"/>
    <w:rsid w:val="00111077"/>
    <w:rsid w:val="0011567F"/>
    <w:rsid w:val="001214D3"/>
    <w:rsid w:val="00123068"/>
    <w:rsid w:val="00123515"/>
    <w:rsid w:val="00124943"/>
    <w:rsid w:val="0012557F"/>
    <w:rsid w:val="001270A0"/>
    <w:rsid w:val="001359E2"/>
    <w:rsid w:val="0014133E"/>
    <w:rsid w:val="00144989"/>
    <w:rsid w:val="001452F5"/>
    <w:rsid w:val="0014597A"/>
    <w:rsid w:val="0015049D"/>
    <w:rsid w:val="00151340"/>
    <w:rsid w:val="00153D31"/>
    <w:rsid w:val="00153FC8"/>
    <w:rsid w:val="00155086"/>
    <w:rsid w:val="001552EE"/>
    <w:rsid w:val="00160904"/>
    <w:rsid w:val="00162246"/>
    <w:rsid w:val="001626F9"/>
    <w:rsid w:val="00162B86"/>
    <w:rsid w:val="00164DF3"/>
    <w:rsid w:val="00166183"/>
    <w:rsid w:val="00167617"/>
    <w:rsid w:val="00170326"/>
    <w:rsid w:val="001723B4"/>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0A8F"/>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450B"/>
    <w:rsid w:val="001C4958"/>
    <w:rsid w:val="001C4FFF"/>
    <w:rsid w:val="001C6B58"/>
    <w:rsid w:val="001D2C43"/>
    <w:rsid w:val="001D4521"/>
    <w:rsid w:val="001D4C88"/>
    <w:rsid w:val="001D51AE"/>
    <w:rsid w:val="001D56D2"/>
    <w:rsid w:val="001E0D57"/>
    <w:rsid w:val="001E1518"/>
    <w:rsid w:val="001E216F"/>
    <w:rsid w:val="001E230E"/>
    <w:rsid w:val="001E3649"/>
    <w:rsid w:val="001E450C"/>
    <w:rsid w:val="001E4A83"/>
    <w:rsid w:val="001F1C0E"/>
    <w:rsid w:val="001F2647"/>
    <w:rsid w:val="001F2B1B"/>
    <w:rsid w:val="001F2F69"/>
    <w:rsid w:val="001F34C2"/>
    <w:rsid w:val="001F4070"/>
    <w:rsid w:val="001F436A"/>
    <w:rsid w:val="001F4858"/>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5101"/>
    <w:rsid w:val="00250367"/>
    <w:rsid w:val="00250688"/>
    <w:rsid w:val="00250EE2"/>
    <w:rsid w:val="00253CAE"/>
    <w:rsid w:val="00266E4B"/>
    <w:rsid w:val="002676BE"/>
    <w:rsid w:val="00273950"/>
    <w:rsid w:val="00275074"/>
    <w:rsid w:val="002750E0"/>
    <w:rsid w:val="0027599D"/>
    <w:rsid w:val="00280953"/>
    <w:rsid w:val="0028153D"/>
    <w:rsid w:val="00281E49"/>
    <w:rsid w:val="0028287D"/>
    <w:rsid w:val="00282A05"/>
    <w:rsid w:val="00283CE5"/>
    <w:rsid w:val="002848FE"/>
    <w:rsid w:val="002852F8"/>
    <w:rsid w:val="00286D23"/>
    <w:rsid w:val="00287B92"/>
    <w:rsid w:val="002917AD"/>
    <w:rsid w:val="002959C0"/>
    <w:rsid w:val="00297AFD"/>
    <w:rsid w:val="002A0356"/>
    <w:rsid w:val="002A17AD"/>
    <w:rsid w:val="002A37EA"/>
    <w:rsid w:val="002A5014"/>
    <w:rsid w:val="002A5C62"/>
    <w:rsid w:val="002A6BAC"/>
    <w:rsid w:val="002B113F"/>
    <w:rsid w:val="002B2363"/>
    <w:rsid w:val="002B24D6"/>
    <w:rsid w:val="002B3089"/>
    <w:rsid w:val="002B65AD"/>
    <w:rsid w:val="002B6C99"/>
    <w:rsid w:val="002C0E5A"/>
    <w:rsid w:val="002C11F2"/>
    <w:rsid w:val="002C28E0"/>
    <w:rsid w:val="002C2FB9"/>
    <w:rsid w:val="002C39B5"/>
    <w:rsid w:val="002C5188"/>
    <w:rsid w:val="002C7430"/>
    <w:rsid w:val="002C7529"/>
    <w:rsid w:val="002D46FD"/>
    <w:rsid w:val="002D485F"/>
    <w:rsid w:val="002D52C8"/>
    <w:rsid w:val="002D52F1"/>
    <w:rsid w:val="002E4185"/>
    <w:rsid w:val="002F0392"/>
    <w:rsid w:val="002F7107"/>
    <w:rsid w:val="00305D35"/>
    <w:rsid w:val="003074CF"/>
    <w:rsid w:val="0031381C"/>
    <w:rsid w:val="003156FF"/>
    <w:rsid w:val="00315CF6"/>
    <w:rsid w:val="00323E04"/>
    <w:rsid w:val="00327921"/>
    <w:rsid w:val="00331083"/>
    <w:rsid w:val="003313B0"/>
    <w:rsid w:val="00333713"/>
    <w:rsid w:val="00340D5A"/>
    <w:rsid w:val="00343707"/>
    <w:rsid w:val="00343DAE"/>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A9F"/>
    <w:rsid w:val="00365BB3"/>
    <w:rsid w:val="00365CDC"/>
    <w:rsid w:val="00365DAB"/>
    <w:rsid w:val="00367D0D"/>
    <w:rsid w:val="003709D6"/>
    <w:rsid w:val="00372592"/>
    <w:rsid w:val="00372C21"/>
    <w:rsid w:val="00372C63"/>
    <w:rsid w:val="00373D8B"/>
    <w:rsid w:val="00375D5A"/>
    <w:rsid w:val="00376B72"/>
    <w:rsid w:val="00376CF1"/>
    <w:rsid w:val="00384F13"/>
    <w:rsid w:val="00385582"/>
    <w:rsid w:val="00390104"/>
    <w:rsid w:val="00395565"/>
    <w:rsid w:val="00396EEE"/>
    <w:rsid w:val="00397C41"/>
    <w:rsid w:val="003A1638"/>
    <w:rsid w:val="003A4F98"/>
    <w:rsid w:val="003B261F"/>
    <w:rsid w:val="003B45C8"/>
    <w:rsid w:val="003B4AD0"/>
    <w:rsid w:val="003B50AF"/>
    <w:rsid w:val="003B6103"/>
    <w:rsid w:val="003B6487"/>
    <w:rsid w:val="003B683C"/>
    <w:rsid w:val="003B6A8E"/>
    <w:rsid w:val="003B7C99"/>
    <w:rsid w:val="003C0868"/>
    <w:rsid w:val="003C2C09"/>
    <w:rsid w:val="003C42ED"/>
    <w:rsid w:val="003C4CE4"/>
    <w:rsid w:val="003C6465"/>
    <w:rsid w:val="003D0C53"/>
    <w:rsid w:val="003D1922"/>
    <w:rsid w:val="003D2878"/>
    <w:rsid w:val="003D4730"/>
    <w:rsid w:val="003D47FD"/>
    <w:rsid w:val="003D57FB"/>
    <w:rsid w:val="003D5BC9"/>
    <w:rsid w:val="003D65BF"/>
    <w:rsid w:val="003E0AAD"/>
    <w:rsid w:val="003E0C0F"/>
    <w:rsid w:val="003E10B5"/>
    <w:rsid w:val="003E1296"/>
    <w:rsid w:val="003E1D2A"/>
    <w:rsid w:val="003E2A41"/>
    <w:rsid w:val="003E3302"/>
    <w:rsid w:val="003E573D"/>
    <w:rsid w:val="003E7DE1"/>
    <w:rsid w:val="003F0393"/>
    <w:rsid w:val="003F1F20"/>
    <w:rsid w:val="003F3530"/>
    <w:rsid w:val="003F4743"/>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7A26"/>
    <w:rsid w:val="004709DE"/>
    <w:rsid w:val="00472365"/>
    <w:rsid w:val="004728EC"/>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6948"/>
    <w:rsid w:val="004A0DE6"/>
    <w:rsid w:val="004A1F08"/>
    <w:rsid w:val="004A4C34"/>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5932"/>
    <w:rsid w:val="00536287"/>
    <w:rsid w:val="00542A83"/>
    <w:rsid w:val="0054320F"/>
    <w:rsid w:val="0054373B"/>
    <w:rsid w:val="00543A27"/>
    <w:rsid w:val="00545B25"/>
    <w:rsid w:val="00553DE0"/>
    <w:rsid w:val="0055439C"/>
    <w:rsid w:val="005604F7"/>
    <w:rsid w:val="0056257A"/>
    <w:rsid w:val="00565363"/>
    <w:rsid w:val="00572346"/>
    <w:rsid w:val="005725F1"/>
    <w:rsid w:val="00572F93"/>
    <w:rsid w:val="005747E2"/>
    <w:rsid w:val="00574E18"/>
    <w:rsid w:val="00575DAC"/>
    <w:rsid w:val="005767EF"/>
    <w:rsid w:val="005775F9"/>
    <w:rsid w:val="00583B7F"/>
    <w:rsid w:val="0058433C"/>
    <w:rsid w:val="00586446"/>
    <w:rsid w:val="0059034F"/>
    <w:rsid w:val="0059074C"/>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9C5"/>
    <w:rsid w:val="005C62B0"/>
    <w:rsid w:val="005C6969"/>
    <w:rsid w:val="005C7683"/>
    <w:rsid w:val="005D02CA"/>
    <w:rsid w:val="005D0909"/>
    <w:rsid w:val="005D0DA5"/>
    <w:rsid w:val="005D31F9"/>
    <w:rsid w:val="005D3A14"/>
    <w:rsid w:val="005D4ECE"/>
    <w:rsid w:val="005D646A"/>
    <w:rsid w:val="005D663D"/>
    <w:rsid w:val="005E075A"/>
    <w:rsid w:val="005E1CAB"/>
    <w:rsid w:val="005E3A8B"/>
    <w:rsid w:val="005F5DBA"/>
    <w:rsid w:val="005F6698"/>
    <w:rsid w:val="006007D6"/>
    <w:rsid w:val="00601024"/>
    <w:rsid w:val="006055A6"/>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53713"/>
    <w:rsid w:val="00653741"/>
    <w:rsid w:val="006621F9"/>
    <w:rsid w:val="00663F6A"/>
    <w:rsid w:val="00665F19"/>
    <w:rsid w:val="006663B5"/>
    <w:rsid w:val="00667583"/>
    <w:rsid w:val="006703EA"/>
    <w:rsid w:val="006706CA"/>
    <w:rsid w:val="00671CBC"/>
    <w:rsid w:val="00672036"/>
    <w:rsid w:val="006728E0"/>
    <w:rsid w:val="006763D6"/>
    <w:rsid w:val="00676D42"/>
    <w:rsid w:val="006777EA"/>
    <w:rsid w:val="00680A97"/>
    <w:rsid w:val="00683E0D"/>
    <w:rsid w:val="00687289"/>
    <w:rsid w:val="0069143B"/>
    <w:rsid w:val="006946AE"/>
    <w:rsid w:val="006949F7"/>
    <w:rsid w:val="006A3A8A"/>
    <w:rsid w:val="006A5776"/>
    <w:rsid w:val="006A6F97"/>
    <w:rsid w:val="006A7107"/>
    <w:rsid w:val="006B2BD2"/>
    <w:rsid w:val="006B3517"/>
    <w:rsid w:val="006B5A81"/>
    <w:rsid w:val="006C56E3"/>
    <w:rsid w:val="006C5C3C"/>
    <w:rsid w:val="006D72FF"/>
    <w:rsid w:val="006D74D1"/>
    <w:rsid w:val="006D755D"/>
    <w:rsid w:val="006E0309"/>
    <w:rsid w:val="006E2022"/>
    <w:rsid w:val="006E2533"/>
    <w:rsid w:val="006E351F"/>
    <w:rsid w:val="006E462F"/>
    <w:rsid w:val="006E5900"/>
    <w:rsid w:val="006E5C81"/>
    <w:rsid w:val="006E5D6F"/>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3024D"/>
    <w:rsid w:val="007317B9"/>
    <w:rsid w:val="00733E98"/>
    <w:rsid w:val="00735FD2"/>
    <w:rsid w:val="00741C7C"/>
    <w:rsid w:val="00743F36"/>
    <w:rsid w:val="00747A9E"/>
    <w:rsid w:val="00750E14"/>
    <w:rsid w:val="0075202E"/>
    <w:rsid w:val="00754080"/>
    <w:rsid w:val="00754A82"/>
    <w:rsid w:val="00754EEA"/>
    <w:rsid w:val="00754F8B"/>
    <w:rsid w:val="00757ECD"/>
    <w:rsid w:val="00761785"/>
    <w:rsid w:val="00762D87"/>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DAE"/>
    <w:rsid w:val="007C6305"/>
    <w:rsid w:val="007C6677"/>
    <w:rsid w:val="007D10C3"/>
    <w:rsid w:val="007D57B0"/>
    <w:rsid w:val="007D7B5F"/>
    <w:rsid w:val="007E1B60"/>
    <w:rsid w:val="007E38CB"/>
    <w:rsid w:val="007F7435"/>
    <w:rsid w:val="007F7726"/>
    <w:rsid w:val="0080023A"/>
    <w:rsid w:val="0080033E"/>
    <w:rsid w:val="008016F5"/>
    <w:rsid w:val="008028A7"/>
    <w:rsid w:val="0080322E"/>
    <w:rsid w:val="0080494C"/>
    <w:rsid w:val="00804FA9"/>
    <w:rsid w:val="0080514C"/>
    <w:rsid w:val="0080585F"/>
    <w:rsid w:val="008058ED"/>
    <w:rsid w:val="00806F91"/>
    <w:rsid w:val="00807AF6"/>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4B42"/>
    <w:rsid w:val="00895965"/>
    <w:rsid w:val="00895ECC"/>
    <w:rsid w:val="0089651B"/>
    <w:rsid w:val="00896E13"/>
    <w:rsid w:val="008A1B32"/>
    <w:rsid w:val="008A6B12"/>
    <w:rsid w:val="008A7A56"/>
    <w:rsid w:val="008B67F7"/>
    <w:rsid w:val="008C291D"/>
    <w:rsid w:val="008C29FF"/>
    <w:rsid w:val="008C2A46"/>
    <w:rsid w:val="008C3009"/>
    <w:rsid w:val="008C34DB"/>
    <w:rsid w:val="008C3E5E"/>
    <w:rsid w:val="008C5C25"/>
    <w:rsid w:val="008C6D19"/>
    <w:rsid w:val="008D35D5"/>
    <w:rsid w:val="008D429D"/>
    <w:rsid w:val="008D706D"/>
    <w:rsid w:val="008D7322"/>
    <w:rsid w:val="008E29D5"/>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64BF"/>
    <w:rsid w:val="009172D2"/>
    <w:rsid w:val="00921B72"/>
    <w:rsid w:val="009237F3"/>
    <w:rsid w:val="009252A0"/>
    <w:rsid w:val="009258C9"/>
    <w:rsid w:val="0093470F"/>
    <w:rsid w:val="009347EE"/>
    <w:rsid w:val="009357FB"/>
    <w:rsid w:val="009379D3"/>
    <w:rsid w:val="00940A95"/>
    <w:rsid w:val="0094142E"/>
    <w:rsid w:val="00944C9B"/>
    <w:rsid w:val="00946F78"/>
    <w:rsid w:val="0094706E"/>
    <w:rsid w:val="00950D81"/>
    <w:rsid w:val="0095252B"/>
    <w:rsid w:val="00967891"/>
    <w:rsid w:val="009678B2"/>
    <w:rsid w:val="009707DE"/>
    <w:rsid w:val="009711AB"/>
    <w:rsid w:val="0097214A"/>
    <w:rsid w:val="0097321E"/>
    <w:rsid w:val="0097373E"/>
    <w:rsid w:val="00975295"/>
    <w:rsid w:val="00982060"/>
    <w:rsid w:val="00984DB9"/>
    <w:rsid w:val="00985E64"/>
    <w:rsid w:val="00986392"/>
    <w:rsid w:val="00987037"/>
    <w:rsid w:val="0098711E"/>
    <w:rsid w:val="009963B0"/>
    <w:rsid w:val="009A1DC3"/>
    <w:rsid w:val="009A2BF6"/>
    <w:rsid w:val="009A789B"/>
    <w:rsid w:val="009B1BAC"/>
    <w:rsid w:val="009B2AAB"/>
    <w:rsid w:val="009B37CF"/>
    <w:rsid w:val="009B384F"/>
    <w:rsid w:val="009B4B66"/>
    <w:rsid w:val="009B5EAD"/>
    <w:rsid w:val="009B73B2"/>
    <w:rsid w:val="009C228C"/>
    <w:rsid w:val="009C28D9"/>
    <w:rsid w:val="009C382F"/>
    <w:rsid w:val="009C38DD"/>
    <w:rsid w:val="009C482D"/>
    <w:rsid w:val="009C5093"/>
    <w:rsid w:val="009C61A3"/>
    <w:rsid w:val="009C70D0"/>
    <w:rsid w:val="009D1D1D"/>
    <w:rsid w:val="009D20AB"/>
    <w:rsid w:val="009D3410"/>
    <w:rsid w:val="009D3993"/>
    <w:rsid w:val="009D79A0"/>
    <w:rsid w:val="009E010B"/>
    <w:rsid w:val="009E2C6A"/>
    <w:rsid w:val="009E46EB"/>
    <w:rsid w:val="009E4D4D"/>
    <w:rsid w:val="009F4764"/>
    <w:rsid w:val="009F487A"/>
    <w:rsid w:val="009F4A6D"/>
    <w:rsid w:val="00A001D4"/>
    <w:rsid w:val="00A01877"/>
    <w:rsid w:val="00A04CDE"/>
    <w:rsid w:val="00A0638C"/>
    <w:rsid w:val="00A06B20"/>
    <w:rsid w:val="00A07947"/>
    <w:rsid w:val="00A1017F"/>
    <w:rsid w:val="00A1054E"/>
    <w:rsid w:val="00A15D73"/>
    <w:rsid w:val="00A160B3"/>
    <w:rsid w:val="00A17FB4"/>
    <w:rsid w:val="00A203E3"/>
    <w:rsid w:val="00A253F3"/>
    <w:rsid w:val="00A27610"/>
    <w:rsid w:val="00A301B0"/>
    <w:rsid w:val="00A31A30"/>
    <w:rsid w:val="00A32550"/>
    <w:rsid w:val="00A33C8D"/>
    <w:rsid w:val="00A36270"/>
    <w:rsid w:val="00A37208"/>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52BF"/>
    <w:rsid w:val="00A82202"/>
    <w:rsid w:val="00A829F9"/>
    <w:rsid w:val="00A83E1D"/>
    <w:rsid w:val="00A865E8"/>
    <w:rsid w:val="00A90579"/>
    <w:rsid w:val="00A93217"/>
    <w:rsid w:val="00A95C90"/>
    <w:rsid w:val="00A962B4"/>
    <w:rsid w:val="00A96722"/>
    <w:rsid w:val="00A97A4E"/>
    <w:rsid w:val="00AA22D6"/>
    <w:rsid w:val="00AA2752"/>
    <w:rsid w:val="00AA46EF"/>
    <w:rsid w:val="00AA5946"/>
    <w:rsid w:val="00AA5F59"/>
    <w:rsid w:val="00AA6768"/>
    <w:rsid w:val="00AA6DC1"/>
    <w:rsid w:val="00AB0DF0"/>
    <w:rsid w:val="00AB1E8B"/>
    <w:rsid w:val="00AB3FC5"/>
    <w:rsid w:val="00AB4106"/>
    <w:rsid w:val="00AB4F42"/>
    <w:rsid w:val="00AB5118"/>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AF7426"/>
    <w:rsid w:val="00B018E8"/>
    <w:rsid w:val="00B04653"/>
    <w:rsid w:val="00B04EE6"/>
    <w:rsid w:val="00B06B11"/>
    <w:rsid w:val="00B07711"/>
    <w:rsid w:val="00B10D21"/>
    <w:rsid w:val="00B122D5"/>
    <w:rsid w:val="00B1552E"/>
    <w:rsid w:val="00B16881"/>
    <w:rsid w:val="00B1692F"/>
    <w:rsid w:val="00B17A5F"/>
    <w:rsid w:val="00B216D5"/>
    <w:rsid w:val="00B27273"/>
    <w:rsid w:val="00B30048"/>
    <w:rsid w:val="00B30D74"/>
    <w:rsid w:val="00B31106"/>
    <w:rsid w:val="00B33954"/>
    <w:rsid w:val="00B349BF"/>
    <w:rsid w:val="00B36DE8"/>
    <w:rsid w:val="00B371D2"/>
    <w:rsid w:val="00B44AA8"/>
    <w:rsid w:val="00B47D86"/>
    <w:rsid w:val="00B53EFF"/>
    <w:rsid w:val="00B5470C"/>
    <w:rsid w:val="00B549EE"/>
    <w:rsid w:val="00B566A5"/>
    <w:rsid w:val="00B57B0B"/>
    <w:rsid w:val="00B65026"/>
    <w:rsid w:val="00B67DE3"/>
    <w:rsid w:val="00B70FB9"/>
    <w:rsid w:val="00B7120D"/>
    <w:rsid w:val="00B71C39"/>
    <w:rsid w:val="00B744F3"/>
    <w:rsid w:val="00B747E8"/>
    <w:rsid w:val="00B76FAA"/>
    <w:rsid w:val="00B946A1"/>
    <w:rsid w:val="00B950BD"/>
    <w:rsid w:val="00BA15D3"/>
    <w:rsid w:val="00BA258E"/>
    <w:rsid w:val="00BB059D"/>
    <w:rsid w:val="00BB16D8"/>
    <w:rsid w:val="00BB33A7"/>
    <w:rsid w:val="00BB5DF0"/>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F002D"/>
    <w:rsid w:val="00BF54CC"/>
    <w:rsid w:val="00BF6653"/>
    <w:rsid w:val="00BF70C1"/>
    <w:rsid w:val="00C00D4F"/>
    <w:rsid w:val="00C017AC"/>
    <w:rsid w:val="00C01D4C"/>
    <w:rsid w:val="00C020A0"/>
    <w:rsid w:val="00C02FC4"/>
    <w:rsid w:val="00C04BB5"/>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269D"/>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77CAD"/>
    <w:rsid w:val="00C80151"/>
    <w:rsid w:val="00C82F66"/>
    <w:rsid w:val="00C83C07"/>
    <w:rsid w:val="00C84E42"/>
    <w:rsid w:val="00C850C2"/>
    <w:rsid w:val="00C93155"/>
    <w:rsid w:val="00C935B8"/>
    <w:rsid w:val="00C9388B"/>
    <w:rsid w:val="00C95883"/>
    <w:rsid w:val="00C95C50"/>
    <w:rsid w:val="00CA019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1E2E"/>
    <w:rsid w:val="00CE2719"/>
    <w:rsid w:val="00CE3A6C"/>
    <w:rsid w:val="00CE636E"/>
    <w:rsid w:val="00CE6479"/>
    <w:rsid w:val="00CE780B"/>
    <w:rsid w:val="00CE7838"/>
    <w:rsid w:val="00CF0C51"/>
    <w:rsid w:val="00CF17AE"/>
    <w:rsid w:val="00CF2E36"/>
    <w:rsid w:val="00CF3404"/>
    <w:rsid w:val="00CF38B3"/>
    <w:rsid w:val="00CF3937"/>
    <w:rsid w:val="00CF5F26"/>
    <w:rsid w:val="00D03FB1"/>
    <w:rsid w:val="00D122F8"/>
    <w:rsid w:val="00D12F6D"/>
    <w:rsid w:val="00D13E5A"/>
    <w:rsid w:val="00D13FED"/>
    <w:rsid w:val="00D14D65"/>
    <w:rsid w:val="00D14E77"/>
    <w:rsid w:val="00D150E6"/>
    <w:rsid w:val="00D16027"/>
    <w:rsid w:val="00D16135"/>
    <w:rsid w:val="00D2006A"/>
    <w:rsid w:val="00D20857"/>
    <w:rsid w:val="00D22A16"/>
    <w:rsid w:val="00D23DDC"/>
    <w:rsid w:val="00D242E6"/>
    <w:rsid w:val="00D257B6"/>
    <w:rsid w:val="00D25A59"/>
    <w:rsid w:val="00D260B3"/>
    <w:rsid w:val="00D26E2E"/>
    <w:rsid w:val="00D32258"/>
    <w:rsid w:val="00D3465F"/>
    <w:rsid w:val="00D3616A"/>
    <w:rsid w:val="00D43913"/>
    <w:rsid w:val="00D4474A"/>
    <w:rsid w:val="00D46DE6"/>
    <w:rsid w:val="00D50965"/>
    <w:rsid w:val="00D530CA"/>
    <w:rsid w:val="00D5318C"/>
    <w:rsid w:val="00D531BF"/>
    <w:rsid w:val="00D54879"/>
    <w:rsid w:val="00D559F7"/>
    <w:rsid w:val="00D56624"/>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511"/>
    <w:rsid w:val="00D77EF9"/>
    <w:rsid w:val="00D83CA5"/>
    <w:rsid w:val="00D84104"/>
    <w:rsid w:val="00D85985"/>
    <w:rsid w:val="00D91653"/>
    <w:rsid w:val="00D93CEA"/>
    <w:rsid w:val="00D93D78"/>
    <w:rsid w:val="00D96460"/>
    <w:rsid w:val="00DA2071"/>
    <w:rsid w:val="00DA2A20"/>
    <w:rsid w:val="00DA4AFE"/>
    <w:rsid w:val="00DA53FB"/>
    <w:rsid w:val="00DB2576"/>
    <w:rsid w:val="00DB3EA8"/>
    <w:rsid w:val="00DB5945"/>
    <w:rsid w:val="00DC2E7F"/>
    <w:rsid w:val="00DC3E33"/>
    <w:rsid w:val="00DC68C5"/>
    <w:rsid w:val="00DD2B5B"/>
    <w:rsid w:val="00DD5616"/>
    <w:rsid w:val="00DE01C6"/>
    <w:rsid w:val="00DE06E2"/>
    <w:rsid w:val="00DE2D56"/>
    <w:rsid w:val="00DE2F28"/>
    <w:rsid w:val="00DE6276"/>
    <w:rsid w:val="00DE77D6"/>
    <w:rsid w:val="00DF3E4B"/>
    <w:rsid w:val="00DF500B"/>
    <w:rsid w:val="00DF672E"/>
    <w:rsid w:val="00DF67AD"/>
    <w:rsid w:val="00DF7EFD"/>
    <w:rsid w:val="00E007E2"/>
    <w:rsid w:val="00E00DF3"/>
    <w:rsid w:val="00E01044"/>
    <w:rsid w:val="00E05373"/>
    <w:rsid w:val="00E07CA6"/>
    <w:rsid w:val="00E07D22"/>
    <w:rsid w:val="00E12BEF"/>
    <w:rsid w:val="00E12F54"/>
    <w:rsid w:val="00E136B1"/>
    <w:rsid w:val="00E15006"/>
    <w:rsid w:val="00E166E5"/>
    <w:rsid w:val="00E20320"/>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7146"/>
    <w:rsid w:val="00E5793C"/>
    <w:rsid w:val="00E57C00"/>
    <w:rsid w:val="00E6016B"/>
    <w:rsid w:val="00E612DE"/>
    <w:rsid w:val="00E65C59"/>
    <w:rsid w:val="00E710F3"/>
    <w:rsid w:val="00E71722"/>
    <w:rsid w:val="00E71B49"/>
    <w:rsid w:val="00E72072"/>
    <w:rsid w:val="00E7236F"/>
    <w:rsid w:val="00E72465"/>
    <w:rsid w:val="00E72EE7"/>
    <w:rsid w:val="00E75101"/>
    <w:rsid w:val="00E76DD5"/>
    <w:rsid w:val="00E813F7"/>
    <w:rsid w:val="00E822CF"/>
    <w:rsid w:val="00E8676A"/>
    <w:rsid w:val="00E90B91"/>
    <w:rsid w:val="00E91E07"/>
    <w:rsid w:val="00E93B88"/>
    <w:rsid w:val="00E948B2"/>
    <w:rsid w:val="00E951E9"/>
    <w:rsid w:val="00E96672"/>
    <w:rsid w:val="00E97E79"/>
    <w:rsid w:val="00EA0243"/>
    <w:rsid w:val="00EA0D46"/>
    <w:rsid w:val="00EA3D83"/>
    <w:rsid w:val="00EA4019"/>
    <w:rsid w:val="00EA451F"/>
    <w:rsid w:val="00EA4756"/>
    <w:rsid w:val="00EA485E"/>
    <w:rsid w:val="00EA4D0C"/>
    <w:rsid w:val="00EB1CF4"/>
    <w:rsid w:val="00EB373D"/>
    <w:rsid w:val="00EB7A3B"/>
    <w:rsid w:val="00EB7B8F"/>
    <w:rsid w:val="00EB7BE4"/>
    <w:rsid w:val="00EB7DC8"/>
    <w:rsid w:val="00EC3D56"/>
    <w:rsid w:val="00EC43FE"/>
    <w:rsid w:val="00ED4E30"/>
    <w:rsid w:val="00ED58D4"/>
    <w:rsid w:val="00ED6EB0"/>
    <w:rsid w:val="00EE7DEF"/>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040F"/>
    <w:rsid w:val="00F2100C"/>
    <w:rsid w:val="00F21D91"/>
    <w:rsid w:val="00F22FDD"/>
    <w:rsid w:val="00F23E0C"/>
    <w:rsid w:val="00F2442D"/>
    <w:rsid w:val="00F2479D"/>
    <w:rsid w:val="00F253D2"/>
    <w:rsid w:val="00F305C4"/>
    <w:rsid w:val="00F32A4C"/>
    <w:rsid w:val="00F37057"/>
    <w:rsid w:val="00F40095"/>
    <w:rsid w:val="00F4112A"/>
    <w:rsid w:val="00F42FF5"/>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0EB8"/>
    <w:rsid w:val="00F81762"/>
    <w:rsid w:val="00F82A2F"/>
    <w:rsid w:val="00F872E5"/>
    <w:rsid w:val="00F94161"/>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534"/>
    <w:rsid w:val="00FD7C00"/>
    <w:rsid w:val="00FE0983"/>
    <w:rsid w:val="00FE2D76"/>
    <w:rsid w:val="00FE3B08"/>
    <w:rsid w:val="00FE43D1"/>
    <w:rsid w:val="00FE5918"/>
    <w:rsid w:val="00FE5A21"/>
    <w:rsid w:val="00FE5C9A"/>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empenhosesau.to@gmail.com" TargetMode="Externa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2EFAF-80F0-4B99-BF14-30D6977C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34</Pages>
  <Words>15406</Words>
  <Characters>89460</Characters>
  <Application>Microsoft Office Word</Application>
  <DocSecurity>0</DocSecurity>
  <Lines>745</Lines>
  <Paragraphs>209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104657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Wiviane Mendes de Souza Nara</cp:lastModifiedBy>
  <cp:revision>13</cp:revision>
  <cp:lastPrinted>2017-12-13T14:08:00Z</cp:lastPrinted>
  <dcterms:created xsi:type="dcterms:W3CDTF">2017-11-24T18:13:00Z</dcterms:created>
  <dcterms:modified xsi:type="dcterms:W3CDTF">2017-12-13T14:09:00Z</dcterms:modified>
</cp:coreProperties>
</file>