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D" w:rsidRDefault="0081395D" w:rsidP="00D222D6">
      <w:pPr>
        <w:widowControl w:val="0"/>
        <w:autoSpaceDE w:val="0"/>
        <w:autoSpaceDN w:val="0"/>
        <w:adjustRightInd w:val="0"/>
        <w:spacing w:after="0" w:line="240" w:lineRule="auto"/>
        <w:contextualSpacing/>
        <w:jc w:val="center"/>
        <w:rPr>
          <w:b/>
          <w:bCs/>
          <w:color w:val="000000"/>
          <w:spacing w:val="-1"/>
          <w:sz w:val="20"/>
          <w:szCs w:val="20"/>
        </w:rPr>
      </w:pPr>
    </w:p>
    <w:p w:rsidR="00E30274" w:rsidRPr="00FC47D3" w:rsidRDefault="00E30274" w:rsidP="00D222D6">
      <w:pPr>
        <w:widowControl w:val="0"/>
        <w:autoSpaceDE w:val="0"/>
        <w:autoSpaceDN w:val="0"/>
        <w:adjustRightInd w:val="0"/>
        <w:spacing w:after="0" w:line="240" w:lineRule="auto"/>
        <w:contextualSpacing/>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D222D6">
      <w:pPr>
        <w:widowControl w:val="0"/>
        <w:autoSpaceDE w:val="0"/>
        <w:autoSpaceDN w:val="0"/>
        <w:adjustRightInd w:val="0"/>
        <w:spacing w:after="0" w:line="240" w:lineRule="auto"/>
        <w:contextualSpacing/>
        <w:rPr>
          <w:color w:val="000000"/>
          <w:sz w:val="20"/>
          <w:szCs w:val="20"/>
        </w:rPr>
      </w:pPr>
    </w:p>
    <w:p w:rsidR="003313B0" w:rsidRPr="00FC47D3" w:rsidRDefault="003313B0" w:rsidP="00D222D6">
      <w:pPr>
        <w:widowControl w:val="0"/>
        <w:autoSpaceDE w:val="0"/>
        <w:autoSpaceDN w:val="0"/>
        <w:adjustRightInd w:val="0"/>
        <w:spacing w:after="0" w:line="240" w:lineRule="auto"/>
        <w:ind w:left="753"/>
        <w:contextualSpacing/>
        <w:rPr>
          <w:b/>
          <w:bCs/>
          <w:color w:val="000000"/>
          <w:sz w:val="20"/>
          <w:szCs w:val="20"/>
        </w:rPr>
      </w:pPr>
      <w:r w:rsidRPr="00FC47D3">
        <w:rPr>
          <w:b/>
          <w:bCs/>
          <w:color w:val="000000"/>
          <w:sz w:val="20"/>
          <w:szCs w:val="20"/>
        </w:rPr>
        <w:t>PREÂMBULO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w:t>
      </w:r>
      <w:r w:rsidRPr="0072517B">
        <w:rPr>
          <w:b/>
          <w:bCs/>
          <w:color w:val="000000"/>
          <w:sz w:val="20"/>
          <w:szCs w:val="20"/>
        </w:rPr>
        <w:t>O</w:t>
      </w:r>
      <w:r w:rsidRPr="0072517B">
        <w:rPr>
          <w:b/>
          <w:bCs/>
          <w:color w:val="000000"/>
          <w:spacing w:val="-1"/>
          <w:sz w:val="20"/>
          <w:szCs w:val="20"/>
        </w:rPr>
        <w:t>O</w:t>
      </w:r>
      <w:r w:rsidRPr="0072517B">
        <w:rPr>
          <w:b/>
          <w:bCs/>
          <w:color w:val="000000"/>
          <w:spacing w:val="1"/>
          <w:sz w:val="20"/>
          <w:szCs w:val="20"/>
        </w:rPr>
        <w:t>B</w:t>
      </w:r>
      <w:r w:rsidRPr="0072517B">
        <w:rPr>
          <w:b/>
          <w:bCs/>
          <w:color w:val="000000"/>
          <w:sz w:val="20"/>
          <w:szCs w:val="20"/>
        </w:rPr>
        <w:t>J</w:t>
      </w:r>
      <w:r w:rsidRPr="0072517B">
        <w:rPr>
          <w:b/>
          <w:bCs/>
          <w:color w:val="000000"/>
          <w:spacing w:val="-1"/>
          <w:sz w:val="20"/>
          <w:szCs w:val="20"/>
        </w:rPr>
        <w:t>E</w:t>
      </w:r>
      <w:r w:rsidRPr="0072517B">
        <w:rPr>
          <w:b/>
          <w:bCs/>
          <w:color w:val="000000"/>
          <w:spacing w:val="-3"/>
          <w:sz w:val="20"/>
          <w:szCs w:val="20"/>
        </w:rPr>
        <w:t>T</w:t>
      </w:r>
      <w:r w:rsidRPr="0072517B">
        <w:rPr>
          <w:b/>
          <w:bCs/>
          <w:color w:val="000000"/>
          <w:sz w:val="20"/>
          <w:szCs w:val="20"/>
        </w:rPr>
        <w:t>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w:t>
      </w:r>
      <w:r w:rsidRPr="0072517B">
        <w:rPr>
          <w:b/>
          <w:bCs/>
          <w:color w:val="000000"/>
          <w:sz w:val="20"/>
          <w:szCs w:val="20"/>
        </w:rPr>
        <w:t>A</w:t>
      </w:r>
      <w:r w:rsidRPr="0072517B">
        <w:rPr>
          <w:b/>
          <w:bCs/>
          <w:color w:val="000000"/>
          <w:spacing w:val="2"/>
          <w:sz w:val="20"/>
          <w:szCs w:val="20"/>
        </w:rPr>
        <w:t>S CONDIÇÕES PARA PARTICIPAÇÃO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 CREDENCIAMENTO E DA REPRESENTAÇÃO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 xml:space="preserve">DA IMPUGNAÇÃO DO </w:t>
      </w:r>
      <w:r w:rsidR="005F6698" w:rsidRPr="0072517B">
        <w:rPr>
          <w:b/>
          <w:bCs/>
          <w:color w:val="000000"/>
          <w:spacing w:val="-1"/>
          <w:sz w:val="20"/>
          <w:szCs w:val="20"/>
        </w:rPr>
        <w:t>EDITAL</w:t>
      </w:r>
      <w:r w:rsidRPr="0072517B">
        <w:rPr>
          <w:b/>
          <w:bCs/>
          <w:color w:val="000000"/>
          <w:spacing w:val="-1"/>
          <w:sz w:val="20"/>
          <w:szCs w:val="20"/>
        </w:rPr>
        <w:t xml:space="preserve"> E DOS ESCLARECIMENTOS</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 ENVIO DAS PROPOSTAS</w:t>
      </w:r>
    </w:p>
    <w:p w:rsidR="00754F8B" w:rsidRPr="0072517B" w:rsidRDefault="00754F8B" w:rsidP="00E13AF5">
      <w:pPr>
        <w:pStyle w:val="PargrafodaLista"/>
        <w:widowControl w:val="0"/>
        <w:numPr>
          <w:ilvl w:val="0"/>
          <w:numId w:val="148"/>
        </w:numPr>
        <w:autoSpaceDE w:val="0"/>
        <w:autoSpaceDN w:val="0"/>
        <w:adjustRightInd w:val="0"/>
        <w:spacing w:after="0" w:line="240" w:lineRule="auto"/>
        <w:ind w:right="430"/>
        <w:rPr>
          <w:color w:val="000000"/>
          <w:sz w:val="20"/>
          <w:szCs w:val="20"/>
        </w:rPr>
      </w:pPr>
      <w:r w:rsidRPr="0072517B">
        <w:rPr>
          <w:b/>
          <w:bCs/>
          <w:color w:val="000000"/>
          <w:spacing w:val="-1"/>
          <w:sz w:val="20"/>
          <w:szCs w:val="20"/>
        </w:rPr>
        <w:t>DA SESSÃO PÚBLICA</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CLASSIFICAÇÃO DAS PROPOSTAS</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FORMULAÇÃO DOS LANCES</w:t>
      </w:r>
    </w:p>
    <w:p w:rsidR="00754F8B" w:rsidRPr="0072517B" w:rsidRDefault="00AB4A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z w:val="20"/>
          <w:szCs w:val="20"/>
        </w:rPr>
        <w:t>DO BENEFÍCIO ÀS MICROEMPRESAS E EMPRESAS DE PEQUENO PORTE</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z w:val="20"/>
          <w:szCs w:val="20"/>
        </w:rPr>
        <w:t>DA NEGOCIAÇÃO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DOS CRITÉRIOS DE JULGAMENTO DAS PROPOSTAS</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ACEITABILIDADE DA PROPOSTA</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b/>
          <w:bCs/>
          <w:color w:val="000000"/>
          <w:spacing w:val="-1"/>
          <w:sz w:val="20"/>
          <w:szCs w:val="20"/>
        </w:rPr>
      </w:pPr>
      <w:r w:rsidRPr="0072517B">
        <w:rPr>
          <w:b/>
          <w:bCs/>
          <w:color w:val="000000"/>
          <w:sz w:val="20"/>
          <w:szCs w:val="20"/>
        </w:rPr>
        <w:t>DA HABILITAÇÃO</w:t>
      </w:r>
    </w:p>
    <w:p w:rsidR="00754F8B" w:rsidRPr="0072517B" w:rsidRDefault="00C22078"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DOS RECURSOS</w:t>
      </w:r>
    </w:p>
    <w:p w:rsidR="00754F8B" w:rsidRPr="0072517B" w:rsidRDefault="00FA650C"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sz w:val="20"/>
          <w:szCs w:val="20"/>
        </w:rPr>
        <w:t>DA ADJUDICAÇÃO E DA HOMOLOGAÇÃO</w:t>
      </w:r>
    </w:p>
    <w:p w:rsidR="000B022E" w:rsidRPr="0072517B" w:rsidRDefault="005D663D"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PAGAMENTO</w:t>
      </w:r>
    </w:p>
    <w:p w:rsidR="00754F8B" w:rsidRPr="0072517B" w:rsidRDefault="005D663D"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CONTRATO E CONDIÇÕES PARA A CONTRATAÇÃO</w:t>
      </w:r>
    </w:p>
    <w:p w:rsidR="001B2171" w:rsidRPr="0072517B" w:rsidRDefault="001B2171"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CRITÉRIO DE REAJUSTAMENTO</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DAS SANÇÕES ADMINISTRATIVAS</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DAS DISPOSIÇÕES GERAIS</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FORO</w:t>
      </w:r>
    </w:p>
    <w:p w:rsidR="0072517B" w:rsidRDefault="0072517B" w:rsidP="00D222D6">
      <w:pPr>
        <w:widowControl w:val="0"/>
        <w:tabs>
          <w:tab w:val="left" w:pos="6663"/>
          <w:tab w:val="left" w:pos="10300"/>
        </w:tabs>
        <w:autoSpaceDE w:val="0"/>
        <w:autoSpaceDN w:val="0"/>
        <w:adjustRightInd w:val="0"/>
        <w:spacing w:after="0" w:line="240" w:lineRule="auto"/>
        <w:ind w:left="1113" w:right="-48" w:hanging="360"/>
        <w:contextualSpacing/>
        <w:rPr>
          <w:b/>
          <w:bCs/>
          <w:color w:val="000000"/>
          <w:sz w:val="20"/>
          <w:szCs w:val="20"/>
        </w:rPr>
      </w:pPr>
    </w:p>
    <w:p w:rsidR="00754F8B" w:rsidRPr="00FC47D3" w:rsidRDefault="00754F8B" w:rsidP="00D222D6">
      <w:pPr>
        <w:widowControl w:val="0"/>
        <w:tabs>
          <w:tab w:val="left" w:pos="6663"/>
          <w:tab w:val="left" w:pos="10300"/>
        </w:tabs>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D222D6">
      <w:pPr>
        <w:widowControl w:val="0"/>
        <w:autoSpaceDE w:val="0"/>
        <w:autoSpaceDN w:val="0"/>
        <w:adjustRightInd w:val="0"/>
        <w:spacing w:after="0" w:line="240" w:lineRule="auto"/>
        <w:ind w:left="1101"/>
        <w:contextualSpacing/>
        <w:rPr>
          <w:b/>
          <w:color w:val="000000"/>
          <w:spacing w:val="-1"/>
          <w:sz w:val="20"/>
          <w:szCs w:val="20"/>
        </w:rPr>
      </w:pPr>
      <w:r w:rsidRPr="00FC47D3">
        <w:rPr>
          <w:b/>
          <w:color w:val="000000"/>
          <w:spacing w:val="-1"/>
          <w:sz w:val="20"/>
          <w:szCs w:val="20"/>
        </w:rPr>
        <w:t>ANEXOS</w:t>
      </w:r>
    </w:p>
    <w:p w:rsidR="005D646A" w:rsidRDefault="001A51BF" w:rsidP="00D222D6">
      <w:pPr>
        <w:widowControl w:val="0"/>
        <w:autoSpaceDE w:val="0"/>
        <w:autoSpaceDN w:val="0"/>
        <w:adjustRightInd w:val="0"/>
        <w:spacing w:after="0" w:line="240" w:lineRule="auto"/>
        <w:ind w:left="1101"/>
        <w:contextualSpacing/>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D222D6">
      <w:pPr>
        <w:widowControl w:val="0"/>
        <w:autoSpaceDE w:val="0"/>
        <w:autoSpaceDN w:val="0"/>
        <w:adjustRightInd w:val="0"/>
        <w:spacing w:after="0" w:line="240" w:lineRule="auto"/>
        <w:ind w:left="1101"/>
        <w:contextualSpacing/>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Default="001A51BF" w:rsidP="003E5537">
      <w:pPr>
        <w:widowControl w:val="0"/>
        <w:autoSpaceDE w:val="0"/>
        <w:autoSpaceDN w:val="0"/>
        <w:adjustRightInd w:val="0"/>
        <w:spacing w:after="0" w:line="240" w:lineRule="auto"/>
        <w:ind w:left="1101"/>
        <w:contextualSpacing/>
        <w:rPr>
          <w:bCs/>
          <w:spacing w:val="-2"/>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5106BF" w:rsidRPr="005106BF" w:rsidRDefault="005106BF" w:rsidP="003E5537">
      <w:pPr>
        <w:widowControl w:val="0"/>
        <w:autoSpaceDE w:val="0"/>
        <w:autoSpaceDN w:val="0"/>
        <w:adjustRightInd w:val="0"/>
        <w:spacing w:after="0" w:line="240" w:lineRule="auto"/>
        <w:ind w:left="1101"/>
        <w:contextualSpacing/>
        <w:rPr>
          <w:bCs/>
          <w:sz w:val="20"/>
          <w:szCs w:val="20"/>
        </w:rPr>
      </w:pPr>
      <w:r>
        <w:rPr>
          <w:bCs/>
          <w:spacing w:val="-2"/>
          <w:sz w:val="20"/>
          <w:szCs w:val="20"/>
        </w:rPr>
        <w:t xml:space="preserve">ANEXO </w:t>
      </w:r>
      <w:proofErr w:type="spellStart"/>
      <w:r>
        <w:rPr>
          <w:bCs/>
          <w:spacing w:val="-2"/>
          <w:sz w:val="20"/>
          <w:szCs w:val="20"/>
        </w:rPr>
        <w:t>lV</w:t>
      </w:r>
      <w:proofErr w:type="spellEnd"/>
      <w:r>
        <w:rPr>
          <w:bCs/>
          <w:sz w:val="20"/>
          <w:szCs w:val="20"/>
        </w:rPr>
        <w:t xml:space="preserve">– </w:t>
      </w:r>
      <w:r w:rsidRPr="005106BF">
        <w:rPr>
          <w:bCs/>
          <w:color w:val="000000"/>
          <w:sz w:val="20"/>
          <w:szCs w:val="20"/>
        </w:rPr>
        <w:t>Planilha de Custo e Formação de Preços</w:t>
      </w:r>
    </w:p>
    <w:p w:rsidR="004075AA" w:rsidRPr="00FC47D3" w:rsidRDefault="004075AA" w:rsidP="00D222D6">
      <w:pPr>
        <w:widowControl w:val="0"/>
        <w:autoSpaceDE w:val="0"/>
        <w:autoSpaceDN w:val="0"/>
        <w:adjustRightInd w:val="0"/>
        <w:spacing w:after="0" w:line="240" w:lineRule="auto"/>
        <w:ind w:left="1101"/>
        <w:contextualSpacing/>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56994" w:rsidRDefault="00156994" w:rsidP="0015699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A51CD">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156994" w:rsidRDefault="00156994" w:rsidP="0015699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A51CD">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70316B" w:rsidRDefault="0070316B"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D222D6">
            <w:pPr>
              <w:widowControl w:val="0"/>
              <w:tabs>
                <w:tab w:val="left" w:pos="9140"/>
                <w:tab w:val="left" w:pos="9423"/>
              </w:tabs>
              <w:autoSpaceDE w:val="0"/>
              <w:autoSpaceDN w:val="0"/>
              <w:adjustRightInd w:val="0"/>
              <w:spacing w:after="0" w:line="240" w:lineRule="auto"/>
              <w:contextualSpacing/>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B72E32"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1C6A93">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1C6A93">
              <w:rPr>
                <w:rFonts w:cs="Arial Narrow"/>
                <w:bCs/>
                <w:spacing w:val="-1"/>
                <w:position w:val="-1"/>
                <w:sz w:val="16"/>
                <w:szCs w:val="16"/>
              </w:rPr>
              <w:t>2076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93822">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Data da abertura:</w:t>
            </w:r>
            <w:r w:rsidR="00107EDB">
              <w:rPr>
                <w:rFonts w:cs="Arial Narrow"/>
                <w:b/>
                <w:bCs/>
                <w:spacing w:val="-1"/>
                <w:position w:val="-1"/>
                <w:sz w:val="16"/>
                <w:szCs w:val="16"/>
              </w:rPr>
              <w:t xml:space="preserve"> </w:t>
            </w:r>
            <w:r w:rsidR="00193822">
              <w:rPr>
                <w:rFonts w:cs="Arial Narrow"/>
                <w:b/>
                <w:bCs/>
                <w:spacing w:val="-1"/>
                <w:position w:val="-1"/>
                <w:sz w:val="16"/>
                <w:szCs w:val="16"/>
              </w:rPr>
              <w:t>22</w:t>
            </w:r>
            <w:r w:rsidR="00470C10">
              <w:rPr>
                <w:rFonts w:cs="Arial Narrow"/>
                <w:b/>
                <w:bCs/>
                <w:spacing w:val="-1"/>
                <w:position w:val="-1"/>
                <w:sz w:val="16"/>
                <w:szCs w:val="16"/>
              </w:rPr>
              <w:t xml:space="preserve"> de </w:t>
            </w:r>
            <w:r w:rsidR="00C43A54">
              <w:rPr>
                <w:rFonts w:cs="Arial Narrow"/>
                <w:b/>
                <w:bCs/>
                <w:spacing w:val="-1"/>
                <w:position w:val="-1"/>
                <w:sz w:val="16"/>
                <w:szCs w:val="16"/>
              </w:rPr>
              <w:t xml:space="preserve">Janeiro </w:t>
            </w:r>
            <w:r w:rsidR="00241A32">
              <w:rPr>
                <w:rFonts w:cs="Arial Narrow"/>
                <w:b/>
                <w:bCs/>
                <w:spacing w:val="-1"/>
                <w:position w:val="-1"/>
                <w:sz w:val="16"/>
                <w:szCs w:val="16"/>
              </w:rPr>
              <w:t>de 2018</w:t>
            </w:r>
            <w:r w:rsidRPr="00CD233E">
              <w:rPr>
                <w:rFonts w:cs="Arial Narrow"/>
                <w:b/>
                <w:bCs/>
                <w:spacing w:val="-1"/>
                <w:position w:val="-1"/>
                <w:sz w:val="16"/>
                <w:szCs w:val="16"/>
              </w:rPr>
              <w:tab/>
              <w:t>Hora da abertura:</w:t>
            </w:r>
            <w:r w:rsidR="00107EDB">
              <w:rPr>
                <w:rFonts w:cs="Arial Narrow"/>
                <w:b/>
                <w:bCs/>
                <w:spacing w:val="-1"/>
                <w:position w:val="-1"/>
                <w:sz w:val="16"/>
                <w:szCs w:val="16"/>
              </w:rPr>
              <w:t xml:space="preserve"> 15</w:t>
            </w:r>
            <w:r w:rsidR="00424508">
              <w:rPr>
                <w:rFonts w:cs="Arial Narrow"/>
                <w:b/>
                <w:bCs/>
                <w:spacing w:val="-1"/>
                <w:position w:val="-1"/>
                <w:sz w:val="16"/>
                <w:szCs w:val="16"/>
              </w:rPr>
              <w:t>h</w:t>
            </w:r>
            <w:r w:rsidR="000E4C26">
              <w:rPr>
                <w:rFonts w:cs="Arial Narrow"/>
                <w:b/>
                <w:bCs/>
                <w:spacing w:val="-1"/>
                <w:position w:val="-1"/>
                <w:sz w:val="16"/>
                <w:szCs w:val="16"/>
              </w:rPr>
              <w:t>30</w:t>
            </w:r>
            <w:r w:rsidR="00424508">
              <w:rPr>
                <w:rFonts w:cs="Arial Narrow"/>
                <w:b/>
                <w:bCs/>
                <w:spacing w:val="-1"/>
                <w:position w:val="-1"/>
                <w:sz w:val="16"/>
                <w:szCs w:val="16"/>
              </w:rPr>
              <w:t>min</w:t>
            </w:r>
            <w:r w:rsidR="000E4C26">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424508">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2450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772177" w:rsidRPr="00772177">
              <w:rPr>
                <w:rFonts w:cs="Calibri"/>
                <w:bCs/>
                <w:spacing w:val="-1"/>
                <w:position w:val="-1"/>
                <w:sz w:val="16"/>
                <w:szCs w:val="16"/>
              </w:rPr>
              <w:t>www.comprasgovernamentais.gov.br</w:t>
            </w:r>
          </w:p>
        </w:tc>
      </w:tr>
      <w:tr w:rsidR="001974C1" w:rsidRPr="00CD233E" w:rsidTr="00840676">
        <w:tc>
          <w:tcPr>
            <w:tcW w:w="8789" w:type="dxa"/>
          </w:tcPr>
          <w:p w:rsidR="001974C1" w:rsidRPr="00772177" w:rsidRDefault="001974C1" w:rsidP="00772177">
            <w:pPr>
              <w:spacing w:after="0"/>
              <w:rPr>
                <w:sz w:val="20"/>
                <w:szCs w:val="20"/>
              </w:rPr>
            </w:pPr>
            <w:r w:rsidRPr="00CD233E">
              <w:rPr>
                <w:rFonts w:cs="Arial Narrow"/>
                <w:b/>
                <w:bCs/>
                <w:spacing w:val="-1"/>
                <w:position w:val="-1"/>
                <w:sz w:val="16"/>
                <w:szCs w:val="16"/>
              </w:rPr>
              <w:t xml:space="preserve">Local da sessão: </w:t>
            </w:r>
            <w:r w:rsidR="00772177" w:rsidRPr="00772177">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772177">
              <w:rPr>
                <w:rFonts w:cs="Arial Narrow"/>
                <w:b/>
                <w:bCs/>
                <w:spacing w:val="-1"/>
                <w:position w:val="-1"/>
                <w:sz w:val="16"/>
                <w:szCs w:val="16"/>
              </w:rPr>
              <w:t xml:space="preserve">() SIM                      </w:t>
            </w:r>
            <w:proofErr w:type="gramStart"/>
            <w:r w:rsidR="00772177">
              <w:rPr>
                <w:rFonts w:cs="Arial Narrow"/>
                <w:b/>
                <w:bCs/>
                <w:spacing w:val="-1"/>
                <w:position w:val="-1"/>
                <w:sz w:val="16"/>
                <w:szCs w:val="16"/>
              </w:rPr>
              <w:t xml:space="preserve">( </w:t>
            </w:r>
            <w:proofErr w:type="gramEnd"/>
            <w:r w:rsidR="005019F5">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424508" w:rsidP="00D222D6">
            <w:pPr>
              <w:widowControl w:val="0"/>
              <w:autoSpaceDE w:val="0"/>
              <w:autoSpaceDN w:val="0"/>
              <w:adjustRightInd w:val="0"/>
              <w:spacing w:after="0" w:line="240" w:lineRule="auto"/>
              <w:contextualSpacing/>
              <w:jc w:val="both"/>
              <w:rPr>
                <w:rFonts w:cs="Arial Narrow"/>
                <w:bCs/>
                <w:spacing w:val="-1"/>
                <w:position w:val="-1"/>
                <w:sz w:val="16"/>
                <w:szCs w:val="16"/>
              </w:rPr>
            </w:pPr>
            <w:r>
              <w:rPr>
                <w:rFonts w:cs="Arial Narrow"/>
                <w:b/>
                <w:bCs/>
                <w:spacing w:val="-1"/>
                <w:position w:val="-1"/>
                <w:sz w:val="16"/>
                <w:szCs w:val="16"/>
              </w:rPr>
              <w:t xml:space="preserve">Setor </w:t>
            </w:r>
            <w:proofErr w:type="spellStart"/>
            <w:r>
              <w:rPr>
                <w:rFonts w:cs="Arial Narrow"/>
                <w:b/>
                <w:bCs/>
                <w:spacing w:val="-1"/>
                <w:position w:val="-1"/>
                <w:sz w:val="16"/>
                <w:szCs w:val="16"/>
              </w:rPr>
              <w:t>Solicitante</w:t>
            </w:r>
            <w:r w:rsidR="00160904" w:rsidRPr="00CD233E">
              <w:rPr>
                <w:rFonts w:cs="Arial Narrow"/>
                <w:b/>
                <w:bCs/>
                <w:spacing w:val="-1"/>
                <w:position w:val="-1"/>
                <w:sz w:val="16"/>
                <w:szCs w:val="16"/>
              </w:rPr>
              <w:t>:</w:t>
            </w:r>
            <w:r w:rsidR="001C6A93">
              <w:rPr>
                <w:rFonts w:cs="Arial Narrow"/>
                <w:bCs/>
                <w:spacing w:val="-1"/>
                <w:position w:val="-1"/>
                <w:sz w:val="16"/>
                <w:szCs w:val="16"/>
              </w:rPr>
              <w:t>Diretoria</w:t>
            </w:r>
            <w:proofErr w:type="spellEnd"/>
            <w:r w:rsidR="001C6A93">
              <w:rPr>
                <w:rFonts w:cs="Arial Narrow"/>
                <w:bCs/>
                <w:spacing w:val="-1"/>
                <w:position w:val="-1"/>
                <w:sz w:val="16"/>
                <w:szCs w:val="16"/>
              </w:rPr>
              <w:t xml:space="preserve"> de Gestão da </w:t>
            </w:r>
            <w:proofErr w:type="spellStart"/>
            <w:r w:rsidR="001C6A93">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21182">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Fonte de Recursos:</w:t>
            </w:r>
            <w:r w:rsidR="00CD755B" w:rsidRPr="00B10C20">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sidRPr="00B10C20">
              <w:rPr>
                <w:rFonts w:cs="Arial Narrow"/>
                <w:bCs/>
                <w:spacing w:val="-1"/>
                <w:position w:val="-1"/>
                <w:sz w:val="16"/>
                <w:szCs w:val="16"/>
              </w:rPr>
              <w:t>4</w:t>
            </w:r>
            <w:r w:rsidR="00CD755B" w:rsidRPr="00B10C20">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Natureza da Despesa</w:t>
            </w:r>
            <w:r w:rsidRPr="00B10C20">
              <w:rPr>
                <w:rFonts w:cs="Arial Narrow"/>
                <w:b/>
                <w:bCs/>
                <w:spacing w:val="-1"/>
                <w:position w:val="-1"/>
                <w:sz w:val="16"/>
                <w:szCs w:val="16"/>
              </w:rPr>
              <w:t>:</w:t>
            </w:r>
            <w:r w:rsidR="003D0C53" w:rsidRPr="00B10C20">
              <w:rPr>
                <w:rFonts w:cs="Arial Narrow"/>
                <w:bCs/>
                <w:spacing w:val="-1"/>
                <w:position w:val="-1"/>
                <w:sz w:val="16"/>
                <w:szCs w:val="16"/>
              </w:rPr>
              <w:t>33.90.</w:t>
            </w:r>
            <w:r w:rsidR="00E30274" w:rsidRPr="00B10C20">
              <w:rPr>
                <w:rFonts w:cs="Arial Narrow"/>
                <w:bCs/>
                <w:spacing w:val="-1"/>
                <w:position w:val="-1"/>
                <w:sz w:val="16"/>
                <w:szCs w:val="16"/>
              </w:rPr>
              <w:t>3</w:t>
            </w:r>
            <w:r w:rsidR="00CD755B" w:rsidRPr="00B10C20">
              <w:rPr>
                <w:rFonts w:cs="Arial Narrow"/>
                <w:bCs/>
                <w:spacing w:val="-1"/>
                <w:position w:val="-1"/>
                <w:sz w:val="16"/>
                <w:szCs w:val="16"/>
              </w:rPr>
              <w:t>9</w:t>
            </w:r>
          </w:p>
        </w:tc>
      </w:tr>
      <w:tr w:rsidR="00CD233E" w:rsidRPr="00CD233E" w:rsidTr="00840676">
        <w:tc>
          <w:tcPr>
            <w:tcW w:w="8789" w:type="dxa"/>
          </w:tcPr>
          <w:p w:rsidR="00CD233E" w:rsidRPr="00CD233E" w:rsidRDefault="00CD233E"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3EC0"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35761B"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93822">
            <w:pPr>
              <w:widowControl w:val="0"/>
              <w:autoSpaceDE w:val="0"/>
              <w:autoSpaceDN w:val="0"/>
              <w:adjustRightInd w:val="0"/>
              <w:spacing w:after="0" w:line="240" w:lineRule="auto"/>
              <w:contextualSpacing/>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7D7B18">
              <w:rPr>
                <w:rFonts w:cs="Arial Narrow"/>
                <w:b/>
                <w:bCs/>
                <w:spacing w:val="-1"/>
                <w:position w:val="-1"/>
                <w:sz w:val="16"/>
                <w:szCs w:val="16"/>
              </w:rPr>
              <w:t>925958</w:t>
            </w:r>
            <w:r w:rsidR="00923091">
              <w:rPr>
                <w:rFonts w:cs="Arial Narrow"/>
                <w:b/>
                <w:bCs/>
                <w:spacing w:val="-1"/>
                <w:position w:val="-1"/>
                <w:sz w:val="16"/>
                <w:szCs w:val="16"/>
              </w:rPr>
              <w:tab/>
            </w:r>
            <w:r w:rsidR="00923091">
              <w:rPr>
                <w:rFonts w:cs="Arial Narrow"/>
                <w:b/>
                <w:bCs/>
                <w:spacing w:val="-1"/>
                <w:position w:val="-1"/>
                <w:sz w:val="16"/>
                <w:szCs w:val="16"/>
              </w:rPr>
              <w:tab/>
            </w:r>
            <w:r w:rsidR="00193822">
              <w:rPr>
                <w:rFonts w:cs="Arial Narrow"/>
                <w:b/>
                <w:bCs/>
                <w:spacing w:val="-1"/>
                <w:position w:val="-1"/>
                <w:sz w:val="16"/>
                <w:szCs w:val="16"/>
              </w:rPr>
              <w:t xml:space="preserve">                    </w:t>
            </w:r>
            <w:r w:rsidRPr="00CD233E">
              <w:rPr>
                <w:rFonts w:cs="Arial Narrow"/>
                <w:b/>
                <w:bCs/>
                <w:spacing w:val="-1"/>
                <w:position w:val="-1"/>
                <w:sz w:val="16"/>
                <w:szCs w:val="16"/>
              </w:rPr>
              <w:t>Pregoeiro(a):</w:t>
            </w:r>
            <w:r w:rsidR="00193822">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 xml:space="preserve">Telefone: </w:t>
            </w:r>
            <w:r w:rsidR="009E2ADF">
              <w:rPr>
                <w:rFonts w:cs="Arial Narrow"/>
                <w:bCs/>
                <w:spacing w:val="-1"/>
                <w:position w:val="-1"/>
                <w:sz w:val="16"/>
                <w:szCs w:val="16"/>
              </w:rPr>
              <w:t>(063)3218-1715</w:t>
            </w:r>
            <w:r w:rsidR="00424508">
              <w:rPr>
                <w:rFonts w:cs="Arial Narrow"/>
                <w:bCs/>
                <w:spacing w:val="-1"/>
                <w:position w:val="-1"/>
                <w:sz w:val="16"/>
                <w:szCs w:val="16"/>
              </w:rPr>
              <w:t>/1722</w:t>
            </w:r>
            <w:r w:rsidR="00923091">
              <w:rPr>
                <w:rFonts w:cs="Arial Narrow"/>
                <w:bCs/>
                <w:spacing w:val="-1"/>
                <w:position w:val="-1"/>
                <w:sz w:val="16"/>
                <w:szCs w:val="16"/>
              </w:rPr>
              <w:tab/>
            </w:r>
            <w:r w:rsidR="00923091">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E2AD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 xml:space="preserve">Horário de </w:t>
            </w:r>
            <w:proofErr w:type="spell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w:t>
            </w:r>
            <w:proofErr w:type="spellEnd"/>
            <w:r w:rsidR="00021FC3" w:rsidRPr="00CD233E">
              <w:rPr>
                <w:rFonts w:cs="Arial Narrow"/>
                <w:bCs/>
                <w:spacing w:val="-1"/>
                <w:position w:val="-1"/>
                <w:sz w:val="16"/>
                <w:szCs w:val="16"/>
              </w:rPr>
              <w:t xml:space="preserve"> 08h00min às 12h00min; das 14h00min às 18h00min.</w:t>
            </w:r>
          </w:p>
        </w:tc>
      </w:tr>
    </w:tbl>
    <w:p w:rsidR="001A51BF" w:rsidRPr="00FC47D3" w:rsidRDefault="00E245A5" w:rsidP="002A3B9F">
      <w:pPr>
        <w:widowControl w:val="0"/>
        <w:numPr>
          <w:ilvl w:val="0"/>
          <w:numId w:val="1"/>
        </w:numPr>
        <w:tabs>
          <w:tab w:val="left" w:pos="142"/>
          <w:tab w:val="left" w:pos="284"/>
        </w:tabs>
        <w:autoSpaceDE w:val="0"/>
        <w:autoSpaceDN w:val="0"/>
        <w:adjustRightInd w:val="0"/>
        <w:spacing w:after="0" w:line="240" w:lineRule="auto"/>
        <w:ind w:right="-17" w:hanging="753"/>
        <w:contextualSpacing/>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BD48F4" w:rsidRDefault="00C7205F" w:rsidP="00BD48F4">
      <w:pPr>
        <w:tabs>
          <w:tab w:val="left" w:pos="709"/>
        </w:tabs>
        <w:spacing w:after="0" w:line="240" w:lineRule="auto"/>
        <w:jc w:val="both"/>
        <w:rPr>
          <w:rFonts w:eastAsia="Batang" w:cs="Courier New"/>
          <w:color w:val="000000"/>
          <w:sz w:val="20"/>
          <w:szCs w:val="20"/>
        </w:rPr>
      </w:pPr>
      <w:proofErr w:type="gramStart"/>
      <w:r w:rsidRPr="008C6A1A">
        <w:rPr>
          <w:rFonts w:eastAsia="Batang" w:cs="Courier New"/>
          <w:b/>
          <w:color w:val="000000"/>
          <w:sz w:val="20"/>
          <w:szCs w:val="20"/>
        </w:rPr>
        <w:t>1.1.</w:t>
      </w:r>
      <w:proofErr w:type="gramEnd"/>
      <w:r w:rsidR="0020437A" w:rsidRPr="00BD48F4">
        <w:rPr>
          <w:rFonts w:eastAsia="Batang" w:cs="Courier New"/>
          <w:color w:val="000000"/>
          <w:sz w:val="20"/>
          <w:szCs w:val="20"/>
        </w:rPr>
        <w:t xml:space="preserve">O presente pregão tem </w:t>
      </w:r>
      <w:r w:rsidR="006A6F97" w:rsidRPr="00BD48F4">
        <w:rPr>
          <w:rFonts w:eastAsia="Batang" w:cs="Courier New"/>
          <w:color w:val="000000"/>
          <w:sz w:val="20"/>
          <w:szCs w:val="20"/>
        </w:rPr>
        <w:t xml:space="preserve">por objeto </w:t>
      </w:r>
      <w:r w:rsidR="00A528FD" w:rsidRPr="00BD48F4">
        <w:rPr>
          <w:rFonts w:eastAsia="Batang" w:cs="Courier New"/>
          <w:color w:val="000000"/>
          <w:sz w:val="20"/>
          <w:szCs w:val="20"/>
        </w:rPr>
        <w:t xml:space="preserve">selecionar para </w:t>
      </w:r>
      <w:r w:rsidR="00BD48F4" w:rsidRPr="00BD48F4">
        <w:rPr>
          <w:rFonts w:eastAsia="Batang" w:cs="Courier New"/>
          <w:color w:val="000000"/>
          <w:sz w:val="20"/>
          <w:szCs w:val="20"/>
        </w:rPr>
        <w:t xml:space="preserve">contratação de pessoa jurídica especializada para prestação de </w:t>
      </w:r>
      <w:r w:rsidR="00BD48F4" w:rsidRPr="003C778E">
        <w:rPr>
          <w:rFonts w:eastAsia="Batang" w:cs="Courier New"/>
          <w:b/>
          <w:color w:val="000000"/>
          <w:sz w:val="20"/>
          <w:szCs w:val="20"/>
        </w:rPr>
        <w:t xml:space="preserve">serviços continuados de limpeza, higienização, esterilização e conservação predial das unidades da </w:t>
      </w:r>
      <w:proofErr w:type="spellStart"/>
      <w:r w:rsidR="00BD48F4" w:rsidRPr="003C778E">
        <w:rPr>
          <w:rFonts w:eastAsia="Batang" w:cs="Courier New"/>
          <w:b/>
          <w:color w:val="000000"/>
          <w:sz w:val="20"/>
          <w:szCs w:val="20"/>
        </w:rPr>
        <w:t>Hemorrede</w:t>
      </w:r>
      <w:proofErr w:type="spellEnd"/>
      <w:r w:rsidR="00BD48F4" w:rsidRPr="003C778E">
        <w:rPr>
          <w:rFonts w:eastAsia="Batang" w:cs="Courier New"/>
          <w:b/>
          <w:color w:val="000000"/>
          <w:sz w:val="20"/>
          <w:szCs w:val="20"/>
        </w:rPr>
        <w:t xml:space="preserve"> do Tocantins</w:t>
      </w:r>
      <w:r w:rsidR="00BD48F4" w:rsidRPr="00BD48F4">
        <w:rPr>
          <w:rFonts w:eastAsia="Batang" w:cs="Courier New"/>
          <w:color w:val="000000"/>
          <w:sz w:val="20"/>
          <w:szCs w:val="20"/>
        </w:rPr>
        <w:t xml:space="preserve">, pelo período de 12 (doze) meses, prorrogável por iguais e sucessíveis períodos, até </w:t>
      </w:r>
      <w:r w:rsidR="00BD48F4">
        <w:rPr>
          <w:rFonts w:eastAsia="Batang" w:cs="Courier New"/>
          <w:color w:val="000000"/>
          <w:sz w:val="20"/>
          <w:szCs w:val="20"/>
        </w:rPr>
        <w:t>o limite de 60 (sessenta) meses,</w:t>
      </w:r>
      <w:r w:rsidR="00F165B3" w:rsidRPr="00BD48F4">
        <w:rPr>
          <w:rFonts w:eastAsia="Batang" w:cs="Courier New"/>
          <w:color w:val="000000"/>
          <w:sz w:val="20"/>
          <w:szCs w:val="20"/>
        </w:rPr>
        <w:t xml:space="preserve"> conforme </w:t>
      </w:r>
      <w:r w:rsidR="00A528FD" w:rsidRPr="00BD48F4">
        <w:rPr>
          <w:rFonts w:eastAsia="Batang" w:cs="Courier New"/>
          <w:color w:val="000000"/>
          <w:sz w:val="20"/>
          <w:szCs w:val="20"/>
        </w:rPr>
        <w:t xml:space="preserve">especificações técnicas contidas </w:t>
      </w:r>
      <w:r w:rsidR="00F165B3" w:rsidRPr="00BD48F4">
        <w:rPr>
          <w:rFonts w:eastAsia="Batang" w:cs="Courier New"/>
          <w:color w:val="000000"/>
          <w:sz w:val="20"/>
          <w:szCs w:val="20"/>
        </w:rPr>
        <w:t>no Termo de Referência, Anexo II</w:t>
      </w:r>
      <w:r w:rsidR="008C6A1A" w:rsidRPr="00BD48F4">
        <w:rPr>
          <w:rFonts w:eastAsia="Batang" w:cs="Courier New"/>
          <w:color w:val="000000"/>
          <w:sz w:val="20"/>
          <w:szCs w:val="20"/>
        </w:rPr>
        <w:t>.</w:t>
      </w:r>
    </w:p>
    <w:p w:rsidR="0020437A" w:rsidRDefault="00C7205F" w:rsidP="00D222D6">
      <w:pPr>
        <w:widowControl w:val="0"/>
        <w:tabs>
          <w:tab w:val="left" w:pos="142"/>
          <w:tab w:val="left" w:pos="284"/>
        </w:tabs>
        <w:autoSpaceDE w:val="0"/>
        <w:autoSpaceDN w:val="0"/>
        <w:adjustRightInd w:val="0"/>
        <w:spacing w:after="0" w:line="240" w:lineRule="auto"/>
        <w:ind w:right="-17"/>
        <w:contextualSpacing/>
        <w:jc w:val="both"/>
        <w:rPr>
          <w:rFonts w:eastAsia="Batang" w:cs="Courier New"/>
          <w:bCs/>
          <w:color w:val="000000"/>
          <w:sz w:val="20"/>
          <w:szCs w:val="20"/>
        </w:rPr>
      </w:pPr>
      <w:r w:rsidRPr="008C6A1A">
        <w:rPr>
          <w:rFonts w:eastAsia="Batang" w:cs="Courier New"/>
          <w:b/>
          <w:bCs/>
          <w:color w:val="000000"/>
          <w:sz w:val="20"/>
          <w:szCs w:val="20"/>
        </w:rPr>
        <w:t>1.2.</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513E74" w:rsidRDefault="00513E74" w:rsidP="00D222D6">
      <w:pPr>
        <w:widowControl w:val="0"/>
        <w:tabs>
          <w:tab w:val="left" w:pos="142"/>
          <w:tab w:val="left" w:pos="284"/>
        </w:tabs>
        <w:autoSpaceDE w:val="0"/>
        <w:autoSpaceDN w:val="0"/>
        <w:adjustRightInd w:val="0"/>
        <w:spacing w:after="0" w:line="240" w:lineRule="auto"/>
        <w:ind w:right="-17"/>
        <w:contextualSpacing/>
        <w:jc w:val="both"/>
        <w:rPr>
          <w:rFonts w:eastAsia="Batang" w:cs="Courier New"/>
          <w:b/>
          <w:bCs/>
          <w:color w:val="000000"/>
          <w:sz w:val="20"/>
          <w:szCs w:val="20"/>
        </w:rPr>
      </w:pPr>
      <w:r w:rsidRPr="008C705E">
        <w:rPr>
          <w:rFonts w:eastAsia="Batang" w:cs="Courier New"/>
          <w:b/>
          <w:bCs/>
          <w:color w:val="000000"/>
          <w:sz w:val="20"/>
          <w:szCs w:val="20"/>
        </w:rPr>
        <w:t>1.3</w:t>
      </w:r>
      <w:r w:rsidR="00424508">
        <w:rPr>
          <w:rFonts w:eastAsia="Batang" w:cs="Courier New"/>
          <w:b/>
          <w:bCs/>
          <w:color w:val="000000"/>
          <w:sz w:val="20"/>
          <w:szCs w:val="20"/>
        </w:rPr>
        <w:t>.</w:t>
      </w:r>
      <w:r>
        <w:rPr>
          <w:rFonts w:eastAsia="Batang" w:cs="Courier New"/>
          <w:bCs/>
          <w:color w:val="000000"/>
          <w:sz w:val="20"/>
          <w:szCs w:val="20"/>
        </w:rPr>
        <w:t xml:space="preserve"> Para fins deste edital PRODUTO(s) leia-se: </w:t>
      </w:r>
      <w:r w:rsidRPr="00513E74">
        <w:rPr>
          <w:rFonts w:eastAsia="Batang" w:cs="Courier New"/>
          <w:b/>
          <w:bCs/>
          <w:color w:val="000000"/>
          <w:sz w:val="20"/>
          <w:szCs w:val="20"/>
        </w:rPr>
        <w:t>Serviço(s)</w:t>
      </w:r>
    </w:p>
    <w:p w:rsidR="00424508" w:rsidRPr="008C6A1A" w:rsidRDefault="00424508" w:rsidP="00D222D6">
      <w:pPr>
        <w:widowControl w:val="0"/>
        <w:tabs>
          <w:tab w:val="left" w:pos="142"/>
          <w:tab w:val="left" w:pos="284"/>
        </w:tabs>
        <w:autoSpaceDE w:val="0"/>
        <w:autoSpaceDN w:val="0"/>
        <w:adjustRightInd w:val="0"/>
        <w:spacing w:after="0" w:line="240" w:lineRule="auto"/>
        <w:ind w:right="-17"/>
        <w:contextualSpacing/>
        <w:jc w:val="both"/>
        <w:rPr>
          <w:spacing w:val="7"/>
          <w:sz w:val="20"/>
          <w:szCs w:val="20"/>
        </w:rPr>
      </w:pPr>
    </w:p>
    <w:p w:rsidR="001A51BF" w:rsidRPr="00C7205F" w:rsidRDefault="00C7205F" w:rsidP="00BD48F4">
      <w:pPr>
        <w:widowControl w:val="0"/>
        <w:tabs>
          <w:tab w:val="left" w:pos="142"/>
          <w:tab w:val="left" w:pos="284"/>
        </w:tabs>
        <w:autoSpaceDE w:val="0"/>
        <w:autoSpaceDN w:val="0"/>
        <w:adjustRightInd w:val="0"/>
        <w:spacing w:after="0" w:line="240" w:lineRule="auto"/>
        <w:contextualSpacing/>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222D6">
      <w:pPr>
        <w:autoSpaceDE w:val="0"/>
        <w:autoSpaceDN w:val="0"/>
        <w:adjustRightInd w:val="0"/>
        <w:spacing w:after="0" w:line="240" w:lineRule="auto"/>
        <w:contextualSpacing/>
        <w:jc w:val="both"/>
        <w:rPr>
          <w:rFonts w:cs="Calibri"/>
          <w:bCs/>
          <w:color w:val="000000"/>
          <w:sz w:val="20"/>
          <w:szCs w:val="20"/>
        </w:rPr>
      </w:pPr>
      <w:proofErr w:type="gramStart"/>
      <w:r w:rsidRPr="000E5D4F">
        <w:rPr>
          <w:rFonts w:cs="Calibri"/>
          <w:b/>
          <w:bCs/>
          <w:color w:val="000000"/>
          <w:sz w:val="20"/>
          <w:szCs w:val="20"/>
        </w:rPr>
        <w:t>2.1.</w:t>
      </w:r>
      <w:proofErr w:type="gramEnd"/>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72177" w:rsidRPr="00AA4A42">
          <w:rPr>
            <w:rStyle w:val="Hyperlink"/>
            <w:rFonts w:cs="Calibri"/>
            <w:b/>
            <w:sz w:val="20"/>
            <w:szCs w:val="20"/>
          </w:rPr>
          <w:t>www.comprasgovernamentais.gov.br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D222D6">
      <w:pPr>
        <w:widowControl w:val="0"/>
        <w:tabs>
          <w:tab w:val="left" w:pos="142"/>
          <w:tab w:val="left" w:pos="284"/>
        </w:tabs>
        <w:autoSpaceDE w:val="0"/>
        <w:autoSpaceDN w:val="0"/>
        <w:adjustRightInd w:val="0"/>
        <w:spacing w:after="0" w:line="240" w:lineRule="auto"/>
        <w:ind w:right="94"/>
        <w:contextualSpacing/>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D222D6">
      <w:pPr>
        <w:widowControl w:val="0"/>
        <w:tabs>
          <w:tab w:val="left" w:pos="142"/>
          <w:tab w:val="left" w:pos="284"/>
        </w:tabs>
        <w:autoSpaceDE w:val="0"/>
        <w:autoSpaceDN w:val="0"/>
        <w:adjustRightInd w:val="0"/>
        <w:spacing w:after="0" w:line="240" w:lineRule="auto"/>
        <w:ind w:right="374"/>
        <w:contextualSpacing/>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C7A99" w:rsidRPr="003F272E" w:rsidRDefault="000C7A99" w:rsidP="000C7A99">
      <w:pPr>
        <w:widowControl w:val="0"/>
        <w:tabs>
          <w:tab w:val="left" w:pos="142"/>
          <w:tab w:val="left" w:pos="284"/>
        </w:tabs>
        <w:autoSpaceDE w:val="0"/>
        <w:autoSpaceDN w:val="0"/>
        <w:adjustRightInd w:val="0"/>
        <w:spacing w:after="0" w:line="240" w:lineRule="auto"/>
        <w:ind w:right="-17"/>
        <w:jc w:val="both"/>
        <w:rPr>
          <w:bCs/>
          <w:sz w:val="20"/>
          <w:szCs w:val="20"/>
        </w:rPr>
      </w:pPr>
      <w:r w:rsidRPr="000C7A99">
        <w:rPr>
          <w:b/>
          <w:bCs/>
          <w:sz w:val="20"/>
          <w:szCs w:val="20"/>
        </w:rPr>
        <w:t>2.3.1</w:t>
      </w:r>
      <w:r w:rsidRPr="00DF351C">
        <w:rPr>
          <w:bCs/>
          <w:sz w:val="20"/>
          <w:szCs w:val="20"/>
        </w:rPr>
        <w:t xml:space="preserve">Empresa </w:t>
      </w:r>
      <w:r w:rsidRPr="00DF351C">
        <w:rPr>
          <w:b/>
          <w:bCs/>
          <w:sz w:val="20"/>
          <w:szCs w:val="20"/>
        </w:rPr>
        <w:t xml:space="preserve">suspensa e/ou impedida de contratar </w:t>
      </w:r>
      <w:r w:rsidRPr="00DF351C">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DF351C">
        <w:rPr>
          <w:bCs/>
          <w:i/>
          <w:iCs/>
          <w:sz w:val="20"/>
          <w:szCs w:val="20"/>
        </w:rPr>
        <w:t>,</w:t>
      </w:r>
      <w:r w:rsidRPr="00DF351C">
        <w:rPr>
          <w:bCs/>
          <w:sz w:val="20"/>
          <w:szCs w:val="20"/>
        </w:rPr>
        <w:t> inciso III, da Lei 8.666/1993, (somente as empresas sancionadas pela própria Secretaria de Estado da Saúde do Estado do Tocantins</w:t>
      </w:r>
      <w:proofErr w:type="gramStart"/>
      <w:r w:rsidRPr="00DF351C">
        <w:rPr>
          <w:bCs/>
          <w:sz w:val="20"/>
          <w:szCs w:val="20"/>
        </w:rPr>
        <w:t>),</w:t>
      </w:r>
      <w:proofErr w:type="gramEnd"/>
      <w:r w:rsidRPr="00DF351C">
        <w:rPr>
          <w:bCs/>
          <w:sz w:val="20"/>
          <w:szCs w:val="20"/>
        </w:rPr>
        <w:t>dur</w:t>
      </w:r>
      <w:r>
        <w:rPr>
          <w:bCs/>
          <w:sz w:val="20"/>
          <w:szCs w:val="20"/>
        </w:rPr>
        <w:t>ante o prazo da sanção aplicada;</w:t>
      </w:r>
    </w:p>
    <w:p w:rsidR="000C7A99" w:rsidRPr="00FB6C1A" w:rsidRDefault="000C7A99" w:rsidP="000C7A9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2.3.2.</w:t>
      </w:r>
      <w:r w:rsidRPr="00FB6C1A">
        <w:rPr>
          <w:bCs/>
          <w:color w:val="000000"/>
          <w:sz w:val="20"/>
          <w:szCs w:val="20"/>
        </w:rPr>
        <w:t xml:space="preserve"> Empresa </w:t>
      </w:r>
      <w:r w:rsidRPr="00FB6C1A">
        <w:rPr>
          <w:b/>
          <w:bCs/>
          <w:color w:val="000000"/>
          <w:sz w:val="20"/>
          <w:szCs w:val="20"/>
        </w:rPr>
        <w:t>impedida</w:t>
      </w:r>
      <w:r w:rsidRPr="00FB6C1A">
        <w:rPr>
          <w:bCs/>
          <w:color w:val="000000"/>
          <w:sz w:val="20"/>
          <w:szCs w:val="20"/>
        </w:rPr>
        <w:t xml:space="preserve"> de participar de licitação ou de contratar com </w:t>
      </w:r>
      <w:proofErr w:type="spellStart"/>
      <w:proofErr w:type="gramStart"/>
      <w:r w:rsidRPr="00FB6C1A">
        <w:rPr>
          <w:bCs/>
          <w:color w:val="000000"/>
          <w:sz w:val="20"/>
          <w:szCs w:val="20"/>
        </w:rPr>
        <w:t>a</w:t>
      </w:r>
      <w:r w:rsidRPr="00FB6C1A">
        <w:rPr>
          <w:bCs/>
          <w:color w:val="000000"/>
          <w:sz w:val="20"/>
          <w:szCs w:val="20"/>
          <w:shd w:val="clear" w:color="auto" w:fill="FFFFFF"/>
        </w:rPr>
        <w:t>Administração</w:t>
      </w:r>
      <w:proofErr w:type="spellEnd"/>
      <w:proofErr w:type="gramEnd"/>
      <w:r w:rsidRPr="00FB6C1A">
        <w:rPr>
          <w:bCs/>
          <w:color w:val="000000"/>
          <w:sz w:val="20"/>
          <w:szCs w:val="20"/>
          <w:shd w:val="clear" w:color="auto" w:fill="FFFFFF"/>
        </w:rPr>
        <w:t xml:space="preserve"> Pública Direta e Indireta da União, dos Estados, do Distrito Federal e dos Municípios</w:t>
      </w:r>
      <w:r w:rsidRPr="00FB6C1A">
        <w:rPr>
          <w:bCs/>
          <w:color w:val="000000"/>
          <w:sz w:val="20"/>
          <w:szCs w:val="20"/>
        </w:rPr>
        <w:t>, durante o prazo da sanção aplicada;</w:t>
      </w:r>
    </w:p>
    <w:p w:rsidR="000C7A99" w:rsidRPr="00FB6C1A" w:rsidRDefault="000C7A99" w:rsidP="000C7A9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2.3.3.</w:t>
      </w:r>
      <w:r w:rsidRPr="00FB6C1A">
        <w:rPr>
          <w:bCs/>
          <w:color w:val="000000"/>
          <w:sz w:val="20"/>
          <w:szCs w:val="20"/>
        </w:rPr>
        <w:t xml:space="preserve"> Empresa </w:t>
      </w:r>
      <w:r w:rsidRPr="00FB6C1A">
        <w:rPr>
          <w:b/>
          <w:bCs/>
          <w:color w:val="000000"/>
          <w:sz w:val="20"/>
          <w:szCs w:val="20"/>
        </w:rPr>
        <w:t>declarada</w:t>
      </w:r>
      <w:r w:rsidRPr="00FB6C1A">
        <w:rPr>
          <w:bCs/>
          <w:color w:val="000000"/>
          <w:sz w:val="20"/>
          <w:szCs w:val="20"/>
        </w:rPr>
        <w:t xml:space="preserve"> inidônea para licitar ou contratar com </w:t>
      </w:r>
      <w:proofErr w:type="spellStart"/>
      <w:proofErr w:type="gramStart"/>
      <w:r w:rsidRPr="00FB6C1A">
        <w:rPr>
          <w:bCs/>
          <w:color w:val="000000"/>
          <w:sz w:val="20"/>
          <w:szCs w:val="20"/>
        </w:rPr>
        <w:t>a</w:t>
      </w:r>
      <w:r w:rsidRPr="00FB6C1A">
        <w:rPr>
          <w:bCs/>
          <w:color w:val="000000"/>
          <w:sz w:val="20"/>
          <w:szCs w:val="20"/>
          <w:shd w:val="clear" w:color="auto" w:fill="FFFFFF"/>
        </w:rPr>
        <w:t>Administração</w:t>
      </w:r>
      <w:proofErr w:type="spellEnd"/>
      <w:proofErr w:type="gramEnd"/>
      <w:r w:rsidRPr="00FB6C1A">
        <w:rPr>
          <w:bCs/>
          <w:color w:val="000000"/>
          <w:sz w:val="20"/>
          <w:szCs w:val="20"/>
          <w:shd w:val="clear" w:color="auto" w:fill="FFFFFF"/>
        </w:rPr>
        <w:t xml:space="preserve"> Pública Direta e Indireta da União, dos Estados, do Distrito Federal e dos Municípios</w:t>
      </w:r>
      <w:r w:rsidRPr="00FB6C1A">
        <w:rPr>
          <w:bCs/>
          <w:color w:val="000000"/>
          <w:sz w:val="20"/>
          <w:szCs w:val="20"/>
        </w:rPr>
        <w:t>, enquanto perdurarem os motivos determinantes da punição ou até que seja promovida sua reabilitação;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D222D6">
      <w:pPr>
        <w:widowControl w:val="0"/>
        <w:tabs>
          <w:tab w:val="left" w:pos="0"/>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D222D6">
      <w:pPr>
        <w:widowControl w:val="0"/>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424508" w:rsidRDefault="00424508" w:rsidP="00D222D6">
      <w:pPr>
        <w:widowControl w:val="0"/>
        <w:autoSpaceDE w:val="0"/>
        <w:autoSpaceDN w:val="0"/>
        <w:adjustRightInd w:val="0"/>
        <w:spacing w:after="0" w:line="240" w:lineRule="auto"/>
        <w:contextualSpacing/>
        <w:jc w:val="both"/>
        <w:rPr>
          <w:bCs/>
          <w:color w:val="000000"/>
          <w:sz w:val="20"/>
          <w:szCs w:val="20"/>
        </w:rPr>
      </w:pP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D222D6">
      <w:pPr>
        <w:spacing w:after="0" w:line="240" w:lineRule="auto"/>
        <w:contextualSpacing/>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D222D6">
      <w:pPr>
        <w:spacing w:after="0" w:line="240" w:lineRule="auto"/>
        <w:contextualSpacing/>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772177" w:rsidRPr="00AA4A42">
          <w:rPr>
            <w:rStyle w:val="Hyperlink"/>
            <w:rFonts w:cs="Calibri"/>
            <w:b/>
            <w:sz w:val="20"/>
            <w:szCs w:val="20"/>
          </w:rPr>
          <w:t>www.comprasgovernamentais.gov.br</w:t>
        </w:r>
      </w:hyperlink>
      <w:r w:rsidRPr="002E7776">
        <w:t>.</w:t>
      </w:r>
    </w:p>
    <w:p w:rsidR="008D429D" w:rsidRPr="00FC47D3" w:rsidRDefault="008D429D" w:rsidP="00D222D6">
      <w:pPr>
        <w:spacing w:after="0" w:line="240" w:lineRule="auto"/>
        <w:contextualSpacing/>
        <w:jc w:val="both"/>
        <w:rPr>
          <w:sz w:val="20"/>
          <w:szCs w:val="20"/>
        </w:rPr>
      </w:pPr>
      <w:r w:rsidRPr="00FC47D3">
        <w:rPr>
          <w:b/>
          <w:sz w:val="20"/>
          <w:szCs w:val="20"/>
        </w:rPr>
        <w:t>3.3.</w:t>
      </w:r>
      <w:r w:rsidRPr="00FC47D3">
        <w:rPr>
          <w:sz w:val="20"/>
          <w:szCs w:val="20"/>
        </w:rPr>
        <w:t xml:space="preserve"> O credenciamento junto ao provedor do </w:t>
      </w:r>
      <w:proofErr w:type="spellStart"/>
      <w:proofErr w:type="gramStart"/>
      <w:r w:rsidRPr="00FC47D3">
        <w:rPr>
          <w:sz w:val="20"/>
          <w:szCs w:val="20"/>
        </w:rPr>
        <w:t>SISTEMAimplica</w:t>
      </w:r>
      <w:proofErr w:type="spellEnd"/>
      <w:proofErr w:type="gramEnd"/>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D222D6">
      <w:pPr>
        <w:widowControl w:val="0"/>
        <w:autoSpaceDE w:val="0"/>
        <w:autoSpaceDN w:val="0"/>
        <w:adjustRightInd w:val="0"/>
        <w:spacing w:after="0" w:line="240" w:lineRule="auto"/>
        <w:contextualSpacing/>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4.1. Da impugnação: </w:t>
      </w:r>
    </w:p>
    <w:p w:rsidR="005A63CC" w:rsidRPr="00E549B5" w:rsidRDefault="005B17ED" w:rsidP="005A63CC">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5A63CC" w:rsidRPr="005A63CC">
          <w:rPr>
            <w:rStyle w:val="Hyperlink"/>
            <w:b/>
            <w:sz w:val="20"/>
            <w:szCs w:val="20"/>
            <w:shd w:val="clear" w:color="auto" w:fill="FFFFFF"/>
          </w:rPr>
          <w:t>superintendencia.licitacao.to.gov.br</w:t>
        </w:r>
      </w:hyperlink>
      <w:r w:rsidR="005A63CC" w:rsidRPr="000E2FDE">
        <w:rPr>
          <w:sz w:val="20"/>
          <w:szCs w:val="20"/>
          <w:shd w:val="clear" w:color="auto" w:fill="FFFFFF"/>
        </w:rPr>
        <w:t>obrigatoriamente com cópia para</w:t>
      </w:r>
      <w:hyperlink r:id="rId12" w:history="1">
        <w:r w:rsidR="005A63CC" w:rsidRPr="005A63CC">
          <w:rPr>
            <w:rStyle w:val="Hyperlink"/>
            <w:b/>
            <w:sz w:val="20"/>
            <w:szCs w:val="20"/>
            <w:shd w:val="clear" w:color="auto" w:fill="FFFFFF"/>
          </w:rPr>
          <w:t>cpl.saudeto@gmail.com</w:t>
        </w:r>
      </w:hyperlink>
      <w:r w:rsidR="005A63CC">
        <w:rPr>
          <w:sz w:val="20"/>
          <w:szCs w:val="20"/>
          <w:shd w:val="clear" w:color="auto" w:fill="FFFFFF"/>
        </w:rPr>
        <w:t>. O solicitante</w:t>
      </w:r>
      <w:r w:rsidR="005A63CC" w:rsidRPr="000E2FDE">
        <w:rPr>
          <w:sz w:val="20"/>
          <w:szCs w:val="20"/>
          <w:shd w:val="clear" w:color="auto" w:fill="FFFFFF"/>
        </w:rPr>
        <w:t xml:space="preserve"> deverá confirmar recebimento do e-mail através do telefone (63) 3218-3247.</w:t>
      </w:r>
    </w:p>
    <w:p w:rsidR="005B17ED" w:rsidRPr="00FC47D3" w:rsidRDefault="005B17ED" w:rsidP="00D222D6">
      <w:pPr>
        <w:autoSpaceDE w:val="0"/>
        <w:autoSpaceDN w:val="0"/>
        <w:adjustRightInd w:val="0"/>
        <w:spacing w:after="0" w:line="240" w:lineRule="auto"/>
        <w:contextualSpacing/>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4.2. Do pedido de esclarecimentos:</w:t>
      </w:r>
    </w:p>
    <w:p w:rsidR="008D429D" w:rsidRPr="00FC47D3" w:rsidRDefault="008D429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5A63CC" w:rsidRPr="005A63CC">
          <w:rPr>
            <w:rStyle w:val="Hyperlink"/>
            <w:b/>
            <w:sz w:val="20"/>
            <w:szCs w:val="20"/>
            <w:shd w:val="clear" w:color="auto" w:fill="FFFFFF"/>
          </w:rPr>
          <w:t>superintendencia.licitacao.to.gov.br</w:t>
        </w:r>
      </w:hyperlink>
      <w:r w:rsidR="005A63CC" w:rsidRPr="000E2FDE">
        <w:rPr>
          <w:sz w:val="20"/>
          <w:szCs w:val="20"/>
          <w:shd w:val="clear" w:color="auto" w:fill="FFFFFF"/>
        </w:rPr>
        <w:t>obrigatoriamente com cópia para</w:t>
      </w:r>
      <w:hyperlink r:id="rId14" w:history="1">
        <w:r w:rsidR="005A63CC" w:rsidRPr="005A63CC">
          <w:rPr>
            <w:rStyle w:val="Hyperlink"/>
            <w:b/>
            <w:sz w:val="20"/>
            <w:szCs w:val="20"/>
            <w:shd w:val="clear" w:color="auto" w:fill="FFFFFF"/>
          </w:rPr>
          <w:t>cpl.saudeto@gmail.com</w:t>
        </w:r>
      </w:hyperlink>
      <w:r w:rsidR="005A63CC">
        <w:rPr>
          <w:sz w:val="20"/>
          <w:szCs w:val="20"/>
          <w:shd w:val="clear" w:color="auto" w:fill="FFFFFF"/>
        </w:rPr>
        <w:t>. O solicitante</w:t>
      </w:r>
      <w:r w:rsidR="005A63CC" w:rsidRPr="000E2FDE">
        <w:rPr>
          <w:sz w:val="20"/>
          <w:szCs w:val="20"/>
          <w:shd w:val="clear" w:color="auto" w:fill="FFFFFF"/>
        </w:rPr>
        <w:t xml:space="preserve"> deverá confirmar recebimento do e-mail através do telefone (63) 3218-3247.</w:t>
      </w:r>
    </w:p>
    <w:p w:rsidR="005D646A" w:rsidRDefault="008D429D" w:rsidP="00D222D6">
      <w:pPr>
        <w:spacing w:after="0" w:line="240" w:lineRule="auto"/>
        <w:contextualSpacing/>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5" w:history="1">
        <w:r w:rsidR="005A63CC" w:rsidRPr="00101E78">
          <w:rPr>
            <w:rStyle w:val="Hyperlink"/>
            <w:rFonts w:cs="Calibri"/>
            <w:b/>
            <w:sz w:val="20"/>
            <w:szCs w:val="20"/>
          </w:rPr>
          <w:t>www.comprasgovernamentais.gov.br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spellStart"/>
      <w:proofErr w:type="gramStart"/>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424508" w:rsidRDefault="00424508" w:rsidP="00D222D6">
      <w:pPr>
        <w:widowControl w:val="0"/>
        <w:autoSpaceDE w:val="0"/>
        <w:autoSpaceDN w:val="0"/>
        <w:adjustRightInd w:val="0"/>
        <w:spacing w:after="0" w:line="240" w:lineRule="auto"/>
        <w:ind w:right="96"/>
        <w:contextualSpacing/>
        <w:jc w:val="both"/>
        <w:rPr>
          <w:b/>
          <w:bCs/>
          <w:color w:val="000000"/>
          <w:sz w:val="20"/>
          <w:szCs w:val="20"/>
        </w:rPr>
      </w:pPr>
    </w:p>
    <w:p w:rsidR="00164DF3" w:rsidRPr="00FC47D3" w:rsidRDefault="00164DF3" w:rsidP="00D222D6">
      <w:pPr>
        <w:widowControl w:val="0"/>
        <w:autoSpaceDE w:val="0"/>
        <w:autoSpaceDN w:val="0"/>
        <w:adjustRightInd w:val="0"/>
        <w:spacing w:after="0" w:line="240" w:lineRule="auto"/>
        <w:ind w:right="96"/>
        <w:contextualSpacing/>
        <w:jc w:val="both"/>
        <w:rPr>
          <w:b/>
          <w:bCs/>
          <w:color w:val="000000"/>
          <w:sz w:val="20"/>
          <w:szCs w:val="20"/>
        </w:rPr>
      </w:pPr>
      <w:r w:rsidRPr="00FC47D3">
        <w:rPr>
          <w:b/>
          <w:bCs/>
          <w:color w:val="000000"/>
          <w:sz w:val="20"/>
          <w:szCs w:val="20"/>
        </w:rPr>
        <w:t xml:space="preserve">5. DO ENVIO DAS PROPOSTAS </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r w:rsidR="006E462F">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72E99" w:rsidRDefault="00A72E99" w:rsidP="00D222D6">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424508" w:rsidRDefault="00424508" w:rsidP="00D222D6">
      <w:pPr>
        <w:widowControl w:val="0"/>
        <w:autoSpaceDE w:val="0"/>
        <w:autoSpaceDN w:val="0"/>
        <w:adjustRightInd w:val="0"/>
        <w:spacing w:after="0" w:line="240" w:lineRule="auto"/>
        <w:contextualSpacing/>
        <w:jc w:val="both"/>
        <w:rPr>
          <w:bCs/>
          <w:color w:val="000000"/>
          <w:sz w:val="20"/>
          <w:szCs w:val="20"/>
        </w:rPr>
      </w:pPr>
    </w:p>
    <w:p w:rsidR="0004748C" w:rsidRPr="00FC47D3" w:rsidRDefault="0004748C" w:rsidP="00D222D6">
      <w:pPr>
        <w:widowControl w:val="0"/>
        <w:tabs>
          <w:tab w:val="left" w:pos="0"/>
        </w:tabs>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6. DA SESSÃO PÚBLICA </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A63CC" w:rsidRPr="00101E78">
          <w:rPr>
            <w:rStyle w:val="Hyperlink"/>
            <w:rFonts w:cs="Calibri"/>
            <w:b/>
            <w:sz w:val="20"/>
            <w:szCs w:val="20"/>
          </w:rPr>
          <w:t>www.comprasgovernamentais.gov.br</w:t>
        </w:r>
      </w:hyperlink>
      <w:r w:rsidR="00923091">
        <w:rPr>
          <w:rStyle w:val="Hyperlink"/>
          <w:rFonts w:cs="Calibri"/>
          <w:b/>
          <w:sz w:val="20"/>
          <w:szCs w:val="20"/>
        </w:rPr>
        <w:t>.</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D222D6">
      <w:pPr>
        <w:widowControl w:val="0"/>
        <w:autoSpaceDE w:val="0"/>
        <w:autoSpaceDN w:val="0"/>
        <w:adjustRightInd w:val="0"/>
        <w:spacing w:after="0" w:line="240" w:lineRule="auto"/>
        <w:contextualSpacing/>
        <w:jc w:val="both"/>
        <w:rPr>
          <w:b/>
          <w:bCs/>
          <w:color w:val="000000"/>
          <w:sz w:val="20"/>
          <w:szCs w:val="20"/>
        </w:rPr>
      </w:pPr>
      <w:r w:rsidRPr="008E1C04">
        <w:rPr>
          <w:b/>
          <w:bCs/>
          <w:color w:val="000000"/>
          <w:sz w:val="20"/>
          <w:szCs w:val="20"/>
        </w:rPr>
        <w:lastRenderedPageBreak/>
        <w:t>7. DA CLASSIFICAÇÃO DAS PROPOSTAS</w:t>
      </w:r>
    </w:p>
    <w:p w:rsidR="004F0D65" w:rsidRPr="008E1C04" w:rsidRDefault="0004748C"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
          <w:bCs/>
          <w:color w:val="000000"/>
          <w:sz w:val="20"/>
          <w:szCs w:val="20"/>
        </w:rPr>
        <w:t>7.1.</w:t>
      </w:r>
      <w:proofErr w:type="gramEnd"/>
      <w:r w:rsidR="00F50F91" w:rsidRPr="008E1C04">
        <w:rPr>
          <w:bCs/>
          <w:color w:val="000000"/>
          <w:sz w:val="20"/>
          <w:szCs w:val="20"/>
        </w:rPr>
        <w:t>O(a)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
          <w:bCs/>
          <w:color w:val="000000"/>
          <w:sz w:val="20"/>
          <w:szCs w:val="20"/>
        </w:rPr>
        <w:t>7.2.</w:t>
      </w:r>
      <w:proofErr w:type="gramEnd"/>
      <w:r w:rsidR="00792966" w:rsidRPr="008E1C04">
        <w:rPr>
          <w:bCs/>
          <w:color w:val="000000"/>
          <w:sz w:val="20"/>
          <w:szCs w:val="20"/>
        </w:rPr>
        <w:t>Serão desclassificadas pelo(a) Pregoeiro(a), motivadamente, as propostas</w:t>
      </w:r>
      <w:r w:rsidR="00073513" w:rsidRPr="008E1C04">
        <w:rPr>
          <w:bCs/>
          <w:color w:val="000000"/>
          <w:sz w:val="20"/>
          <w:szCs w:val="20"/>
        </w:rPr>
        <w:t>:</w:t>
      </w:r>
    </w:p>
    <w:p w:rsidR="00073513" w:rsidRPr="008E1C04" w:rsidRDefault="00792966"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Cs/>
          <w:color w:val="000000"/>
          <w:sz w:val="20"/>
          <w:szCs w:val="20"/>
        </w:rPr>
        <w:t>a</w:t>
      </w:r>
      <w:proofErr w:type="gramEnd"/>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D222D6">
      <w:pPr>
        <w:widowControl w:val="0"/>
        <w:autoSpaceDE w:val="0"/>
        <w:autoSpaceDN w:val="0"/>
        <w:adjustRightInd w:val="0"/>
        <w:spacing w:after="0" w:line="240" w:lineRule="auto"/>
        <w:contextualSpacing/>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D222D6">
      <w:pPr>
        <w:widowControl w:val="0"/>
        <w:autoSpaceDE w:val="0"/>
        <w:autoSpaceDN w:val="0"/>
        <w:adjustRightInd w:val="0"/>
        <w:spacing w:after="0" w:line="240" w:lineRule="auto"/>
        <w:contextualSpacing/>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xml:space="preserve">, sendo que somente será considerada como identificação, a descrição do CNPJ ou da Razão Social completa </w:t>
      </w:r>
      <w:proofErr w:type="spellStart"/>
      <w:r w:rsidRPr="008E1C04">
        <w:rPr>
          <w:bCs/>
          <w:color w:val="000000"/>
          <w:sz w:val="20"/>
          <w:szCs w:val="20"/>
        </w:rPr>
        <w:t>d</w:t>
      </w:r>
      <w:r w:rsidR="001C3C43" w:rsidRPr="008E1C04">
        <w:rPr>
          <w:bCs/>
          <w:color w:val="000000"/>
          <w:sz w:val="20"/>
          <w:szCs w:val="20"/>
        </w:rPr>
        <w:t>a</w:t>
      </w:r>
      <w:r w:rsidR="00EB373D" w:rsidRPr="008E1C04">
        <w:rPr>
          <w:bCs/>
          <w:color w:val="000000"/>
          <w:sz w:val="20"/>
          <w:szCs w:val="20"/>
        </w:rPr>
        <w:t>Licitante</w:t>
      </w:r>
      <w:proofErr w:type="spellEnd"/>
      <w:r w:rsidRPr="008E1C04">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r w:rsidR="001C3C43">
        <w:rPr>
          <w:bCs/>
          <w:color w:val="000000"/>
          <w:sz w:val="20"/>
          <w:szCs w:val="20"/>
        </w:rPr>
        <w:t>da</w:t>
      </w:r>
      <w:r w:rsidR="00EB373D">
        <w:rPr>
          <w:bCs/>
          <w:color w:val="000000"/>
          <w:sz w:val="20"/>
          <w:szCs w:val="20"/>
        </w:rPr>
        <w:t>Licitante</w:t>
      </w:r>
      <w:proofErr w:type="spellEnd"/>
      <w:r w:rsidRPr="00FC47D3">
        <w:rPr>
          <w:bCs/>
          <w:color w:val="000000"/>
          <w:sz w:val="20"/>
          <w:szCs w:val="20"/>
        </w:rPr>
        <w:t>, não lhe cabendo o direito de pleitear qualquer alteração.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D222D6">
      <w:pPr>
        <w:widowControl w:val="0"/>
        <w:autoSpaceDE w:val="0"/>
        <w:autoSpaceDN w:val="0"/>
        <w:adjustRightInd w:val="0"/>
        <w:spacing w:after="0" w:line="240" w:lineRule="auto"/>
        <w:contextualSpacing/>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9E2ADF" w:rsidRPr="00327521">
          <w:rPr>
            <w:rStyle w:val="Hyperlink"/>
            <w:rFonts w:cs="Calibri"/>
            <w:b/>
            <w:sz w:val="20"/>
            <w:szCs w:val="20"/>
          </w:rPr>
          <w:t>www.comprasgovernamentais.gov.br</w:t>
        </w:r>
      </w:hyperlink>
      <w:r w:rsidR="00F653D6">
        <w:t>.</w:t>
      </w:r>
    </w:p>
    <w:p w:rsidR="00E34948" w:rsidRPr="00FC47D3" w:rsidRDefault="0088262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24508" w:rsidRDefault="00424508" w:rsidP="00D222D6">
      <w:pPr>
        <w:widowControl w:val="0"/>
        <w:autoSpaceDE w:val="0"/>
        <w:autoSpaceDN w:val="0"/>
        <w:adjustRightInd w:val="0"/>
        <w:spacing w:after="0" w:line="240" w:lineRule="auto"/>
        <w:contextualSpacing/>
        <w:jc w:val="both"/>
        <w:rPr>
          <w:b/>
          <w:bCs/>
          <w:color w:val="000000"/>
          <w:sz w:val="20"/>
          <w:szCs w:val="20"/>
        </w:rPr>
      </w:pPr>
    </w:p>
    <w:p w:rsidR="005B3255" w:rsidRPr="00FC47D3" w:rsidRDefault="005B325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424508" w:rsidRDefault="00424508" w:rsidP="00D222D6">
      <w:pPr>
        <w:widowControl w:val="0"/>
        <w:autoSpaceDE w:val="0"/>
        <w:autoSpaceDN w:val="0"/>
        <w:adjustRightInd w:val="0"/>
        <w:spacing w:after="0" w:line="240" w:lineRule="auto"/>
        <w:contextualSpacing/>
        <w:jc w:val="both"/>
        <w:rPr>
          <w:bCs/>
          <w:color w:val="000000"/>
          <w:sz w:val="20"/>
          <w:szCs w:val="20"/>
        </w:rPr>
      </w:pPr>
    </w:p>
    <w:p w:rsidR="0088262D"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w:t>
      </w:r>
      <w:r w:rsidR="0088262D" w:rsidRPr="00FC47D3">
        <w:rPr>
          <w:bCs/>
          <w:color w:val="000000"/>
          <w:sz w:val="20"/>
          <w:szCs w:val="20"/>
        </w:rPr>
        <w:lastRenderedPageBreak/>
        <w:t>mais vantajoso, observado o critério de julgamento e o valor estimado para a contratação.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424508" w:rsidRDefault="00424508" w:rsidP="00D222D6">
      <w:pPr>
        <w:widowControl w:val="0"/>
        <w:autoSpaceDE w:val="0"/>
        <w:autoSpaceDN w:val="0"/>
        <w:adjustRightInd w:val="0"/>
        <w:spacing w:after="0" w:line="240" w:lineRule="auto"/>
        <w:contextualSpacing/>
        <w:jc w:val="both"/>
        <w:rPr>
          <w:b/>
          <w:bCs/>
          <w:color w:val="000000"/>
          <w:sz w:val="20"/>
          <w:szCs w:val="20"/>
        </w:rPr>
      </w:pPr>
    </w:p>
    <w:p w:rsidR="0088262D" w:rsidRPr="00FC47D3" w:rsidRDefault="0088262D"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11. DOS CRITÉRIOS DE JULGAMENTO DAS PROPOSTAS </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.1. Conforme faculta o art. 3º da Lei 10.520/02, não será anexado a este Edital o orçamento de referência estimado para contratação.</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.2. O preço estimado para contratação somente será divulgado após o término da fase de lances.</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 xml:space="preserve">.3.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w:t>
      </w:r>
      <w:r w:rsidR="00424508">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w:t>
      </w:r>
      <w:r w:rsidR="00892D1A">
        <w:rPr>
          <w:b/>
          <w:bCs/>
          <w:color w:val="000000" w:themeColor="text1"/>
          <w:sz w:val="20"/>
          <w:szCs w:val="20"/>
        </w:rPr>
        <w:t xml:space="preserve">GLOBAL DO </w:t>
      </w:r>
      <w:proofErr w:type="spellStart"/>
      <w:r w:rsidR="00892D1A">
        <w:rPr>
          <w:b/>
          <w:bCs/>
          <w:color w:val="000000" w:themeColor="text1"/>
          <w:sz w:val="20"/>
          <w:szCs w:val="20"/>
        </w:rPr>
        <w:t>ITEM</w:t>
      </w:r>
      <w:r w:rsidR="00760E60">
        <w:rPr>
          <w:b/>
          <w:bCs/>
          <w:color w:val="000000" w:themeColor="text1"/>
          <w:sz w:val="20"/>
          <w:szCs w:val="20"/>
        </w:rPr>
        <w:t>,</w:t>
      </w:r>
      <w:r w:rsidRPr="00677E3B">
        <w:rPr>
          <w:bCs/>
          <w:color w:val="000000" w:themeColor="text1"/>
          <w:sz w:val="20"/>
          <w:szCs w:val="20"/>
        </w:rPr>
        <w:t>observado</w:t>
      </w:r>
      <w:proofErr w:type="spellEnd"/>
      <w:r w:rsidRPr="00677E3B">
        <w:rPr>
          <w:bCs/>
          <w:color w:val="000000" w:themeColor="text1"/>
          <w:sz w:val="20"/>
          <w:szCs w:val="20"/>
        </w:rPr>
        <w:t xml:space="preserve">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w:t>
      </w:r>
      <w:r w:rsidR="00424508">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w:t>
      </w:r>
      <w:r w:rsidR="00424508">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Confirmada a aceitabilidade da proposta,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w:t>
      </w:r>
      <w:r w:rsidR="00424508">
        <w:rPr>
          <w:b/>
          <w:bCs/>
          <w:color w:val="000000" w:themeColor="text1"/>
          <w:sz w:val="20"/>
          <w:szCs w:val="20"/>
        </w:rPr>
        <w:t>9</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w:t>
      </w:r>
      <w:r w:rsidR="00424508">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Pr="00677E3B">
        <w:rPr>
          <w:rFonts w:cs="Calibri"/>
          <w:bCs/>
          <w:color w:val="000000" w:themeColor="text1"/>
          <w:sz w:val="20"/>
          <w:szCs w:val="20"/>
        </w:rPr>
        <w:t>o(</w:t>
      </w:r>
      <w:proofErr w:type="gramEnd"/>
      <w:r w:rsidRPr="00677E3B">
        <w:rPr>
          <w:rFonts w:cs="Calibri"/>
          <w:bCs/>
          <w:color w:val="000000" w:themeColor="text1"/>
          <w:sz w:val="20"/>
          <w:szCs w:val="20"/>
        </w:rPr>
        <w:t>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Default="00616419" w:rsidP="005A63CC">
      <w:pPr>
        <w:widowControl w:val="0"/>
        <w:autoSpaceDE w:val="0"/>
        <w:autoSpaceDN w:val="0"/>
        <w:adjustRightInd w:val="0"/>
        <w:spacing w:line="240" w:lineRule="auto"/>
        <w:contextualSpacing/>
        <w:jc w:val="both"/>
        <w:rPr>
          <w:rFonts w:cs="Calibri"/>
          <w:bCs/>
          <w:color w:val="000000" w:themeColor="text1"/>
          <w:sz w:val="20"/>
          <w:szCs w:val="20"/>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w:t>
      </w:r>
      <w:r w:rsidR="00424508">
        <w:rPr>
          <w:rFonts w:cs="Calibri"/>
          <w:b/>
          <w:bCs/>
          <w:color w:val="000000" w:themeColor="text1"/>
          <w:sz w:val="20"/>
          <w:szCs w:val="20"/>
        </w:rPr>
        <w:t>11</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24508" w:rsidRPr="00FC47D3" w:rsidRDefault="00424508" w:rsidP="005A63CC">
      <w:pPr>
        <w:widowControl w:val="0"/>
        <w:autoSpaceDE w:val="0"/>
        <w:autoSpaceDN w:val="0"/>
        <w:adjustRightInd w:val="0"/>
        <w:spacing w:line="240" w:lineRule="auto"/>
        <w:contextualSpacing/>
        <w:jc w:val="both"/>
        <w:rPr>
          <w:b/>
          <w:bCs/>
          <w:color w:val="000000"/>
          <w:sz w:val="20"/>
          <w:szCs w:val="20"/>
          <w:u w:val="single"/>
        </w:rPr>
      </w:pPr>
    </w:p>
    <w:p w:rsidR="00C95883" w:rsidRPr="00FC47D3" w:rsidRDefault="00C95883" w:rsidP="005A63CC">
      <w:pPr>
        <w:widowControl w:val="0"/>
        <w:autoSpaceDE w:val="0"/>
        <w:autoSpaceDN w:val="0"/>
        <w:adjustRightInd w:val="0"/>
        <w:spacing w:before="240" w:after="0" w:line="240" w:lineRule="auto"/>
        <w:contextualSpacing/>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 xml:space="preserve">.1. </w:t>
      </w:r>
      <w:proofErr w:type="spell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spellStart"/>
      <w:r w:rsidR="001E376E">
        <w:rPr>
          <w:bCs/>
          <w:color w:val="000000"/>
          <w:sz w:val="20"/>
          <w:szCs w:val="20"/>
        </w:rPr>
        <w:t>serviços</w:t>
      </w:r>
      <w:r w:rsidR="008E5409">
        <w:rPr>
          <w:bCs/>
          <w:color w:val="000000"/>
          <w:sz w:val="20"/>
          <w:szCs w:val="20"/>
        </w:rPr>
        <w:t>;</w:t>
      </w:r>
      <w:r w:rsidRPr="00FC47D3">
        <w:rPr>
          <w:b/>
          <w:bCs/>
          <w:color w:val="000000"/>
          <w:sz w:val="20"/>
          <w:szCs w:val="20"/>
          <w:u w:val="single"/>
        </w:rPr>
        <w:t>espécie</w:t>
      </w:r>
      <w:proofErr w:type="spellEnd"/>
      <w:r w:rsidRPr="00FC47D3">
        <w:rPr>
          <w:b/>
          <w:bCs/>
          <w:color w:val="000000"/>
          <w:sz w:val="20"/>
          <w:szCs w:val="20"/>
          <w:u w:val="single"/>
        </w:rPr>
        <w:t>/tipo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D222D6">
      <w:pPr>
        <w:widowControl w:val="0"/>
        <w:autoSpaceDE w:val="0"/>
        <w:autoSpaceDN w:val="0"/>
        <w:adjustRightInd w:val="0"/>
        <w:spacing w:after="0" w:line="240" w:lineRule="auto"/>
        <w:contextualSpacing/>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2E522F">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9945A8" w:rsidRDefault="00166183" w:rsidP="00D222D6">
      <w:pPr>
        <w:widowControl w:val="0"/>
        <w:autoSpaceDE w:val="0"/>
        <w:autoSpaceDN w:val="0"/>
        <w:adjustRightInd w:val="0"/>
        <w:spacing w:after="0" w:line="240" w:lineRule="auto"/>
        <w:contextualSpacing/>
        <w:jc w:val="both"/>
        <w:rPr>
          <w:bCs/>
          <w:color w:val="000000"/>
          <w:sz w:val="20"/>
          <w:szCs w:val="20"/>
        </w:rPr>
      </w:pPr>
      <w:r w:rsidRPr="002926CE">
        <w:rPr>
          <w:b/>
          <w:bCs/>
          <w:color w:val="000000"/>
          <w:sz w:val="20"/>
          <w:szCs w:val="20"/>
        </w:rPr>
        <w:t>a)</w:t>
      </w:r>
      <w:r w:rsidR="004879A9">
        <w:rPr>
          <w:bCs/>
          <w:color w:val="000000"/>
          <w:sz w:val="20"/>
          <w:szCs w:val="20"/>
        </w:rPr>
        <w:t>A p</w:t>
      </w:r>
      <w:r w:rsidR="004879A9" w:rsidRPr="004879A9">
        <w:rPr>
          <w:bCs/>
          <w:color w:val="000000"/>
          <w:sz w:val="20"/>
          <w:szCs w:val="20"/>
        </w:rPr>
        <w:t>roposta</w:t>
      </w:r>
      <w:r w:rsidR="004879A9">
        <w:rPr>
          <w:bCs/>
          <w:color w:val="000000"/>
          <w:sz w:val="20"/>
          <w:szCs w:val="20"/>
        </w:rPr>
        <w:t xml:space="preserve"> de preços deverá conter </w:t>
      </w:r>
      <w:r w:rsidR="004879A9" w:rsidRPr="004879A9">
        <w:rPr>
          <w:bCs/>
          <w:color w:val="000000"/>
          <w:sz w:val="20"/>
          <w:szCs w:val="20"/>
        </w:rPr>
        <w:t xml:space="preserve">especificações detalhadas do objeto, memória de cálculo da composição dos preços e o sindicato representativo da categoria profissional envolvida nos serviços contratados. A memória de </w:t>
      </w:r>
      <w:r w:rsidR="004879A9" w:rsidRPr="004879A9">
        <w:rPr>
          <w:bCs/>
          <w:color w:val="000000"/>
          <w:sz w:val="20"/>
          <w:szCs w:val="20"/>
        </w:rPr>
        <w:lastRenderedPageBreak/>
        <w:t xml:space="preserve">cálculo da composição dos preços deverá conter os custos da mão-de-obra nele computados e todos os itens de despesas, </w:t>
      </w:r>
      <w:r w:rsidR="004879A9">
        <w:rPr>
          <w:bCs/>
          <w:color w:val="000000"/>
          <w:sz w:val="20"/>
          <w:szCs w:val="20"/>
        </w:rPr>
        <w:t xml:space="preserve">conforme </w:t>
      </w:r>
      <w:r w:rsidR="002E522F">
        <w:rPr>
          <w:bCs/>
          <w:color w:val="000000"/>
          <w:sz w:val="20"/>
          <w:szCs w:val="20"/>
        </w:rPr>
        <w:t>ta</w:t>
      </w:r>
      <w:r w:rsidR="004879A9">
        <w:rPr>
          <w:bCs/>
          <w:color w:val="000000"/>
          <w:sz w:val="20"/>
          <w:szCs w:val="20"/>
        </w:rPr>
        <w:t>bela constante no Termo de Referência.</w:t>
      </w:r>
    </w:p>
    <w:p w:rsidR="00430498" w:rsidRPr="009945A8" w:rsidRDefault="00430498" w:rsidP="00D222D6">
      <w:pPr>
        <w:widowControl w:val="0"/>
        <w:autoSpaceDE w:val="0"/>
        <w:autoSpaceDN w:val="0"/>
        <w:adjustRightInd w:val="0"/>
        <w:spacing w:after="0" w:line="240" w:lineRule="auto"/>
        <w:contextualSpacing/>
        <w:jc w:val="both"/>
        <w:rPr>
          <w:b/>
          <w:bCs/>
          <w:color w:val="000000"/>
          <w:sz w:val="20"/>
          <w:szCs w:val="20"/>
        </w:rPr>
      </w:pPr>
      <w:r w:rsidRPr="002926CE">
        <w:rPr>
          <w:b/>
          <w:bCs/>
          <w:color w:val="000000"/>
          <w:sz w:val="20"/>
          <w:szCs w:val="20"/>
        </w:rPr>
        <w:t>b)</w:t>
      </w:r>
      <w:r w:rsidR="00F510A4">
        <w:rPr>
          <w:bCs/>
          <w:color w:val="000000"/>
          <w:sz w:val="20"/>
          <w:szCs w:val="20"/>
        </w:rPr>
        <w:t xml:space="preserve"> As licitantes devem </w:t>
      </w:r>
      <w:r>
        <w:rPr>
          <w:bCs/>
          <w:color w:val="000000"/>
          <w:sz w:val="20"/>
          <w:szCs w:val="20"/>
        </w:rPr>
        <w:t xml:space="preserve">apresentar </w:t>
      </w:r>
      <w:r w:rsidRPr="00F510A4">
        <w:rPr>
          <w:b/>
          <w:bCs/>
          <w:color w:val="000000"/>
          <w:sz w:val="20"/>
          <w:szCs w:val="20"/>
        </w:rPr>
        <w:t>planilha de custo</w:t>
      </w:r>
      <w:r w:rsidR="005106BF">
        <w:rPr>
          <w:b/>
          <w:bCs/>
          <w:color w:val="000000"/>
          <w:sz w:val="20"/>
          <w:szCs w:val="20"/>
        </w:rPr>
        <w:t xml:space="preserve"> e formação de </w:t>
      </w:r>
      <w:proofErr w:type="spellStart"/>
      <w:r w:rsidR="00F510A4" w:rsidRPr="00F510A4">
        <w:rPr>
          <w:b/>
          <w:bCs/>
          <w:color w:val="000000"/>
          <w:sz w:val="20"/>
          <w:szCs w:val="20"/>
        </w:rPr>
        <w:t>preços</w:t>
      </w:r>
      <w:r>
        <w:rPr>
          <w:bCs/>
          <w:color w:val="000000"/>
          <w:sz w:val="20"/>
          <w:szCs w:val="20"/>
        </w:rPr>
        <w:t>conforme</w:t>
      </w:r>
      <w:proofErr w:type="spellEnd"/>
      <w:r w:rsidR="00F510A4">
        <w:rPr>
          <w:bCs/>
          <w:color w:val="000000"/>
          <w:sz w:val="20"/>
          <w:szCs w:val="20"/>
        </w:rPr>
        <w:t xml:space="preserve"> Modelo</w:t>
      </w:r>
      <w:r>
        <w:rPr>
          <w:bCs/>
          <w:color w:val="000000"/>
          <w:sz w:val="20"/>
          <w:szCs w:val="20"/>
        </w:rPr>
        <w:t xml:space="preserve"> </w:t>
      </w:r>
      <w:proofErr w:type="spellStart"/>
      <w:r>
        <w:rPr>
          <w:bCs/>
          <w:color w:val="000000"/>
          <w:sz w:val="20"/>
          <w:szCs w:val="20"/>
        </w:rPr>
        <w:t>A</w:t>
      </w:r>
      <w:r w:rsidR="005743D7">
        <w:rPr>
          <w:bCs/>
          <w:color w:val="000000"/>
          <w:sz w:val="20"/>
          <w:szCs w:val="20"/>
        </w:rPr>
        <w:t>nexo</w:t>
      </w:r>
      <w:r w:rsidR="005106BF">
        <w:rPr>
          <w:bCs/>
          <w:spacing w:val="-2"/>
          <w:sz w:val="20"/>
          <w:szCs w:val="20"/>
        </w:rPr>
        <w:t>lV</w:t>
      </w:r>
      <w:proofErr w:type="spellEnd"/>
      <w:r>
        <w:rPr>
          <w:bCs/>
          <w:color w:val="000000"/>
          <w:sz w:val="20"/>
          <w:szCs w:val="20"/>
        </w:rPr>
        <w:t xml:space="preserve"> do Termo de Referência;</w:t>
      </w:r>
    </w:p>
    <w:p w:rsidR="00C95883"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12</w:t>
      </w:r>
      <w:r w:rsidR="00A47E4A" w:rsidRPr="00FC47D3">
        <w:rPr>
          <w:b/>
          <w:bCs/>
          <w:color w:val="000000"/>
          <w:sz w:val="20"/>
          <w:szCs w:val="20"/>
        </w:rPr>
        <w:t>.1.</w:t>
      </w:r>
      <w:r w:rsidR="002E522F">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r w:rsidR="00F06BE1">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739DB" w:rsidRPr="00FC47D3" w:rsidRDefault="00A739DB" w:rsidP="00D222D6">
      <w:pPr>
        <w:widowControl w:val="0"/>
        <w:autoSpaceDE w:val="0"/>
        <w:autoSpaceDN w:val="0"/>
        <w:adjustRightInd w:val="0"/>
        <w:spacing w:after="0" w:line="240" w:lineRule="auto"/>
        <w:contextualSpacing/>
        <w:jc w:val="both"/>
        <w:rPr>
          <w:bCs/>
          <w:color w:val="000000"/>
          <w:sz w:val="20"/>
          <w:szCs w:val="20"/>
        </w:rPr>
      </w:pPr>
      <w:r w:rsidRPr="00A739DB">
        <w:rPr>
          <w:b/>
          <w:bCs/>
          <w:color w:val="000000"/>
          <w:sz w:val="20"/>
          <w:szCs w:val="20"/>
        </w:rPr>
        <w:t>12.9.</w:t>
      </w:r>
      <w:r w:rsidRPr="00A739DB">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A739DB">
        <w:rPr>
          <w:b/>
          <w:bCs/>
          <w:color w:val="000000"/>
          <w:sz w:val="20"/>
          <w:szCs w:val="20"/>
          <w:u w:val="single"/>
        </w:rPr>
        <w:t>0</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r w:rsidRPr="00FC47D3">
        <w:rPr>
          <w:b/>
          <w:bCs/>
          <w:color w:val="000000"/>
          <w:sz w:val="20"/>
          <w:szCs w:val="20"/>
          <w:u w:val="single"/>
        </w:rPr>
        <w:t>, obrigatoriamente as propostas terão: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7B3BA6" w:rsidRPr="00FC47D3" w:rsidRDefault="007B3BA6" w:rsidP="00D222D6">
      <w:pPr>
        <w:widowControl w:val="0"/>
        <w:autoSpaceDE w:val="0"/>
        <w:autoSpaceDN w:val="0"/>
        <w:adjustRightInd w:val="0"/>
        <w:spacing w:after="0" w:line="240" w:lineRule="auto"/>
        <w:contextualSpacing/>
        <w:jc w:val="both"/>
        <w:rPr>
          <w:bCs/>
          <w:color w:val="000000"/>
          <w:sz w:val="20"/>
          <w:szCs w:val="20"/>
        </w:rPr>
      </w:pPr>
      <w:r w:rsidRPr="007B3BA6">
        <w:rPr>
          <w:b/>
          <w:bCs/>
          <w:color w:val="000000"/>
          <w:sz w:val="20"/>
          <w:szCs w:val="20"/>
        </w:rPr>
        <w:t>b)</w:t>
      </w:r>
      <w:r w:rsidRPr="00457A54">
        <w:rPr>
          <w:bCs/>
          <w:color w:val="000000"/>
          <w:sz w:val="20"/>
          <w:szCs w:val="20"/>
        </w:rPr>
        <w:t xml:space="preserve">O prazo de </w:t>
      </w:r>
      <w:r>
        <w:rPr>
          <w:b/>
          <w:bCs/>
          <w:color w:val="000000"/>
          <w:sz w:val="20"/>
          <w:szCs w:val="20"/>
        </w:rPr>
        <w:t xml:space="preserve">instalação de infraestrutura: </w:t>
      </w:r>
      <w:r w:rsidR="006C5AB9" w:rsidRPr="006C5AB9">
        <w:rPr>
          <w:bCs/>
          <w:color w:val="000000"/>
          <w:sz w:val="20"/>
          <w:szCs w:val="20"/>
        </w:rPr>
        <w:t>conforme Termo de Referência, Anexo I</w:t>
      </w:r>
      <w:r w:rsidR="001C60ED">
        <w:rPr>
          <w:bCs/>
          <w:color w:val="000000"/>
          <w:sz w:val="20"/>
          <w:szCs w:val="20"/>
        </w:rPr>
        <w:t>I</w:t>
      </w:r>
      <w:r w:rsidR="006C5AB9" w:rsidRPr="006C5AB9">
        <w:rPr>
          <w:bCs/>
          <w:color w:val="000000"/>
          <w:sz w:val="20"/>
          <w:szCs w:val="20"/>
        </w:rPr>
        <w:t>;</w:t>
      </w:r>
    </w:p>
    <w:p w:rsidR="00FB50B8" w:rsidRDefault="007B3BA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c</w:t>
      </w:r>
      <w:r w:rsidR="00FB50B8" w:rsidRPr="00457A54">
        <w:rPr>
          <w:b/>
          <w:bCs/>
          <w:color w:val="000000"/>
          <w:sz w:val="20"/>
          <w:szCs w:val="20"/>
        </w:rPr>
        <w:t>)</w:t>
      </w:r>
      <w:r w:rsidR="00D70CAC" w:rsidRPr="00457A54">
        <w:rPr>
          <w:bCs/>
          <w:color w:val="000000"/>
          <w:sz w:val="20"/>
          <w:szCs w:val="20"/>
        </w:rPr>
        <w:t xml:space="preserve">O prazo de </w:t>
      </w:r>
      <w:r w:rsidR="00176A65">
        <w:rPr>
          <w:b/>
          <w:bCs/>
          <w:color w:val="000000"/>
          <w:sz w:val="20"/>
          <w:szCs w:val="20"/>
        </w:rPr>
        <w:t xml:space="preserve">início de execução dos </w:t>
      </w:r>
      <w:proofErr w:type="spellStart"/>
      <w:r w:rsidR="00176A65">
        <w:rPr>
          <w:b/>
          <w:bCs/>
          <w:color w:val="000000"/>
          <w:sz w:val="20"/>
          <w:szCs w:val="20"/>
        </w:rPr>
        <w:t>serviços</w:t>
      </w:r>
      <w:r w:rsidR="00F14FA2">
        <w:rPr>
          <w:b/>
          <w:bCs/>
          <w:color w:val="000000"/>
          <w:sz w:val="20"/>
          <w:szCs w:val="20"/>
        </w:rPr>
        <w:t>:</w:t>
      </w:r>
      <w:r w:rsidR="00391D5F" w:rsidRPr="006C5AB9">
        <w:rPr>
          <w:bCs/>
          <w:color w:val="000000"/>
          <w:sz w:val="20"/>
          <w:szCs w:val="20"/>
        </w:rPr>
        <w:t>conforme</w:t>
      </w:r>
      <w:proofErr w:type="spellEnd"/>
      <w:r w:rsidR="00391D5F" w:rsidRPr="006C5AB9">
        <w:rPr>
          <w:bCs/>
          <w:color w:val="000000"/>
          <w:sz w:val="20"/>
          <w:szCs w:val="20"/>
        </w:rPr>
        <w:t xml:space="preserve"> Termo de Referência, Anexo I</w:t>
      </w:r>
      <w:r w:rsidR="00391D5F">
        <w:rPr>
          <w:bCs/>
          <w:color w:val="000000"/>
          <w:sz w:val="20"/>
          <w:szCs w:val="20"/>
        </w:rPr>
        <w:t>I</w:t>
      </w:r>
      <w:r w:rsidR="00FB50B8" w:rsidRPr="00457A54">
        <w:rPr>
          <w:bCs/>
          <w:color w:val="000000"/>
          <w:sz w:val="20"/>
          <w:szCs w:val="20"/>
        </w:rPr>
        <w:t>;</w:t>
      </w:r>
    </w:p>
    <w:p w:rsidR="00CE2719" w:rsidRDefault="007B3BA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w:t>
      </w:r>
      <w:proofErr w:type="spellStart"/>
      <w:r w:rsidR="00173B20" w:rsidRPr="00FC47D3">
        <w:rPr>
          <w:bCs/>
          <w:color w:val="000000"/>
          <w:sz w:val="20"/>
          <w:szCs w:val="20"/>
        </w:rPr>
        <w:t>Oprazo</w:t>
      </w:r>
      <w:proofErr w:type="spellEnd"/>
      <w:r w:rsidR="00173B20" w:rsidRPr="00FC47D3">
        <w:rPr>
          <w:bCs/>
          <w:color w:val="000000"/>
          <w:sz w:val="20"/>
          <w:szCs w:val="20"/>
        </w:rPr>
        <w:t xml:space="preserve"> de </w:t>
      </w:r>
      <w:r w:rsidR="00173B20" w:rsidRPr="00A90579">
        <w:rPr>
          <w:b/>
          <w:bCs/>
          <w:color w:val="000000"/>
          <w:sz w:val="20"/>
          <w:szCs w:val="20"/>
        </w:rPr>
        <w:t>pagamento</w:t>
      </w:r>
      <w:r w:rsidR="00173B20">
        <w:rPr>
          <w:bCs/>
          <w:color w:val="000000"/>
          <w:sz w:val="20"/>
          <w:szCs w:val="20"/>
        </w:rPr>
        <w:t xml:space="preserve">: </w:t>
      </w:r>
      <w:r w:rsidR="00391D5F" w:rsidRPr="006C5AB9">
        <w:rPr>
          <w:bCs/>
          <w:color w:val="000000"/>
          <w:sz w:val="20"/>
          <w:szCs w:val="20"/>
        </w:rPr>
        <w:t>conforme Termo de Referência, Anexo I</w:t>
      </w:r>
      <w:r w:rsidR="00391D5F">
        <w:rPr>
          <w:bCs/>
          <w:color w:val="000000"/>
          <w:sz w:val="20"/>
          <w:szCs w:val="20"/>
        </w:rPr>
        <w:t>I.</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BE2B40" w:rsidRDefault="00EA3D83" w:rsidP="00D222D6">
      <w:pPr>
        <w:widowControl w:val="0"/>
        <w:autoSpaceDE w:val="0"/>
        <w:autoSpaceDN w:val="0"/>
        <w:adjustRightInd w:val="0"/>
        <w:spacing w:after="0" w:line="240" w:lineRule="auto"/>
        <w:contextualSpacing/>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D222D6">
      <w:pPr>
        <w:spacing w:after="0" w:line="240" w:lineRule="auto"/>
        <w:contextualSpacing/>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D222D6">
      <w:pPr>
        <w:widowControl w:val="0"/>
        <w:autoSpaceDE w:val="0"/>
        <w:autoSpaceDN w:val="0"/>
        <w:adjustRightInd w:val="0"/>
        <w:spacing w:after="0" w:line="240" w:lineRule="auto"/>
        <w:contextualSpacing/>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635F6C" w:rsidRPr="008C705E" w:rsidRDefault="002A0356" w:rsidP="00635F6C">
      <w:pPr>
        <w:widowControl w:val="0"/>
        <w:autoSpaceDE w:val="0"/>
        <w:autoSpaceDN w:val="0"/>
        <w:adjustRightInd w:val="0"/>
        <w:spacing w:after="0" w:line="240" w:lineRule="auto"/>
        <w:contextualSpacing/>
        <w:jc w:val="both"/>
        <w:rPr>
          <w:rFonts w:asciiTheme="minorHAnsi" w:hAnsiTheme="minorHAnsi"/>
          <w:b/>
          <w:bCs/>
          <w:sz w:val="20"/>
          <w:szCs w:val="20"/>
        </w:rPr>
      </w:pPr>
      <w:r w:rsidRPr="008C705E">
        <w:rPr>
          <w:rFonts w:asciiTheme="minorHAnsi" w:hAnsiTheme="minorHAnsi"/>
          <w:b/>
          <w:bCs/>
          <w:sz w:val="20"/>
          <w:szCs w:val="20"/>
        </w:rPr>
        <w:t>1</w:t>
      </w:r>
      <w:r w:rsidR="00D242E6" w:rsidRPr="008C705E">
        <w:rPr>
          <w:rFonts w:asciiTheme="minorHAnsi" w:hAnsiTheme="minorHAnsi"/>
          <w:b/>
          <w:bCs/>
          <w:sz w:val="20"/>
          <w:szCs w:val="20"/>
        </w:rPr>
        <w:t>3</w:t>
      </w:r>
      <w:r w:rsidRPr="008C705E">
        <w:rPr>
          <w:rFonts w:asciiTheme="minorHAnsi" w:hAnsiTheme="minorHAnsi"/>
          <w:b/>
          <w:bCs/>
          <w:sz w:val="20"/>
          <w:szCs w:val="20"/>
        </w:rPr>
        <w:t>.3</w:t>
      </w:r>
      <w:r w:rsidR="00EA3D83" w:rsidRPr="008C705E">
        <w:rPr>
          <w:rFonts w:asciiTheme="minorHAnsi" w:hAnsiTheme="minorHAnsi"/>
          <w:b/>
          <w:bCs/>
          <w:sz w:val="20"/>
          <w:szCs w:val="20"/>
        </w:rPr>
        <w:t>.</w:t>
      </w:r>
      <w:r w:rsidR="00EA3D83" w:rsidRPr="008C705E">
        <w:rPr>
          <w:rFonts w:asciiTheme="minorHAnsi" w:hAnsiTheme="minorHAnsi"/>
          <w:bCs/>
          <w:sz w:val="20"/>
          <w:szCs w:val="20"/>
        </w:rPr>
        <w:t xml:space="preserve"> Após solicitação </w:t>
      </w:r>
      <w:proofErr w:type="gramStart"/>
      <w:r w:rsidR="00EA3D83" w:rsidRPr="008C705E">
        <w:rPr>
          <w:rFonts w:asciiTheme="minorHAnsi" w:hAnsiTheme="minorHAnsi"/>
          <w:bCs/>
          <w:sz w:val="20"/>
          <w:szCs w:val="20"/>
        </w:rPr>
        <w:t>d</w:t>
      </w:r>
      <w:r w:rsidR="00BF70C1" w:rsidRPr="008C705E">
        <w:rPr>
          <w:rFonts w:asciiTheme="minorHAnsi" w:hAnsiTheme="minorHAnsi"/>
          <w:bCs/>
          <w:sz w:val="20"/>
          <w:szCs w:val="20"/>
        </w:rPr>
        <w:t>o</w:t>
      </w:r>
      <w:r w:rsidR="00F50F91" w:rsidRPr="008C705E">
        <w:rPr>
          <w:rFonts w:asciiTheme="minorHAnsi" w:hAnsiTheme="minorHAnsi"/>
          <w:bCs/>
          <w:sz w:val="20"/>
          <w:szCs w:val="20"/>
        </w:rPr>
        <w:t>(</w:t>
      </w:r>
      <w:proofErr w:type="gramEnd"/>
      <w:r w:rsidR="00F50F91" w:rsidRPr="008C705E">
        <w:rPr>
          <w:rFonts w:asciiTheme="minorHAnsi" w:hAnsiTheme="minorHAnsi"/>
          <w:bCs/>
          <w:sz w:val="20"/>
          <w:szCs w:val="20"/>
        </w:rPr>
        <w:t>a) Pregoeiro(a)</w:t>
      </w:r>
      <w:r w:rsidR="00A377A0" w:rsidRPr="008C705E">
        <w:rPr>
          <w:rFonts w:asciiTheme="minorHAnsi" w:hAnsiTheme="minorHAnsi"/>
          <w:bCs/>
          <w:sz w:val="20"/>
          <w:szCs w:val="20"/>
        </w:rPr>
        <w:t>, a</w:t>
      </w:r>
      <w:r w:rsidR="00EA3D83" w:rsidRPr="008C705E">
        <w:rPr>
          <w:rFonts w:asciiTheme="minorHAnsi" w:hAnsiTheme="minorHAnsi"/>
          <w:bCs/>
          <w:sz w:val="20"/>
          <w:szCs w:val="20"/>
        </w:rPr>
        <w:t xml:space="preserve">s </w:t>
      </w:r>
      <w:r w:rsidR="00EB373D" w:rsidRPr="008C705E">
        <w:rPr>
          <w:rFonts w:asciiTheme="minorHAnsi" w:hAnsiTheme="minorHAnsi"/>
          <w:bCs/>
          <w:sz w:val="20"/>
          <w:szCs w:val="20"/>
        </w:rPr>
        <w:t>Licitante</w:t>
      </w:r>
      <w:r w:rsidR="00EA3D83" w:rsidRPr="008C705E">
        <w:rPr>
          <w:rFonts w:asciiTheme="minorHAnsi" w:hAnsiTheme="minorHAnsi"/>
          <w:bCs/>
          <w:sz w:val="20"/>
          <w:szCs w:val="20"/>
        </w:rPr>
        <w:t>s que tiverem seus preços aceitos</w:t>
      </w:r>
      <w:r w:rsidR="00EA3D83" w:rsidRPr="008C705E">
        <w:rPr>
          <w:rFonts w:asciiTheme="minorHAnsi" w:hAnsiTheme="minorHAnsi"/>
          <w:b/>
          <w:bCs/>
          <w:sz w:val="20"/>
          <w:szCs w:val="20"/>
        </w:rPr>
        <w:t xml:space="preserve"> deverão apresentar a seguinte documentação complementar:</w:t>
      </w:r>
    </w:p>
    <w:p w:rsidR="00635F6C" w:rsidRPr="008C705E" w:rsidRDefault="00E976E3" w:rsidP="00424508">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 xml:space="preserve">a) </w:t>
      </w:r>
      <w:r w:rsidR="00C74D4F" w:rsidRPr="008C705E">
        <w:rPr>
          <w:rFonts w:asciiTheme="minorHAnsi" w:hAnsiTheme="minorHAnsi" w:cstheme="minorHAnsi"/>
          <w:color w:val="000000"/>
          <w:sz w:val="20"/>
          <w:szCs w:val="20"/>
        </w:rPr>
        <w:t>Certidão Nacional de Débitos Trabalhistas – CNDT</w:t>
      </w:r>
      <w:r w:rsidR="00635F6C" w:rsidRPr="008C705E">
        <w:rPr>
          <w:rFonts w:asciiTheme="minorHAnsi" w:hAnsiTheme="minorHAnsi" w:cstheme="minorHAnsi"/>
          <w:color w:val="000000"/>
          <w:sz w:val="20"/>
          <w:szCs w:val="20"/>
        </w:rPr>
        <w:t>;</w:t>
      </w:r>
    </w:p>
    <w:p w:rsidR="00635F6C" w:rsidRPr="008C705E" w:rsidRDefault="00E976E3" w:rsidP="00424508">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b)</w:t>
      </w:r>
      <w:r w:rsidR="00C74D4F" w:rsidRPr="008C705E">
        <w:rPr>
          <w:rFonts w:asciiTheme="minorHAnsi" w:hAnsiTheme="minorHAnsi" w:cstheme="minorHAnsi"/>
          <w:color w:val="000000"/>
          <w:sz w:val="20"/>
          <w:szCs w:val="20"/>
        </w:rPr>
        <w:t xml:space="preserve">Termo de Compromisso de execução do objeto na conformidade do Plano de Gerenciamento de Resíduos de Serviços de Saúde (PGRSS) da </w:t>
      </w:r>
      <w:proofErr w:type="spellStart"/>
      <w:r w:rsidR="00C74D4F" w:rsidRPr="008C705E">
        <w:rPr>
          <w:rFonts w:asciiTheme="minorHAnsi" w:hAnsiTheme="minorHAnsi" w:cstheme="minorHAnsi"/>
          <w:color w:val="000000"/>
          <w:sz w:val="20"/>
          <w:szCs w:val="20"/>
        </w:rPr>
        <w:t>Hemorrede</w:t>
      </w:r>
      <w:proofErr w:type="spellEnd"/>
      <w:r w:rsidR="00C74D4F" w:rsidRPr="008C705E">
        <w:rPr>
          <w:rFonts w:asciiTheme="minorHAnsi" w:hAnsiTheme="minorHAnsi" w:cstheme="minorHAnsi"/>
          <w:color w:val="000000"/>
          <w:sz w:val="20"/>
          <w:szCs w:val="20"/>
        </w:rPr>
        <w:t xml:space="preserve"> do Tocantins</w:t>
      </w:r>
      <w:r w:rsidR="00635F6C" w:rsidRPr="008C705E">
        <w:rPr>
          <w:rFonts w:asciiTheme="minorHAnsi" w:hAnsiTheme="minorHAnsi" w:cstheme="minorHAnsi"/>
          <w:color w:val="000000"/>
          <w:sz w:val="20"/>
          <w:szCs w:val="20"/>
        </w:rPr>
        <w:t>;</w:t>
      </w:r>
    </w:p>
    <w:p w:rsidR="00635F6C" w:rsidRPr="008C705E" w:rsidRDefault="00E976E3" w:rsidP="00424508">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 xml:space="preserve">c) </w:t>
      </w:r>
      <w:r w:rsidR="00C74D4F" w:rsidRPr="008C705E">
        <w:rPr>
          <w:rFonts w:asciiTheme="minorHAnsi" w:hAnsiTheme="minorHAnsi" w:cstheme="minorHAnsi"/>
          <w:color w:val="000000"/>
          <w:sz w:val="20"/>
          <w:szCs w:val="20"/>
        </w:rPr>
        <w:t>Declaração formal da disponibilidade do elenco básico de insumos essenciais para o cumprimento do objeto</w:t>
      </w:r>
      <w:r w:rsidR="00635F6C" w:rsidRPr="008C705E">
        <w:rPr>
          <w:rFonts w:asciiTheme="minorHAnsi" w:hAnsiTheme="minorHAnsi" w:cstheme="minorHAnsi"/>
          <w:color w:val="000000"/>
          <w:sz w:val="20"/>
          <w:szCs w:val="20"/>
        </w:rPr>
        <w:t>;</w:t>
      </w:r>
    </w:p>
    <w:p w:rsidR="00635F6C" w:rsidRPr="008C705E" w:rsidRDefault="00E976E3" w:rsidP="00424508">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lastRenderedPageBreak/>
        <w:t xml:space="preserve">d) </w:t>
      </w:r>
      <w:r w:rsidR="00C74D4F" w:rsidRPr="008C705E">
        <w:rPr>
          <w:rFonts w:asciiTheme="minorHAnsi" w:hAnsiTheme="minorHAnsi" w:cstheme="minorHAnsi"/>
          <w:color w:val="000000"/>
          <w:sz w:val="20"/>
          <w:szCs w:val="20"/>
        </w:rPr>
        <w:t>Declaração de Ciência do Termo de Referência</w:t>
      </w:r>
      <w:r w:rsidR="00635F6C" w:rsidRPr="008C705E">
        <w:rPr>
          <w:rFonts w:asciiTheme="minorHAnsi" w:hAnsiTheme="minorHAnsi" w:cstheme="minorHAnsi"/>
          <w:color w:val="000000"/>
          <w:sz w:val="20"/>
          <w:szCs w:val="20"/>
        </w:rPr>
        <w:t>;</w:t>
      </w:r>
    </w:p>
    <w:p w:rsidR="00635F6C" w:rsidRPr="008C705E" w:rsidRDefault="00E976E3" w:rsidP="00424508">
      <w:pPr>
        <w:widowControl w:val="0"/>
        <w:autoSpaceDE w:val="0"/>
        <w:autoSpaceDN w:val="0"/>
        <w:adjustRightInd w:val="0"/>
        <w:spacing w:after="0" w:line="240" w:lineRule="auto"/>
        <w:contextualSpacing/>
        <w:jc w:val="both"/>
        <w:rPr>
          <w:rFonts w:asciiTheme="minorHAnsi" w:hAnsiTheme="minorHAnsi"/>
          <w:b/>
          <w:bCs/>
          <w:sz w:val="20"/>
          <w:szCs w:val="20"/>
        </w:rPr>
      </w:pPr>
      <w:r w:rsidRPr="008C705E">
        <w:rPr>
          <w:rFonts w:asciiTheme="minorHAnsi" w:hAnsiTheme="minorHAnsi" w:cstheme="minorHAnsi"/>
          <w:b/>
          <w:color w:val="000000"/>
          <w:sz w:val="20"/>
          <w:szCs w:val="20"/>
        </w:rPr>
        <w:t xml:space="preserve">e) </w:t>
      </w:r>
      <w:r w:rsidR="00424508">
        <w:rPr>
          <w:rFonts w:asciiTheme="minorHAnsi" w:hAnsiTheme="minorHAnsi" w:cstheme="minorHAnsi"/>
          <w:color w:val="000000"/>
          <w:sz w:val="20"/>
          <w:szCs w:val="20"/>
        </w:rPr>
        <w:t xml:space="preserve">Pelo menos </w:t>
      </w:r>
      <w:proofErr w:type="spellStart"/>
      <w:proofErr w:type="gramStart"/>
      <w:r w:rsidR="00424508">
        <w:rPr>
          <w:rFonts w:asciiTheme="minorHAnsi" w:hAnsiTheme="minorHAnsi" w:cstheme="minorHAnsi"/>
          <w:color w:val="000000"/>
          <w:sz w:val="20"/>
          <w:szCs w:val="20"/>
        </w:rPr>
        <w:t>um</w:t>
      </w:r>
      <w:r w:rsidR="00C74D4F" w:rsidRPr="008C705E">
        <w:rPr>
          <w:rFonts w:asciiTheme="minorHAnsi" w:hAnsiTheme="minorHAnsi" w:cstheme="minorHAnsi"/>
          <w:color w:val="000000"/>
          <w:sz w:val="20"/>
          <w:szCs w:val="20"/>
        </w:rPr>
        <w:t>atestado</w:t>
      </w:r>
      <w:proofErr w:type="spellEnd"/>
      <w:r w:rsidR="00C74D4F" w:rsidRPr="008C705E">
        <w:rPr>
          <w:rFonts w:asciiTheme="minorHAnsi" w:hAnsiTheme="minorHAnsi" w:cstheme="minorHAnsi"/>
          <w:color w:val="000000"/>
          <w:sz w:val="20"/>
          <w:szCs w:val="20"/>
        </w:rPr>
        <w:t>(</w:t>
      </w:r>
      <w:proofErr w:type="gramEnd"/>
      <w:r w:rsidR="00C74D4F" w:rsidRPr="008C705E">
        <w:rPr>
          <w:rFonts w:asciiTheme="minorHAnsi" w:hAnsiTheme="minorHAnsi" w:cstheme="minorHAnsi"/>
          <w:color w:val="000000"/>
          <w:sz w:val="20"/>
          <w:szCs w:val="20"/>
        </w:rPr>
        <w:t>s) e/ou declaração(</w:t>
      </w:r>
      <w:proofErr w:type="spellStart"/>
      <w:r w:rsidR="00C74D4F" w:rsidRPr="008C705E">
        <w:rPr>
          <w:rFonts w:asciiTheme="minorHAnsi" w:hAnsiTheme="minorHAnsi" w:cstheme="minorHAnsi"/>
          <w:color w:val="000000"/>
          <w:sz w:val="20"/>
          <w:szCs w:val="20"/>
        </w:rPr>
        <w:t>ões</w:t>
      </w:r>
      <w:proofErr w:type="spellEnd"/>
      <w:r w:rsidR="00C74D4F" w:rsidRPr="008C705E">
        <w:rPr>
          <w:rFonts w:asciiTheme="minorHAnsi" w:hAnsiTheme="minorHAnsi" w:cstheme="minorHAnsi"/>
          <w:color w:val="000000"/>
          <w:sz w:val="20"/>
          <w:szCs w:val="20"/>
        </w:rPr>
        <w:t xml:space="preserve">) de capacidade técnica, expedido(s) por pessoa(s) jurídica(s) de direito público ou privado, em nome da </w:t>
      </w:r>
      <w:r w:rsidR="00C74D4F" w:rsidRPr="008C705E">
        <w:rPr>
          <w:rFonts w:asciiTheme="minorHAnsi" w:hAnsiTheme="minorHAnsi" w:cstheme="minorHAnsi"/>
          <w:b/>
          <w:color w:val="000000"/>
          <w:sz w:val="20"/>
          <w:szCs w:val="20"/>
        </w:rPr>
        <w:t>licitante</w:t>
      </w:r>
      <w:r w:rsidR="00C74D4F" w:rsidRPr="008C705E">
        <w:rPr>
          <w:rFonts w:asciiTheme="minorHAnsi" w:hAnsiTheme="minorHAnsi" w:cstheme="minorHAnsi"/>
          <w:color w:val="000000"/>
          <w:sz w:val="20"/>
          <w:szCs w:val="20"/>
        </w:rPr>
        <w:t>, que comprove(m):</w:t>
      </w:r>
    </w:p>
    <w:p w:rsidR="00635F6C" w:rsidRPr="008C705E" w:rsidRDefault="009C752D" w:rsidP="00424508">
      <w:pPr>
        <w:pStyle w:val="PargrafodaLista"/>
        <w:widowControl w:val="0"/>
        <w:autoSpaceDE w:val="0"/>
        <w:autoSpaceDN w:val="0"/>
        <w:adjustRightInd w:val="0"/>
        <w:spacing w:after="0" w:line="240" w:lineRule="auto"/>
        <w:ind w:left="0" w:firstLine="567"/>
        <w:jc w:val="both"/>
        <w:rPr>
          <w:rFonts w:asciiTheme="minorHAnsi" w:hAnsiTheme="minorHAnsi"/>
          <w:b/>
          <w:bCs/>
          <w:sz w:val="20"/>
          <w:szCs w:val="20"/>
        </w:rPr>
      </w:pPr>
      <w:proofErr w:type="gramStart"/>
      <w:r w:rsidRPr="008C705E">
        <w:rPr>
          <w:rFonts w:asciiTheme="minorHAnsi" w:hAnsiTheme="minorHAnsi" w:cstheme="minorHAnsi"/>
          <w:b/>
          <w:color w:val="000000"/>
          <w:sz w:val="20"/>
          <w:szCs w:val="20"/>
        </w:rPr>
        <w:t>e</w:t>
      </w:r>
      <w:proofErr w:type="gramEnd"/>
      <w:r w:rsidRPr="008C705E">
        <w:rPr>
          <w:rFonts w:asciiTheme="minorHAnsi" w:hAnsiTheme="minorHAnsi" w:cstheme="minorHAnsi"/>
          <w:b/>
          <w:color w:val="000000"/>
          <w:sz w:val="20"/>
          <w:szCs w:val="20"/>
        </w:rPr>
        <w:t>.1)</w:t>
      </w:r>
      <w:r w:rsidR="00C74D4F" w:rsidRPr="008C705E">
        <w:rPr>
          <w:rFonts w:asciiTheme="minorHAnsi" w:hAnsiTheme="minorHAnsi" w:cstheme="minorHAnsi"/>
          <w:color w:val="000000"/>
          <w:sz w:val="20"/>
          <w:szCs w:val="20"/>
        </w:rPr>
        <w:t xml:space="preserve">Aptidão para desempenho de atividade pertinente e compatível em características e quantidades com o objeto desta licitação, demonstrando que a </w:t>
      </w:r>
      <w:r w:rsidR="00C74D4F" w:rsidRPr="008C705E">
        <w:rPr>
          <w:rFonts w:asciiTheme="minorHAnsi" w:hAnsiTheme="minorHAnsi" w:cstheme="minorHAnsi"/>
          <w:b/>
          <w:color w:val="000000"/>
          <w:sz w:val="20"/>
          <w:szCs w:val="20"/>
        </w:rPr>
        <w:t>licitante</w:t>
      </w:r>
      <w:r w:rsidR="00C74D4F" w:rsidRPr="008C705E">
        <w:rPr>
          <w:rFonts w:asciiTheme="minorHAnsi" w:hAnsiTheme="minorHAnsi" w:cstheme="minorHAnsi"/>
          <w:color w:val="000000"/>
          <w:sz w:val="20"/>
          <w:szCs w:val="20"/>
        </w:rPr>
        <w:t xml:space="preserve"> administra ou administrou serviços terceirizados, com, no mínimo, 50% (cinquenta por cento) do total de m² da área construída (interno) e área urbanizada (externa)</w:t>
      </w:r>
      <w:r w:rsidR="0054008C" w:rsidRPr="008C705E">
        <w:rPr>
          <w:rFonts w:asciiTheme="minorHAnsi" w:hAnsiTheme="minorHAnsi"/>
          <w:b/>
          <w:bCs/>
          <w:sz w:val="20"/>
          <w:szCs w:val="20"/>
        </w:rPr>
        <w:t>.</w:t>
      </w:r>
    </w:p>
    <w:p w:rsidR="00635F6C" w:rsidRPr="008C705E" w:rsidRDefault="009C752D" w:rsidP="00424508">
      <w:pPr>
        <w:pStyle w:val="PargrafodaLista"/>
        <w:widowControl w:val="0"/>
        <w:autoSpaceDE w:val="0"/>
        <w:autoSpaceDN w:val="0"/>
        <w:adjustRightInd w:val="0"/>
        <w:spacing w:after="0" w:line="240" w:lineRule="auto"/>
        <w:ind w:left="0" w:firstLine="567"/>
        <w:jc w:val="both"/>
        <w:rPr>
          <w:rFonts w:asciiTheme="minorHAnsi" w:hAnsiTheme="minorHAnsi" w:cstheme="minorHAnsi"/>
          <w:color w:val="000000"/>
          <w:sz w:val="20"/>
          <w:szCs w:val="20"/>
        </w:rPr>
      </w:pPr>
      <w:proofErr w:type="gramStart"/>
      <w:r w:rsidRPr="008C705E">
        <w:rPr>
          <w:rFonts w:asciiTheme="minorHAnsi" w:hAnsiTheme="minorHAnsi" w:cstheme="minorHAnsi"/>
          <w:b/>
          <w:color w:val="000000"/>
          <w:sz w:val="20"/>
          <w:szCs w:val="20"/>
        </w:rPr>
        <w:t>e</w:t>
      </w:r>
      <w:proofErr w:type="gramEnd"/>
      <w:r w:rsidRPr="008C705E">
        <w:rPr>
          <w:rFonts w:asciiTheme="minorHAnsi" w:hAnsiTheme="minorHAnsi" w:cstheme="minorHAnsi"/>
          <w:b/>
          <w:color w:val="000000"/>
          <w:sz w:val="20"/>
          <w:szCs w:val="20"/>
        </w:rPr>
        <w:t>.1.1)</w:t>
      </w:r>
      <w:r w:rsidR="00C74D4F" w:rsidRPr="008C705E">
        <w:rPr>
          <w:rFonts w:asciiTheme="minorHAnsi" w:hAnsiTheme="minorHAnsi" w:cstheme="minorHAnsi"/>
          <w:color w:val="000000"/>
          <w:sz w:val="20"/>
          <w:szCs w:val="20"/>
        </w:rPr>
        <w:t>Será aceito o somatório de atestados e/ou declarações de períodos concomitantes para comprovar a capacidade técnica</w:t>
      </w:r>
      <w:r w:rsidR="00635F6C" w:rsidRPr="008C705E">
        <w:rPr>
          <w:rFonts w:asciiTheme="minorHAnsi" w:hAnsiTheme="minorHAnsi" w:cstheme="minorHAnsi"/>
          <w:color w:val="000000"/>
          <w:sz w:val="20"/>
          <w:szCs w:val="20"/>
        </w:rPr>
        <w:t>;</w:t>
      </w:r>
    </w:p>
    <w:p w:rsidR="00635F6C" w:rsidRPr="008C705E" w:rsidRDefault="009C752D" w:rsidP="00424508">
      <w:pPr>
        <w:pStyle w:val="PargrafodaLista"/>
        <w:widowControl w:val="0"/>
        <w:autoSpaceDE w:val="0"/>
        <w:autoSpaceDN w:val="0"/>
        <w:adjustRightInd w:val="0"/>
        <w:spacing w:after="0" w:line="240" w:lineRule="auto"/>
        <w:ind w:left="0" w:firstLine="567"/>
        <w:jc w:val="both"/>
        <w:rPr>
          <w:rFonts w:asciiTheme="minorHAnsi" w:hAnsiTheme="minorHAnsi"/>
          <w:b/>
          <w:bCs/>
          <w:sz w:val="20"/>
          <w:szCs w:val="20"/>
        </w:rPr>
      </w:pPr>
      <w:proofErr w:type="gramStart"/>
      <w:r w:rsidRPr="008C705E">
        <w:rPr>
          <w:rFonts w:asciiTheme="minorHAnsi" w:hAnsiTheme="minorHAnsi" w:cstheme="minorHAnsi"/>
          <w:b/>
          <w:color w:val="000000"/>
          <w:sz w:val="20"/>
          <w:szCs w:val="20"/>
        </w:rPr>
        <w:t>e</w:t>
      </w:r>
      <w:proofErr w:type="gramEnd"/>
      <w:r w:rsidRPr="008C705E">
        <w:rPr>
          <w:rFonts w:asciiTheme="minorHAnsi" w:hAnsiTheme="minorHAnsi" w:cstheme="minorHAnsi"/>
          <w:b/>
          <w:color w:val="000000"/>
          <w:sz w:val="20"/>
          <w:szCs w:val="20"/>
        </w:rPr>
        <w:t>.2)</w:t>
      </w:r>
      <w:r w:rsidR="00C74D4F" w:rsidRPr="008C705E">
        <w:rPr>
          <w:rFonts w:asciiTheme="minorHAnsi" w:hAnsiTheme="minorHAnsi" w:cstheme="minorHAnsi"/>
          <w:color w:val="000000"/>
          <w:sz w:val="20"/>
          <w:szCs w:val="20"/>
        </w:rPr>
        <w:t>O(s) atestado(s) ou declaração(</w:t>
      </w:r>
      <w:proofErr w:type="spellStart"/>
      <w:r w:rsidR="00C74D4F" w:rsidRPr="008C705E">
        <w:rPr>
          <w:rFonts w:asciiTheme="minorHAnsi" w:hAnsiTheme="minorHAnsi" w:cstheme="minorHAnsi"/>
          <w:color w:val="000000"/>
          <w:sz w:val="20"/>
          <w:szCs w:val="20"/>
        </w:rPr>
        <w:t>ões</w:t>
      </w:r>
      <w:proofErr w:type="spellEnd"/>
      <w:r w:rsidR="00C74D4F" w:rsidRPr="008C705E">
        <w:rPr>
          <w:rFonts w:asciiTheme="minorHAnsi" w:hAnsiTheme="minorHAnsi" w:cstheme="minorHAnsi"/>
          <w:color w:val="000000"/>
          <w:sz w:val="20"/>
          <w:szCs w:val="20"/>
        </w:rPr>
        <w:t>) de capacidade técnica deverão se referir a serviços prestados, no âmbito de sua atividade econômica principal, especificada no contrato social;</w:t>
      </w:r>
    </w:p>
    <w:p w:rsidR="00C74D4F" w:rsidRPr="008C705E" w:rsidRDefault="009C752D" w:rsidP="00424508">
      <w:pPr>
        <w:pStyle w:val="PargrafodaLista"/>
        <w:widowControl w:val="0"/>
        <w:autoSpaceDE w:val="0"/>
        <w:autoSpaceDN w:val="0"/>
        <w:adjustRightInd w:val="0"/>
        <w:spacing w:after="0" w:line="240" w:lineRule="auto"/>
        <w:ind w:left="0" w:firstLine="567"/>
        <w:jc w:val="both"/>
        <w:rPr>
          <w:rFonts w:asciiTheme="minorHAnsi" w:hAnsiTheme="minorHAnsi" w:cstheme="minorHAnsi"/>
          <w:color w:val="000000"/>
          <w:sz w:val="20"/>
          <w:szCs w:val="20"/>
        </w:rPr>
      </w:pPr>
      <w:proofErr w:type="gramStart"/>
      <w:r w:rsidRPr="008C705E">
        <w:rPr>
          <w:rFonts w:asciiTheme="minorHAnsi" w:hAnsiTheme="minorHAnsi" w:cstheme="minorHAnsi"/>
          <w:b/>
          <w:color w:val="000000"/>
          <w:sz w:val="20"/>
          <w:szCs w:val="20"/>
        </w:rPr>
        <w:t>e</w:t>
      </w:r>
      <w:proofErr w:type="gramEnd"/>
      <w:r w:rsidRPr="008C705E">
        <w:rPr>
          <w:rFonts w:asciiTheme="minorHAnsi" w:hAnsiTheme="minorHAnsi" w:cstheme="minorHAnsi"/>
          <w:b/>
          <w:color w:val="000000"/>
          <w:sz w:val="20"/>
          <w:szCs w:val="20"/>
        </w:rPr>
        <w:t>.3)</w:t>
      </w:r>
      <w:r w:rsidR="00C74D4F" w:rsidRPr="008C705E">
        <w:rPr>
          <w:rFonts w:asciiTheme="minorHAnsi" w:hAnsiTheme="minorHAnsi" w:cstheme="minorHAnsi"/>
          <w:color w:val="000000"/>
          <w:sz w:val="20"/>
          <w:szCs w:val="20"/>
        </w:rPr>
        <w:t xml:space="preserve">As </w:t>
      </w:r>
      <w:r w:rsidR="00C74D4F" w:rsidRPr="008C705E">
        <w:rPr>
          <w:rFonts w:asciiTheme="minorHAnsi" w:hAnsiTheme="minorHAnsi" w:cstheme="minorHAnsi"/>
          <w:b/>
          <w:color w:val="000000"/>
          <w:sz w:val="20"/>
          <w:szCs w:val="20"/>
        </w:rPr>
        <w:t>licitantes</w:t>
      </w:r>
      <w:r w:rsidR="00C74D4F" w:rsidRPr="008C705E">
        <w:rPr>
          <w:rFonts w:asciiTheme="minorHAnsi" w:hAnsiTheme="minorHAnsi" w:cstheme="minorHAnsi"/>
          <w:color w:val="000000"/>
          <w:sz w:val="20"/>
          <w:szCs w:val="20"/>
        </w:rPr>
        <w:t xml:space="preserve"> deverão disponibilizar, quando solicitadas, todas as informações necessárias à comprovação da legitimidade dos atestados de capacidade técnica apresentados. </w:t>
      </w:r>
    </w:p>
    <w:p w:rsidR="00772177" w:rsidRPr="008C705E" w:rsidRDefault="00772177" w:rsidP="00424508">
      <w:pPr>
        <w:pStyle w:val="PargrafodaLista"/>
        <w:widowControl w:val="0"/>
        <w:autoSpaceDE w:val="0"/>
        <w:autoSpaceDN w:val="0"/>
        <w:adjustRightInd w:val="0"/>
        <w:spacing w:after="0" w:line="240" w:lineRule="auto"/>
        <w:ind w:left="0"/>
        <w:jc w:val="both"/>
        <w:rPr>
          <w:rFonts w:asciiTheme="minorHAnsi" w:hAnsiTheme="minorHAnsi" w:cs="Times New Roman"/>
          <w:b/>
          <w:bCs/>
          <w:sz w:val="20"/>
          <w:szCs w:val="20"/>
        </w:rPr>
      </w:pPr>
      <w:r w:rsidRPr="008C705E">
        <w:rPr>
          <w:rFonts w:asciiTheme="minorHAnsi" w:hAnsiTheme="minorHAnsi" w:cstheme="minorHAnsi"/>
          <w:b/>
          <w:color w:val="000000"/>
          <w:sz w:val="20"/>
          <w:szCs w:val="20"/>
        </w:rPr>
        <w:t xml:space="preserve">f) </w:t>
      </w:r>
      <w:r w:rsidRPr="008C705E">
        <w:rPr>
          <w:rFonts w:asciiTheme="minorHAnsi" w:hAnsiTheme="minorHAnsi"/>
          <w:bCs/>
          <w:color w:val="000000"/>
          <w:sz w:val="20"/>
          <w:szCs w:val="20"/>
        </w:rPr>
        <w:t xml:space="preserve">Declaração de atendimento ao disposto no artigo 9º, inciso III da Lei 8.666/93, conforme Modelo </w:t>
      </w:r>
      <w:proofErr w:type="gramStart"/>
      <w:r w:rsidRPr="008C705E">
        <w:rPr>
          <w:rFonts w:asciiTheme="minorHAnsi" w:hAnsiTheme="minorHAnsi"/>
          <w:bCs/>
          <w:color w:val="000000"/>
          <w:sz w:val="20"/>
          <w:szCs w:val="20"/>
        </w:rPr>
        <w:t>2</w:t>
      </w:r>
      <w:proofErr w:type="gramEnd"/>
      <w:r w:rsidRPr="008C705E">
        <w:rPr>
          <w:rFonts w:asciiTheme="minorHAnsi" w:hAnsiTheme="minorHAnsi"/>
          <w:bCs/>
          <w:color w:val="000000"/>
          <w:sz w:val="20"/>
          <w:szCs w:val="20"/>
        </w:rPr>
        <w:t>.</w:t>
      </w:r>
    </w:p>
    <w:p w:rsidR="00CA467C" w:rsidRPr="00CA467C" w:rsidRDefault="005A63CC" w:rsidP="005A63CC">
      <w:pPr>
        <w:pStyle w:val="PargrafodaLista"/>
        <w:tabs>
          <w:tab w:val="left" w:pos="2262"/>
        </w:tabs>
        <w:spacing w:after="0"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tab/>
      </w:r>
    </w:p>
    <w:p w:rsidR="002A0356" w:rsidRPr="00470C10" w:rsidRDefault="002A0356" w:rsidP="00F00A5F">
      <w:pPr>
        <w:tabs>
          <w:tab w:val="left" w:pos="567"/>
        </w:tabs>
        <w:spacing w:after="0" w:line="240" w:lineRule="auto"/>
        <w:contextualSpacing/>
        <w:jc w:val="both"/>
        <w:rPr>
          <w:b/>
          <w:bCs/>
          <w:color w:val="000000"/>
          <w:sz w:val="20"/>
          <w:szCs w:val="20"/>
        </w:rPr>
      </w:pPr>
      <w:r w:rsidRPr="00470C10">
        <w:rPr>
          <w:b/>
          <w:bCs/>
          <w:color w:val="000000"/>
          <w:sz w:val="20"/>
          <w:szCs w:val="20"/>
        </w:rPr>
        <w:t>1</w:t>
      </w:r>
      <w:r w:rsidR="00D242E6" w:rsidRPr="00470C10">
        <w:rPr>
          <w:b/>
          <w:bCs/>
          <w:color w:val="000000"/>
          <w:sz w:val="20"/>
          <w:szCs w:val="20"/>
        </w:rPr>
        <w:t>3</w:t>
      </w:r>
      <w:r w:rsidRPr="00470C10">
        <w:rPr>
          <w:b/>
          <w:bCs/>
          <w:color w:val="000000"/>
          <w:sz w:val="20"/>
          <w:szCs w:val="20"/>
        </w:rPr>
        <w:t>.4</w:t>
      </w:r>
      <w:r w:rsidR="009D7C15" w:rsidRPr="00470C10">
        <w:rPr>
          <w:b/>
          <w:bCs/>
          <w:color w:val="000000"/>
          <w:sz w:val="20"/>
          <w:szCs w:val="20"/>
        </w:rPr>
        <w:t>.</w:t>
      </w:r>
      <w:r w:rsidRPr="00470C10">
        <w:rPr>
          <w:b/>
          <w:bCs/>
          <w:color w:val="000000"/>
          <w:sz w:val="20"/>
          <w:szCs w:val="20"/>
        </w:rPr>
        <w:t xml:space="preserve"> Do envio dos documentos</w:t>
      </w:r>
      <w:r w:rsidR="004E248E" w:rsidRPr="00470C10">
        <w:rPr>
          <w:b/>
          <w:bCs/>
          <w:color w:val="000000"/>
          <w:sz w:val="20"/>
          <w:szCs w:val="20"/>
        </w:rPr>
        <w:t xml:space="preserve"> de habilitação</w:t>
      </w:r>
      <w:r w:rsidR="0011567F" w:rsidRPr="00470C10">
        <w:rPr>
          <w:b/>
          <w:bCs/>
          <w:color w:val="000000"/>
          <w:sz w:val="20"/>
          <w:szCs w:val="20"/>
        </w:rPr>
        <w:t xml:space="preserve"> e proposta</w:t>
      </w:r>
      <w:r w:rsidR="00E4087D" w:rsidRPr="00470C10">
        <w:rPr>
          <w:b/>
          <w:bCs/>
          <w:color w:val="000000"/>
          <w:sz w:val="20"/>
          <w:szCs w:val="20"/>
        </w:rPr>
        <w:t xml:space="preserve"> atualizada com o último lance</w:t>
      </w:r>
      <w:r w:rsidRPr="00470C10">
        <w:rPr>
          <w:b/>
          <w:bCs/>
          <w:color w:val="000000"/>
          <w:sz w:val="20"/>
          <w:szCs w:val="20"/>
        </w:rPr>
        <w:t>:</w:t>
      </w:r>
    </w:p>
    <w:p w:rsidR="0011567F" w:rsidRPr="00470C10" w:rsidRDefault="00572F93" w:rsidP="00D222D6">
      <w:pPr>
        <w:widowControl w:val="0"/>
        <w:autoSpaceDE w:val="0"/>
        <w:autoSpaceDN w:val="0"/>
        <w:adjustRightInd w:val="0"/>
        <w:spacing w:after="0" w:line="240" w:lineRule="auto"/>
        <w:contextualSpacing/>
        <w:jc w:val="both"/>
        <w:rPr>
          <w:rFonts w:eastAsia="Batang" w:cs="Calibri"/>
          <w:b/>
          <w:sz w:val="20"/>
          <w:szCs w:val="20"/>
        </w:rPr>
      </w:pPr>
      <w:proofErr w:type="gramStart"/>
      <w:r w:rsidRPr="00470C10">
        <w:rPr>
          <w:rFonts w:cs="Calibri"/>
          <w:b/>
          <w:bCs/>
          <w:color w:val="000000"/>
          <w:sz w:val="20"/>
          <w:szCs w:val="20"/>
        </w:rPr>
        <w:t>13</w:t>
      </w:r>
      <w:r w:rsidR="0011567F" w:rsidRPr="00470C10">
        <w:rPr>
          <w:rFonts w:cs="Calibri"/>
          <w:b/>
          <w:bCs/>
          <w:color w:val="000000"/>
          <w:sz w:val="20"/>
          <w:szCs w:val="20"/>
        </w:rPr>
        <w:t>.</w:t>
      </w:r>
      <w:r w:rsidR="00C2576C" w:rsidRPr="00470C10">
        <w:rPr>
          <w:rFonts w:cs="Calibri"/>
          <w:b/>
          <w:bCs/>
          <w:color w:val="000000"/>
          <w:sz w:val="20"/>
          <w:szCs w:val="20"/>
        </w:rPr>
        <w:t>4</w:t>
      </w:r>
      <w:r w:rsidR="0011567F" w:rsidRPr="00470C10">
        <w:rPr>
          <w:rFonts w:cs="Calibri"/>
          <w:b/>
          <w:bCs/>
          <w:color w:val="000000"/>
          <w:sz w:val="20"/>
          <w:szCs w:val="20"/>
        </w:rPr>
        <w:t>.</w:t>
      </w:r>
      <w:r w:rsidR="00C2576C" w:rsidRPr="00470C10">
        <w:rPr>
          <w:rFonts w:cs="Calibri"/>
          <w:b/>
          <w:bCs/>
          <w:color w:val="000000"/>
          <w:sz w:val="20"/>
          <w:szCs w:val="20"/>
        </w:rPr>
        <w:t>1</w:t>
      </w:r>
      <w:r w:rsidR="00467A26" w:rsidRPr="00470C10">
        <w:rPr>
          <w:rFonts w:cs="Calibri"/>
          <w:b/>
          <w:bCs/>
          <w:color w:val="000000"/>
          <w:sz w:val="20"/>
          <w:szCs w:val="20"/>
        </w:rPr>
        <w:t>.</w:t>
      </w:r>
      <w:proofErr w:type="gramEnd"/>
      <w:r w:rsidR="0011567F" w:rsidRPr="00470C10">
        <w:rPr>
          <w:rFonts w:cs="Calibri"/>
          <w:sz w:val="20"/>
          <w:szCs w:val="20"/>
        </w:rPr>
        <w:t xml:space="preserve">As empresas vencedoras serão convocadas para enviar a proposta atualizada com o último lance, </w:t>
      </w:r>
      <w:r w:rsidR="0011567F" w:rsidRPr="00470C10">
        <w:rPr>
          <w:rFonts w:cs="Calibri"/>
          <w:b/>
          <w:sz w:val="20"/>
          <w:szCs w:val="20"/>
        </w:rPr>
        <w:t xml:space="preserve">no prazo de </w:t>
      </w:r>
      <w:r w:rsidR="00B57B0B" w:rsidRPr="00470C10">
        <w:rPr>
          <w:rFonts w:cs="Calibri"/>
          <w:b/>
          <w:sz w:val="20"/>
          <w:szCs w:val="20"/>
        </w:rPr>
        <w:t>02</w:t>
      </w:r>
      <w:r w:rsidR="00467A26" w:rsidRPr="00470C10">
        <w:rPr>
          <w:rFonts w:cs="Calibri"/>
          <w:b/>
          <w:sz w:val="20"/>
          <w:szCs w:val="20"/>
        </w:rPr>
        <w:t xml:space="preserve"> (</w:t>
      </w:r>
      <w:r w:rsidR="00B57B0B" w:rsidRPr="00470C10">
        <w:rPr>
          <w:rFonts w:cs="Calibri"/>
          <w:b/>
          <w:sz w:val="20"/>
          <w:szCs w:val="20"/>
        </w:rPr>
        <w:t>duas</w:t>
      </w:r>
      <w:r w:rsidR="0011567F" w:rsidRPr="00470C10">
        <w:rPr>
          <w:rFonts w:cs="Calibri"/>
          <w:b/>
          <w:sz w:val="20"/>
          <w:szCs w:val="20"/>
        </w:rPr>
        <w:t>) hora</w:t>
      </w:r>
      <w:r w:rsidR="00B57B0B" w:rsidRPr="00470C10">
        <w:rPr>
          <w:rFonts w:cs="Calibri"/>
          <w:b/>
          <w:sz w:val="20"/>
          <w:szCs w:val="20"/>
        </w:rPr>
        <w:t>s</w:t>
      </w:r>
      <w:r w:rsidR="0011567F" w:rsidRPr="00470C10">
        <w:rPr>
          <w:rFonts w:cs="Calibri"/>
          <w:b/>
          <w:sz w:val="20"/>
          <w:szCs w:val="20"/>
        </w:rPr>
        <w:t xml:space="preserve">, </w:t>
      </w:r>
      <w:r w:rsidR="00E12F54" w:rsidRPr="00470C10">
        <w:rPr>
          <w:rFonts w:cs="Calibri"/>
          <w:b/>
          <w:sz w:val="20"/>
          <w:szCs w:val="20"/>
        </w:rPr>
        <w:t xml:space="preserve">em arquivo </w:t>
      </w:r>
      <w:proofErr w:type="spellStart"/>
      <w:r w:rsidR="00E12F54" w:rsidRPr="00470C10">
        <w:rPr>
          <w:rFonts w:cs="Calibri"/>
          <w:b/>
          <w:sz w:val="20"/>
          <w:szCs w:val="20"/>
        </w:rPr>
        <w:t>único</w:t>
      </w:r>
      <w:r w:rsidR="0011567F" w:rsidRPr="00470C10">
        <w:rPr>
          <w:rFonts w:cs="Calibri"/>
          <w:sz w:val="20"/>
          <w:szCs w:val="20"/>
        </w:rPr>
        <w:t>via</w:t>
      </w:r>
      <w:proofErr w:type="spellEnd"/>
      <w:r w:rsidR="0011567F" w:rsidRPr="00470C10">
        <w:rPr>
          <w:rFonts w:cs="Calibri"/>
          <w:sz w:val="20"/>
          <w:szCs w:val="20"/>
        </w:rPr>
        <w:t xml:space="preserve"> sistema que deverá conter:</w:t>
      </w:r>
      <w:r w:rsidR="0011567F" w:rsidRPr="00470C10">
        <w:rPr>
          <w:rFonts w:eastAsia="Batang" w:cs="Calibri"/>
          <w:sz w:val="20"/>
          <w:szCs w:val="20"/>
        </w:rPr>
        <w:t xml:space="preserve"> razão social; número do CNPJ; endereço completo; telefone; fax; e-mail; banco; agência; </w:t>
      </w:r>
      <w:proofErr w:type="spellStart"/>
      <w:r w:rsidR="0011567F" w:rsidRPr="00470C10">
        <w:rPr>
          <w:rFonts w:eastAsia="Batang" w:cs="Calibri"/>
          <w:sz w:val="20"/>
          <w:szCs w:val="20"/>
        </w:rPr>
        <w:t>conta-corrente</w:t>
      </w:r>
      <w:proofErr w:type="spellEnd"/>
      <w:r w:rsidR="0011567F" w:rsidRPr="00470C10">
        <w:rPr>
          <w:rFonts w:eastAsia="Batang" w:cs="Calibri"/>
          <w:sz w:val="20"/>
          <w:szCs w:val="20"/>
        </w:rPr>
        <w:t xml:space="preserve">, descrição detalhada do </w:t>
      </w:r>
      <w:r w:rsidR="000D339D" w:rsidRPr="00470C10">
        <w:rPr>
          <w:rFonts w:eastAsia="Batang" w:cs="Calibri"/>
          <w:sz w:val="20"/>
          <w:szCs w:val="20"/>
        </w:rPr>
        <w:t>serviço</w:t>
      </w:r>
      <w:r w:rsidR="0011567F" w:rsidRPr="00470C10">
        <w:rPr>
          <w:rFonts w:eastAsia="Batang" w:cs="Calibri"/>
          <w:sz w:val="20"/>
          <w:szCs w:val="20"/>
        </w:rPr>
        <w:t xml:space="preserve">; marca; fabricante; procedência; espécie, se for o caso; tipo/modelo, se for o caso; unidade; quantidade; valor unitário; valor total; valor global da proposta; </w:t>
      </w:r>
      <w:r w:rsidR="00D86D27" w:rsidRPr="00470C10">
        <w:rPr>
          <w:rFonts w:eastAsia="Batang" w:cs="Calibri"/>
          <w:sz w:val="20"/>
          <w:szCs w:val="20"/>
        </w:rPr>
        <w:t>prazo de início de execução dos serviços</w:t>
      </w:r>
      <w:r w:rsidR="0011567F" w:rsidRPr="00470C10">
        <w:rPr>
          <w:rFonts w:eastAsia="Batang" w:cs="Calibri"/>
          <w:sz w:val="20"/>
          <w:szCs w:val="20"/>
        </w:rPr>
        <w:t xml:space="preserve">; prazo de validade da proposta; prazo de pagamento, além da documentação constante do </w:t>
      </w:r>
      <w:r w:rsidR="0011567F" w:rsidRPr="00470C10">
        <w:rPr>
          <w:rFonts w:eastAsia="Batang" w:cs="Calibri"/>
          <w:b/>
          <w:sz w:val="20"/>
          <w:szCs w:val="20"/>
        </w:rPr>
        <w:t>item13</w:t>
      </w:r>
      <w:r w:rsidR="00DC3E33" w:rsidRPr="00470C10">
        <w:rPr>
          <w:rFonts w:eastAsia="Batang" w:cs="Calibri"/>
          <w:b/>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13.4.2 </w:t>
      </w:r>
      <w:r w:rsidRPr="00470C10">
        <w:rPr>
          <w:rFonts w:eastAsia="Batang" w:cs="Calibri"/>
          <w:color w:val="000000" w:themeColor="text1"/>
          <w:sz w:val="20"/>
          <w:szCs w:val="20"/>
        </w:rPr>
        <w:t xml:space="preserve">Excepcionalmente, com prévia autorização do </w:t>
      </w:r>
      <w:proofErr w:type="gramStart"/>
      <w:r w:rsidRPr="00470C10">
        <w:rPr>
          <w:rFonts w:eastAsia="Batang" w:cs="Calibri"/>
          <w:color w:val="000000" w:themeColor="text1"/>
          <w:sz w:val="20"/>
          <w:szCs w:val="20"/>
        </w:rPr>
        <w:t>Pregoeiro(</w:t>
      </w:r>
      <w:proofErr w:type="gramEnd"/>
      <w:r w:rsidRPr="00470C10">
        <w:rPr>
          <w:rFonts w:eastAsia="Batang" w:cs="Calibri"/>
          <w:color w:val="000000" w:themeColor="text1"/>
          <w:sz w:val="20"/>
          <w:szCs w:val="20"/>
        </w:rPr>
        <w:t xml:space="preserve">a), a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5A63CC">
          <w:rPr>
            <w:rStyle w:val="Hyperlink"/>
            <w:rFonts w:eastAsia="Batang" w:cs="Calibri"/>
            <w:b/>
            <w:sz w:val="20"/>
            <w:szCs w:val="20"/>
          </w:rPr>
          <w:t>superintendencia.licitacao@saude.to.gov.br</w:t>
        </w:r>
      </w:hyperlink>
      <w:r w:rsidR="00746A17" w:rsidRPr="00746A17">
        <w:rPr>
          <w:rStyle w:val="Hyperlink"/>
          <w:rFonts w:eastAsia="Batang" w:cs="Calibri"/>
          <w:color w:val="auto"/>
          <w:sz w:val="20"/>
          <w:szCs w:val="20"/>
          <w:u w:val="none"/>
        </w:rPr>
        <w:t xml:space="preserve"> ou</w:t>
      </w:r>
      <w:r w:rsidR="00746A17">
        <w:rPr>
          <w:rStyle w:val="Hyperlink"/>
          <w:rFonts w:eastAsia="Batang" w:cs="Calibri"/>
          <w:b/>
          <w:sz w:val="20"/>
          <w:szCs w:val="20"/>
        </w:rPr>
        <w:t>cpl.saudeto@gmail.com</w:t>
      </w:r>
      <w:r w:rsidRPr="00470C10">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s</w:t>
      </w:r>
      <w:r w:rsidR="00DC3E33" w:rsidRPr="00470C10">
        <w:rPr>
          <w:rFonts w:eastAsia="Batang" w:cs="Calibri"/>
          <w:color w:val="000000" w:themeColor="text1"/>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13.4.3. </w:t>
      </w:r>
      <w:r w:rsidRPr="00470C10">
        <w:rPr>
          <w:rFonts w:eastAsia="Batang" w:cs="Calibri"/>
          <w:bCs/>
          <w:color w:val="000000"/>
          <w:sz w:val="20"/>
          <w:szCs w:val="20"/>
        </w:rPr>
        <w:t xml:space="preserve">Os documentos remetidos nas formas dos </w:t>
      </w:r>
      <w:r w:rsidR="00DC3E33" w:rsidRPr="00470C10">
        <w:rPr>
          <w:rFonts w:eastAsia="Batang" w:cs="Calibri"/>
          <w:bCs/>
          <w:color w:val="000000"/>
          <w:sz w:val="20"/>
          <w:szCs w:val="20"/>
        </w:rPr>
        <w:t>sub</w:t>
      </w:r>
      <w:r w:rsidRPr="00470C10">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470C10">
        <w:rPr>
          <w:rFonts w:eastAsia="Batang" w:cs="Calibri"/>
          <w:bCs/>
          <w:color w:val="000000"/>
          <w:sz w:val="20"/>
          <w:szCs w:val="20"/>
        </w:rPr>
        <w:t>pelo(</w:t>
      </w:r>
      <w:proofErr w:type="gramEnd"/>
      <w:r w:rsidRPr="00470C10">
        <w:rPr>
          <w:rFonts w:eastAsia="Batang" w:cs="Calibri"/>
          <w:bCs/>
          <w:color w:val="000000"/>
          <w:sz w:val="20"/>
          <w:szCs w:val="20"/>
        </w:rPr>
        <w:t>a) Pregoeiro(a)</w:t>
      </w:r>
      <w:r w:rsidR="00DC3E33" w:rsidRPr="00470C10">
        <w:rPr>
          <w:rFonts w:eastAsia="Batang" w:cs="Calibri"/>
          <w:bCs/>
          <w:color w:val="000000"/>
          <w:sz w:val="20"/>
          <w:szCs w:val="20"/>
        </w:rPr>
        <w:t>;</w:t>
      </w:r>
    </w:p>
    <w:p w:rsidR="000C7A99" w:rsidRPr="00FC47D3" w:rsidRDefault="00C2576C" w:rsidP="000C7A99">
      <w:pPr>
        <w:widowControl w:val="0"/>
        <w:autoSpaceDE w:val="0"/>
        <w:autoSpaceDN w:val="0"/>
        <w:adjustRightInd w:val="0"/>
        <w:spacing w:after="0" w:line="240" w:lineRule="auto"/>
        <w:contextualSpacing/>
        <w:jc w:val="both"/>
        <w:rPr>
          <w:bCs/>
          <w:color w:val="000000"/>
          <w:sz w:val="20"/>
          <w:szCs w:val="20"/>
        </w:rPr>
      </w:pPr>
      <w:r w:rsidRPr="00470C10">
        <w:rPr>
          <w:b/>
          <w:bCs/>
          <w:sz w:val="20"/>
          <w:szCs w:val="20"/>
        </w:rPr>
        <w:t>13.4.</w:t>
      </w:r>
      <w:r w:rsidR="000922C6" w:rsidRPr="00470C10">
        <w:rPr>
          <w:b/>
          <w:bCs/>
          <w:sz w:val="20"/>
          <w:szCs w:val="20"/>
        </w:rPr>
        <w:t>4</w:t>
      </w:r>
      <w:r w:rsidR="00572F93" w:rsidRPr="00470C10">
        <w:rPr>
          <w:b/>
          <w:bCs/>
          <w:sz w:val="20"/>
          <w:szCs w:val="20"/>
        </w:rPr>
        <w:t>.</w:t>
      </w:r>
      <w:r w:rsidR="002A0356" w:rsidRPr="00470C10">
        <w:rPr>
          <w:bCs/>
          <w:sz w:val="20"/>
          <w:szCs w:val="20"/>
        </w:rPr>
        <w:t xml:space="preserve"> Os originais ou cópias autenticadas, caso sejam solicitados, deverão ser encaminh</w:t>
      </w:r>
      <w:r w:rsidR="000C7A99">
        <w:rPr>
          <w:bCs/>
          <w:sz w:val="20"/>
          <w:szCs w:val="20"/>
        </w:rPr>
        <w:t xml:space="preserve">ados </w:t>
      </w:r>
      <w:r w:rsidR="00CC1EAA" w:rsidRPr="00470C10">
        <w:rPr>
          <w:bCs/>
          <w:sz w:val="20"/>
          <w:szCs w:val="20"/>
        </w:rPr>
        <w:t>aos cuidados da</w:t>
      </w:r>
      <w:r w:rsidR="002A0356" w:rsidRPr="00470C10">
        <w:rPr>
          <w:bCs/>
          <w:sz w:val="20"/>
          <w:szCs w:val="20"/>
        </w:rPr>
        <w:t xml:space="preserve"> Superintendência </w:t>
      </w:r>
      <w:r w:rsidR="000C7A99">
        <w:rPr>
          <w:bCs/>
          <w:sz w:val="20"/>
          <w:szCs w:val="20"/>
        </w:rPr>
        <w:t>da</w:t>
      </w:r>
      <w:r w:rsidR="002A0356" w:rsidRPr="00470C10">
        <w:rPr>
          <w:bCs/>
          <w:sz w:val="20"/>
          <w:szCs w:val="20"/>
        </w:rPr>
        <w:t xml:space="preserve"> Central de Licitação</w:t>
      </w:r>
      <w:r w:rsidR="000C7A99">
        <w:rPr>
          <w:bCs/>
          <w:sz w:val="20"/>
          <w:szCs w:val="20"/>
        </w:rPr>
        <w:t xml:space="preserve"> </w:t>
      </w:r>
      <w:proofErr w:type="spellStart"/>
      <w:r w:rsidR="000C7A99">
        <w:rPr>
          <w:bCs/>
          <w:sz w:val="20"/>
          <w:szCs w:val="20"/>
        </w:rPr>
        <w:t>da</w:t>
      </w:r>
      <w:r w:rsidR="000C7A99" w:rsidRPr="00470C10">
        <w:rPr>
          <w:bCs/>
          <w:sz w:val="20"/>
          <w:szCs w:val="20"/>
        </w:rPr>
        <w:t>Secretaria</w:t>
      </w:r>
      <w:proofErr w:type="spellEnd"/>
      <w:r w:rsidR="000C7A99" w:rsidRPr="00470C10">
        <w:rPr>
          <w:bCs/>
          <w:sz w:val="20"/>
          <w:szCs w:val="20"/>
        </w:rPr>
        <w:t xml:space="preserve"> de Estado da Saúde</w:t>
      </w:r>
      <w:r w:rsidR="002A0356" w:rsidRPr="00470C10">
        <w:rPr>
          <w:bCs/>
          <w:sz w:val="20"/>
          <w:szCs w:val="20"/>
        </w:rPr>
        <w:t xml:space="preserve">, no endereço descrito no preâmbulo deste </w:t>
      </w:r>
      <w:r w:rsidR="005F6698" w:rsidRPr="00470C10">
        <w:rPr>
          <w:bCs/>
          <w:sz w:val="20"/>
          <w:szCs w:val="20"/>
        </w:rPr>
        <w:t>Edital</w:t>
      </w:r>
      <w:r w:rsidR="000C7A99" w:rsidRPr="00FC47D3">
        <w:rPr>
          <w:b/>
          <w:bCs/>
          <w:color w:val="000000"/>
          <w:sz w:val="20"/>
          <w:szCs w:val="20"/>
        </w:rPr>
        <w:t>.</w:t>
      </w:r>
      <w:r w:rsidR="000C7A99" w:rsidRPr="00FC47D3">
        <w:rPr>
          <w:bCs/>
          <w:color w:val="000000"/>
          <w:sz w:val="20"/>
          <w:szCs w:val="20"/>
        </w:rPr>
        <w:t xml:space="preserve"> Os documentos eletrônicos produzidos com a utilização de processo de certificação disponibilizada pela ICP-Brasil, nos termos da </w:t>
      </w:r>
      <w:r w:rsidR="000C7A99" w:rsidRPr="003C4CE4">
        <w:rPr>
          <w:bCs/>
          <w:color w:val="000000"/>
          <w:sz w:val="20"/>
          <w:szCs w:val="20"/>
        </w:rPr>
        <w:t>Medida Provisória nº 2.200-2, de 24 de agosto de 2001,</w:t>
      </w:r>
      <w:r w:rsidR="000C7A99" w:rsidRPr="00FC47D3">
        <w:rPr>
          <w:bCs/>
          <w:color w:val="000000"/>
          <w:sz w:val="20"/>
          <w:szCs w:val="20"/>
        </w:rPr>
        <w:t xml:space="preserve"> serão recebidos e presumidos verdadeiros em relação aos signatários, dispensando-se o envio de documentos originais e cópias autenticadas em papel.</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4</w:t>
      </w:r>
      <w:r w:rsidRPr="00470C10">
        <w:rPr>
          <w:b/>
          <w:bCs/>
          <w:sz w:val="20"/>
          <w:szCs w:val="20"/>
        </w:rPr>
        <w:t>.</w:t>
      </w:r>
      <w:r w:rsidR="000922C6" w:rsidRPr="00470C10">
        <w:rPr>
          <w:b/>
          <w:bCs/>
          <w:sz w:val="20"/>
          <w:szCs w:val="20"/>
        </w:rPr>
        <w:t>5</w:t>
      </w:r>
      <w:r w:rsidRPr="00470C10">
        <w:rPr>
          <w:b/>
          <w:bCs/>
          <w:sz w:val="20"/>
          <w:szCs w:val="20"/>
        </w:rPr>
        <w:t>.</w:t>
      </w:r>
      <w:r w:rsidR="002A0356" w:rsidRPr="00470C10">
        <w:rPr>
          <w:bCs/>
          <w:sz w:val="20"/>
          <w:szCs w:val="20"/>
        </w:rPr>
        <w:t xml:space="preserve"> As empresas que desejarem </w:t>
      </w:r>
      <w:proofErr w:type="gramStart"/>
      <w:r w:rsidR="002A0356" w:rsidRPr="00470C10">
        <w:rPr>
          <w:bCs/>
          <w:sz w:val="20"/>
          <w:szCs w:val="20"/>
        </w:rPr>
        <w:t>poderão</w:t>
      </w:r>
      <w:proofErr w:type="gramEnd"/>
      <w:r w:rsidR="002A0356" w:rsidRPr="00470C10">
        <w:rPr>
          <w:bCs/>
          <w:sz w:val="20"/>
          <w:szCs w:val="20"/>
        </w:rPr>
        <w:t xml:space="preserve"> protocolar diretamente os seus documentos de habilitação e proposta </w:t>
      </w:r>
      <w:r w:rsidR="00E4087D" w:rsidRPr="00470C10">
        <w:rPr>
          <w:bCs/>
          <w:sz w:val="20"/>
          <w:szCs w:val="20"/>
        </w:rPr>
        <w:t>atualizada com o último lance</w:t>
      </w:r>
      <w:r w:rsidR="002A0356" w:rsidRPr="00470C10">
        <w:rPr>
          <w:bCs/>
          <w:sz w:val="20"/>
          <w:szCs w:val="20"/>
        </w:rPr>
        <w:t>, em original, n</w:t>
      </w:r>
      <w:r w:rsidR="000C7A99">
        <w:rPr>
          <w:bCs/>
          <w:sz w:val="20"/>
          <w:szCs w:val="20"/>
        </w:rPr>
        <w:t>a sala da Superintendência da Central de Licitação</w:t>
      </w:r>
      <w:r w:rsidR="002A0356" w:rsidRPr="00470C10">
        <w:rPr>
          <w:bCs/>
          <w:sz w:val="20"/>
          <w:szCs w:val="20"/>
        </w:rPr>
        <w:t xml:space="preserve">, desde que sejam no </w:t>
      </w:r>
      <w:r w:rsidR="002A0356" w:rsidRPr="00470C10">
        <w:rPr>
          <w:b/>
          <w:bCs/>
          <w:sz w:val="20"/>
          <w:szCs w:val="20"/>
        </w:rPr>
        <w:t>prazo máximo de 0</w:t>
      </w:r>
      <w:r w:rsidR="00B57B0B" w:rsidRPr="00470C10">
        <w:rPr>
          <w:b/>
          <w:bCs/>
          <w:sz w:val="20"/>
          <w:szCs w:val="20"/>
        </w:rPr>
        <w:t>2</w:t>
      </w:r>
      <w:r w:rsidR="002A0356" w:rsidRPr="00470C10">
        <w:rPr>
          <w:b/>
          <w:bCs/>
          <w:sz w:val="20"/>
          <w:szCs w:val="20"/>
        </w:rPr>
        <w:t xml:space="preserve"> (</w:t>
      </w:r>
      <w:r w:rsidR="00B57B0B" w:rsidRPr="00470C10">
        <w:rPr>
          <w:b/>
          <w:bCs/>
          <w:sz w:val="20"/>
          <w:szCs w:val="20"/>
        </w:rPr>
        <w:t>duas</w:t>
      </w:r>
      <w:r w:rsidR="002A0356" w:rsidRPr="00470C10">
        <w:rPr>
          <w:b/>
          <w:bCs/>
          <w:sz w:val="20"/>
          <w:szCs w:val="20"/>
        </w:rPr>
        <w:t>) hora</w:t>
      </w:r>
      <w:r w:rsidR="00B57B0B" w:rsidRPr="00470C10">
        <w:rPr>
          <w:b/>
          <w:bCs/>
          <w:sz w:val="20"/>
          <w:szCs w:val="20"/>
        </w:rPr>
        <w:t>s</w:t>
      </w:r>
      <w:r w:rsidR="002A0356" w:rsidRPr="00470C10">
        <w:rPr>
          <w:bCs/>
          <w:sz w:val="20"/>
          <w:szCs w:val="20"/>
        </w:rPr>
        <w:t>, contad</w:t>
      </w:r>
      <w:r w:rsidR="00E4087D" w:rsidRPr="00470C10">
        <w:rPr>
          <w:bCs/>
          <w:sz w:val="20"/>
          <w:szCs w:val="20"/>
        </w:rPr>
        <w:t>a</w:t>
      </w:r>
      <w:r w:rsidR="002A0356" w:rsidRPr="00470C10">
        <w:rPr>
          <w:bCs/>
          <w:sz w:val="20"/>
          <w:szCs w:val="20"/>
        </w:rPr>
        <w:t xml:space="preserve"> da notificação d</w:t>
      </w:r>
      <w:r w:rsidR="0079638F" w:rsidRPr="00470C10">
        <w:rPr>
          <w:bCs/>
          <w:sz w:val="20"/>
          <w:szCs w:val="20"/>
        </w:rPr>
        <w:t>o</w:t>
      </w:r>
      <w:r w:rsidR="00F50F91" w:rsidRPr="00470C10">
        <w:rPr>
          <w:bCs/>
          <w:sz w:val="20"/>
          <w:szCs w:val="20"/>
        </w:rPr>
        <w:t>(a) Pregoeiro(a)</w:t>
      </w:r>
      <w:r w:rsidR="002A0356" w:rsidRPr="00470C10">
        <w:rPr>
          <w:bCs/>
          <w:sz w:val="20"/>
          <w:szCs w:val="20"/>
        </w:rPr>
        <w:t xml:space="preserve">, ficando neste caso, dispensada a apresentação destes, na forma prevista no item </w:t>
      </w:r>
      <w:r w:rsidR="002A0356" w:rsidRPr="00470C10">
        <w:rPr>
          <w:b/>
          <w:bCs/>
          <w:sz w:val="20"/>
          <w:szCs w:val="20"/>
        </w:rPr>
        <w:t>1</w:t>
      </w:r>
      <w:r w:rsidR="00C317FA" w:rsidRPr="00470C10">
        <w:rPr>
          <w:b/>
          <w:bCs/>
          <w:sz w:val="20"/>
          <w:szCs w:val="20"/>
        </w:rPr>
        <w:t>3</w:t>
      </w:r>
      <w:r w:rsidR="002A0356" w:rsidRPr="00470C10">
        <w:rPr>
          <w:b/>
          <w:bCs/>
          <w:sz w:val="20"/>
          <w:szCs w:val="20"/>
        </w:rPr>
        <w:t>.</w:t>
      </w:r>
      <w:r w:rsidR="00467A26" w:rsidRPr="00470C10">
        <w:rPr>
          <w:b/>
          <w:bCs/>
          <w:sz w:val="20"/>
          <w:szCs w:val="20"/>
        </w:rPr>
        <w:t>4.</w:t>
      </w:r>
      <w:r w:rsidR="002A0356" w:rsidRPr="00470C10">
        <w:rPr>
          <w:b/>
          <w:bCs/>
          <w:sz w:val="20"/>
          <w:szCs w:val="20"/>
        </w:rPr>
        <w:t>1.</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5</w:t>
      </w:r>
      <w:r w:rsidRPr="00470C10">
        <w:rPr>
          <w:b/>
          <w:bCs/>
          <w:sz w:val="20"/>
          <w:szCs w:val="20"/>
        </w:rPr>
        <w:t>.</w:t>
      </w:r>
      <w:r w:rsidR="002A0356" w:rsidRPr="00470C10">
        <w:rPr>
          <w:bCs/>
          <w:sz w:val="20"/>
          <w:szCs w:val="20"/>
        </w:rPr>
        <w:t xml:space="preserve"> Será aberto processo administrativo para os fins de aplicação de sanção a empresa que não enviar a documentação exigida no </w:t>
      </w:r>
      <w:r w:rsidR="005F6698" w:rsidRPr="00470C10">
        <w:rPr>
          <w:bCs/>
          <w:sz w:val="20"/>
          <w:szCs w:val="20"/>
        </w:rPr>
        <w:t>Edital</w:t>
      </w:r>
      <w:r w:rsidR="002A0356" w:rsidRPr="00470C10">
        <w:rPr>
          <w:bCs/>
          <w:sz w:val="20"/>
          <w:szCs w:val="20"/>
        </w:rPr>
        <w:t>, ou que ficar inabilitada por não cumprir com o</w:t>
      </w:r>
      <w:r w:rsidR="0079638F" w:rsidRPr="00470C10">
        <w:rPr>
          <w:bCs/>
          <w:sz w:val="20"/>
          <w:szCs w:val="20"/>
        </w:rPr>
        <w:t xml:space="preserve">s termos </w:t>
      </w:r>
      <w:proofErr w:type="spellStart"/>
      <w:proofErr w:type="gramStart"/>
      <w:r w:rsidR="0079638F" w:rsidRPr="00470C10">
        <w:rPr>
          <w:bCs/>
          <w:sz w:val="20"/>
          <w:szCs w:val="20"/>
        </w:rPr>
        <w:t>do</w:t>
      </w:r>
      <w:r w:rsidR="005F6698" w:rsidRPr="00470C10">
        <w:rPr>
          <w:bCs/>
          <w:sz w:val="20"/>
          <w:szCs w:val="20"/>
        </w:rPr>
        <w:t>Edital</w:t>
      </w:r>
      <w:proofErr w:type="spellEnd"/>
      <w:proofErr w:type="gramEnd"/>
      <w:r w:rsidR="002A0356" w:rsidRPr="00470C10">
        <w:rPr>
          <w:bCs/>
          <w:sz w:val="20"/>
          <w:szCs w:val="20"/>
        </w:rPr>
        <w:t xml:space="preserve">, bem como por prestar declaração falsa, já que quando do cadastramento da proposta, DECLARA que cumpre com os requisitos de habilitação do </w:t>
      </w:r>
      <w:r w:rsidR="005F6698" w:rsidRPr="00470C10">
        <w:rPr>
          <w:bCs/>
          <w:sz w:val="20"/>
          <w:szCs w:val="20"/>
        </w:rPr>
        <w:t>Edital</w:t>
      </w:r>
      <w:r w:rsidR="00DC3E33" w:rsidRPr="00470C10">
        <w:rPr>
          <w:bCs/>
          <w:sz w:val="20"/>
          <w:szCs w:val="20"/>
        </w:rPr>
        <w:t>.</w:t>
      </w:r>
    </w:p>
    <w:p w:rsidR="007C18BC" w:rsidRPr="00FC47D3" w:rsidRDefault="00572F93" w:rsidP="00D222D6">
      <w:pPr>
        <w:widowControl w:val="0"/>
        <w:autoSpaceDE w:val="0"/>
        <w:autoSpaceDN w:val="0"/>
        <w:adjustRightInd w:val="0"/>
        <w:spacing w:after="0" w:line="240" w:lineRule="auto"/>
        <w:contextualSpacing/>
        <w:jc w:val="both"/>
        <w:rPr>
          <w:b/>
          <w:bCs/>
          <w:sz w:val="20"/>
          <w:szCs w:val="20"/>
        </w:rPr>
      </w:pPr>
      <w:proofErr w:type="gramStart"/>
      <w:r w:rsidRPr="00470C10">
        <w:rPr>
          <w:b/>
          <w:bCs/>
          <w:sz w:val="20"/>
          <w:szCs w:val="20"/>
        </w:rPr>
        <w:t>13.</w:t>
      </w:r>
      <w:r w:rsidR="00C2576C" w:rsidRPr="00470C10">
        <w:rPr>
          <w:b/>
          <w:bCs/>
          <w:sz w:val="20"/>
          <w:szCs w:val="20"/>
        </w:rPr>
        <w:t>6</w:t>
      </w:r>
      <w:r w:rsidRPr="00470C10">
        <w:rPr>
          <w:b/>
          <w:bCs/>
          <w:sz w:val="20"/>
          <w:szCs w:val="20"/>
        </w:rPr>
        <w:t>.</w:t>
      </w:r>
      <w:proofErr w:type="gramEnd"/>
      <w:r w:rsidR="00F50F91" w:rsidRPr="00470C10">
        <w:rPr>
          <w:bCs/>
          <w:sz w:val="20"/>
          <w:szCs w:val="20"/>
        </w:rPr>
        <w:t>O(a) Pregoeiro(a)</w:t>
      </w:r>
      <w:r w:rsidR="002A0356" w:rsidRPr="00470C10">
        <w:rPr>
          <w:bCs/>
          <w:sz w:val="20"/>
          <w:szCs w:val="20"/>
        </w:rPr>
        <w:t xml:space="preserve"> não se responsabilizará por documentos extraviados, nem os que chegarem fora do prazo estabelecido, ocasião em que a </w:t>
      </w:r>
      <w:r w:rsidR="00EB373D" w:rsidRPr="00470C10">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w:t>
      </w:r>
      <w:r w:rsidRPr="00FC47D3">
        <w:rPr>
          <w:bCs/>
          <w:color w:val="000000"/>
          <w:sz w:val="20"/>
          <w:szCs w:val="20"/>
        </w:rPr>
        <w:lastRenderedPageBreak/>
        <w:t>emissão do documento, para verificação de sua regularidade.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 xml:space="preserve">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D222D6">
      <w:pPr>
        <w:widowControl w:val="0"/>
        <w:autoSpaceDE w:val="0"/>
        <w:autoSpaceDN w:val="0"/>
        <w:adjustRightInd w:val="0"/>
        <w:spacing w:after="0" w:line="240" w:lineRule="auto"/>
        <w:contextualSpacing/>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r>
        <w:rPr>
          <w:bCs/>
          <w:color w:val="000000"/>
          <w:sz w:val="20"/>
          <w:szCs w:val="20"/>
        </w:rPr>
        <w:t>a</w:t>
      </w:r>
      <w:r w:rsidR="00EB373D">
        <w:rPr>
          <w:bCs/>
          <w:color w:val="000000"/>
          <w:sz w:val="20"/>
          <w:szCs w:val="20"/>
        </w:rPr>
        <w:t>Licitante</w:t>
      </w:r>
      <w:proofErr w:type="spell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222D6">
      <w:pPr>
        <w:widowControl w:val="0"/>
        <w:autoSpaceDE w:val="0"/>
        <w:autoSpaceDN w:val="0"/>
        <w:adjustRightInd w:val="0"/>
        <w:spacing w:after="0" w:line="240" w:lineRule="auto"/>
        <w:contextualSpacing/>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proofErr w:type="gramStart"/>
      <w:r w:rsidRPr="00D86D27">
        <w:rPr>
          <w:b/>
          <w:bCs/>
          <w:color w:val="000000"/>
          <w:sz w:val="20"/>
          <w:szCs w:val="20"/>
        </w:rPr>
        <w:t>t)</w:t>
      </w:r>
      <w:proofErr w:type="gramEnd"/>
      <w:r w:rsidR="00FE60F9" w:rsidRPr="00FE60F9">
        <w:rPr>
          <w:bCs/>
          <w:iCs/>
          <w:color w:val="000000"/>
          <w:sz w:val="20"/>
          <w:szCs w:val="20"/>
        </w:rPr>
        <w:t>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signatário</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r w:rsidRPr="00D86D27">
        <w:rPr>
          <w:b/>
          <w:bCs/>
          <w:color w:val="000000"/>
          <w:sz w:val="20"/>
          <w:szCs w:val="20"/>
        </w:rPr>
        <w:t>u)</w:t>
      </w:r>
      <w:r w:rsidR="00FE60F9" w:rsidRPr="00FE60F9">
        <w:rPr>
          <w:bCs/>
          <w:iCs/>
          <w:color w:val="000000"/>
          <w:sz w:val="20"/>
          <w:szCs w:val="20"/>
        </w:rPr>
        <w:t>A referida comprovação</w:t>
      </w:r>
      <w:r w:rsidR="00FE60F9">
        <w:rPr>
          <w:bCs/>
          <w:iCs/>
          <w:color w:val="000000"/>
          <w:sz w:val="20"/>
          <w:szCs w:val="20"/>
        </w:rPr>
        <w:t xml:space="preserve"> da alínea anterior</w:t>
      </w:r>
      <w:r w:rsidR="00FE60F9" w:rsidRPr="00FE60F9">
        <w:rPr>
          <w:bCs/>
          <w:iCs/>
          <w:color w:val="000000"/>
          <w:sz w:val="20"/>
          <w:szCs w:val="20"/>
        </w:rPr>
        <w:t xml:space="preserve"> poderá ser efetuada pelo somatório das quantidades realizadas em tantos contratos quanto dispuser </w:t>
      </w:r>
      <w:proofErr w:type="spellStart"/>
      <w:r w:rsidR="00FE60F9">
        <w:rPr>
          <w:bCs/>
          <w:iCs/>
          <w:color w:val="000000"/>
          <w:sz w:val="20"/>
          <w:szCs w:val="20"/>
        </w:rPr>
        <w:t>aL</w:t>
      </w:r>
      <w:r w:rsidR="00FE60F9" w:rsidRPr="00FE60F9">
        <w:rPr>
          <w:bCs/>
          <w:iCs/>
          <w:color w:val="000000"/>
          <w:sz w:val="20"/>
          <w:szCs w:val="20"/>
        </w:rPr>
        <w:t>icitante</w:t>
      </w:r>
      <w:proofErr w:type="spellEnd"/>
      <w:r w:rsidR="00FE60F9" w:rsidRPr="00FE60F9">
        <w:rPr>
          <w:bCs/>
          <w:iCs/>
          <w:color w:val="000000"/>
          <w:sz w:val="20"/>
          <w:szCs w:val="20"/>
        </w:rPr>
        <w:t>, desde que coincidentes em pelo menos um mês</w:t>
      </w:r>
      <w:r>
        <w:rPr>
          <w:bCs/>
          <w:color w:val="000000"/>
          <w:sz w:val="20"/>
          <w:szCs w:val="20"/>
        </w:rPr>
        <w:t>.</w:t>
      </w:r>
    </w:p>
    <w:p w:rsidR="00FC5029" w:rsidRPr="009D7C15" w:rsidRDefault="00D86D27" w:rsidP="00D222D6">
      <w:pPr>
        <w:widowControl w:val="0"/>
        <w:autoSpaceDE w:val="0"/>
        <w:autoSpaceDN w:val="0"/>
        <w:adjustRightInd w:val="0"/>
        <w:spacing w:after="0" w:line="240" w:lineRule="auto"/>
        <w:contextualSpacing/>
        <w:jc w:val="both"/>
        <w:rPr>
          <w:b/>
          <w:bCs/>
          <w:color w:val="000000"/>
          <w:sz w:val="20"/>
          <w:szCs w:val="20"/>
          <w:u w:val="single"/>
        </w:rPr>
      </w:pPr>
      <w:r>
        <w:rPr>
          <w:rFonts w:cs="Calibri"/>
          <w:b/>
          <w:bCs/>
          <w:color w:val="000000"/>
          <w:sz w:val="20"/>
          <w:szCs w:val="20"/>
          <w:u w:val="single"/>
        </w:rPr>
        <w:t>v</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874DCC" w:rsidRPr="00FC47D3" w:rsidRDefault="0083147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w:t>
      </w:r>
      <w:proofErr w:type="spellStart"/>
      <w:r w:rsidR="00874DCC" w:rsidRPr="00FC47D3">
        <w:rPr>
          <w:bCs/>
          <w:color w:val="000000"/>
          <w:sz w:val="20"/>
          <w:szCs w:val="20"/>
        </w:rPr>
        <w:t>Declarad</w:t>
      </w:r>
      <w:r w:rsidR="00D32354">
        <w:rPr>
          <w:bCs/>
          <w:color w:val="000000"/>
          <w:sz w:val="20"/>
          <w:szCs w:val="20"/>
        </w:rPr>
        <w:t>a</w:t>
      </w:r>
      <w:r w:rsidR="006A3BF8">
        <w:rPr>
          <w:bCs/>
          <w:color w:val="000000"/>
          <w:sz w:val="20"/>
          <w:szCs w:val="20"/>
        </w:rPr>
        <w:t>a</w:t>
      </w:r>
      <w:proofErr w:type="spellEnd"/>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de </w:t>
      </w:r>
      <w:r w:rsidR="00874DCC" w:rsidRPr="00FC47D3">
        <w:rPr>
          <w:bCs/>
          <w:color w:val="000000"/>
          <w:sz w:val="20"/>
          <w:szCs w:val="20"/>
        </w:rPr>
        <w:lastRenderedPageBreak/>
        <w:t>recurso.</w:t>
      </w:r>
    </w:p>
    <w:p w:rsidR="00874DCC" w:rsidRPr="00FC47D3" w:rsidRDefault="00874DCC"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r w:rsidR="007B1A5E">
        <w:rPr>
          <w:bCs/>
          <w:sz w:val="20"/>
          <w:szCs w:val="20"/>
        </w:rPr>
        <w:t>a</w:t>
      </w:r>
      <w:r w:rsidR="00EB373D">
        <w:rPr>
          <w:bCs/>
          <w:sz w:val="20"/>
          <w:szCs w:val="20"/>
        </w:rPr>
        <w:t>Licitante</w:t>
      </w:r>
      <w:proofErr w:type="spell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746A17" w:rsidRDefault="00746A17" w:rsidP="00D222D6">
      <w:pPr>
        <w:widowControl w:val="0"/>
        <w:autoSpaceDE w:val="0"/>
        <w:autoSpaceDN w:val="0"/>
        <w:adjustRightInd w:val="0"/>
        <w:spacing w:after="0" w:line="240" w:lineRule="auto"/>
        <w:contextualSpacing/>
        <w:jc w:val="both"/>
        <w:rPr>
          <w:b/>
          <w:bCs/>
          <w:sz w:val="20"/>
          <w:szCs w:val="20"/>
        </w:rPr>
      </w:pPr>
    </w:p>
    <w:p w:rsidR="004D785B" w:rsidRPr="00FC47D3"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spellStart"/>
      <w:r w:rsidR="007B1A5E">
        <w:rPr>
          <w:bCs/>
          <w:sz w:val="20"/>
          <w:szCs w:val="20"/>
        </w:rPr>
        <w:t>a</w:t>
      </w:r>
      <w:r w:rsidR="00EB373D">
        <w:rPr>
          <w:bCs/>
          <w:sz w:val="20"/>
          <w:szCs w:val="20"/>
        </w:rPr>
        <w:t>Licitante</w:t>
      </w:r>
      <w:proofErr w:type="spell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E15AAA" w:rsidRDefault="007C667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CE4E1E">
        <w:rPr>
          <w:b/>
          <w:bCs/>
          <w:color w:val="000000"/>
          <w:sz w:val="20"/>
          <w:szCs w:val="20"/>
        </w:rPr>
        <w:t>6</w:t>
      </w:r>
      <w:r w:rsidR="004D785B" w:rsidRPr="00FC47D3">
        <w:rPr>
          <w:b/>
          <w:bCs/>
          <w:color w:val="000000"/>
          <w:sz w:val="20"/>
          <w:szCs w:val="20"/>
        </w:rPr>
        <w:t>. DO PAGAMENTO</w:t>
      </w:r>
    </w:p>
    <w:p w:rsidR="0082019F" w:rsidRPr="0082019F" w:rsidRDefault="007C6677" w:rsidP="0082019F">
      <w:pPr>
        <w:tabs>
          <w:tab w:val="left" w:pos="567"/>
        </w:tabs>
        <w:spacing w:after="0" w:line="240" w:lineRule="auto"/>
        <w:jc w:val="both"/>
        <w:rPr>
          <w:bCs/>
          <w:sz w:val="20"/>
          <w:szCs w:val="20"/>
        </w:rPr>
      </w:pPr>
      <w:r w:rsidRPr="00FC47D3">
        <w:rPr>
          <w:b/>
          <w:bCs/>
          <w:color w:val="000000"/>
          <w:sz w:val="20"/>
          <w:szCs w:val="20"/>
        </w:rPr>
        <w:t>1</w:t>
      </w:r>
      <w:r w:rsidR="00CE4E1E">
        <w:rPr>
          <w:b/>
          <w:bCs/>
          <w:color w:val="000000"/>
          <w:sz w:val="20"/>
          <w:szCs w:val="20"/>
        </w:rPr>
        <w:t>6</w:t>
      </w:r>
      <w:r w:rsidR="004D785B" w:rsidRPr="00FC47D3">
        <w:rPr>
          <w:b/>
          <w:bCs/>
          <w:color w:val="000000"/>
          <w:sz w:val="20"/>
          <w:szCs w:val="20"/>
        </w:rPr>
        <w:t>.1.</w:t>
      </w:r>
      <w:r w:rsidR="0082019F" w:rsidRPr="0082019F">
        <w:rPr>
          <w:bCs/>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82019F" w:rsidRDefault="00CE4E1E" w:rsidP="0082019F">
      <w:pPr>
        <w:tabs>
          <w:tab w:val="left" w:pos="567"/>
        </w:tabs>
        <w:spacing w:after="0" w:line="240" w:lineRule="auto"/>
        <w:jc w:val="both"/>
        <w:rPr>
          <w:bCs/>
          <w:sz w:val="20"/>
          <w:szCs w:val="20"/>
        </w:rPr>
      </w:pPr>
      <w:r>
        <w:rPr>
          <w:b/>
          <w:bCs/>
          <w:sz w:val="20"/>
          <w:szCs w:val="20"/>
        </w:rPr>
        <w:t>16</w:t>
      </w:r>
      <w:r w:rsidR="0082019F" w:rsidRPr="0082019F">
        <w:rPr>
          <w:b/>
          <w:bCs/>
          <w:sz w:val="20"/>
          <w:szCs w:val="20"/>
        </w:rPr>
        <w:t>.2</w:t>
      </w:r>
      <w:r w:rsidR="0082019F" w:rsidRPr="0082019F">
        <w:rPr>
          <w:bCs/>
          <w:sz w:val="20"/>
          <w:szCs w:val="20"/>
        </w:rPr>
        <w:t>. No caso de as notas fiscais/faturas serem emitidas e entregues à CONTRATANTE em data posterior à indicada no Item 1</w:t>
      </w:r>
      <w:r w:rsidR="0072517B">
        <w:rPr>
          <w:bCs/>
          <w:sz w:val="20"/>
          <w:szCs w:val="20"/>
        </w:rPr>
        <w:t>6</w:t>
      </w:r>
      <w:r w:rsidR="0082019F" w:rsidRPr="0082019F">
        <w:rPr>
          <w:bCs/>
          <w:sz w:val="20"/>
          <w:szCs w:val="20"/>
        </w:rPr>
        <w:t>.1, será imputado à CONTRATADA o pagamento dos eventuais encargos moratórios decorrentes.</w:t>
      </w:r>
    </w:p>
    <w:p w:rsidR="00CE4E1E" w:rsidRDefault="00CE4E1E" w:rsidP="00CE4E1E">
      <w:pPr>
        <w:tabs>
          <w:tab w:val="left" w:pos="567"/>
        </w:tabs>
        <w:spacing w:after="0" w:line="240" w:lineRule="auto"/>
        <w:jc w:val="both"/>
        <w:rPr>
          <w:bCs/>
          <w:sz w:val="20"/>
          <w:szCs w:val="20"/>
        </w:rPr>
      </w:pPr>
      <w:r>
        <w:rPr>
          <w:b/>
          <w:bCs/>
          <w:sz w:val="20"/>
          <w:szCs w:val="20"/>
        </w:rPr>
        <w:t>16</w:t>
      </w:r>
      <w:r w:rsidR="0082019F" w:rsidRPr="0082019F">
        <w:rPr>
          <w:b/>
          <w:bCs/>
          <w:sz w:val="20"/>
          <w:szCs w:val="20"/>
        </w:rPr>
        <w:t>.3.</w:t>
      </w:r>
      <w:r w:rsidR="0082019F" w:rsidRPr="0082019F">
        <w:rPr>
          <w:bCs/>
          <w:sz w:val="20"/>
          <w:szCs w:val="20"/>
        </w:rPr>
        <w:t>A CONTRATANTE terá um prazo de até 05 (cinco) dias úteis para conferência e aprovação, contados da sua protocolização.</w:t>
      </w:r>
    </w:p>
    <w:p w:rsidR="0082019F" w:rsidRPr="00CE4E1E" w:rsidRDefault="00CE4E1E" w:rsidP="00CE4E1E">
      <w:pPr>
        <w:tabs>
          <w:tab w:val="left" w:pos="567"/>
        </w:tabs>
        <w:spacing w:after="0" w:line="240" w:lineRule="auto"/>
        <w:jc w:val="both"/>
        <w:rPr>
          <w:bCs/>
          <w:sz w:val="20"/>
          <w:szCs w:val="20"/>
        </w:rPr>
      </w:pPr>
      <w:r w:rsidRPr="00CE4E1E">
        <w:rPr>
          <w:b/>
          <w:bCs/>
          <w:sz w:val="20"/>
          <w:szCs w:val="20"/>
        </w:rPr>
        <w:t>16</w:t>
      </w:r>
      <w:r w:rsidR="00805D42">
        <w:rPr>
          <w:b/>
          <w:bCs/>
          <w:sz w:val="20"/>
          <w:szCs w:val="20"/>
        </w:rPr>
        <w:t>.4.</w:t>
      </w:r>
      <w:r w:rsidR="0082019F" w:rsidRPr="00805D42">
        <w:rPr>
          <w:bCs/>
          <w:sz w:val="20"/>
          <w:szCs w:val="20"/>
        </w:rPr>
        <w:t>Caso</w:t>
      </w:r>
      <w:r w:rsidR="0082019F" w:rsidRPr="00CE4E1E">
        <w:rPr>
          <w:bCs/>
          <w:sz w:val="20"/>
          <w:szCs w:val="20"/>
        </w:rPr>
        <w:t xml:space="preserve"> Nota Fiscal/Fatura esteja em desacordo, será devolvida para correção.</w:t>
      </w:r>
    </w:p>
    <w:p w:rsidR="00805D42" w:rsidRDefault="00805D42" w:rsidP="00805D42">
      <w:pPr>
        <w:tabs>
          <w:tab w:val="left" w:pos="426"/>
        </w:tabs>
        <w:spacing w:after="0" w:line="240" w:lineRule="auto"/>
        <w:jc w:val="both"/>
        <w:rPr>
          <w:bCs/>
          <w:sz w:val="20"/>
          <w:szCs w:val="20"/>
        </w:rPr>
      </w:pPr>
      <w:proofErr w:type="gramStart"/>
      <w:r w:rsidRPr="00805D42">
        <w:rPr>
          <w:b/>
          <w:bCs/>
          <w:sz w:val="20"/>
          <w:szCs w:val="20"/>
        </w:rPr>
        <w:t>16</w:t>
      </w:r>
      <w:r>
        <w:rPr>
          <w:b/>
          <w:bCs/>
          <w:sz w:val="20"/>
          <w:szCs w:val="20"/>
        </w:rPr>
        <w:t>.5.</w:t>
      </w:r>
      <w:proofErr w:type="gramEnd"/>
      <w:r w:rsidR="0082019F" w:rsidRPr="00805D42">
        <w:rPr>
          <w:bCs/>
          <w:sz w:val="20"/>
          <w:szCs w:val="20"/>
        </w:rPr>
        <w:t>Na ocorrência de rejeição da(s) Nota(s) Fiscal(</w:t>
      </w:r>
      <w:proofErr w:type="spellStart"/>
      <w:r w:rsidR="0082019F" w:rsidRPr="00805D42">
        <w:rPr>
          <w:bCs/>
          <w:sz w:val="20"/>
          <w:szCs w:val="20"/>
        </w:rPr>
        <w:t>is</w:t>
      </w:r>
      <w:proofErr w:type="spellEnd"/>
      <w:r w:rsidR="0082019F" w:rsidRPr="00805D42">
        <w:rPr>
          <w:bCs/>
          <w:sz w:val="20"/>
          <w:szCs w:val="20"/>
        </w:rPr>
        <w:t>), motivada por erro ou incorreções, o prazo estipulado no parágrafo anterior, passará a ser contado a partir da data da sua representação.</w:t>
      </w:r>
    </w:p>
    <w:p w:rsidR="00805D42" w:rsidRDefault="00805D42" w:rsidP="00805D42">
      <w:pPr>
        <w:tabs>
          <w:tab w:val="left" w:pos="426"/>
        </w:tabs>
        <w:spacing w:after="0" w:line="240" w:lineRule="auto"/>
        <w:jc w:val="both"/>
        <w:rPr>
          <w:bCs/>
          <w:sz w:val="20"/>
          <w:szCs w:val="20"/>
        </w:rPr>
      </w:pPr>
      <w:r>
        <w:rPr>
          <w:b/>
          <w:bCs/>
          <w:sz w:val="20"/>
          <w:szCs w:val="20"/>
        </w:rPr>
        <w:t xml:space="preserve">16.6. </w:t>
      </w:r>
      <w:r w:rsidR="0082019F" w:rsidRPr="00805D42">
        <w:rPr>
          <w:bCs/>
          <w:sz w:val="20"/>
          <w:szCs w:val="20"/>
        </w:rPr>
        <w:t>A CONTRATANTE reserva-se, ainda, o direito de somente efetuar o pagamento após a atestação de que o serviço foi executado em conformidade com as especificações do contrato.</w:t>
      </w:r>
    </w:p>
    <w:p w:rsidR="0082019F" w:rsidRPr="00805D42" w:rsidRDefault="00805D42" w:rsidP="00805D42">
      <w:pPr>
        <w:tabs>
          <w:tab w:val="left" w:pos="426"/>
        </w:tabs>
        <w:spacing w:after="0" w:line="240" w:lineRule="auto"/>
        <w:jc w:val="both"/>
        <w:rPr>
          <w:bCs/>
          <w:sz w:val="20"/>
          <w:szCs w:val="20"/>
        </w:rPr>
      </w:pPr>
      <w:r w:rsidRPr="00805D42">
        <w:rPr>
          <w:b/>
          <w:bCs/>
          <w:sz w:val="20"/>
          <w:szCs w:val="20"/>
        </w:rPr>
        <w:t>16.7.</w:t>
      </w:r>
      <w:r w:rsidR="0082019F" w:rsidRPr="00805D42">
        <w:rPr>
          <w:bCs/>
          <w:sz w:val="20"/>
          <w:szCs w:val="20"/>
        </w:rPr>
        <w:t>A CONTRATANTE deduzirá do montante a pagar os valores correspondentes a multas ou indenizações devidas pela CONTRATADA, nos termos do Item 14 d</w:t>
      </w:r>
      <w:r w:rsidR="00C10D34">
        <w:rPr>
          <w:bCs/>
          <w:sz w:val="20"/>
          <w:szCs w:val="20"/>
        </w:rPr>
        <w:t>o</w:t>
      </w:r>
      <w:r w:rsidR="0082019F" w:rsidRPr="00805D42">
        <w:rPr>
          <w:bCs/>
          <w:sz w:val="20"/>
          <w:szCs w:val="20"/>
        </w:rPr>
        <w:t xml:space="preserve"> Termo.</w:t>
      </w:r>
    </w:p>
    <w:p w:rsidR="0082019F" w:rsidRPr="00C558FE" w:rsidRDefault="00C558FE" w:rsidP="00C558FE">
      <w:pPr>
        <w:tabs>
          <w:tab w:val="left" w:pos="426"/>
        </w:tabs>
        <w:spacing w:after="0" w:line="240" w:lineRule="auto"/>
        <w:jc w:val="both"/>
        <w:rPr>
          <w:bCs/>
          <w:sz w:val="20"/>
          <w:szCs w:val="20"/>
        </w:rPr>
      </w:pPr>
      <w:r w:rsidRPr="00C558FE">
        <w:rPr>
          <w:b/>
          <w:bCs/>
          <w:sz w:val="20"/>
          <w:szCs w:val="20"/>
        </w:rPr>
        <w:t>16.8.</w:t>
      </w:r>
      <w:r w:rsidR="0082019F" w:rsidRPr="00C558FE">
        <w:rPr>
          <w:bCs/>
          <w:sz w:val="20"/>
          <w:szCs w:val="20"/>
        </w:rPr>
        <w:t>Por ocasião da apresentação ao Contratante da nota fiscal, a Contratada dev</w:t>
      </w:r>
      <w:r w:rsidRPr="00C558FE">
        <w:rPr>
          <w:bCs/>
          <w:sz w:val="20"/>
          <w:szCs w:val="20"/>
        </w:rPr>
        <w:t xml:space="preserve">erá fazer prova do recolhimento </w:t>
      </w:r>
      <w:r w:rsidR="0082019F" w:rsidRPr="00C558FE">
        <w:rPr>
          <w:bCs/>
          <w:sz w:val="20"/>
          <w:szCs w:val="20"/>
        </w:rPr>
        <w:t>mensal do FGTS por meio das guias de recolhimento do Fundo de Garantia do Tempo de Serviço e Informações à Previdência Social – GFIP;</w:t>
      </w:r>
    </w:p>
    <w:p w:rsidR="0082019F" w:rsidRPr="00C558FE" w:rsidRDefault="00C558FE" w:rsidP="00C558FE">
      <w:pPr>
        <w:tabs>
          <w:tab w:val="left" w:pos="426"/>
          <w:tab w:val="left" w:pos="567"/>
        </w:tabs>
        <w:spacing w:after="0" w:line="240" w:lineRule="auto"/>
        <w:jc w:val="both"/>
        <w:rPr>
          <w:bCs/>
          <w:sz w:val="20"/>
          <w:szCs w:val="20"/>
        </w:rPr>
      </w:pPr>
      <w:r w:rsidRPr="00C558FE">
        <w:rPr>
          <w:b/>
          <w:bCs/>
          <w:sz w:val="20"/>
          <w:szCs w:val="20"/>
        </w:rPr>
        <w:t>16.9.</w:t>
      </w:r>
      <w:r w:rsidR="0082019F" w:rsidRPr="00C558FE">
        <w:rPr>
          <w:bCs/>
          <w:sz w:val="20"/>
          <w:szCs w:val="20"/>
        </w:rPr>
        <w:t>As comprovações relativas ao FGTS a serem apresentadas, que deverão corresponder ao período de execução e por tomador de serviço (Contratante) são:</w:t>
      </w:r>
    </w:p>
    <w:p w:rsidR="009551C1" w:rsidRDefault="0082019F" w:rsidP="00746A17">
      <w:pPr>
        <w:pStyle w:val="PargrafodaLista"/>
        <w:numPr>
          <w:ilvl w:val="0"/>
          <w:numId w:val="132"/>
        </w:numPr>
        <w:tabs>
          <w:tab w:val="left" w:pos="284"/>
        </w:tabs>
        <w:spacing w:after="0" w:line="240" w:lineRule="auto"/>
        <w:ind w:left="0" w:firstLine="0"/>
        <w:jc w:val="both"/>
        <w:rPr>
          <w:bCs/>
          <w:sz w:val="20"/>
          <w:szCs w:val="20"/>
        </w:rPr>
      </w:pPr>
      <w:r w:rsidRPr="009551C1">
        <w:rPr>
          <w:bCs/>
          <w:sz w:val="20"/>
          <w:szCs w:val="20"/>
        </w:rPr>
        <w:t xml:space="preserve">Protocolo de Envio de Arquivos, emitido pela Conectividade Social; </w:t>
      </w:r>
    </w:p>
    <w:p w:rsidR="0082019F" w:rsidRPr="009551C1" w:rsidRDefault="0082019F" w:rsidP="00746A17">
      <w:pPr>
        <w:pStyle w:val="PargrafodaLista"/>
        <w:numPr>
          <w:ilvl w:val="0"/>
          <w:numId w:val="132"/>
        </w:numPr>
        <w:tabs>
          <w:tab w:val="left" w:pos="284"/>
        </w:tabs>
        <w:spacing w:after="0" w:line="240" w:lineRule="auto"/>
        <w:ind w:left="0" w:firstLine="0"/>
        <w:jc w:val="both"/>
        <w:rPr>
          <w:bCs/>
          <w:sz w:val="20"/>
          <w:szCs w:val="20"/>
        </w:rPr>
      </w:pPr>
      <w:r w:rsidRPr="009551C1">
        <w:rPr>
          <w:rFonts w:cs="Times New Roman"/>
          <w:bCs/>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82019F" w:rsidRPr="0082019F" w:rsidRDefault="0082019F" w:rsidP="00746A17">
      <w:pPr>
        <w:pStyle w:val="PargrafodaLista"/>
        <w:numPr>
          <w:ilvl w:val="0"/>
          <w:numId w:val="132"/>
        </w:numPr>
        <w:tabs>
          <w:tab w:val="left" w:pos="284"/>
        </w:tabs>
        <w:spacing w:after="0" w:line="240" w:lineRule="auto"/>
        <w:ind w:left="0" w:firstLine="0"/>
        <w:jc w:val="both"/>
        <w:rPr>
          <w:bCs/>
          <w:sz w:val="20"/>
          <w:szCs w:val="20"/>
        </w:rPr>
      </w:pPr>
      <w:r w:rsidRPr="0082019F">
        <w:rPr>
          <w:rFonts w:cs="Times New Roman"/>
          <w:bCs/>
          <w:sz w:val="20"/>
          <w:szCs w:val="20"/>
        </w:rPr>
        <w:t>Relação dos Trabalhadores Constantes do Arquivo SEFIP – RE;</w:t>
      </w:r>
    </w:p>
    <w:p w:rsidR="0082019F" w:rsidRPr="0082019F" w:rsidRDefault="0082019F" w:rsidP="00746A17">
      <w:pPr>
        <w:pStyle w:val="PargrafodaLista"/>
        <w:numPr>
          <w:ilvl w:val="0"/>
          <w:numId w:val="132"/>
        </w:numPr>
        <w:tabs>
          <w:tab w:val="left" w:pos="284"/>
        </w:tabs>
        <w:spacing w:after="0" w:line="240" w:lineRule="auto"/>
        <w:ind w:left="0" w:firstLine="0"/>
        <w:jc w:val="both"/>
        <w:rPr>
          <w:bCs/>
          <w:sz w:val="20"/>
          <w:szCs w:val="20"/>
        </w:rPr>
      </w:pPr>
      <w:r w:rsidRPr="0082019F">
        <w:rPr>
          <w:rFonts w:cs="Times New Roman"/>
          <w:bCs/>
          <w:sz w:val="20"/>
          <w:szCs w:val="20"/>
        </w:rPr>
        <w:t>Relação de Tomadores/Obras – RET</w:t>
      </w:r>
    </w:p>
    <w:p w:rsidR="0082019F" w:rsidRPr="00B70629" w:rsidRDefault="00B70629" w:rsidP="00B70629">
      <w:pPr>
        <w:tabs>
          <w:tab w:val="left" w:pos="567"/>
        </w:tabs>
        <w:spacing w:after="0" w:line="240" w:lineRule="auto"/>
        <w:jc w:val="both"/>
        <w:rPr>
          <w:bCs/>
          <w:sz w:val="20"/>
          <w:szCs w:val="20"/>
        </w:rPr>
      </w:pPr>
      <w:proofErr w:type="gramStart"/>
      <w:r w:rsidRPr="00B70629">
        <w:rPr>
          <w:b/>
          <w:bCs/>
          <w:sz w:val="20"/>
          <w:szCs w:val="20"/>
        </w:rPr>
        <w:t>16.10.</w:t>
      </w:r>
      <w:proofErr w:type="gramEnd"/>
      <w:r w:rsidR="0082019F" w:rsidRPr="00B70629">
        <w:rPr>
          <w:bCs/>
          <w:sz w:val="20"/>
          <w:szCs w:val="20"/>
        </w:rPr>
        <w:t>Quando da apresentação do documento de cobrança (nota fiscal), a Contratada deverá elaborar e entregar ao Contratante cópia da:</w:t>
      </w:r>
    </w:p>
    <w:p w:rsidR="0082019F" w:rsidRPr="00FE2645" w:rsidRDefault="0082019F" w:rsidP="00746A17">
      <w:pPr>
        <w:pStyle w:val="PargrafodaLista"/>
        <w:numPr>
          <w:ilvl w:val="0"/>
          <w:numId w:val="133"/>
        </w:numPr>
        <w:tabs>
          <w:tab w:val="left" w:pos="0"/>
          <w:tab w:val="left" w:pos="284"/>
        </w:tabs>
        <w:spacing w:after="0" w:line="240" w:lineRule="auto"/>
        <w:ind w:left="0" w:firstLine="0"/>
        <w:jc w:val="both"/>
        <w:rPr>
          <w:bCs/>
          <w:sz w:val="20"/>
          <w:szCs w:val="20"/>
        </w:rPr>
      </w:pPr>
      <w:r w:rsidRPr="00FE2645">
        <w:rPr>
          <w:bCs/>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Nomes dos segurados;</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lastRenderedPageBreak/>
        <w:t>Cargo ou função;</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Remuneração, discriminando separadamente as parcelas sujeitas ou não à incidência das contribuições previdenciárias;</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Descontos legais;</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Quantidade de quotas e valor pago a título de salário-família;</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Totalização por rubrica e geral;</w:t>
      </w:r>
    </w:p>
    <w:p w:rsidR="0082019F" w:rsidRPr="0082019F" w:rsidRDefault="0082019F" w:rsidP="00746A17">
      <w:pPr>
        <w:numPr>
          <w:ilvl w:val="0"/>
          <w:numId w:val="127"/>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Resumo geral consolidado da folha de pagamento; e</w:t>
      </w:r>
    </w:p>
    <w:p w:rsidR="0082019F" w:rsidRPr="00423EEE" w:rsidRDefault="00423EEE" w:rsidP="00423EEE">
      <w:pPr>
        <w:tabs>
          <w:tab w:val="left" w:pos="567"/>
        </w:tabs>
        <w:spacing w:after="0" w:line="240" w:lineRule="auto"/>
        <w:jc w:val="both"/>
        <w:rPr>
          <w:bCs/>
          <w:sz w:val="20"/>
          <w:szCs w:val="20"/>
        </w:rPr>
      </w:pPr>
      <w:proofErr w:type="gramStart"/>
      <w:r w:rsidRPr="00423EEE">
        <w:rPr>
          <w:b/>
          <w:bCs/>
          <w:sz w:val="20"/>
          <w:szCs w:val="20"/>
        </w:rPr>
        <w:t>16.11.</w:t>
      </w:r>
      <w:proofErr w:type="gramEnd"/>
      <w:r w:rsidR="0082019F" w:rsidRPr="00423EEE">
        <w:rPr>
          <w:bCs/>
          <w:sz w:val="20"/>
          <w:szCs w:val="20"/>
        </w:rPr>
        <w:t>Demonstrativo mensal assinado por seu representante legal, individualizado por Contratante, com as seguintes informações:</w:t>
      </w:r>
    </w:p>
    <w:p w:rsidR="0082019F" w:rsidRPr="0082019F" w:rsidRDefault="0082019F" w:rsidP="00746A17">
      <w:pPr>
        <w:numPr>
          <w:ilvl w:val="0"/>
          <w:numId w:val="128"/>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Nome e CNPJ do Contratante;</w:t>
      </w:r>
    </w:p>
    <w:p w:rsidR="0082019F" w:rsidRPr="0082019F" w:rsidRDefault="0082019F" w:rsidP="00746A17">
      <w:pPr>
        <w:numPr>
          <w:ilvl w:val="0"/>
          <w:numId w:val="128"/>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Data de emissão do documento de cobrança;</w:t>
      </w:r>
    </w:p>
    <w:p w:rsidR="0082019F" w:rsidRPr="0082019F" w:rsidRDefault="0082019F" w:rsidP="00746A17">
      <w:pPr>
        <w:numPr>
          <w:ilvl w:val="0"/>
          <w:numId w:val="128"/>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Número do documento de cobrança;</w:t>
      </w:r>
    </w:p>
    <w:p w:rsidR="0082019F" w:rsidRPr="0082019F" w:rsidRDefault="0082019F" w:rsidP="00746A17">
      <w:pPr>
        <w:numPr>
          <w:ilvl w:val="0"/>
          <w:numId w:val="128"/>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Valor bruto, retenção e valor líquido (recebido) do documento de cobrança.</w:t>
      </w:r>
    </w:p>
    <w:p w:rsidR="0082019F" w:rsidRPr="0082019F" w:rsidRDefault="0082019F" w:rsidP="00746A17">
      <w:pPr>
        <w:numPr>
          <w:ilvl w:val="0"/>
          <w:numId w:val="128"/>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Totalização dos valores e sua consolidação.</w:t>
      </w:r>
    </w:p>
    <w:p w:rsidR="0082019F" w:rsidRPr="0082019F" w:rsidRDefault="0082019F" w:rsidP="0082019F">
      <w:pPr>
        <w:tabs>
          <w:tab w:val="left" w:pos="567"/>
        </w:tabs>
        <w:spacing w:after="0" w:line="240" w:lineRule="auto"/>
        <w:jc w:val="both"/>
        <w:rPr>
          <w:bCs/>
          <w:sz w:val="20"/>
          <w:szCs w:val="20"/>
        </w:rPr>
      </w:pPr>
    </w:p>
    <w:p w:rsidR="0082019F" w:rsidRPr="00864CC7" w:rsidRDefault="00864CC7" w:rsidP="00864CC7">
      <w:pPr>
        <w:tabs>
          <w:tab w:val="left" w:pos="0"/>
        </w:tabs>
        <w:spacing w:after="0" w:line="240" w:lineRule="auto"/>
        <w:jc w:val="both"/>
        <w:rPr>
          <w:bCs/>
          <w:sz w:val="20"/>
          <w:szCs w:val="20"/>
        </w:rPr>
      </w:pPr>
      <w:r w:rsidRPr="00864CC7">
        <w:rPr>
          <w:b/>
          <w:bCs/>
          <w:sz w:val="20"/>
          <w:szCs w:val="20"/>
        </w:rPr>
        <w:t>16.12.</w:t>
      </w:r>
      <w:r w:rsidR="0082019F" w:rsidRPr="00864CC7">
        <w:rPr>
          <w:bCs/>
          <w:sz w:val="20"/>
          <w:szCs w:val="20"/>
        </w:rPr>
        <w:t>Os pagamentos (processados em Ordem Bancária) serão efetuados mensalmente realizados mediante depósito na conta corrente bancária em nome da Contratada, sendo que a data de exigibilidade do referido pagamento será estabelecida, observadas as seguintes condições:</w:t>
      </w:r>
    </w:p>
    <w:p w:rsidR="0082019F" w:rsidRPr="0082019F" w:rsidRDefault="0082019F" w:rsidP="00746A17">
      <w:pPr>
        <w:numPr>
          <w:ilvl w:val="0"/>
          <w:numId w:val="129"/>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Em 30 (trinta) dias, contados da respectiva medição, desde que a correspondente fatura (nota fiscal), acompanhada dos comprovantes de recolhimentos e demais documentos de apresentação, seja protocolada na SESAU-TO no prazo estipulado no Item 1</w:t>
      </w:r>
      <w:r w:rsidR="00C10D34">
        <w:rPr>
          <w:bCs/>
          <w:sz w:val="20"/>
          <w:szCs w:val="20"/>
        </w:rPr>
        <w:t>6</w:t>
      </w:r>
      <w:r w:rsidRPr="0082019F">
        <w:rPr>
          <w:bCs/>
          <w:sz w:val="20"/>
          <w:szCs w:val="20"/>
        </w:rPr>
        <w:t>.1.</w:t>
      </w:r>
    </w:p>
    <w:p w:rsidR="000E74DB" w:rsidRDefault="0082019F" w:rsidP="00746A17">
      <w:pPr>
        <w:numPr>
          <w:ilvl w:val="0"/>
          <w:numId w:val="129"/>
        </w:numPr>
        <w:tabs>
          <w:tab w:val="left" w:pos="284"/>
        </w:tabs>
        <w:autoSpaceDE w:val="0"/>
        <w:autoSpaceDN w:val="0"/>
        <w:adjustRightInd w:val="0"/>
        <w:spacing w:after="0" w:line="240" w:lineRule="auto"/>
        <w:ind w:left="0" w:firstLine="0"/>
        <w:jc w:val="both"/>
        <w:rPr>
          <w:bCs/>
          <w:sz w:val="20"/>
          <w:szCs w:val="20"/>
        </w:rPr>
      </w:pPr>
      <w:r w:rsidRPr="0082019F">
        <w:rPr>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0E74DB" w:rsidRPr="000E74DB" w:rsidRDefault="0082019F" w:rsidP="00746A17">
      <w:pPr>
        <w:numPr>
          <w:ilvl w:val="0"/>
          <w:numId w:val="129"/>
        </w:numPr>
        <w:tabs>
          <w:tab w:val="left" w:pos="284"/>
        </w:tabs>
        <w:autoSpaceDE w:val="0"/>
        <w:autoSpaceDN w:val="0"/>
        <w:adjustRightInd w:val="0"/>
        <w:spacing w:after="0" w:line="240" w:lineRule="auto"/>
        <w:ind w:left="0" w:firstLine="0"/>
        <w:jc w:val="both"/>
        <w:rPr>
          <w:bCs/>
          <w:sz w:val="20"/>
          <w:szCs w:val="20"/>
        </w:rPr>
      </w:pPr>
      <w:r w:rsidRPr="000E74DB">
        <w:rPr>
          <w:bCs/>
          <w:sz w:val="20"/>
          <w:szCs w:val="20"/>
        </w:rPr>
        <w:t xml:space="preserve">Aplicar o desconto percentual de 10% sobre o valor da fatura/nota fiscal a ser paga mensalmente a Contratada, equivalendo este ao agente de limpeza Água consumida na execução dos serviços em cada Unidade da </w:t>
      </w:r>
      <w:proofErr w:type="spellStart"/>
      <w:r w:rsidRPr="000E74DB">
        <w:rPr>
          <w:bCs/>
          <w:sz w:val="20"/>
          <w:szCs w:val="20"/>
        </w:rPr>
        <w:t>Hemorrede</w:t>
      </w:r>
      <w:proofErr w:type="spellEnd"/>
      <w:r w:rsidRPr="000E74DB">
        <w:rPr>
          <w:bCs/>
          <w:sz w:val="20"/>
          <w:szCs w:val="20"/>
        </w:rPr>
        <w:t xml:space="preserve"> do Tocantins. </w:t>
      </w:r>
      <w:r w:rsidR="000E74DB" w:rsidRPr="000E74DB">
        <w:rPr>
          <w:rFonts w:asciiTheme="minorHAnsi" w:eastAsia="Batang" w:hAnsiTheme="minorHAnsi" w:cstheme="minorHAnsi"/>
          <w:bCs/>
          <w:color w:val="000000"/>
          <w:sz w:val="20"/>
          <w:szCs w:val="20"/>
        </w:rPr>
        <w:t xml:space="preserve">A base de cálculo deverá ser o consumo médio da água ocorrido nos três últimos meses anterior ao de realização dos serviços em cada Unidade da </w:t>
      </w:r>
      <w:proofErr w:type="spellStart"/>
      <w:r w:rsidR="000E74DB" w:rsidRPr="000E74DB">
        <w:rPr>
          <w:rFonts w:asciiTheme="minorHAnsi" w:eastAsia="Batang" w:hAnsiTheme="minorHAnsi" w:cstheme="minorHAnsi"/>
          <w:bCs/>
          <w:color w:val="000000"/>
          <w:sz w:val="20"/>
          <w:szCs w:val="20"/>
        </w:rPr>
        <w:t>Hemorrede</w:t>
      </w:r>
      <w:proofErr w:type="spellEnd"/>
      <w:r w:rsidR="000E74DB" w:rsidRPr="000E74DB">
        <w:rPr>
          <w:rFonts w:asciiTheme="minorHAnsi" w:eastAsia="Batang" w:hAnsiTheme="minorHAnsi" w:cstheme="minorHAnsi"/>
          <w:bCs/>
          <w:color w:val="000000"/>
          <w:sz w:val="20"/>
          <w:szCs w:val="20"/>
        </w:rPr>
        <w:t xml:space="preserve"> do Tocantins.</w:t>
      </w:r>
    </w:p>
    <w:p w:rsidR="000E74DB" w:rsidRPr="000E74DB" w:rsidRDefault="0082019F" w:rsidP="00746A17">
      <w:pPr>
        <w:numPr>
          <w:ilvl w:val="0"/>
          <w:numId w:val="129"/>
        </w:numPr>
        <w:tabs>
          <w:tab w:val="left" w:pos="284"/>
          <w:tab w:val="num" w:pos="426"/>
        </w:tabs>
        <w:autoSpaceDE w:val="0"/>
        <w:autoSpaceDN w:val="0"/>
        <w:adjustRightInd w:val="0"/>
        <w:spacing w:after="0" w:line="240" w:lineRule="auto"/>
        <w:ind w:left="0" w:firstLine="0"/>
        <w:jc w:val="both"/>
        <w:rPr>
          <w:bCs/>
          <w:sz w:val="20"/>
          <w:szCs w:val="20"/>
        </w:rPr>
      </w:pPr>
      <w:r w:rsidRPr="000E74DB">
        <w:rPr>
          <w:bCs/>
          <w:sz w:val="20"/>
          <w:szCs w:val="20"/>
        </w:rPr>
        <w:t xml:space="preserve">Aplicar o desconto percentual de 10% sobre o valor da fatura/nota fiscal a ser paga mensalmente a Contratada, equivalendo este ao agente de limpeza Energia consumida na execução dos serviços em cada Unidade da </w:t>
      </w:r>
      <w:proofErr w:type="spellStart"/>
      <w:r w:rsidRPr="000E74DB">
        <w:rPr>
          <w:bCs/>
          <w:sz w:val="20"/>
          <w:szCs w:val="20"/>
        </w:rPr>
        <w:t>Hemorrede</w:t>
      </w:r>
      <w:proofErr w:type="spellEnd"/>
      <w:r w:rsidRPr="000E74DB">
        <w:rPr>
          <w:bCs/>
          <w:sz w:val="20"/>
          <w:szCs w:val="20"/>
        </w:rPr>
        <w:t xml:space="preserve"> do Tocantins. </w:t>
      </w:r>
      <w:r w:rsidR="000E74DB" w:rsidRPr="000E74DB">
        <w:rPr>
          <w:bCs/>
          <w:sz w:val="20"/>
          <w:szCs w:val="20"/>
        </w:rPr>
        <w:t xml:space="preserve">A base de cálculo deverá ser o consumo médio da </w:t>
      </w:r>
      <w:r w:rsidR="000E74DB">
        <w:rPr>
          <w:bCs/>
          <w:sz w:val="20"/>
          <w:szCs w:val="20"/>
        </w:rPr>
        <w:t>energia</w:t>
      </w:r>
      <w:r w:rsidR="000E74DB" w:rsidRPr="000E74DB">
        <w:rPr>
          <w:bCs/>
          <w:sz w:val="20"/>
          <w:szCs w:val="20"/>
        </w:rPr>
        <w:t xml:space="preserve"> ocorrido nos três últimos meses anterior ao de realização dos serviços em cada Unidade da </w:t>
      </w:r>
      <w:proofErr w:type="spellStart"/>
      <w:r w:rsidR="000E74DB" w:rsidRPr="000E74DB">
        <w:rPr>
          <w:bCs/>
          <w:sz w:val="20"/>
          <w:szCs w:val="20"/>
        </w:rPr>
        <w:t>Hemorrede</w:t>
      </w:r>
      <w:proofErr w:type="spellEnd"/>
      <w:r w:rsidR="000E74DB" w:rsidRPr="000E74DB">
        <w:rPr>
          <w:bCs/>
          <w:sz w:val="20"/>
          <w:szCs w:val="20"/>
        </w:rPr>
        <w:t xml:space="preserve"> do Tocantins.</w:t>
      </w:r>
    </w:p>
    <w:p w:rsidR="0082019F" w:rsidRPr="0082019F" w:rsidRDefault="0082019F" w:rsidP="00746A17">
      <w:pPr>
        <w:numPr>
          <w:ilvl w:val="0"/>
          <w:numId w:val="129"/>
        </w:numPr>
        <w:tabs>
          <w:tab w:val="left" w:pos="284"/>
          <w:tab w:val="num" w:pos="426"/>
        </w:tabs>
        <w:autoSpaceDE w:val="0"/>
        <w:autoSpaceDN w:val="0"/>
        <w:adjustRightInd w:val="0"/>
        <w:spacing w:after="0" w:line="240" w:lineRule="auto"/>
        <w:ind w:left="0" w:firstLine="0"/>
        <w:jc w:val="both"/>
        <w:rPr>
          <w:bCs/>
          <w:sz w:val="20"/>
          <w:szCs w:val="20"/>
        </w:rPr>
      </w:pPr>
      <w:r w:rsidRPr="0082019F">
        <w:rPr>
          <w:bCs/>
          <w:sz w:val="20"/>
          <w:szCs w:val="20"/>
        </w:rPr>
        <w:t xml:space="preserve">Aplicar o desconto de </w:t>
      </w:r>
      <w:r w:rsidRPr="00C10D34">
        <w:rPr>
          <w:b/>
          <w:bCs/>
          <w:sz w:val="20"/>
          <w:szCs w:val="20"/>
        </w:rPr>
        <w:t>R$5,00 (cinco reais) por m2</w:t>
      </w:r>
      <w:r w:rsidRPr="0082019F">
        <w:rPr>
          <w:bCs/>
          <w:sz w:val="20"/>
          <w:szCs w:val="20"/>
        </w:rPr>
        <w:t xml:space="preserve"> sobre o valor da fatura/nota fiscal a ser paga mensalmente a Contratada, equivalendo este ao espaço físico de área cedida à Contratada em cada Unidade da </w:t>
      </w:r>
      <w:proofErr w:type="spellStart"/>
      <w:r w:rsidRPr="0082019F">
        <w:rPr>
          <w:bCs/>
          <w:sz w:val="20"/>
          <w:szCs w:val="20"/>
        </w:rPr>
        <w:t>Hemorrede</w:t>
      </w:r>
      <w:proofErr w:type="spellEnd"/>
      <w:r w:rsidRPr="0082019F">
        <w:rPr>
          <w:bCs/>
          <w:sz w:val="20"/>
          <w:szCs w:val="20"/>
        </w:rPr>
        <w:t xml:space="preserve"> do Tocantins.</w:t>
      </w:r>
    </w:p>
    <w:p w:rsidR="0082019F" w:rsidRPr="004628DB" w:rsidRDefault="0082019F" w:rsidP="0082019F">
      <w:pPr>
        <w:tabs>
          <w:tab w:val="left" w:pos="567"/>
        </w:tabs>
        <w:spacing w:after="0" w:line="240" w:lineRule="auto"/>
        <w:jc w:val="both"/>
        <w:rPr>
          <w:rFonts w:asciiTheme="minorHAnsi" w:eastAsia="Batang" w:hAnsiTheme="minorHAnsi" w:cstheme="minorHAnsi"/>
          <w:color w:val="000000"/>
          <w:sz w:val="18"/>
          <w:szCs w:val="18"/>
        </w:rPr>
      </w:pPr>
    </w:p>
    <w:p w:rsidR="004D785B" w:rsidRPr="00FC47D3" w:rsidRDefault="007C6677" w:rsidP="0082019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0" w:name="art57"/>
      <w:bookmarkEnd w:id="0"/>
      <w:r w:rsidRPr="00FC47D3">
        <w:rPr>
          <w:b/>
          <w:bCs/>
          <w:color w:val="000000"/>
          <w:sz w:val="20"/>
          <w:szCs w:val="20"/>
        </w:rPr>
        <w:t>1</w:t>
      </w:r>
      <w:r w:rsidR="00864CC7">
        <w:rPr>
          <w:b/>
          <w:bCs/>
          <w:color w:val="000000"/>
          <w:sz w:val="20"/>
          <w:szCs w:val="20"/>
        </w:rPr>
        <w:t>7</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w:t>
      </w:r>
      <w:r w:rsidR="009407D4">
        <w:rPr>
          <w:bCs/>
          <w:color w:val="000000"/>
          <w:sz w:val="20"/>
          <w:szCs w:val="20"/>
        </w:rPr>
        <w:t xml:space="preserve">do a interesse da </w:t>
      </w:r>
      <w:proofErr w:type="spellStart"/>
      <w:r w:rsidR="009407D4">
        <w:rPr>
          <w:bCs/>
          <w:color w:val="000000"/>
          <w:sz w:val="20"/>
          <w:szCs w:val="20"/>
        </w:rPr>
        <w:t>Administração</w:t>
      </w:r>
      <w:r w:rsidR="00137545" w:rsidRPr="00137545">
        <w:rPr>
          <w:bCs/>
          <w:color w:val="000000"/>
          <w:sz w:val="20"/>
          <w:szCs w:val="20"/>
        </w:rPr>
        <w:t>por</w:t>
      </w:r>
      <w:proofErr w:type="spellEnd"/>
      <w:r w:rsidR="00137545" w:rsidRPr="00137545">
        <w:rPr>
          <w:bCs/>
          <w:color w:val="000000"/>
          <w:sz w:val="20"/>
          <w:szCs w:val="20"/>
        </w:rPr>
        <w:t xml:space="preserve"> iguais e sucessivos períodos até o limite de 60 (sessenta) meses</w:t>
      </w:r>
      <w:r w:rsidR="009407D4">
        <w:rPr>
          <w:bCs/>
          <w:color w:val="000000"/>
          <w:sz w:val="20"/>
          <w:szCs w:val="20"/>
        </w:rPr>
        <w:t>,</w:t>
      </w:r>
      <w:r w:rsidR="00137545" w:rsidRPr="00137545">
        <w:rPr>
          <w:bCs/>
          <w:color w:val="000000"/>
          <w:sz w:val="20"/>
          <w:szCs w:val="20"/>
        </w:rPr>
        <w:t xml:space="preserve"> nos termos e condições </w:t>
      </w:r>
      <w:r w:rsidR="009407D4" w:rsidRPr="00137545">
        <w:rPr>
          <w:bCs/>
          <w:color w:val="000000"/>
          <w:sz w:val="20"/>
          <w:szCs w:val="20"/>
        </w:rPr>
        <w:t>per</w:t>
      </w:r>
      <w:r w:rsidR="00FE2645">
        <w:rPr>
          <w:bCs/>
          <w:color w:val="000000"/>
          <w:sz w:val="20"/>
          <w:szCs w:val="20"/>
        </w:rPr>
        <w:t>mitidos pela legislação vigente</w:t>
      </w:r>
      <w:r w:rsidR="000206D8">
        <w:rPr>
          <w:bCs/>
          <w:color w:val="000000"/>
          <w:sz w:val="20"/>
          <w:szCs w:val="20"/>
        </w:rPr>
        <w:t>.</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1" w:name="art57i"/>
      <w:bookmarkEnd w:id="1"/>
      <w:r w:rsidRPr="00FC47D3">
        <w:rPr>
          <w:b/>
          <w:bCs/>
          <w:color w:val="000000"/>
          <w:sz w:val="20"/>
          <w:szCs w:val="20"/>
        </w:rPr>
        <w:t>1</w:t>
      </w:r>
      <w:r w:rsidR="00864CC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r w:rsidR="00F64457">
        <w:rPr>
          <w:bCs/>
          <w:color w:val="000000"/>
          <w:sz w:val="20"/>
          <w:szCs w:val="20"/>
        </w:rPr>
        <w:t>a</w:t>
      </w:r>
      <w:r w:rsidR="00EB373D">
        <w:rPr>
          <w:bCs/>
          <w:color w:val="000000"/>
          <w:sz w:val="20"/>
          <w:szCs w:val="20"/>
        </w:rPr>
        <w:t>Licitante</w:t>
      </w:r>
      <w:proofErr w:type="spell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FD7DB0" w:rsidRDefault="00AD5DFF"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lastRenderedPageBreak/>
        <w:t>18</w:t>
      </w:r>
      <w:r w:rsidR="00FD7DB0" w:rsidRPr="00FC47D3">
        <w:rPr>
          <w:b/>
          <w:bCs/>
          <w:color w:val="000000"/>
          <w:sz w:val="20"/>
          <w:szCs w:val="20"/>
        </w:rPr>
        <w:t xml:space="preserve">. </w:t>
      </w:r>
      <w:r w:rsidR="00FD7DB0">
        <w:rPr>
          <w:b/>
          <w:bCs/>
          <w:color w:val="000000"/>
          <w:sz w:val="20"/>
          <w:szCs w:val="20"/>
        </w:rPr>
        <w:t>DO CRITÉRIO DE REAJUSTAMENTO</w:t>
      </w:r>
    </w:p>
    <w:p w:rsidR="00A21203" w:rsidRPr="00A21203" w:rsidRDefault="00A21203" w:rsidP="00A21203">
      <w:pPr>
        <w:pStyle w:val="PargrafodaLista"/>
        <w:tabs>
          <w:tab w:val="left" w:pos="142"/>
        </w:tabs>
        <w:spacing w:after="0" w:line="240" w:lineRule="auto"/>
        <w:ind w:left="0"/>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18.1</w:t>
      </w:r>
      <w:r w:rsidR="00746A17">
        <w:rPr>
          <w:rFonts w:asciiTheme="minorHAnsi" w:eastAsia="Batang" w:hAnsiTheme="minorHAnsi" w:cstheme="minorHAnsi"/>
          <w:b/>
          <w:color w:val="000000"/>
          <w:sz w:val="20"/>
          <w:szCs w:val="20"/>
        </w:rPr>
        <w:t xml:space="preserve">. </w:t>
      </w:r>
      <w:r w:rsidRPr="00A21203">
        <w:rPr>
          <w:rFonts w:asciiTheme="minorHAnsi" w:eastAsia="Batang" w:hAnsiTheme="minorHAnsi" w:cstheme="minorHAnsi"/>
          <w:color w:val="000000"/>
          <w:sz w:val="20"/>
          <w:szCs w:val="20"/>
        </w:rPr>
        <w:t xml:space="preserve">A CONTRATADA poderá solicitar o reajustamento visando </w:t>
      </w:r>
      <w:proofErr w:type="gramStart"/>
      <w:r w:rsidRPr="00A21203">
        <w:rPr>
          <w:rFonts w:asciiTheme="minorHAnsi" w:eastAsia="Batang" w:hAnsiTheme="minorHAnsi" w:cstheme="minorHAnsi"/>
          <w:color w:val="000000"/>
          <w:sz w:val="20"/>
          <w:szCs w:val="20"/>
        </w:rPr>
        <w:t>a</w:t>
      </w:r>
      <w:proofErr w:type="gramEnd"/>
      <w:r w:rsidRPr="00A21203">
        <w:rPr>
          <w:rFonts w:asciiTheme="minorHAnsi" w:eastAsia="Batang" w:hAnsiTheme="minorHAnsi" w:cstheme="minorHAnsi"/>
          <w:color w:val="000000"/>
          <w:sz w:val="20"/>
          <w:szCs w:val="20"/>
        </w:rPr>
        <w:t xml:space="preserve"> adequação aos novos preços de mercado, observados o interregno mínimo de um ano e a demonstração analítica da variação dos componentes dos custos do contrato.</w:t>
      </w:r>
    </w:p>
    <w:p w:rsidR="00A21203" w:rsidRPr="007E0165"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18.2</w:t>
      </w:r>
      <w:r w:rsidR="00746A17">
        <w:rPr>
          <w:rFonts w:asciiTheme="minorHAnsi" w:eastAsia="Batang" w:hAnsiTheme="minorHAnsi" w:cstheme="minorHAnsi"/>
          <w:b/>
          <w:color w:val="000000"/>
          <w:sz w:val="20"/>
          <w:szCs w:val="20"/>
        </w:rPr>
        <w:t>.</w:t>
      </w:r>
      <w:r w:rsidRPr="00B27CBF">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18.3</w:t>
      </w:r>
      <w:r w:rsidR="00746A17">
        <w:rPr>
          <w:rFonts w:asciiTheme="minorHAnsi" w:eastAsia="Batang" w:hAnsiTheme="minorHAnsi" w:cstheme="minorHAnsi"/>
          <w:b/>
          <w:color w:val="000000"/>
          <w:sz w:val="20"/>
          <w:szCs w:val="20"/>
        </w:rPr>
        <w:t xml:space="preserve">. </w:t>
      </w: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A21203" w:rsidRPr="00B27CBF"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18.4</w:t>
      </w:r>
      <w:r w:rsidR="00746A17">
        <w:rPr>
          <w:rFonts w:asciiTheme="minorHAnsi" w:eastAsia="Batang" w:hAnsiTheme="minorHAnsi" w:cstheme="minorHAnsi"/>
          <w:b/>
          <w:color w:val="000000"/>
          <w:sz w:val="20"/>
          <w:szCs w:val="20"/>
        </w:rPr>
        <w:t xml:space="preserve">. </w:t>
      </w:r>
      <w:r w:rsidRPr="00B27CBF">
        <w:rPr>
          <w:rFonts w:asciiTheme="minorHAnsi" w:eastAsia="Batang" w:hAnsiTheme="minorHAnsi"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746A17" w:rsidRDefault="00746A17" w:rsidP="00847ECB">
      <w:pPr>
        <w:widowControl w:val="0"/>
        <w:autoSpaceDE w:val="0"/>
        <w:autoSpaceDN w:val="0"/>
        <w:adjustRightInd w:val="0"/>
        <w:spacing w:after="0" w:line="240" w:lineRule="auto"/>
        <w:contextualSpacing/>
        <w:jc w:val="both"/>
        <w:rPr>
          <w:b/>
          <w:bCs/>
          <w:color w:val="000000"/>
          <w:sz w:val="20"/>
          <w:szCs w:val="20"/>
        </w:rPr>
      </w:pPr>
    </w:p>
    <w:p w:rsidR="007A6D37" w:rsidRPr="00847ECB" w:rsidRDefault="00AD5DFF" w:rsidP="00847ECB">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19</w:t>
      </w:r>
      <w:r w:rsidR="007A6D37" w:rsidRPr="00847ECB">
        <w:rPr>
          <w:b/>
          <w:bCs/>
          <w:color w:val="000000"/>
          <w:sz w:val="20"/>
          <w:szCs w:val="20"/>
        </w:rPr>
        <w:t xml:space="preserve">. DAS SANÇÕES ADMINISTRATIVAS </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46A17"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proofErr w:type="spellStart"/>
      <w:r w:rsidR="00BE5BF0">
        <w:rPr>
          <w:bCs/>
          <w:color w:val="000000"/>
          <w:sz w:val="20"/>
          <w:szCs w:val="20"/>
        </w:rPr>
        <w:t>meio</w:t>
      </w:r>
      <w:r w:rsidR="007A6D37" w:rsidRPr="00485207">
        <w:rPr>
          <w:bCs/>
          <w:color w:val="000000"/>
          <w:sz w:val="20"/>
          <w:szCs w:val="20"/>
        </w:rPr>
        <w:t>por</w:t>
      </w:r>
      <w:proofErr w:type="spellEnd"/>
      <w:r w:rsidR="007A6D37" w:rsidRPr="00485207">
        <w:rPr>
          <w:bCs/>
          <w:color w:val="000000"/>
          <w:sz w:val="20"/>
          <w:szCs w:val="20"/>
        </w:rPr>
        <w:t xml:space="preserve">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AD5DFF" w:rsidP="00D222D6">
      <w:pPr>
        <w:widowControl w:val="0"/>
        <w:autoSpaceDE w:val="0"/>
        <w:autoSpaceDN w:val="0"/>
        <w:adjustRightInd w:val="0"/>
        <w:spacing w:after="0" w:line="240" w:lineRule="auto"/>
        <w:contextualSpacing/>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 xml:space="preserve">ão Pública Direta e Indireta da União, dos </w:t>
      </w:r>
      <w:r w:rsidR="00937E0E">
        <w:rPr>
          <w:bCs/>
          <w:color w:val="000000"/>
          <w:sz w:val="20"/>
          <w:szCs w:val="20"/>
        </w:rPr>
        <w:lastRenderedPageBreak/>
        <w:t>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Pr="00FB12F4"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AB7C04" w:rsidRPr="00FC47D3" w:rsidRDefault="0081464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5A7C11" w:rsidRPr="005A7C11" w:rsidRDefault="005A7C11" w:rsidP="00D222D6">
      <w:pPr>
        <w:widowControl w:val="0"/>
        <w:autoSpaceDE w:val="0"/>
        <w:autoSpaceDN w:val="0"/>
        <w:adjustRightInd w:val="0"/>
        <w:spacing w:after="0" w:line="240" w:lineRule="auto"/>
        <w:contextualSpacing/>
        <w:jc w:val="both"/>
        <w:rPr>
          <w:b/>
          <w:bCs/>
          <w:color w:val="000000"/>
          <w:sz w:val="20"/>
          <w:szCs w:val="20"/>
        </w:rPr>
      </w:pPr>
      <w:r w:rsidRPr="005A7C11">
        <w:rPr>
          <w:b/>
          <w:bCs/>
          <w:color w:val="000000"/>
          <w:sz w:val="20"/>
          <w:szCs w:val="20"/>
        </w:rPr>
        <w:t>2</w:t>
      </w:r>
      <w:r w:rsidR="002E67DB">
        <w:rPr>
          <w:b/>
          <w:bCs/>
          <w:color w:val="000000"/>
          <w:sz w:val="20"/>
          <w:szCs w:val="20"/>
        </w:rPr>
        <w:t>0</w:t>
      </w:r>
      <w:r w:rsidRPr="005A7C11">
        <w:rPr>
          <w:b/>
          <w:bCs/>
          <w:color w:val="000000"/>
          <w:sz w:val="20"/>
          <w:szCs w:val="20"/>
        </w:rPr>
        <w:t>.1</w:t>
      </w:r>
      <w:r w:rsidR="00AC2AB6">
        <w:rPr>
          <w:b/>
          <w:bCs/>
          <w:color w:val="000000"/>
          <w:sz w:val="20"/>
          <w:szCs w:val="20"/>
        </w:rPr>
        <w:t>3</w:t>
      </w:r>
      <w:r w:rsidRPr="005A7C11">
        <w:rPr>
          <w:b/>
          <w:bCs/>
          <w:color w:val="000000"/>
          <w:sz w:val="20"/>
          <w:szCs w:val="20"/>
        </w:rPr>
        <w:t>.</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lastRenderedPageBreak/>
        <w:t>2</w:t>
      </w:r>
      <w:r w:rsidR="002E67DB">
        <w:rPr>
          <w:b/>
          <w:bCs/>
          <w:color w:val="000000"/>
          <w:sz w:val="20"/>
          <w:szCs w:val="20"/>
        </w:rPr>
        <w:t>0</w:t>
      </w:r>
      <w:r w:rsidRPr="00FC47D3">
        <w:rPr>
          <w:b/>
          <w:bCs/>
          <w:color w:val="000000"/>
          <w:sz w:val="20"/>
          <w:szCs w:val="20"/>
        </w:rPr>
        <w:t>.1</w:t>
      </w:r>
      <w:r w:rsidR="00AC2AB6">
        <w:rPr>
          <w:b/>
          <w:bCs/>
          <w:color w:val="000000"/>
          <w:sz w:val="20"/>
          <w:szCs w:val="20"/>
        </w:rPr>
        <w:t>4</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746A17" w:rsidRDefault="00746A17" w:rsidP="00D222D6">
      <w:pPr>
        <w:widowControl w:val="0"/>
        <w:autoSpaceDE w:val="0"/>
        <w:autoSpaceDN w:val="0"/>
        <w:adjustRightInd w:val="0"/>
        <w:spacing w:after="0" w:line="240" w:lineRule="auto"/>
        <w:contextualSpacing/>
        <w:jc w:val="both"/>
        <w:rPr>
          <w:b/>
          <w:bCs/>
          <w:color w:val="000000"/>
          <w:sz w:val="20"/>
          <w:szCs w:val="20"/>
        </w:rPr>
      </w:pPr>
    </w:p>
    <w:p w:rsidR="00AB7C04" w:rsidRPr="00FC47D3" w:rsidRDefault="00AB7C04"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 DO FORO</w:t>
      </w:r>
    </w:p>
    <w:p w:rsidR="00901BD0"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D222D6">
      <w:pPr>
        <w:widowControl w:val="0"/>
        <w:autoSpaceDE w:val="0"/>
        <w:autoSpaceDN w:val="0"/>
        <w:adjustRightInd w:val="0"/>
        <w:spacing w:after="0" w:line="240" w:lineRule="auto"/>
        <w:contextualSpacing/>
        <w:jc w:val="both"/>
        <w:rPr>
          <w:bCs/>
          <w:color w:val="000000"/>
          <w:sz w:val="20"/>
          <w:szCs w:val="20"/>
        </w:rPr>
      </w:pPr>
    </w:p>
    <w:p w:rsidR="00901BD0" w:rsidRDefault="00D72C43"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 xml:space="preserve">Palmas, </w:t>
      </w:r>
      <w:r w:rsidR="00746A17">
        <w:rPr>
          <w:bCs/>
          <w:color w:val="000000"/>
          <w:sz w:val="20"/>
          <w:szCs w:val="20"/>
        </w:rPr>
        <w:t>0</w:t>
      </w:r>
      <w:r w:rsidR="005476A5">
        <w:rPr>
          <w:bCs/>
          <w:color w:val="000000"/>
          <w:sz w:val="20"/>
          <w:szCs w:val="20"/>
        </w:rPr>
        <w:t>8</w:t>
      </w:r>
      <w:bookmarkStart w:id="2" w:name="_GoBack"/>
      <w:bookmarkEnd w:id="2"/>
      <w:r w:rsidR="00746A17">
        <w:rPr>
          <w:bCs/>
          <w:color w:val="000000"/>
          <w:sz w:val="20"/>
          <w:szCs w:val="20"/>
        </w:rPr>
        <w:t xml:space="preserve"> </w:t>
      </w:r>
      <w:r w:rsidRPr="00901BD0">
        <w:rPr>
          <w:bCs/>
          <w:color w:val="000000"/>
          <w:sz w:val="20"/>
          <w:szCs w:val="20"/>
        </w:rPr>
        <w:t xml:space="preserve">de </w:t>
      </w:r>
      <w:r w:rsidR="00746A17">
        <w:rPr>
          <w:bCs/>
          <w:color w:val="000000"/>
          <w:sz w:val="20"/>
          <w:szCs w:val="20"/>
        </w:rPr>
        <w:t>janeiro</w:t>
      </w:r>
      <w:r w:rsidRPr="00901BD0">
        <w:rPr>
          <w:bCs/>
          <w:color w:val="000000"/>
          <w:sz w:val="20"/>
          <w:szCs w:val="20"/>
        </w:rPr>
        <w:t xml:space="preserve"> de 201</w:t>
      </w:r>
      <w:r w:rsidR="00746A17">
        <w:rPr>
          <w:bCs/>
          <w:color w:val="000000"/>
          <w:sz w:val="20"/>
          <w:szCs w:val="20"/>
        </w:rPr>
        <w:t>8</w:t>
      </w:r>
      <w:r w:rsidRPr="00901BD0">
        <w:rPr>
          <w:bCs/>
          <w:color w:val="000000"/>
          <w:sz w:val="20"/>
          <w:szCs w:val="20"/>
        </w:rPr>
        <w:t>.</w:t>
      </w:r>
    </w:p>
    <w:p w:rsidR="005D3A14" w:rsidRDefault="005D3A14" w:rsidP="00D222D6">
      <w:pPr>
        <w:widowControl w:val="0"/>
        <w:autoSpaceDE w:val="0"/>
        <w:autoSpaceDN w:val="0"/>
        <w:adjustRightInd w:val="0"/>
        <w:spacing w:after="0" w:line="240" w:lineRule="auto"/>
        <w:contextualSpacing/>
        <w:jc w:val="center"/>
        <w:rPr>
          <w:bCs/>
          <w:color w:val="000000"/>
          <w:sz w:val="20"/>
          <w:szCs w:val="20"/>
        </w:rPr>
      </w:pPr>
    </w:p>
    <w:p w:rsidR="00746A17" w:rsidRDefault="00746A17" w:rsidP="00D222D6">
      <w:pPr>
        <w:widowControl w:val="0"/>
        <w:autoSpaceDE w:val="0"/>
        <w:autoSpaceDN w:val="0"/>
        <w:adjustRightInd w:val="0"/>
        <w:spacing w:after="0" w:line="240" w:lineRule="auto"/>
        <w:contextualSpacing/>
        <w:jc w:val="center"/>
        <w:rPr>
          <w:bCs/>
          <w:color w:val="000000"/>
          <w:sz w:val="20"/>
          <w:szCs w:val="20"/>
        </w:rPr>
      </w:pPr>
    </w:p>
    <w:p w:rsidR="00746A17" w:rsidRPr="00901BD0" w:rsidRDefault="00746A17"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901BD0"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D25A59" w:rsidP="00D222D6">
      <w:pPr>
        <w:widowControl w:val="0"/>
        <w:autoSpaceDE w:val="0"/>
        <w:autoSpaceDN w:val="0"/>
        <w:adjustRightInd w:val="0"/>
        <w:spacing w:after="0" w:line="240" w:lineRule="auto"/>
        <w:contextualSpacing/>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Presidente da Comissão Permanente de Licitação</w:t>
      </w: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746A17" w:rsidRPr="00746A17" w:rsidRDefault="00746A17">
      <w:pPr>
        <w:spacing w:after="0" w:line="240" w:lineRule="auto"/>
        <w:rPr>
          <w:rFonts w:eastAsia="Batang" w:cs="Courier New"/>
          <w:b/>
          <w:bCs/>
          <w:color w:val="000000"/>
          <w:sz w:val="20"/>
          <w:szCs w:val="20"/>
        </w:rPr>
      </w:pPr>
      <w:r w:rsidRPr="00746A17">
        <w:rPr>
          <w:rFonts w:eastAsia="Batang" w:cs="Courier New"/>
          <w:b/>
          <w:bCs/>
          <w:color w:val="000000"/>
          <w:sz w:val="20"/>
          <w:szCs w:val="20"/>
        </w:rPr>
        <w:br w:type="page"/>
      </w:r>
    </w:p>
    <w:p w:rsidR="004C2A6C" w:rsidRDefault="00FB7DF1" w:rsidP="00D222D6">
      <w:pPr>
        <w:tabs>
          <w:tab w:val="left" w:pos="7200"/>
        </w:tabs>
        <w:spacing w:after="0" w:line="240" w:lineRule="auto"/>
        <w:contextualSpacing/>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D222D6">
      <w:pPr>
        <w:tabs>
          <w:tab w:val="left" w:pos="7200"/>
        </w:tabs>
        <w:spacing w:after="0" w:line="240" w:lineRule="auto"/>
        <w:contextualSpacing/>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D222D6">
      <w:pPr>
        <w:spacing w:after="0" w:line="240" w:lineRule="auto"/>
        <w:contextualSpacing/>
        <w:jc w:val="both"/>
        <w:rPr>
          <w:rFonts w:cs="Courier New"/>
          <w:b/>
          <w:sz w:val="20"/>
          <w:szCs w:val="20"/>
        </w:rPr>
      </w:pPr>
    </w:p>
    <w:p w:rsidR="004C2A6C" w:rsidRPr="00200FA2" w:rsidRDefault="004C2A6C" w:rsidP="00D222D6">
      <w:pPr>
        <w:spacing w:after="0" w:line="240" w:lineRule="auto"/>
        <w:contextualSpacing/>
        <w:jc w:val="both"/>
        <w:rPr>
          <w:rFonts w:cs="Courier New"/>
          <w:b/>
          <w:sz w:val="20"/>
          <w:szCs w:val="20"/>
        </w:rPr>
      </w:pPr>
      <w:r w:rsidRPr="00200FA2">
        <w:rPr>
          <w:rFonts w:cs="Courier New"/>
          <w:b/>
          <w:sz w:val="20"/>
          <w:szCs w:val="20"/>
        </w:rPr>
        <w:t>01. Do critério de julgamento (lembretes importantes):</w:t>
      </w:r>
    </w:p>
    <w:p w:rsidR="00470C10" w:rsidRPr="00844BCB" w:rsidRDefault="00470C10" w:rsidP="00470C10">
      <w:pPr>
        <w:spacing w:after="0" w:line="240" w:lineRule="auto"/>
        <w:jc w:val="both"/>
        <w:rPr>
          <w:rFonts w:cs="Courier New"/>
          <w:b/>
          <w:sz w:val="20"/>
          <w:szCs w:val="20"/>
          <w:u w:val="single"/>
        </w:rPr>
      </w:pPr>
      <w:r w:rsidRPr="00844BCB">
        <w:rPr>
          <w:rFonts w:cs="Courier New"/>
          <w:sz w:val="20"/>
          <w:szCs w:val="20"/>
        </w:rPr>
        <w:t xml:space="preserve">a) Será vencedora a Licitante que atender as exigências do Edital e apresentar o </w:t>
      </w:r>
      <w:r w:rsidRPr="00844BCB">
        <w:rPr>
          <w:rFonts w:cs="Courier New"/>
          <w:b/>
          <w:sz w:val="20"/>
          <w:szCs w:val="20"/>
          <w:u w:val="single"/>
        </w:rPr>
        <w:t xml:space="preserve">menor preço </w:t>
      </w:r>
      <w:r w:rsidR="00F20D2C">
        <w:rPr>
          <w:rFonts w:cs="Courier New"/>
          <w:b/>
          <w:sz w:val="20"/>
          <w:szCs w:val="20"/>
          <w:u w:val="single"/>
        </w:rPr>
        <w:t>tota</w:t>
      </w:r>
      <w:r>
        <w:rPr>
          <w:rFonts w:cs="Courier New"/>
          <w:b/>
          <w:color w:val="000000"/>
          <w:sz w:val="20"/>
          <w:szCs w:val="20"/>
          <w:u w:val="single"/>
        </w:rPr>
        <w:t>l do item observado o preço unitário de referência</w:t>
      </w:r>
      <w:r w:rsidRPr="00844BCB">
        <w:rPr>
          <w:rFonts w:cs="Courier New"/>
          <w:b/>
          <w:sz w:val="20"/>
          <w:szCs w:val="20"/>
          <w:u w:val="single"/>
        </w:rPr>
        <w:t>;</w:t>
      </w:r>
    </w:p>
    <w:p w:rsidR="00470C10" w:rsidRPr="00844BCB" w:rsidRDefault="00470C10" w:rsidP="00470C10">
      <w:pPr>
        <w:spacing w:after="0" w:line="240" w:lineRule="auto"/>
        <w:jc w:val="both"/>
        <w:rPr>
          <w:rFonts w:cs="Courier New"/>
          <w:b/>
          <w:sz w:val="20"/>
          <w:szCs w:val="20"/>
          <w:u w:val="single"/>
        </w:rPr>
      </w:pPr>
      <w:r>
        <w:rPr>
          <w:rFonts w:cs="Courier New"/>
          <w:sz w:val="20"/>
          <w:szCs w:val="20"/>
        </w:rPr>
        <w:t>b</w:t>
      </w:r>
      <w:r w:rsidRPr="00844BCB">
        <w:rPr>
          <w:rFonts w:cs="Courier New"/>
          <w:sz w:val="20"/>
          <w:szCs w:val="20"/>
        </w:rPr>
        <w:t>) A proposta deverá conter apenas duas casas decimais após a vírgula;</w:t>
      </w:r>
    </w:p>
    <w:p w:rsidR="00470C10" w:rsidRPr="00844BCB" w:rsidRDefault="00470C10" w:rsidP="00470C10">
      <w:pPr>
        <w:widowControl w:val="0"/>
        <w:autoSpaceDE w:val="0"/>
        <w:autoSpaceDN w:val="0"/>
        <w:adjustRightInd w:val="0"/>
        <w:spacing w:after="0"/>
        <w:jc w:val="both"/>
        <w:rPr>
          <w:b/>
          <w:bCs/>
          <w:sz w:val="20"/>
          <w:szCs w:val="20"/>
          <w:u w:val="single"/>
        </w:rPr>
      </w:pPr>
      <w:r>
        <w:rPr>
          <w:b/>
          <w:bCs/>
          <w:sz w:val="20"/>
          <w:szCs w:val="20"/>
          <w:u w:val="single"/>
        </w:rPr>
        <w:t>c</w:t>
      </w:r>
      <w:r w:rsidRPr="00844BCB">
        <w:rPr>
          <w:b/>
          <w:bCs/>
          <w:sz w:val="20"/>
          <w:szCs w:val="20"/>
          <w:u w:val="single"/>
        </w:rPr>
        <w:t>) Conforme faculta o art. 3º da Lei 10.520/02, não será anexado a este Edital o orçamento de referência estimado para contratação.</w:t>
      </w:r>
    </w:p>
    <w:p w:rsidR="00470C10" w:rsidRPr="00844BCB" w:rsidRDefault="00470C10" w:rsidP="00470C10">
      <w:pPr>
        <w:autoSpaceDE w:val="0"/>
        <w:autoSpaceDN w:val="0"/>
        <w:adjustRightInd w:val="0"/>
        <w:spacing w:after="120"/>
        <w:jc w:val="both"/>
        <w:rPr>
          <w:rFonts w:eastAsia="Batang" w:cs="Courier New"/>
          <w:bCs/>
          <w:sz w:val="20"/>
          <w:szCs w:val="20"/>
        </w:rPr>
      </w:pPr>
      <w:r>
        <w:rPr>
          <w:b/>
          <w:bCs/>
          <w:sz w:val="20"/>
          <w:szCs w:val="20"/>
          <w:u w:val="single"/>
        </w:rPr>
        <w:t>d</w:t>
      </w:r>
      <w:r w:rsidRPr="00844BCB">
        <w:rPr>
          <w:b/>
          <w:bCs/>
          <w:sz w:val="20"/>
          <w:szCs w:val="20"/>
          <w:u w:val="single"/>
        </w:rPr>
        <w:t>) O preço estimado para contratação somente será divulgado após o término da fase de lances.</w:t>
      </w:r>
    </w:p>
    <w:p w:rsidR="00470C10" w:rsidRPr="00FC47D3" w:rsidRDefault="00470C10" w:rsidP="00D222D6">
      <w:pPr>
        <w:autoSpaceDE w:val="0"/>
        <w:autoSpaceDN w:val="0"/>
        <w:adjustRightInd w:val="0"/>
        <w:spacing w:after="0" w:line="240" w:lineRule="auto"/>
        <w:contextualSpacing/>
        <w:jc w:val="both"/>
        <w:rPr>
          <w:rFonts w:eastAsia="Batang" w:cs="Courier New"/>
          <w:bCs/>
          <w:sz w:val="20"/>
          <w:szCs w:val="20"/>
        </w:rPr>
      </w:pPr>
    </w:p>
    <w:p w:rsidR="00166183" w:rsidRDefault="00200FA2" w:rsidP="00D222D6">
      <w:pPr>
        <w:spacing w:after="0" w:line="240" w:lineRule="auto"/>
        <w:contextualSpacing/>
        <w:jc w:val="both"/>
        <w:rPr>
          <w:rFonts w:cs="Courier New"/>
          <w:b/>
          <w:sz w:val="20"/>
          <w:szCs w:val="20"/>
        </w:rPr>
      </w:pPr>
      <w:r w:rsidRPr="00200FA2">
        <w:rPr>
          <w:rFonts w:cs="Courier New"/>
          <w:b/>
          <w:sz w:val="20"/>
          <w:szCs w:val="20"/>
        </w:rPr>
        <w:t xml:space="preserve">02. Da Relação/Descrição dos </w:t>
      </w:r>
      <w:r w:rsidR="008E5C44">
        <w:rPr>
          <w:rFonts w:cs="Courier New"/>
          <w:b/>
          <w:sz w:val="20"/>
          <w:szCs w:val="20"/>
        </w:rPr>
        <w:t>Serviços</w:t>
      </w:r>
      <w:r w:rsidRPr="00200FA2">
        <w:rPr>
          <w:rFonts w:cs="Courier New"/>
          <w:b/>
          <w:sz w:val="20"/>
          <w:szCs w:val="20"/>
        </w:rPr>
        <w:t>:</w:t>
      </w:r>
    </w:p>
    <w:p w:rsidR="00560266" w:rsidRDefault="00560266" w:rsidP="00D222D6">
      <w:pPr>
        <w:spacing w:after="0" w:line="240" w:lineRule="auto"/>
        <w:contextualSpacing/>
        <w:jc w:val="both"/>
        <w:rPr>
          <w:rFonts w:cs="Courier New"/>
          <w:b/>
          <w:sz w:val="20"/>
          <w:szCs w:val="20"/>
        </w:rPr>
      </w:pPr>
    </w:p>
    <w:tbl>
      <w:tblPr>
        <w:tblStyle w:val="Tabelacomgrade"/>
        <w:tblW w:w="0" w:type="auto"/>
        <w:tblLook w:val="04A0" w:firstRow="1" w:lastRow="0" w:firstColumn="1" w:lastColumn="0" w:noHBand="0" w:noVBand="1"/>
      </w:tblPr>
      <w:tblGrid>
        <w:gridCol w:w="603"/>
        <w:gridCol w:w="6550"/>
        <w:gridCol w:w="1123"/>
        <w:gridCol w:w="1296"/>
      </w:tblGrid>
      <w:tr w:rsidR="00560266" w:rsidTr="00D37EAA">
        <w:tc>
          <w:tcPr>
            <w:tcW w:w="534"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Item</w:t>
            </w:r>
          </w:p>
        </w:tc>
        <w:tc>
          <w:tcPr>
            <w:tcW w:w="6662"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Descrição</w:t>
            </w:r>
          </w:p>
        </w:tc>
        <w:tc>
          <w:tcPr>
            <w:tcW w:w="1134"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proofErr w:type="spellStart"/>
            <w:r w:rsidRPr="00D37EAA">
              <w:rPr>
                <w:rFonts w:cs="Courier New"/>
                <w:b/>
                <w:sz w:val="20"/>
                <w:szCs w:val="20"/>
              </w:rPr>
              <w:t>Qtd</w:t>
            </w:r>
            <w:proofErr w:type="spellEnd"/>
            <w:r w:rsidRPr="00D37EAA">
              <w:rPr>
                <w:rFonts w:cs="Courier New"/>
                <w:b/>
                <w:sz w:val="20"/>
                <w:szCs w:val="20"/>
              </w:rPr>
              <w:t>.</w:t>
            </w:r>
          </w:p>
        </w:tc>
        <w:tc>
          <w:tcPr>
            <w:tcW w:w="1308"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proofErr w:type="spellStart"/>
            <w:r w:rsidRPr="00D37EAA">
              <w:rPr>
                <w:rFonts w:cs="Courier New"/>
                <w:b/>
                <w:sz w:val="20"/>
                <w:szCs w:val="20"/>
              </w:rPr>
              <w:t>Und</w:t>
            </w:r>
            <w:proofErr w:type="spellEnd"/>
            <w:r w:rsidRPr="00D37EAA">
              <w:rPr>
                <w:rFonts w:cs="Courier New"/>
                <w:b/>
                <w:sz w:val="20"/>
                <w:szCs w:val="20"/>
              </w:rPr>
              <w:t>.</w:t>
            </w:r>
          </w:p>
        </w:tc>
      </w:tr>
      <w:tr w:rsidR="00D37EAA" w:rsidTr="00D37EAA">
        <w:tc>
          <w:tcPr>
            <w:tcW w:w="534" w:type="dxa"/>
          </w:tcPr>
          <w:p w:rsidR="00D37EAA" w:rsidRDefault="00D37EAA" w:rsidP="00D222D6">
            <w:pPr>
              <w:spacing w:after="0" w:line="240" w:lineRule="auto"/>
              <w:contextualSpacing/>
              <w:jc w:val="both"/>
              <w:rPr>
                <w:rFonts w:cs="Courier New"/>
                <w:b/>
                <w:sz w:val="20"/>
                <w:szCs w:val="20"/>
              </w:rPr>
            </w:pPr>
            <w:r>
              <w:rPr>
                <w:rFonts w:cs="Courier New"/>
                <w:b/>
                <w:sz w:val="20"/>
                <w:szCs w:val="20"/>
              </w:rPr>
              <w:t>01</w:t>
            </w:r>
          </w:p>
        </w:tc>
        <w:tc>
          <w:tcPr>
            <w:tcW w:w="6662" w:type="dxa"/>
          </w:tcPr>
          <w:p w:rsidR="00D37EAA" w:rsidRDefault="0070316B" w:rsidP="00D222D6">
            <w:pPr>
              <w:spacing w:after="0" w:line="240" w:lineRule="auto"/>
              <w:contextualSpacing/>
              <w:jc w:val="both"/>
              <w:rPr>
                <w:rFonts w:cs="Courier New"/>
                <w:b/>
                <w:sz w:val="20"/>
                <w:szCs w:val="20"/>
              </w:rPr>
            </w:pPr>
            <w:r>
              <w:rPr>
                <w:rFonts w:asciiTheme="minorHAnsi" w:hAnsiTheme="minorHAnsi" w:cstheme="minorHAnsi"/>
                <w:sz w:val="20"/>
                <w:szCs w:val="20"/>
              </w:rPr>
              <w:t>C</w:t>
            </w:r>
            <w:r w:rsidR="00D37EAA" w:rsidRPr="00B27CBF">
              <w:rPr>
                <w:rFonts w:asciiTheme="minorHAnsi" w:hAnsiTheme="minorHAnsi" w:cstheme="minorHAnsi"/>
                <w:sz w:val="20"/>
                <w:szCs w:val="20"/>
              </w:rPr>
              <w:t xml:space="preserve">ontratação de pessoa jurídica especializada para prestação de serviços continuados de limpeza, higienização e conservação predial das </w:t>
            </w:r>
            <w:r w:rsidR="00D37EAA" w:rsidRPr="00B27CBF">
              <w:rPr>
                <w:rFonts w:asciiTheme="minorHAnsi" w:hAnsiTheme="minorHAnsi" w:cstheme="minorHAnsi"/>
                <w:bCs/>
                <w:sz w:val="20"/>
                <w:szCs w:val="20"/>
              </w:rPr>
              <w:t>unid</w:t>
            </w:r>
            <w:r w:rsidR="00D37EAA">
              <w:rPr>
                <w:rFonts w:asciiTheme="minorHAnsi" w:hAnsiTheme="minorHAnsi" w:cstheme="minorHAnsi"/>
                <w:bCs/>
                <w:sz w:val="20"/>
                <w:szCs w:val="20"/>
              </w:rPr>
              <w:t xml:space="preserve">ades da </w:t>
            </w:r>
            <w:proofErr w:type="spellStart"/>
            <w:r w:rsidR="00D37EAA">
              <w:rPr>
                <w:rFonts w:asciiTheme="minorHAnsi" w:hAnsiTheme="minorHAnsi" w:cstheme="minorHAnsi"/>
                <w:bCs/>
                <w:sz w:val="20"/>
                <w:szCs w:val="20"/>
              </w:rPr>
              <w:t>Hemorrede</w:t>
            </w:r>
            <w:proofErr w:type="spellEnd"/>
            <w:r w:rsidR="00D37EAA">
              <w:rPr>
                <w:rFonts w:asciiTheme="minorHAnsi" w:hAnsiTheme="minorHAnsi" w:cstheme="minorHAnsi"/>
                <w:bCs/>
                <w:sz w:val="20"/>
                <w:szCs w:val="20"/>
              </w:rPr>
              <w:t xml:space="preserve"> do Tocantins.</w:t>
            </w:r>
          </w:p>
        </w:tc>
        <w:tc>
          <w:tcPr>
            <w:tcW w:w="1134" w:type="dxa"/>
            <w:vAlign w:val="center"/>
          </w:tcPr>
          <w:p w:rsidR="00D37EAA" w:rsidRPr="00D37EAA" w:rsidRDefault="00F20D2C" w:rsidP="00F20D2C">
            <w:pPr>
              <w:spacing w:after="0" w:line="240" w:lineRule="auto"/>
              <w:contextualSpacing/>
              <w:jc w:val="center"/>
              <w:rPr>
                <w:rFonts w:cs="Courier New"/>
                <w:sz w:val="20"/>
                <w:szCs w:val="20"/>
              </w:rPr>
            </w:pPr>
            <w:r>
              <w:rPr>
                <w:rFonts w:cs="Courier New"/>
                <w:sz w:val="20"/>
                <w:szCs w:val="20"/>
              </w:rPr>
              <w:t>12</w:t>
            </w:r>
          </w:p>
        </w:tc>
        <w:tc>
          <w:tcPr>
            <w:tcW w:w="1308" w:type="dxa"/>
            <w:vAlign w:val="center"/>
          </w:tcPr>
          <w:p w:rsidR="00D37EAA" w:rsidRPr="00D37EAA" w:rsidRDefault="00F20D2C" w:rsidP="00D37EAA">
            <w:pPr>
              <w:spacing w:after="0" w:line="240" w:lineRule="auto"/>
              <w:contextualSpacing/>
              <w:jc w:val="center"/>
              <w:rPr>
                <w:rFonts w:cs="Courier New"/>
                <w:sz w:val="20"/>
                <w:szCs w:val="20"/>
              </w:rPr>
            </w:pPr>
            <w:r>
              <w:rPr>
                <w:rFonts w:cs="Courier New"/>
                <w:sz w:val="20"/>
                <w:szCs w:val="20"/>
              </w:rPr>
              <w:t>meses</w:t>
            </w:r>
          </w:p>
        </w:tc>
      </w:tr>
    </w:tbl>
    <w:p w:rsidR="00560266" w:rsidRDefault="00560266" w:rsidP="00D222D6">
      <w:pPr>
        <w:spacing w:after="0" w:line="240" w:lineRule="auto"/>
        <w:contextualSpacing/>
        <w:jc w:val="both"/>
        <w:rPr>
          <w:rFonts w:cs="Courier New"/>
          <w:b/>
          <w:sz w:val="20"/>
          <w:szCs w:val="20"/>
        </w:rPr>
      </w:pPr>
    </w:p>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03</w:t>
      </w:r>
      <w:r w:rsidRPr="00FC47D3">
        <w:rPr>
          <w:b/>
          <w:bCs/>
          <w:color w:val="000000"/>
          <w:sz w:val="20"/>
          <w:szCs w:val="20"/>
        </w:rPr>
        <w:t>. D</w:t>
      </w:r>
      <w:r>
        <w:rPr>
          <w:b/>
          <w:bCs/>
          <w:color w:val="000000"/>
          <w:sz w:val="20"/>
          <w:szCs w:val="20"/>
        </w:rPr>
        <w:t>o Local de Execução do Serviço:</w:t>
      </w:r>
    </w:p>
    <w:tbl>
      <w:tblPr>
        <w:tblStyle w:val="Tabelacomgrade"/>
        <w:tblW w:w="0" w:type="auto"/>
        <w:tblLook w:val="04A0" w:firstRow="1" w:lastRow="0" w:firstColumn="1" w:lastColumn="0" w:noHBand="0" w:noVBand="1"/>
      </w:tblPr>
      <w:tblGrid>
        <w:gridCol w:w="531"/>
        <w:gridCol w:w="9041"/>
      </w:tblGrid>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Coordenador de Palmas, no endereço: quadra 301 Norte, Conjunto 02, Lote 01, Avenida NS-01, Palmas – TO.</w:t>
            </w:r>
          </w:p>
        </w:tc>
      </w:tr>
      <w:tr w:rsidR="009C452A" w:rsidTr="00D37EAA">
        <w:tc>
          <w:tcPr>
            <w:tcW w:w="534" w:type="dxa"/>
          </w:tcPr>
          <w:p w:rsidR="009C452A" w:rsidRPr="009C452A" w:rsidRDefault="009C452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9C452A" w:rsidRPr="009C452A" w:rsidRDefault="009C452A" w:rsidP="00D37EAA">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Ambulatório de Hematologia (anexo ao Hospital Geral de Palmas).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201 Sul </w:t>
            </w:r>
            <w:proofErr w:type="spellStart"/>
            <w:r w:rsidRPr="00B27CBF">
              <w:rPr>
                <w:rFonts w:asciiTheme="minorHAnsi" w:hAnsiTheme="minorHAnsi" w:cstheme="minorHAnsi"/>
                <w:sz w:val="20"/>
                <w:szCs w:val="20"/>
              </w:rPr>
              <w:t>Ns</w:t>
            </w:r>
            <w:proofErr w:type="spellEnd"/>
            <w:r w:rsidRPr="00B27CBF">
              <w:rPr>
                <w:rFonts w:asciiTheme="minorHAnsi" w:hAnsiTheme="minorHAnsi" w:cstheme="minorHAnsi"/>
                <w:sz w:val="20"/>
                <w:szCs w:val="20"/>
              </w:rPr>
              <w:t xml:space="preserve"> 01 Conj. 02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0</w:t>
            </w:r>
            <w:r>
              <w:rPr>
                <w:rFonts w:asciiTheme="minorHAnsi" w:hAnsiTheme="minorHAnsi" w:cstheme="minorHAnsi"/>
                <w:sz w:val="20"/>
                <w:szCs w:val="20"/>
              </w:rPr>
              <w:t xml:space="preserve">1, </w:t>
            </w:r>
            <w:proofErr w:type="spellStart"/>
            <w:r>
              <w:rPr>
                <w:rFonts w:asciiTheme="minorHAnsi" w:hAnsiTheme="minorHAnsi" w:cstheme="minorHAnsi"/>
                <w:sz w:val="20"/>
                <w:szCs w:val="20"/>
              </w:rPr>
              <w:t>Cep</w:t>
            </w:r>
            <w:proofErr w:type="spellEnd"/>
            <w:r>
              <w:rPr>
                <w:rFonts w:asciiTheme="minorHAnsi" w:hAnsiTheme="minorHAnsi" w:cstheme="minorHAnsi"/>
                <w:sz w:val="20"/>
                <w:szCs w:val="20"/>
              </w:rPr>
              <w:t>: 77-015 -202, Palmas/TO.</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Regional de Araguaína, no endereço: Rua 13 de maio, nº 1.336, Centro. Araguaína, Tocantins.</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Pr="009C452A" w:rsidRDefault="00D37EAA" w:rsidP="009C452A">
            <w:pPr>
              <w:spacing w:after="0" w:line="240" w:lineRule="auto"/>
              <w:contextualSpacing/>
              <w:jc w:val="both"/>
              <w:rPr>
                <w:rFonts w:asciiTheme="minorHAnsi" w:hAnsiTheme="minorHAnsi" w:cstheme="minorHAnsi"/>
                <w:bCs/>
                <w:sz w:val="20"/>
                <w:szCs w:val="20"/>
              </w:rPr>
            </w:pPr>
            <w:r w:rsidRPr="00D37EAA">
              <w:rPr>
                <w:rFonts w:asciiTheme="minorHAnsi" w:hAnsiTheme="minorHAnsi" w:cstheme="minorHAnsi"/>
                <w:bCs/>
                <w:sz w:val="20"/>
                <w:szCs w:val="20"/>
              </w:rPr>
              <w:t xml:space="preserve">Núcleo de Hemoterapia de Gurupi, no endereço: Rua 14 de novembro, </w:t>
            </w:r>
            <w:r w:rsidR="009C452A">
              <w:rPr>
                <w:rFonts w:asciiTheme="minorHAnsi" w:hAnsiTheme="minorHAnsi" w:cstheme="minorHAnsi"/>
                <w:bCs/>
                <w:sz w:val="20"/>
                <w:szCs w:val="20"/>
              </w:rPr>
              <w:t xml:space="preserve">quadra 117, Lote 08. </w:t>
            </w:r>
            <w:proofErr w:type="spellStart"/>
            <w:r w:rsidR="009C452A">
              <w:rPr>
                <w:rFonts w:asciiTheme="minorHAnsi" w:hAnsiTheme="minorHAnsi" w:cstheme="minorHAnsi"/>
                <w:bCs/>
                <w:sz w:val="20"/>
                <w:szCs w:val="20"/>
              </w:rPr>
              <w:t>Gurupi-TO</w:t>
            </w:r>
            <w:proofErr w:type="spellEnd"/>
            <w:r w:rsidR="009C452A">
              <w:rPr>
                <w:rFonts w:asciiTheme="minorHAnsi" w:hAnsiTheme="minorHAnsi" w:cstheme="minorHAnsi"/>
                <w:bCs/>
                <w:sz w:val="20"/>
                <w:szCs w:val="20"/>
              </w:rPr>
              <w:t>;</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D37EAA">
              <w:rPr>
                <w:rFonts w:asciiTheme="minorHAnsi" w:hAnsiTheme="minorHAnsi" w:cstheme="minorHAnsi"/>
                <w:sz w:val="20"/>
                <w:szCs w:val="20"/>
              </w:rPr>
              <w:t xml:space="preserve">Unidade de Coleta e Transfusão de Augustinópolis, no endereço: Rua Anicuns s/n. </w:t>
            </w:r>
            <w:proofErr w:type="spellStart"/>
            <w:r w:rsidRPr="00D37EAA">
              <w:rPr>
                <w:rFonts w:asciiTheme="minorHAnsi" w:hAnsiTheme="minorHAnsi" w:cstheme="minorHAnsi"/>
                <w:sz w:val="20"/>
                <w:szCs w:val="20"/>
              </w:rPr>
              <w:t>Augustinópolis-TO</w:t>
            </w:r>
            <w:proofErr w:type="spellEnd"/>
            <w:r w:rsidRPr="00D37EAA">
              <w:rPr>
                <w:rFonts w:asciiTheme="minorHAnsi" w:hAnsiTheme="minorHAnsi" w:cstheme="minorHAnsi"/>
                <w:sz w:val="20"/>
                <w:szCs w:val="20"/>
              </w:rPr>
              <w:t>.</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sz w:val="20"/>
                <w:szCs w:val="20"/>
              </w:rPr>
              <w:t xml:space="preserve">Unidade de Coleta e Transfusão de Porto Nacional, no endereço: Avenida </w:t>
            </w:r>
            <w:proofErr w:type="spellStart"/>
            <w:r w:rsidRPr="00B27CBF">
              <w:rPr>
                <w:rFonts w:asciiTheme="minorHAnsi" w:hAnsiTheme="minorHAnsi" w:cstheme="minorHAnsi"/>
                <w:sz w:val="20"/>
                <w:szCs w:val="20"/>
              </w:rPr>
              <w:t>Luis</w:t>
            </w:r>
            <w:proofErr w:type="spellEnd"/>
            <w:r w:rsidRPr="00B27CBF">
              <w:rPr>
                <w:rFonts w:asciiTheme="minorHAnsi" w:hAnsiTheme="minorHAnsi" w:cstheme="minorHAnsi"/>
                <w:sz w:val="20"/>
                <w:szCs w:val="20"/>
              </w:rPr>
              <w:t xml:space="preserve"> Leite Ribeiro, Quadra 01, Lote 05, Porto </w:t>
            </w:r>
            <w:proofErr w:type="spellStart"/>
            <w:r w:rsidRPr="00B27CBF">
              <w:rPr>
                <w:rFonts w:asciiTheme="minorHAnsi" w:hAnsiTheme="minorHAnsi" w:cstheme="minorHAnsi"/>
                <w:sz w:val="20"/>
                <w:szCs w:val="20"/>
              </w:rPr>
              <w:t>Nacional-TO</w:t>
            </w:r>
            <w:proofErr w:type="spellEnd"/>
            <w:r w:rsidRPr="00B27CBF">
              <w:rPr>
                <w:rFonts w:asciiTheme="minorHAnsi" w:hAnsiTheme="minorHAnsi" w:cstheme="minorHAnsi"/>
                <w:sz w:val="20"/>
                <w:szCs w:val="20"/>
              </w:rPr>
              <w:t>.</w:t>
            </w:r>
          </w:p>
        </w:tc>
      </w:tr>
    </w:tbl>
    <w:p w:rsidR="00D37EAA" w:rsidRPr="00FC47D3" w:rsidRDefault="00D37EAA" w:rsidP="00D37EAA">
      <w:pPr>
        <w:widowControl w:val="0"/>
        <w:autoSpaceDE w:val="0"/>
        <w:autoSpaceDN w:val="0"/>
        <w:adjustRightInd w:val="0"/>
        <w:spacing w:after="0" w:line="240" w:lineRule="auto"/>
        <w:contextualSpacing/>
        <w:jc w:val="both"/>
        <w:rPr>
          <w:b/>
          <w:bCs/>
          <w:color w:val="000000"/>
          <w:sz w:val="20"/>
          <w:szCs w:val="20"/>
        </w:rPr>
      </w:pPr>
    </w:p>
    <w:p w:rsidR="00560266" w:rsidRDefault="00560266" w:rsidP="00D222D6">
      <w:pPr>
        <w:spacing w:after="0" w:line="240" w:lineRule="auto"/>
        <w:contextualSpacing/>
        <w:jc w:val="both"/>
        <w:rPr>
          <w:rFonts w:cs="Courier New"/>
          <w:b/>
          <w:sz w:val="20"/>
          <w:szCs w:val="20"/>
        </w:rPr>
      </w:pPr>
    </w:p>
    <w:p w:rsidR="00560266" w:rsidRPr="00D37EAA" w:rsidRDefault="00D37EAA" w:rsidP="00D222D6">
      <w:pPr>
        <w:spacing w:after="0" w:line="240" w:lineRule="auto"/>
        <w:contextualSpacing/>
        <w:jc w:val="both"/>
        <w:rPr>
          <w:rFonts w:cs="Courier New"/>
          <w:b/>
          <w:sz w:val="20"/>
          <w:szCs w:val="20"/>
          <w:u w:val="single"/>
        </w:rPr>
      </w:pPr>
      <w:r w:rsidRPr="00D37EAA">
        <w:rPr>
          <w:rFonts w:cs="Courier New"/>
          <w:b/>
          <w:sz w:val="20"/>
          <w:szCs w:val="20"/>
          <w:u w:val="single"/>
        </w:rPr>
        <w:t>OBSERVAÇÕES:</w:t>
      </w:r>
    </w:p>
    <w:p w:rsidR="00D37EAA" w:rsidRDefault="00D37EAA" w:rsidP="002A3B9F">
      <w:pPr>
        <w:pStyle w:val="PargrafodaLista"/>
        <w:numPr>
          <w:ilvl w:val="0"/>
          <w:numId w:val="143"/>
        </w:numPr>
        <w:spacing w:after="0" w:line="240" w:lineRule="auto"/>
        <w:jc w:val="both"/>
        <w:rPr>
          <w:rFonts w:asciiTheme="minorHAnsi" w:hAnsiTheme="minorHAnsi" w:cstheme="minorHAnsi"/>
          <w:bCs/>
          <w:sz w:val="20"/>
          <w:szCs w:val="20"/>
        </w:rPr>
      </w:pPr>
      <w:r w:rsidRPr="00D37EAA">
        <w:rPr>
          <w:rFonts w:asciiTheme="minorHAnsi" w:hAnsiTheme="minorHAnsi" w:cstheme="minorHAnsi"/>
          <w:bCs/>
          <w:sz w:val="20"/>
          <w:szCs w:val="20"/>
        </w:rPr>
        <w:t xml:space="preserve">A CONTRATADA deverá manter preposto junto à </w:t>
      </w:r>
      <w:proofErr w:type="spellStart"/>
      <w:r w:rsidRPr="00D37EAA">
        <w:rPr>
          <w:rFonts w:asciiTheme="minorHAnsi" w:hAnsiTheme="minorHAnsi" w:cstheme="minorHAnsi"/>
          <w:bCs/>
          <w:sz w:val="20"/>
          <w:szCs w:val="20"/>
        </w:rPr>
        <w:t>Sesau</w:t>
      </w:r>
      <w:proofErr w:type="spellEnd"/>
      <w:r w:rsidRPr="00D37EAA">
        <w:rPr>
          <w:rFonts w:asciiTheme="minorHAnsi" w:hAnsiTheme="minorHAnsi" w:cstheme="minorHAnsi"/>
          <w:bCs/>
          <w:sz w:val="20"/>
          <w:szCs w:val="20"/>
        </w:rPr>
        <w:t>/</w:t>
      </w:r>
      <w:proofErr w:type="spellStart"/>
      <w:r w:rsidRPr="00D37EAA">
        <w:rPr>
          <w:rFonts w:asciiTheme="minorHAnsi" w:hAnsiTheme="minorHAnsi" w:cstheme="minorHAnsi"/>
          <w:bCs/>
          <w:sz w:val="20"/>
          <w:szCs w:val="20"/>
        </w:rPr>
        <w:t>Hemorrede</w:t>
      </w:r>
      <w:proofErr w:type="spellEnd"/>
      <w:r w:rsidRPr="00D37EAA">
        <w:rPr>
          <w:rFonts w:asciiTheme="minorHAnsi" w:hAnsiTheme="minorHAnsi" w:cstheme="minorHAnsi"/>
          <w:bCs/>
          <w:sz w:val="20"/>
          <w:szCs w:val="20"/>
        </w:rPr>
        <w:t xml:space="preserve"> do Tocantins, aceito pela respectiva Fiscalização, durante o período de vigência do contrato, para representá-la administrativamente, sempre que for necessário, o qual deverá ser indicado mediante declaração de que deverá constar o nome completo, nº do CPF e do documento de identidade, além dos dados relacionados à sua qualificação profissional.</w:t>
      </w:r>
    </w:p>
    <w:p w:rsidR="00D37EAA" w:rsidRPr="00D37EAA" w:rsidRDefault="00D37EAA" w:rsidP="002A3B9F">
      <w:pPr>
        <w:pStyle w:val="PargrafodaLista"/>
        <w:numPr>
          <w:ilvl w:val="0"/>
          <w:numId w:val="143"/>
        </w:numPr>
        <w:spacing w:after="0" w:line="240" w:lineRule="auto"/>
        <w:jc w:val="both"/>
        <w:rPr>
          <w:rFonts w:asciiTheme="minorHAnsi" w:hAnsiTheme="minorHAnsi" w:cstheme="minorHAnsi"/>
          <w:b/>
          <w:bCs/>
          <w:sz w:val="20"/>
          <w:szCs w:val="20"/>
        </w:rPr>
      </w:pPr>
      <w:r w:rsidRPr="00D37EAA">
        <w:rPr>
          <w:rFonts w:asciiTheme="minorHAnsi" w:hAnsiTheme="minorHAnsi" w:cstheme="minorHAnsi"/>
          <w:b/>
          <w:bCs/>
          <w:sz w:val="20"/>
          <w:szCs w:val="20"/>
        </w:rPr>
        <w:t xml:space="preserve">A proposta de preço deverá conter os seguintes documentos: </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w:t>
      </w:r>
      <w:r w:rsidRPr="00D37EAA">
        <w:rPr>
          <w:rFonts w:asciiTheme="minorHAnsi" w:hAnsiTheme="minorHAnsi" w:cstheme="minorHAnsi"/>
          <w:bCs/>
          <w:sz w:val="20"/>
          <w:szCs w:val="20"/>
        </w:rPr>
        <w:t>A licitante classificada provisoriamente em primeiro lugar</w:t>
      </w:r>
      <w:r w:rsidRPr="00B27CBF">
        <w:rPr>
          <w:rFonts w:asciiTheme="minorHAnsi" w:hAnsiTheme="minorHAnsi" w:cstheme="minorHAnsi"/>
          <w:bCs/>
          <w:sz w:val="20"/>
          <w:szCs w:val="20"/>
        </w:rPr>
        <w:t xml:space="preserve"> deverá apresentar sua proposta obedecendo com base em convenção coletiva de trabalho ou em outra norma coletiva mais benéfica aplicável à categoria envolvida na contratação e à qual </w:t>
      </w:r>
      <w:r w:rsidRPr="00D37EAA">
        <w:rPr>
          <w:rFonts w:asciiTheme="minorHAnsi" w:hAnsiTheme="minorHAnsi" w:cstheme="minorHAnsi"/>
          <w:bCs/>
          <w:sz w:val="20"/>
          <w:szCs w:val="20"/>
        </w:rPr>
        <w:t>a licitante</w:t>
      </w:r>
      <w:r w:rsidRPr="00B27CBF">
        <w:rPr>
          <w:rFonts w:asciiTheme="minorHAnsi" w:hAnsiTheme="minorHAnsi" w:cstheme="minorHAnsi"/>
          <w:bCs/>
          <w:sz w:val="20"/>
          <w:szCs w:val="20"/>
        </w:rPr>
        <w:t xml:space="preserve"> esteja obrigada.</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Planilha de preços unitários e totais ofertados para os uniformes, materiais e equipamentos;</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Planilha de composição de custos e formação de preços – Orçamento dos custos dos serviços envolvidos na contratação. </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Memória de cálculo detalhada que contenha a metodologia e fórmulas adotadas pela </w:t>
      </w:r>
      <w:r w:rsidRPr="00D37EAA">
        <w:rPr>
          <w:rFonts w:asciiTheme="minorHAnsi" w:hAnsiTheme="minorHAnsi" w:cstheme="minorHAnsi"/>
          <w:bCs/>
          <w:sz w:val="20"/>
          <w:szCs w:val="20"/>
        </w:rPr>
        <w:t>licitante para</w:t>
      </w:r>
      <w:r w:rsidRPr="00B27CBF">
        <w:rPr>
          <w:rFonts w:asciiTheme="minorHAnsi" w:hAnsiTheme="minorHAnsi" w:cstheme="minorHAnsi"/>
          <w:bCs/>
          <w:sz w:val="20"/>
          <w:szCs w:val="20"/>
        </w:rPr>
        <w:t xml:space="preserve"> obtenção dos valores propostos para os encargos, insumos e demais componentes da planilha de composição de custos e formação de preços do posto de serviço envolvido na contratação.</w:t>
      </w:r>
    </w:p>
    <w:p w:rsidR="00D37EAA" w:rsidRPr="00D37EAA" w:rsidRDefault="00D37EAA" w:rsidP="002A3B9F">
      <w:pPr>
        <w:pStyle w:val="PargrafodaLista"/>
        <w:numPr>
          <w:ilvl w:val="0"/>
          <w:numId w:val="143"/>
        </w:numPr>
        <w:spacing w:after="0" w:line="240" w:lineRule="auto"/>
        <w:jc w:val="both"/>
        <w:rPr>
          <w:rFonts w:asciiTheme="minorHAnsi" w:hAnsiTheme="minorHAnsi" w:cstheme="minorHAnsi"/>
          <w:bCs/>
          <w:sz w:val="20"/>
          <w:szCs w:val="20"/>
        </w:rPr>
      </w:pPr>
      <w:r w:rsidRPr="00B27CBF">
        <w:rPr>
          <w:rFonts w:asciiTheme="minorHAnsi" w:hAnsiTheme="minorHAnsi" w:cstheme="minorHAnsi"/>
          <w:bCs/>
          <w:sz w:val="20"/>
          <w:szCs w:val="20"/>
        </w:rPr>
        <w:t xml:space="preserve">GFIP ou outro documento apto a comprovar o Fator Acidentário de Prevenção (FAP) </w:t>
      </w:r>
      <w:r w:rsidRPr="00D37EAA">
        <w:rPr>
          <w:rFonts w:asciiTheme="minorHAnsi" w:hAnsiTheme="minorHAnsi" w:cstheme="minorHAnsi"/>
          <w:bCs/>
          <w:sz w:val="20"/>
          <w:szCs w:val="20"/>
        </w:rPr>
        <w:t xml:space="preserve">da licitante. </w:t>
      </w:r>
    </w:p>
    <w:p w:rsidR="00376B72" w:rsidRDefault="00376B72"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FB7DF1" w:rsidRPr="005665F3" w:rsidRDefault="004C2A6C" w:rsidP="00D222D6">
      <w:pPr>
        <w:tabs>
          <w:tab w:val="left" w:pos="7200"/>
        </w:tabs>
        <w:spacing w:after="0" w:line="240" w:lineRule="auto"/>
        <w:contextualSpacing/>
        <w:jc w:val="center"/>
        <w:rPr>
          <w:rFonts w:eastAsia="Batang" w:cs="Courier New"/>
          <w:b/>
          <w:bCs/>
          <w:color w:val="000000"/>
          <w:sz w:val="20"/>
          <w:szCs w:val="20"/>
          <w:u w:val="single"/>
        </w:rPr>
      </w:pPr>
      <w:r w:rsidRPr="005665F3">
        <w:rPr>
          <w:rFonts w:eastAsia="Batang" w:cs="Courier New"/>
          <w:b/>
          <w:bCs/>
          <w:color w:val="000000"/>
          <w:sz w:val="20"/>
          <w:szCs w:val="20"/>
          <w:u w:val="single"/>
        </w:rPr>
        <w:t>ANEXO II</w:t>
      </w:r>
    </w:p>
    <w:p w:rsidR="00D222D6" w:rsidRPr="00B27CBF" w:rsidRDefault="00D222D6" w:rsidP="00D222D6">
      <w:pPr>
        <w:spacing w:after="0" w:line="240" w:lineRule="auto"/>
        <w:contextualSpacing/>
        <w:jc w:val="center"/>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 xml:space="preserve">MEMORANDO Nº.  </w:t>
      </w:r>
      <w:r>
        <w:rPr>
          <w:rFonts w:asciiTheme="minorHAnsi" w:hAnsiTheme="minorHAnsi" w:cstheme="minorHAnsi"/>
          <w:b/>
          <w:bCs/>
          <w:sz w:val="20"/>
          <w:szCs w:val="20"/>
          <w:u w:val="single"/>
        </w:rPr>
        <w:t>29</w:t>
      </w:r>
      <w:r w:rsidRPr="00B27CBF">
        <w:rPr>
          <w:rFonts w:asciiTheme="minorHAnsi" w:hAnsiTheme="minorHAnsi" w:cstheme="minorHAnsi"/>
          <w:b/>
          <w:bCs/>
          <w:sz w:val="20"/>
          <w:szCs w:val="20"/>
          <w:u w:val="single"/>
        </w:rPr>
        <w:t>/</w:t>
      </w:r>
      <w:r w:rsidRPr="00E92367">
        <w:rPr>
          <w:rFonts w:asciiTheme="minorHAnsi" w:hAnsiTheme="minorHAnsi" w:cstheme="minorHAnsi"/>
          <w:b/>
          <w:bCs/>
          <w:sz w:val="20"/>
          <w:szCs w:val="20"/>
          <w:u w:val="single"/>
        </w:rPr>
        <w:t>2015/SPAS/HEMORREDE</w:t>
      </w:r>
    </w:p>
    <w:p w:rsidR="00D222D6" w:rsidRPr="00B27CBF" w:rsidRDefault="00D222D6" w:rsidP="00D222D6">
      <w:pPr>
        <w:spacing w:after="0" w:line="240" w:lineRule="auto"/>
        <w:ind w:right="-1"/>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Termo de Referência</w:t>
      </w:r>
    </w:p>
    <w:p w:rsidR="00D222D6" w:rsidRPr="00B27CBF" w:rsidRDefault="00D222D6" w:rsidP="00D222D6">
      <w:pPr>
        <w:widowControl w:val="0"/>
        <w:tabs>
          <w:tab w:val="left" w:pos="-5954"/>
          <w:tab w:val="left" w:pos="-5812"/>
        </w:tabs>
        <w:spacing w:after="0" w:line="240" w:lineRule="auto"/>
        <w:contextualSpacing/>
        <w:jc w:val="both"/>
        <w:rPr>
          <w:rFonts w:asciiTheme="minorHAnsi" w:hAnsiTheme="minorHAnsi" w:cstheme="minorHAnsi"/>
          <w:b/>
          <w:bCs/>
          <w:sz w:val="20"/>
          <w:szCs w:val="20"/>
        </w:rPr>
      </w:pPr>
    </w:p>
    <w:p w:rsidR="00D222D6" w:rsidRPr="00E92367" w:rsidRDefault="00D222D6" w:rsidP="002A3B9F">
      <w:pPr>
        <w:pStyle w:val="PargrafodaLista"/>
        <w:widowControl w:val="0"/>
        <w:numPr>
          <w:ilvl w:val="0"/>
          <w:numId w:val="144"/>
        </w:numPr>
        <w:pBdr>
          <w:top w:val="single" w:sz="4" w:space="1" w:color="auto"/>
          <w:left w:val="single" w:sz="4" w:space="4" w:color="auto"/>
          <w:bottom w:val="single" w:sz="4" w:space="1" w:color="auto"/>
          <w:right w:val="single" w:sz="4" w:space="4" w:color="auto"/>
        </w:pBdr>
        <w:shd w:val="clear" w:color="auto" w:fill="3503C1"/>
        <w:tabs>
          <w:tab w:val="left" w:pos="-3402"/>
          <w:tab w:val="left" w:pos="284"/>
        </w:tabs>
        <w:spacing w:after="0" w:line="240" w:lineRule="auto"/>
        <w:jc w:val="both"/>
        <w:rPr>
          <w:rFonts w:asciiTheme="minorHAnsi" w:hAnsiTheme="minorHAnsi" w:cstheme="minorHAnsi"/>
          <w:b/>
          <w:bCs/>
          <w:color w:val="FFFFFF"/>
          <w:sz w:val="20"/>
          <w:szCs w:val="20"/>
        </w:rPr>
      </w:pPr>
      <w:r w:rsidRPr="00E92367">
        <w:rPr>
          <w:rFonts w:asciiTheme="minorHAnsi" w:hAnsiTheme="minorHAnsi" w:cstheme="minorHAnsi"/>
          <w:b/>
          <w:bCs/>
          <w:color w:val="FFFFFF"/>
          <w:sz w:val="20"/>
          <w:szCs w:val="20"/>
        </w:rPr>
        <w:t>OBJETO</w:t>
      </w:r>
    </w:p>
    <w:p w:rsidR="00E92367" w:rsidRDefault="0070316B" w:rsidP="00E92367">
      <w:pPr>
        <w:tabs>
          <w:tab w:val="left" w:pos="709"/>
        </w:tabs>
        <w:spacing w:after="0" w:line="240" w:lineRule="auto"/>
        <w:ind w:left="284"/>
        <w:contextualSpacing/>
        <w:jc w:val="both"/>
        <w:rPr>
          <w:rFonts w:asciiTheme="minorHAnsi" w:hAnsiTheme="minorHAnsi" w:cstheme="minorHAnsi"/>
          <w:bCs/>
          <w:sz w:val="20"/>
          <w:szCs w:val="20"/>
        </w:rPr>
      </w:pPr>
      <w:r>
        <w:rPr>
          <w:rFonts w:asciiTheme="minorHAnsi" w:hAnsiTheme="minorHAnsi" w:cstheme="minorHAnsi"/>
          <w:sz w:val="20"/>
          <w:szCs w:val="20"/>
        </w:rPr>
        <w:t>C</w:t>
      </w:r>
      <w:r w:rsidR="00D222D6" w:rsidRPr="00B27CBF">
        <w:rPr>
          <w:rFonts w:asciiTheme="minorHAnsi" w:hAnsiTheme="minorHAnsi" w:cstheme="minorHAnsi"/>
          <w:sz w:val="20"/>
          <w:szCs w:val="20"/>
        </w:rPr>
        <w:t xml:space="preserve">ontratação de pessoa jurídica especializada para prestação de serviços continuados de limpeza, higienização, esterilização e conservação predial das </w:t>
      </w:r>
      <w:r w:rsidR="00D222D6" w:rsidRPr="00B27CBF">
        <w:rPr>
          <w:rFonts w:asciiTheme="minorHAnsi" w:hAnsiTheme="minorHAnsi" w:cstheme="minorHAnsi"/>
          <w:bCs/>
          <w:sz w:val="20"/>
          <w:szCs w:val="20"/>
        </w:rPr>
        <w:t xml:space="preserve">unidades da </w:t>
      </w:r>
      <w:proofErr w:type="spellStart"/>
      <w:r w:rsidR="00D222D6" w:rsidRPr="00B27CBF">
        <w:rPr>
          <w:rFonts w:asciiTheme="minorHAnsi" w:hAnsiTheme="minorHAnsi" w:cstheme="minorHAnsi"/>
          <w:bCs/>
          <w:sz w:val="20"/>
          <w:szCs w:val="20"/>
        </w:rPr>
        <w:t>Hemorrede</w:t>
      </w:r>
      <w:proofErr w:type="spellEnd"/>
      <w:r w:rsidR="00D222D6" w:rsidRPr="00B27CBF">
        <w:rPr>
          <w:rFonts w:asciiTheme="minorHAnsi" w:hAnsiTheme="minorHAnsi" w:cstheme="minorHAnsi"/>
          <w:bCs/>
          <w:sz w:val="20"/>
          <w:szCs w:val="20"/>
        </w:rPr>
        <w:t xml:space="preserve"> do Tocantins, pelo período de 12 (doze) meses, prorrogável por iguais e sucessíveis períodos, até o limite de 60 (sessenta) meses.</w:t>
      </w:r>
    </w:p>
    <w:p w:rsidR="00E92367"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a)</w:t>
      </w:r>
      <w:r w:rsidR="00D222D6" w:rsidRPr="00E92367">
        <w:rPr>
          <w:rFonts w:asciiTheme="minorHAnsi" w:hAnsiTheme="minorHAnsi" w:cstheme="minorHAnsi"/>
          <w:sz w:val="20"/>
          <w:szCs w:val="20"/>
        </w:rPr>
        <w:t xml:space="preserve">A prestação dos serviços compreende, além da mão de obra em número suficiente para desenvolver todas as atividades previstas, o fornecimento de uniformes, </w:t>
      </w:r>
      <w:proofErr w:type="spellStart"/>
      <w:r w:rsidR="00D222D6" w:rsidRPr="00E92367">
        <w:rPr>
          <w:rFonts w:asciiTheme="minorHAnsi" w:hAnsiTheme="minorHAnsi" w:cstheme="minorHAnsi"/>
          <w:sz w:val="20"/>
          <w:szCs w:val="20"/>
        </w:rPr>
        <w:t>EPI’s</w:t>
      </w:r>
      <w:proofErr w:type="spellEnd"/>
      <w:r w:rsidR="00D222D6" w:rsidRPr="00E92367">
        <w:rPr>
          <w:rFonts w:asciiTheme="minorHAnsi" w:hAnsiTheme="minorHAnsi" w:cstheme="minorHAnsi"/>
          <w:sz w:val="20"/>
          <w:szCs w:val="20"/>
        </w:rPr>
        <w:t xml:space="preserve">, </w:t>
      </w:r>
      <w:proofErr w:type="spellStart"/>
      <w:r w:rsidR="00D222D6" w:rsidRPr="00E92367">
        <w:rPr>
          <w:rFonts w:asciiTheme="minorHAnsi" w:hAnsiTheme="minorHAnsi" w:cstheme="minorHAnsi"/>
          <w:sz w:val="20"/>
          <w:szCs w:val="20"/>
        </w:rPr>
        <w:t>EPC’s</w:t>
      </w:r>
      <w:proofErr w:type="spellEnd"/>
      <w:r w:rsidR="00D222D6" w:rsidRPr="00E92367">
        <w:rPr>
          <w:rFonts w:asciiTheme="minorHAnsi" w:hAnsiTheme="minorHAnsi" w:cstheme="minorHAnsi"/>
          <w:sz w:val="20"/>
          <w:szCs w:val="20"/>
        </w:rPr>
        <w:t>, materiais, insumos, saneantes e o emprego de todos os equipamentos necessários à sua execução.</w:t>
      </w:r>
    </w:p>
    <w:p w:rsidR="00D222D6" w:rsidRPr="00D222D6"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O presente Termo de Referência é complementado com os seguintes documentos:</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sidRPr="00E92367">
        <w:rPr>
          <w:rFonts w:asciiTheme="minorHAnsi" w:hAnsiTheme="minorHAnsi" w:cstheme="minorHAnsi"/>
          <w:sz w:val="20"/>
          <w:szCs w:val="20"/>
        </w:rPr>
        <w:t>I-</w:t>
      </w:r>
      <w:r w:rsidR="00D222D6" w:rsidRPr="00B27CBF">
        <w:rPr>
          <w:rFonts w:asciiTheme="minorHAnsi" w:hAnsiTheme="minorHAnsi" w:cstheme="minorHAnsi"/>
          <w:b/>
          <w:sz w:val="20"/>
          <w:szCs w:val="20"/>
        </w:rPr>
        <w:t>Apêndice I</w:t>
      </w:r>
      <w:r w:rsidR="00D222D6" w:rsidRPr="00B27CBF">
        <w:rPr>
          <w:rFonts w:asciiTheme="minorHAnsi" w:hAnsiTheme="minorHAnsi" w:cstheme="minorHAnsi"/>
          <w:sz w:val="20"/>
          <w:szCs w:val="20"/>
        </w:rPr>
        <w:t xml:space="preserve"> – Caracterização das Unidades da </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b/>
          <w:sz w:val="20"/>
          <w:szCs w:val="20"/>
        </w:rPr>
        <w:t>Apêndice II</w:t>
      </w:r>
      <w:r w:rsidR="00D222D6" w:rsidRPr="00B27CBF">
        <w:rPr>
          <w:rFonts w:asciiTheme="minorHAnsi" w:hAnsiTheme="minorHAnsi" w:cstheme="minorHAnsi"/>
          <w:sz w:val="20"/>
          <w:szCs w:val="20"/>
        </w:rPr>
        <w:t xml:space="preserve"> – Detalhamento da Execução dos Serviços de Limpeza, Higienização, Esterilização e Conservação Predial.</w:t>
      </w:r>
    </w:p>
    <w:p w:rsidR="00D222D6"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b/>
          <w:sz w:val="20"/>
          <w:szCs w:val="20"/>
        </w:rPr>
        <w:t>Apêndice III</w:t>
      </w:r>
      <w:r w:rsidR="00D222D6" w:rsidRPr="00B27CBF">
        <w:rPr>
          <w:rFonts w:asciiTheme="minorHAnsi" w:hAnsiTheme="minorHAnsi" w:cstheme="minorHAnsi"/>
          <w:sz w:val="20"/>
          <w:szCs w:val="20"/>
        </w:rPr>
        <w:t xml:space="preserve"> – Relação Mínima dos Materiais, Insumos e Equipamentos Necessários para Execução do Serviço.</w:t>
      </w:r>
    </w:p>
    <w:p w:rsidR="00D222D6" w:rsidRPr="00B27CBF" w:rsidRDefault="00D222D6" w:rsidP="00D222D6">
      <w:pPr>
        <w:tabs>
          <w:tab w:val="left" w:pos="2268"/>
        </w:tabs>
        <w:spacing w:after="0" w:line="240" w:lineRule="auto"/>
        <w:ind w:left="2268"/>
        <w:contextualSpacing/>
        <w:jc w:val="both"/>
        <w:rPr>
          <w:rFonts w:asciiTheme="minorHAnsi" w:hAnsiTheme="minorHAnsi" w:cstheme="minorHAnsi"/>
          <w:sz w:val="20"/>
          <w:szCs w:val="20"/>
        </w:rPr>
      </w:pPr>
    </w:p>
    <w:p w:rsidR="00D222D6" w:rsidRPr="00923091" w:rsidRDefault="00D222D6" w:rsidP="002A3B9F">
      <w:pPr>
        <w:pStyle w:val="PargrafodaLista"/>
        <w:widowControl w:val="0"/>
        <w:numPr>
          <w:ilvl w:val="0"/>
          <w:numId w:val="144"/>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jc w:val="both"/>
        <w:rPr>
          <w:rFonts w:asciiTheme="minorHAnsi" w:hAnsiTheme="minorHAnsi" w:cstheme="minorHAnsi"/>
          <w:b/>
          <w:bCs/>
          <w:color w:val="FFFFFF"/>
          <w:sz w:val="20"/>
          <w:szCs w:val="20"/>
        </w:rPr>
      </w:pPr>
      <w:r w:rsidRPr="00923091">
        <w:rPr>
          <w:rFonts w:asciiTheme="minorHAnsi" w:hAnsiTheme="minorHAnsi" w:cstheme="minorHAnsi"/>
          <w:b/>
          <w:bCs/>
          <w:color w:val="FFFFFF"/>
          <w:sz w:val="20"/>
          <w:szCs w:val="20"/>
        </w:rPr>
        <w:t>JUSTIFICATIVA PARA AQUISIÇÃO</w:t>
      </w:r>
      <w:r w:rsidRPr="00923091">
        <w:rPr>
          <w:rFonts w:asciiTheme="minorHAnsi" w:hAnsiTheme="minorHAnsi" w:cstheme="minorHAnsi"/>
          <w:b/>
          <w:bCs/>
          <w:color w:val="FFFFFF"/>
          <w:sz w:val="20"/>
          <w:szCs w:val="20"/>
        </w:rPr>
        <w:tab/>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presente Termo de Referência pretende estabelecer critérios para a aquisição de Serviços de Limpeza, Higienização, Esterilização e Conservação Predial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assim terceirizando serviços típicos de atividade meio, os quais para a sua execução são necessária mão-de-obra especializada em limpeza e higienização, materiais e equipamentos específicos.</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Para compreensão das razões e circunstâncias que motivam a terceirização destes serviços, faz-se necessária contextualização que explique, no âmbito do Sistema Único (SUS), a missão da </w:t>
      </w:r>
      <w:r w:rsidRPr="00B27CBF">
        <w:rPr>
          <w:rFonts w:asciiTheme="minorHAnsi" w:hAnsiTheme="minorHAnsi" w:cstheme="minorHAnsi"/>
          <w:sz w:val="20"/>
          <w:szCs w:val="20"/>
        </w:rPr>
        <w:t xml:space="preserve">Secretaria de Saúde do Estado do Tocantins, a missão, função e conceito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além de conceitos do que vem a ser a gestão e a gerênci</w:t>
      </w:r>
      <w:r w:rsidRPr="00B27CBF">
        <w:rPr>
          <w:rFonts w:asciiTheme="minorHAnsi" w:hAnsiTheme="minorHAnsi" w:cstheme="minorHAnsi"/>
          <w:bCs/>
          <w:sz w:val="20"/>
          <w:szCs w:val="20"/>
        </w:rPr>
        <w:t xml:space="preserve">a na administração pública, resgatando para tanto abordagens da literatura sanitária dos </w:t>
      </w:r>
      <w:r w:rsidRPr="00B27CBF">
        <w:rPr>
          <w:rFonts w:asciiTheme="minorHAnsi" w:hAnsiTheme="minorHAnsi" w:cstheme="minorHAnsi"/>
          <w:bCs/>
          <w:i/>
          <w:sz w:val="20"/>
          <w:szCs w:val="20"/>
        </w:rPr>
        <w:t>expertises</w:t>
      </w:r>
      <w:r w:rsidRPr="00B27CBF">
        <w:rPr>
          <w:rFonts w:asciiTheme="minorHAnsi" w:hAnsiTheme="minorHAnsi" w:cstheme="minorHAnsi"/>
          <w:bCs/>
          <w:sz w:val="20"/>
          <w:szCs w:val="20"/>
        </w:rPr>
        <w:t xml:space="preserve"> da área de saúde, e também, a legislação do SUS.</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O</w:t>
      </w:r>
      <w:r w:rsidRPr="00B27CBF">
        <w:rPr>
          <w:rFonts w:asciiTheme="minorHAnsi" w:hAnsiTheme="minorHAnsi" w:cstheme="minorHAnsi"/>
          <w:bCs/>
          <w:sz w:val="20"/>
          <w:szCs w:val="20"/>
        </w:rPr>
        <w:t xml:space="preserve"> Sistema Único de Saúde - SUS</w:t>
      </w:r>
      <w:r w:rsidRPr="00B27CBF">
        <w:rPr>
          <w:rFonts w:asciiTheme="minorHAnsi" w:hAnsiTheme="minorHAnsi" w:cstheme="minorHAnsi"/>
          <w:sz w:val="20"/>
          <w:szCs w:val="20"/>
        </w:rPr>
        <w:t xml:space="preserve"> constitui-se no modelo oficial público de atenção à saúde em todo o país, sendo um dos maiores sistemas do mundo e o único a garantir assistência integral e totalmente gratuita para a totalidade da população. O SUS foi criado pela Constituição Federal de 1988 e regulamentado pelas </w:t>
      </w:r>
      <w:r w:rsidRPr="00B27CBF">
        <w:rPr>
          <w:rFonts w:asciiTheme="minorHAnsi" w:hAnsiTheme="minorHAnsi" w:cstheme="minorHAnsi"/>
          <w:b/>
          <w:sz w:val="20"/>
          <w:szCs w:val="20"/>
        </w:rPr>
        <w:t>Leis Nº 8.080, de 19/09/1990</w:t>
      </w:r>
      <w:r w:rsidRPr="00B27CBF">
        <w:rPr>
          <w:rFonts w:asciiTheme="minorHAnsi" w:hAnsiTheme="minorHAnsi" w:cstheme="minorHAnsi"/>
          <w:sz w:val="20"/>
          <w:szCs w:val="20"/>
        </w:rPr>
        <w:t xml:space="preserve"> e </w:t>
      </w:r>
      <w:r w:rsidRPr="00B27CBF">
        <w:rPr>
          <w:rFonts w:asciiTheme="minorHAnsi" w:hAnsiTheme="minorHAnsi" w:cstheme="minorHAnsi"/>
          <w:b/>
          <w:sz w:val="20"/>
          <w:szCs w:val="20"/>
        </w:rPr>
        <w:t>8.142, de 28/12/1990</w:t>
      </w:r>
      <w:r w:rsidRPr="00B27CBF">
        <w:rPr>
          <w:rFonts w:asciiTheme="minorHAnsi" w:hAnsiTheme="minorHAnsi" w:cstheme="minorHAnsi"/>
          <w:sz w:val="20"/>
          <w:szCs w:val="20"/>
        </w:rPr>
        <w:t xml:space="preserve"> com a finalidade de alterar a situação de desigualdade na assistência à Saúde da população, tornando obrigatório o atendimento público a qualquer cidadão, sendo proibidas cobranças de dinheiro sob qualquer pretexto.</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
          <w:bCs/>
          <w:i/>
          <w:iCs/>
          <w:sz w:val="20"/>
          <w:szCs w:val="20"/>
        </w:rPr>
      </w:pPr>
      <w:r w:rsidRPr="00B27CBF">
        <w:rPr>
          <w:rFonts w:asciiTheme="minorHAnsi" w:hAnsiTheme="minorHAnsi" w:cstheme="minorHAnsi"/>
          <w:sz w:val="20"/>
          <w:szCs w:val="20"/>
        </w:rPr>
        <w:t xml:space="preserve">A missão da Secretaria de Saúde do Estado do Tocantins está assim </w:t>
      </w:r>
      <w:proofErr w:type="spellStart"/>
      <w:r w:rsidRPr="00B27CBF">
        <w:rPr>
          <w:rFonts w:asciiTheme="minorHAnsi" w:hAnsiTheme="minorHAnsi" w:cstheme="minorHAnsi"/>
          <w:sz w:val="20"/>
          <w:szCs w:val="20"/>
        </w:rPr>
        <w:t>descrita:</w:t>
      </w:r>
      <w:r w:rsidRPr="00B27CBF">
        <w:rPr>
          <w:rFonts w:asciiTheme="minorHAnsi" w:hAnsiTheme="minorHAnsi" w:cstheme="minorHAnsi"/>
          <w:i/>
          <w:sz w:val="20"/>
          <w:szCs w:val="20"/>
        </w:rPr>
        <w:t>“Viabilizar</w:t>
      </w:r>
      <w:proofErr w:type="spellEnd"/>
      <w:r w:rsidRPr="00B27CBF">
        <w:rPr>
          <w:rFonts w:asciiTheme="minorHAnsi" w:hAnsiTheme="minorHAnsi" w:cstheme="minorHAnsi"/>
          <w:i/>
          <w:sz w:val="20"/>
          <w:szCs w:val="20"/>
        </w:rPr>
        <w:t xml:space="preserve">, desenvolver e garantir o cumprimento das políticas de saúde, através de ações individuais e coletivas de promoção, prevenção e recuperação da saúde, visando a melhoria da qualidade de vida da população do Estado do Tocantins”. </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
          <w:bCs/>
          <w:i/>
          <w:sz w:val="20"/>
          <w:szCs w:val="20"/>
        </w:rPr>
      </w:pPr>
      <w:r w:rsidRPr="00B27CBF">
        <w:rPr>
          <w:rFonts w:asciiTheme="minorHAnsi" w:hAnsiTheme="minorHAnsi" w:cstheme="minorHAnsi"/>
          <w:bCs/>
          <w:sz w:val="20"/>
          <w:szCs w:val="20"/>
        </w:rPr>
        <w:t xml:space="preserve">A missão da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xml:space="preserve"> do Tocantins </w:t>
      </w:r>
      <w:r w:rsidRPr="00B27CBF">
        <w:rPr>
          <w:rFonts w:asciiTheme="minorHAnsi" w:hAnsiTheme="minorHAnsi" w:cstheme="minorHAnsi"/>
          <w:bCs/>
          <w:i/>
          <w:sz w:val="20"/>
          <w:szCs w:val="20"/>
        </w:rPr>
        <w:t xml:space="preserve">é o de prestar assistência </w:t>
      </w:r>
      <w:proofErr w:type="spellStart"/>
      <w:r w:rsidRPr="00B27CBF">
        <w:rPr>
          <w:rFonts w:asciiTheme="minorHAnsi" w:hAnsiTheme="minorHAnsi" w:cstheme="minorHAnsi"/>
          <w:bCs/>
          <w:i/>
          <w:sz w:val="20"/>
          <w:szCs w:val="20"/>
        </w:rPr>
        <w:t>hemoterápica</w:t>
      </w:r>
      <w:proofErr w:type="spellEnd"/>
      <w:r w:rsidRPr="00B27CBF">
        <w:rPr>
          <w:rFonts w:asciiTheme="minorHAnsi" w:hAnsiTheme="minorHAnsi" w:cstheme="minorHAnsi"/>
          <w:bCs/>
          <w:i/>
          <w:sz w:val="20"/>
          <w:szCs w:val="20"/>
        </w:rPr>
        <w:t xml:space="preserve"> e hematológica com qualidade, formando e atualizando recursos humanos com a finalidade de fornecer </w:t>
      </w:r>
      <w:proofErr w:type="spellStart"/>
      <w:r w:rsidRPr="00B27CBF">
        <w:rPr>
          <w:rFonts w:asciiTheme="minorHAnsi" w:hAnsiTheme="minorHAnsi" w:cstheme="minorHAnsi"/>
          <w:bCs/>
          <w:i/>
          <w:sz w:val="20"/>
          <w:szCs w:val="20"/>
        </w:rPr>
        <w:t>hemocomponentes</w:t>
      </w:r>
      <w:proofErr w:type="spellEnd"/>
      <w:r w:rsidRPr="00B27CBF">
        <w:rPr>
          <w:rFonts w:asciiTheme="minorHAnsi" w:hAnsiTheme="minorHAnsi" w:cstheme="minorHAnsi"/>
          <w:bCs/>
          <w:i/>
          <w:sz w:val="20"/>
          <w:szCs w:val="20"/>
        </w:rPr>
        <w:t xml:space="preserve"> e hemoderivados com padrão exigido pelas normas de vigilância sanitária garantindo a segurança do procedimento </w:t>
      </w:r>
      <w:proofErr w:type="spellStart"/>
      <w:r w:rsidRPr="00B27CBF">
        <w:rPr>
          <w:rFonts w:asciiTheme="minorHAnsi" w:hAnsiTheme="minorHAnsi" w:cstheme="minorHAnsi"/>
          <w:bCs/>
          <w:i/>
          <w:sz w:val="20"/>
          <w:szCs w:val="20"/>
        </w:rPr>
        <w:t>hemoterápico</w:t>
      </w:r>
      <w:proofErr w:type="spellEnd"/>
      <w:r w:rsidRPr="00B27CBF">
        <w:rPr>
          <w:rFonts w:asciiTheme="minorHAnsi" w:hAnsiTheme="minorHAnsi" w:cstheme="minorHAnsi"/>
          <w:bCs/>
          <w:i/>
          <w:sz w:val="20"/>
          <w:szCs w:val="20"/>
        </w:rPr>
        <w:t xml:space="preserve"> desejado dentro de uma visão maior de saúde pública.</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O conceito de gerência é assim dado: termo utilizado no âmbito do setor saúde e especificamente no SUS para designar a função de administração de unidades de </w:t>
      </w:r>
      <w:r w:rsidRPr="00B27CBF">
        <w:rPr>
          <w:rFonts w:asciiTheme="minorHAnsi" w:hAnsiTheme="minorHAnsi" w:cstheme="minorHAnsi"/>
          <w:bCs/>
          <w:sz w:val="20"/>
          <w:szCs w:val="20"/>
          <w:u w:val="single"/>
        </w:rPr>
        <w:t>prestação de serviços, programas, projetos e atividades</w:t>
      </w:r>
      <w:r w:rsidRPr="00B27CBF">
        <w:rPr>
          <w:rFonts w:asciiTheme="minorHAnsi" w:hAnsiTheme="minorHAnsi" w:cstheme="minorHAnsi"/>
          <w:bCs/>
          <w:sz w:val="20"/>
          <w:szCs w:val="20"/>
        </w:rPr>
        <w:t xml:space="preserve"> específicas realizadas nas instituições que compõem o sistema. (TEIXEIRA, 2010, pág. 133). Por sua vez a gestão é assim definida: termo utilizado contemporaneamente em substituição a administração, cujo significado busca enfatizar que o processo administrativo, incluindo as funções de direção, planejamento, coordenação, avaliação e controle, tem uma conotação política e estratégica, envolvendo o estabelecimento de visões de futuro, o gerenciamento de conflitos, a introdução de inovações organizacionais, tendo em vista a flexibilidade necessária a uma adaptação permanente das organizações (públicas e privadas) a contextos cambiantes. (MOTA, 2003) citado em TEIXEIRA, 2010, pág. 133. Depreende-se que a gestão é a </w:t>
      </w:r>
      <w:r w:rsidRPr="00B27CBF">
        <w:rPr>
          <w:rFonts w:asciiTheme="minorHAnsi" w:hAnsiTheme="minorHAnsi" w:cstheme="minorHAnsi"/>
          <w:sz w:val="20"/>
          <w:szCs w:val="20"/>
        </w:rPr>
        <w:t xml:space="preserve">atividade e a responsabilidade de dirigir um sistema de saúde (seja ele </w:t>
      </w:r>
      <w:r w:rsidRPr="00B27CBF">
        <w:rPr>
          <w:rFonts w:asciiTheme="minorHAnsi" w:hAnsiTheme="minorHAnsi" w:cstheme="minorHAnsi"/>
          <w:sz w:val="20"/>
          <w:szCs w:val="20"/>
        </w:rPr>
        <w:lastRenderedPageBreak/>
        <w:t>municipal, estadual ou nacional) mediante o exercício de funções de coordenação, articulação, negociação, planejamento, regulação, controle, avaliação e auditoria, gestão do trabalho, educação em saúde, desenvolvendo a apropriação de ciências e tecnologias.</w:t>
      </w:r>
    </w:p>
    <w:p w:rsidR="00D222D6" w:rsidRPr="00B27CBF"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Atualmente o que estabelece a política de saúde vigente no País é o Pacto pela Saúde 2006 - Pacto de Gestão, Pacto pela Vida e Pacto em Defesa do SUS (</w:t>
      </w:r>
      <w:r w:rsidRPr="00B27CBF">
        <w:rPr>
          <w:rFonts w:asciiTheme="minorHAnsi" w:hAnsiTheme="minorHAnsi" w:cstheme="minorHAnsi"/>
          <w:b/>
          <w:sz w:val="20"/>
          <w:szCs w:val="20"/>
        </w:rPr>
        <w:t>Portaria GM/MS nº. 399, de 22/02/2006</w:t>
      </w:r>
      <w:r w:rsidRPr="00B27CBF">
        <w:rPr>
          <w:rFonts w:asciiTheme="minorHAnsi" w:hAnsiTheme="minorHAnsi" w:cstheme="minorHAnsi"/>
          <w:sz w:val="20"/>
          <w:szCs w:val="20"/>
        </w:rPr>
        <w:t xml:space="preserve">). Nele constam as </w:t>
      </w:r>
      <w:r w:rsidRPr="00B27CBF">
        <w:rPr>
          <w:rFonts w:asciiTheme="minorHAnsi" w:hAnsiTheme="minorHAnsi" w:cstheme="minorHAnsi"/>
          <w:bCs/>
          <w:sz w:val="20"/>
          <w:szCs w:val="20"/>
        </w:rPr>
        <w:t>d</w:t>
      </w:r>
      <w:r w:rsidRPr="00B27CBF">
        <w:rPr>
          <w:rFonts w:asciiTheme="minorHAnsi" w:hAnsiTheme="minorHAnsi" w:cstheme="minorHAnsi"/>
          <w:sz w:val="20"/>
          <w:szCs w:val="20"/>
        </w:rPr>
        <w:t xml:space="preserve">iretrizes para a consolidação do SUS e responsabilidades sanitárias </w:t>
      </w:r>
      <w:r w:rsidRPr="00B27CBF">
        <w:rPr>
          <w:rFonts w:asciiTheme="minorHAnsi" w:hAnsiTheme="minorHAnsi" w:cstheme="minorHAnsi"/>
          <w:bCs/>
          <w:sz w:val="20"/>
          <w:szCs w:val="20"/>
        </w:rPr>
        <w:t xml:space="preserve">da Gestão em nível municipal, estadual e federal. O Pacto pela Saúde 2006 </w:t>
      </w:r>
      <w:r w:rsidRPr="00B27CBF">
        <w:rPr>
          <w:rFonts w:asciiTheme="minorHAnsi" w:hAnsiTheme="minorHAnsi" w:cstheme="minorHAnsi"/>
          <w:sz w:val="20"/>
          <w:szCs w:val="20"/>
        </w:rPr>
        <w:t xml:space="preserve">contempla uma </w:t>
      </w:r>
      <w:proofErr w:type="spellStart"/>
      <w:r w:rsidRPr="00B27CBF">
        <w:rPr>
          <w:rFonts w:asciiTheme="minorHAnsi" w:hAnsiTheme="minorHAnsi" w:cstheme="minorHAnsi"/>
          <w:sz w:val="20"/>
          <w:szCs w:val="20"/>
        </w:rPr>
        <w:t>pactuação</w:t>
      </w:r>
      <w:proofErr w:type="spellEnd"/>
      <w:r w:rsidRPr="00B27CBF">
        <w:rPr>
          <w:rFonts w:asciiTheme="minorHAnsi" w:hAnsiTheme="minorHAnsi" w:cstheme="minorHAnsi"/>
          <w:sz w:val="20"/>
          <w:szCs w:val="20"/>
        </w:rPr>
        <w:t xml:space="preserve"> firmada entre os gestores do SUS</w:t>
      </w:r>
      <w:r w:rsidRPr="00B27CBF">
        <w:rPr>
          <w:rFonts w:asciiTheme="minorHAnsi" w:hAnsiTheme="minorHAnsi" w:cstheme="minorHAnsi"/>
          <w:bCs/>
          <w:sz w:val="20"/>
          <w:szCs w:val="20"/>
        </w:rPr>
        <w:t>.</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O Tocantins foi o primeiro Estado a aderir ao Pacto - significando, o comprometimento em gerir as ações e os serviços de saúde prestados em seu território, inclusive nos aspectos ainda não assumidos pelos municípios. O Termo de Compromisso de Gestão Estadual foi assinado e homologado pela Comissão </w:t>
      </w:r>
      <w:proofErr w:type="spellStart"/>
      <w:r w:rsidRPr="00B27CBF">
        <w:rPr>
          <w:rFonts w:asciiTheme="minorHAnsi" w:hAnsiTheme="minorHAnsi" w:cstheme="minorHAnsi"/>
          <w:bCs/>
          <w:sz w:val="20"/>
          <w:szCs w:val="20"/>
        </w:rPr>
        <w:t>Intergestores</w:t>
      </w:r>
      <w:proofErr w:type="spellEnd"/>
      <w:r w:rsidRPr="00B27CBF">
        <w:rPr>
          <w:rFonts w:asciiTheme="minorHAnsi" w:hAnsiTheme="minorHAnsi" w:cstheme="minorHAnsi"/>
          <w:bCs/>
          <w:sz w:val="20"/>
          <w:szCs w:val="20"/>
        </w:rPr>
        <w:t xml:space="preserve"> Tripartite (CIT) em 27/07/2006 e publicado pela Portaria GM/MS 2.194, em 14/09/2006.</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xml:space="preserve"> do Tocantins compreende unidades de saúde cujo ambientes são de risco e contaminação, por isso, devem ser higienizados rotineiramente e corretamente, segundo as Normas de Biossegurança e Qualidade. É de suma importância manter as unidades permanentemente limpas e higienizadas.</w:t>
      </w:r>
    </w:p>
    <w:p w:rsidR="00D222D6" w:rsidRPr="00D222D6" w:rsidRDefault="00D222D6" w:rsidP="002A3B9F">
      <w:pPr>
        <w:numPr>
          <w:ilvl w:val="1"/>
          <w:numId w:val="131"/>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Por fim, no que diz respeito à especificidade dos Serviços de Limpeza, Higienização, Esterilização e Conservação Predial assinala-se que estudos têm apontado que quando adequadamente realizada favorece a eficiência do atendimento dando conforto e bem estar ao paciente e aos profissionais em todos os aspectos. Por isso, são, nos dias atuais, considerados prioritários pelos profissionais de saúde. Além disto, o serviço de limpeza de uma unidade de saúde tem particular importância no controle das infecções, por garantir a higiene das áreas e artigos da unidade, reduzindo assim as infecções cruzadas. Na medida em que as infecções podem ser as consequências da exposição do ambiente contaminado, através da poeira mobiliária, equipamentos e outros, uma higiene ambiental eficiente é fundamental para a diminuição das infecções.</w:t>
      </w:r>
    </w:p>
    <w:p w:rsidR="00D222D6" w:rsidRPr="00B27CBF" w:rsidRDefault="00D222D6" w:rsidP="002A3B9F">
      <w:pPr>
        <w:numPr>
          <w:ilvl w:val="1"/>
          <w:numId w:val="131"/>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Diante do exposto, conclui-se que os Serviços de Limpeza, Higienização, Esterilização e Conservação Predial têm caráter contínuo, o que irá requerer a contratação pelo período de 12 meses, na conformidade do que preconiza o Art. 57 da Lei nº 8.666, de 21/06/1993 e poderá haver a necessidade de acréscimo ou supressão devido à dinâmica da oferta de ações e serviços de saúde à população, as quais implicam inclusão ou supressão de Estabelecimentos Assistenciais de Saúde.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03-</w:t>
      </w:r>
      <w:r w:rsidR="00D222D6" w:rsidRPr="00B27CBF">
        <w:rPr>
          <w:rFonts w:asciiTheme="minorHAnsi" w:hAnsiTheme="minorHAnsi" w:cstheme="minorHAnsi"/>
          <w:b/>
          <w:bCs/>
          <w:color w:val="FFFFFF"/>
          <w:sz w:val="20"/>
          <w:szCs w:val="20"/>
        </w:rPr>
        <w:t>DOS SERVIÇOS</w:t>
      </w:r>
      <w:r w:rsidR="00D222D6" w:rsidRPr="00B27CBF">
        <w:rPr>
          <w:rFonts w:asciiTheme="minorHAnsi" w:hAnsiTheme="minorHAnsi" w:cstheme="minorHAnsi"/>
          <w:b/>
          <w:bCs/>
          <w:color w:val="FFFFFF"/>
          <w:sz w:val="20"/>
          <w:szCs w:val="20"/>
        </w:rPr>
        <w:tab/>
      </w:r>
    </w:p>
    <w:p w:rsidR="00D222D6" w:rsidRDefault="00D222D6" w:rsidP="002A3B9F">
      <w:pPr>
        <w:pStyle w:val="PargrafodaLista"/>
        <w:numPr>
          <w:ilvl w:val="1"/>
          <w:numId w:val="145"/>
        </w:numPr>
        <w:tabs>
          <w:tab w:val="left" w:pos="709"/>
        </w:tabs>
        <w:spacing w:after="0" w:line="240" w:lineRule="auto"/>
        <w:jc w:val="both"/>
        <w:rPr>
          <w:rFonts w:asciiTheme="minorHAnsi" w:hAnsiTheme="minorHAnsi" w:cstheme="minorHAnsi"/>
          <w:bCs/>
          <w:sz w:val="20"/>
          <w:szCs w:val="20"/>
        </w:rPr>
      </w:pPr>
      <w:r w:rsidRPr="00E92367">
        <w:rPr>
          <w:rFonts w:asciiTheme="minorHAnsi" w:hAnsiTheme="minorHAnsi" w:cstheme="minorHAnsi"/>
          <w:b/>
          <w:bCs/>
          <w:sz w:val="20"/>
          <w:szCs w:val="20"/>
          <w:u w:val="single"/>
        </w:rPr>
        <w:t>DA DESCRIÇÃO DOS SERVIÇOS:</w:t>
      </w:r>
      <w:r w:rsidR="00816D80">
        <w:rPr>
          <w:rFonts w:asciiTheme="minorHAnsi" w:hAnsiTheme="minorHAnsi" w:cstheme="minorHAnsi"/>
          <w:bCs/>
          <w:sz w:val="20"/>
          <w:szCs w:val="20"/>
        </w:rPr>
        <w:t xml:space="preserve"> Conforme Anexo I do edital.</w:t>
      </w:r>
    </w:p>
    <w:p w:rsidR="00922B74" w:rsidRPr="00E92367" w:rsidRDefault="00922B74" w:rsidP="00922B74">
      <w:pPr>
        <w:pStyle w:val="PargrafodaLista"/>
        <w:tabs>
          <w:tab w:val="left" w:pos="709"/>
        </w:tabs>
        <w:spacing w:after="0" w:line="240" w:lineRule="auto"/>
        <w:ind w:left="360"/>
        <w:jc w:val="both"/>
        <w:rPr>
          <w:rFonts w:asciiTheme="minorHAnsi" w:hAnsiTheme="minorHAnsi" w:cstheme="minorHAnsi"/>
          <w:bCs/>
          <w:sz w:val="20"/>
          <w:szCs w:val="20"/>
        </w:rPr>
      </w:pPr>
    </w:p>
    <w:p w:rsidR="00D222D6" w:rsidRPr="00E92367"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u w:val="single"/>
        </w:rPr>
      </w:pPr>
      <w:r w:rsidRPr="00E92367">
        <w:rPr>
          <w:rFonts w:asciiTheme="minorHAnsi" w:hAnsiTheme="minorHAnsi" w:cstheme="minorHAnsi"/>
          <w:b/>
          <w:bCs/>
          <w:sz w:val="20"/>
          <w:szCs w:val="20"/>
          <w:u w:val="single"/>
        </w:rPr>
        <w:t>DA QUALIDADE DOS SERVIÇOS:</w:t>
      </w:r>
      <w:r w:rsidRPr="00E92367">
        <w:rPr>
          <w:rFonts w:asciiTheme="minorHAnsi" w:hAnsiTheme="minorHAnsi" w:cstheme="minorHAnsi"/>
          <w:sz w:val="20"/>
          <w:szCs w:val="20"/>
          <w:u w:val="single"/>
        </w:rPr>
        <w:t xml:space="preserve"> serviços devem ser:</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1-</w:t>
      </w:r>
      <w:r w:rsidR="00D222D6" w:rsidRPr="00B27CBF">
        <w:rPr>
          <w:rFonts w:asciiTheme="minorHAnsi" w:hAnsiTheme="minorHAnsi" w:cstheme="minorHAnsi"/>
          <w:sz w:val="20"/>
          <w:szCs w:val="20"/>
        </w:rPr>
        <w:t>De alta qualidade, sem falhas ou quaisquer outras vícios;</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sz w:val="20"/>
          <w:szCs w:val="20"/>
        </w:rPr>
        <w:t>De excelência e eficaz, de modo a proporcionar segurança aos usuários;</w:t>
      </w:r>
    </w:p>
    <w:p w:rsidR="00D222D6" w:rsidRPr="00D222D6"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sz w:val="20"/>
          <w:szCs w:val="20"/>
        </w:rPr>
        <w:t>Entregues obedecendo rigorosamente as clausulas do Edital e seus anexos e ao Contrato;</w:t>
      </w:r>
    </w:p>
    <w:p w:rsidR="00D222D6" w:rsidRDefault="00E92367" w:rsidP="00E92367">
      <w:pPr>
        <w:tabs>
          <w:tab w:val="left" w:pos="1418"/>
        </w:tabs>
        <w:spacing w:after="0" w:line="240" w:lineRule="auto"/>
        <w:contextualSpacing/>
        <w:jc w:val="both"/>
        <w:rPr>
          <w:rFonts w:asciiTheme="minorHAnsi" w:hAnsiTheme="minorHAnsi" w:cstheme="minorHAnsi"/>
          <w:b/>
          <w:sz w:val="20"/>
          <w:szCs w:val="20"/>
        </w:rPr>
      </w:pPr>
      <w:r>
        <w:rPr>
          <w:rFonts w:asciiTheme="minorHAnsi" w:hAnsiTheme="minorHAnsi" w:cstheme="minorHAnsi"/>
          <w:sz w:val="20"/>
          <w:szCs w:val="20"/>
        </w:rPr>
        <w:t>4-</w:t>
      </w:r>
      <w:r w:rsidR="00D222D6" w:rsidRPr="00B27CBF">
        <w:rPr>
          <w:rFonts w:asciiTheme="minorHAnsi" w:hAnsiTheme="minorHAnsi" w:cstheme="minorHAnsi"/>
          <w:sz w:val="20"/>
          <w:szCs w:val="20"/>
        </w:rPr>
        <w:t>Serviços contendo baixa qualidade, em desacordo com este Termo, o Edital, o Contrato ou com a legislação vigente aplicada ao objeto, serão rejeitados pela Secretaria da Saúde/</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 xml:space="preserve"> do Tocantins.</w:t>
      </w:r>
    </w:p>
    <w:p w:rsidR="00D222D6" w:rsidRPr="00D222D6" w:rsidRDefault="00D222D6" w:rsidP="00D222D6">
      <w:pPr>
        <w:tabs>
          <w:tab w:val="left" w:pos="1418"/>
        </w:tabs>
        <w:spacing w:after="0" w:line="240" w:lineRule="auto"/>
        <w:ind w:left="1418"/>
        <w:contextualSpacing/>
        <w:jc w:val="both"/>
        <w:rPr>
          <w:rFonts w:asciiTheme="minorHAnsi" w:hAnsiTheme="minorHAnsi" w:cstheme="minorHAnsi"/>
          <w:b/>
          <w:sz w:val="20"/>
          <w:szCs w:val="20"/>
        </w:rPr>
      </w:pPr>
    </w:p>
    <w:p w:rsidR="00D222D6" w:rsidRPr="00E92367" w:rsidRDefault="00E92367" w:rsidP="00E92367">
      <w:pPr>
        <w:tabs>
          <w:tab w:val="left" w:pos="709"/>
        </w:tabs>
        <w:spacing w:after="0" w:line="240" w:lineRule="auto"/>
        <w:ind w:firstLine="284"/>
        <w:jc w:val="both"/>
        <w:rPr>
          <w:rFonts w:asciiTheme="minorHAnsi" w:hAnsiTheme="minorHAnsi" w:cstheme="minorHAnsi"/>
          <w:b/>
          <w:bCs/>
          <w:sz w:val="20"/>
          <w:szCs w:val="20"/>
          <w:u w:val="single"/>
        </w:rPr>
      </w:pPr>
      <w:r>
        <w:rPr>
          <w:rFonts w:asciiTheme="minorHAnsi" w:hAnsiTheme="minorHAnsi" w:cstheme="minorHAnsi"/>
          <w:b/>
          <w:bCs/>
          <w:sz w:val="20"/>
          <w:szCs w:val="20"/>
          <w:u w:val="single"/>
        </w:rPr>
        <w:t>II.</w:t>
      </w:r>
      <w:r w:rsidR="00D222D6" w:rsidRPr="00E92367">
        <w:rPr>
          <w:rFonts w:asciiTheme="minorHAnsi" w:hAnsiTheme="minorHAnsi" w:cstheme="minorHAnsi"/>
          <w:b/>
          <w:bCs/>
          <w:sz w:val="20"/>
          <w:szCs w:val="20"/>
          <w:u w:val="single"/>
        </w:rPr>
        <w:t>DA GARANTIA DOS SERVIÇOS: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A Contratada fica obrigada a manter a qualidade dos serviços exigida neste Termo, sob pena de sofrer as sanções legais aplicáveis, além de ser obrigada a reparar os prejuízos que causar a SESAU/HEMORREDE ou a terceiros, decorrentes de falhas nos serviços prestados.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 xml:space="preserve">Durante o período de execução dos serviços, a </w:t>
      </w:r>
      <w:r w:rsidR="00D222D6" w:rsidRPr="00B27CBF">
        <w:rPr>
          <w:rFonts w:asciiTheme="minorHAnsi" w:hAnsiTheme="minorHAnsi" w:cstheme="minorHAnsi"/>
          <w:color w:val="000000"/>
          <w:sz w:val="20"/>
          <w:szCs w:val="20"/>
        </w:rPr>
        <w:t>Contratada deverá arcar com consertos, substituições, reposições à Contratante ou Terceiros, em decorrência de falhas no seu serviço, e outros eventos, para os quais a Contratante não concorreu:</w:t>
      </w:r>
    </w:p>
    <w:p w:rsidR="00D222D6" w:rsidRDefault="00E92367" w:rsidP="00E92367">
      <w:pPr>
        <w:tabs>
          <w:tab w:val="left" w:pos="226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 xml:space="preserve">O prazo para a Contratada atender ao item acima, deverá ser de no máximo até </w:t>
      </w:r>
      <w:r w:rsidR="00D222D6" w:rsidRPr="00B27CBF">
        <w:rPr>
          <w:rFonts w:asciiTheme="minorHAnsi" w:hAnsiTheme="minorHAnsi" w:cstheme="minorHAnsi"/>
          <w:b/>
          <w:bCs/>
          <w:color w:val="000000"/>
          <w:sz w:val="20"/>
          <w:szCs w:val="20"/>
        </w:rPr>
        <w:t xml:space="preserve">05 (cinco) dias </w:t>
      </w:r>
      <w:proofErr w:type="spellStart"/>
      <w:r w:rsidR="00D222D6" w:rsidRPr="00B27CBF">
        <w:rPr>
          <w:rFonts w:asciiTheme="minorHAnsi" w:hAnsiTheme="minorHAnsi" w:cstheme="minorHAnsi"/>
          <w:b/>
          <w:bCs/>
          <w:color w:val="000000"/>
          <w:sz w:val="20"/>
          <w:szCs w:val="20"/>
        </w:rPr>
        <w:t>úteis,</w:t>
      </w:r>
      <w:r w:rsidR="00D222D6" w:rsidRPr="00B27CBF">
        <w:rPr>
          <w:rFonts w:asciiTheme="minorHAnsi" w:hAnsiTheme="minorHAnsi" w:cstheme="minorHAnsi"/>
          <w:color w:val="000000"/>
          <w:sz w:val="20"/>
          <w:szCs w:val="20"/>
        </w:rPr>
        <w:t>contados</w:t>
      </w:r>
      <w:proofErr w:type="spellEnd"/>
      <w:r w:rsidR="00D222D6" w:rsidRPr="00B27CBF">
        <w:rPr>
          <w:rFonts w:asciiTheme="minorHAnsi" w:hAnsiTheme="minorHAnsi" w:cstheme="minorHAnsi"/>
          <w:color w:val="000000"/>
          <w:sz w:val="20"/>
          <w:szCs w:val="20"/>
        </w:rPr>
        <w:t xml:space="preserve"> da notificação da SESAU/HEMORREDE.</w:t>
      </w:r>
    </w:p>
    <w:p w:rsidR="002C53C2" w:rsidRPr="00E92367" w:rsidRDefault="002C53C2" w:rsidP="002C53C2">
      <w:pPr>
        <w:tabs>
          <w:tab w:val="left" w:pos="709"/>
        </w:tabs>
        <w:spacing w:after="0" w:line="240" w:lineRule="auto"/>
        <w:ind w:firstLine="284"/>
        <w:jc w:val="both"/>
        <w:rPr>
          <w:rFonts w:asciiTheme="minorHAnsi" w:hAnsiTheme="minorHAnsi" w:cstheme="minorHAnsi"/>
          <w:b/>
          <w:bCs/>
          <w:sz w:val="20"/>
          <w:szCs w:val="20"/>
          <w:u w:val="single"/>
        </w:rPr>
      </w:pPr>
      <w:r>
        <w:rPr>
          <w:rFonts w:asciiTheme="minorHAnsi" w:hAnsiTheme="minorHAnsi" w:cstheme="minorHAnsi"/>
          <w:b/>
          <w:bCs/>
          <w:sz w:val="20"/>
          <w:szCs w:val="20"/>
          <w:u w:val="single"/>
        </w:rPr>
        <w:t>III. DA VISTORIA</w:t>
      </w:r>
      <w:r w:rsidRPr="00E92367">
        <w:rPr>
          <w:rFonts w:asciiTheme="minorHAnsi" w:hAnsiTheme="minorHAnsi" w:cstheme="minorHAnsi"/>
          <w:b/>
          <w:bCs/>
          <w:sz w:val="20"/>
          <w:szCs w:val="20"/>
          <w:u w:val="single"/>
        </w:rPr>
        <w:t>:</w:t>
      </w:r>
    </w:p>
    <w:p w:rsidR="002C53C2" w:rsidRDefault="002C53C2" w:rsidP="002C53C2">
      <w:pPr>
        <w:tabs>
          <w:tab w:val="left" w:pos="1418"/>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licitante poderá vistoriar os locais onde serão executados os serviços até o último dia útil anterior à data fixada para a abertura da sessão pública, com o objetivo de inteirar- se das condições e grau de dificuldades existentes, mediante prévio agendamento de horário junto ao Hemocentro Coordenador de Palmas, pelo telefone (63) </w:t>
      </w:r>
      <w:r w:rsidRPr="00B27CBF">
        <w:rPr>
          <w:rFonts w:asciiTheme="minorHAnsi" w:hAnsiTheme="minorHAnsi" w:cstheme="minorHAnsi"/>
          <w:sz w:val="20"/>
          <w:szCs w:val="20"/>
        </w:rPr>
        <w:lastRenderedPageBreak/>
        <w:t>3218.3285/3287/3283</w:t>
      </w:r>
      <w:r w:rsidR="00A25BC9">
        <w:rPr>
          <w:rFonts w:asciiTheme="minorHAnsi" w:hAnsiTheme="minorHAnsi" w:cstheme="minorHAnsi"/>
          <w:sz w:val="20"/>
          <w:szCs w:val="20"/>
        </w:rPr>
        <w:t xml:space="preserve"> e e-mail </w:t>
      </w:r>
      <w:hyperlink r:id="rId19" w:history="1">
        <w:r w:rsidR="00A25BC9" w:rsidRPr="00112FD2">
          <w:rPr>
            <w:rStyle w:val="Hyperlink"/>
            <w:rFonts w:asciiTheme="minorHAnsi" w:hAnsiTheme="minorHAnsi" w:cstheme="minorHAnsi"/>
            <w:sz w:val="20"/>
            <w:szCs w:val="20"/>
          </w:rPr>
          <w:t>gestaoambiental.hcp@gmail.com</w:t>
        </w:r>
      </w:hyperlink>
      <w:r w:rsidR="00A25BC9">
        <w:rPr>
          <w:rFonts w:asciiTheme="minorHAnsi" w:hAnsiTheme="minorHAnsi" w:cstheme="minorHAnsi"/>
          <w:sz w:val="20"/>
          <w:szCs w:val="20"/>
        </w:rPr>
        <w:t>.</w:t>
      </w:r>
    </w:p>
    <w:p w:rsidR="002C53C2" w:rsidRPr="00B27CBF" w:rsidRDefault="002C53C2" w:rsidP="002C53C2">
      <w:pPr>
        <w:tabs>
          <w:tab w:val="left" w:pos="1418"/>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Tendo em vista a faculdade da realização da vistoria, as licitantes não poderão alegar o desconhecimento das condições e grau de dificuldades existentes como justificativa para se eximirem das obrigações assumidas ou em favor de eventuais pretensões de acréscimos de preços em decorrência da execução do objeto deste Termo, do Edital e do Contrato.</w:t>
      </w:r>
    </w:p>
    <w:p w:rsidR="00922B74" w:rsidRPr="00B27CBF" w:rsidRDefault="00922B74" w:rsidP="00922B74">
      <w:pPr>
        <w:tabs>
          <w:tab w:val="left" w:pos="2268"/>
        </w:tabs>
        <w:spacing w:after="0" w:line="240" w:lineRule="auto"/>
        <w:contextualSpacing/>
        <w:jc w:val="both"/>
        <w:rPr>
          <w:rFonts w:asciiTheme="minorHAnsi" w:hAnsiTheme="minorHAnsi" w:cstheme="minorHAnsi"/>
          <w:sz w:val="20"/>
          <w:szCs w:val="20"/>
        </w:rPr>
      </w:pPr>
    </w:p>
    <w:p w:rsidR="00922B74" w:rsidRPr="00D222D6" w:rsidRDefault="00922B74" w:rsidP="00922B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04- </w:t>
      </w:r>
      <w:r w:rsidRPr="00B27CBF">
        <w:rPr>
          <w:rFonts w:asciiTheme="minorHAnsi" w:hAnsiTheme="minorHAnsi" w:cstheme="minorHAnsi"/>
          <w:b/>
          <w:bCs/>
          <w:color w:val="FFFFFF"/>
          <w:sz w:val="20"/>
          <w:szCs w:val="20"/>
        </w:rPr>
        <w:t>DA QUALIFICAÇÃO TÉCNICA-OPERACIONAL</w:t>
      </w:r>
    </w:p>
    <w:p w:rsidR="00922B74" w:rsidRPr="00B27CBF" w:rsidRDefault="00922B74" w:rsidP="00922B74">
      <w:pPr>
        <w:tabs>
          <w:tab w:val="left" w:pos="709"/>
        </w:tabs>
        <w:spacing w:after="0" w:line="240" w:lineRule="auto"/>
        <w:contextualSpacing/>
        <w:jc w:val="both"/>
        <w:rPr>
          <w:rFonts w:asciiTheme="minorHAnsi" w:hAnsiTheme="minorHAnsi" w:cstheme="minorHAnsi"/>
          <w:color w:val="000000"/>
          <w:sz w:val="20"/>
          <w:szCs w:val="20"/>
        </w:rPr>
      </w:pPr>
      <w:r w:rsidRPr="002C53C2">
        <w:rPr>
          <w:rFonts w:asciiTheme="minorHAnsi" w:hAnsiTheme="minorHAnsi" w:cstheme="minorHAnsi"/>
          <w:color w:val="000000"/>
          <w:sz w:val="20"/>
          <w:szCs w:val="20"/>
        </w:rPr>
        <w:t>As licitantes</w:t>
      </w:r>
      <w:r w:rsidRPr="00B27CBF">
        <w:rPr>
          <w:rFonts w:asciiTheme="minorHAnsi" w:hAnsiTheme="minorHAnsi" w:cstheme="minorHAnsi"/>
          <w:color w:val="000000"/>
          <w:sz w:val="20"/>
          <w:szCs w:val="20"/>
        </w:rPr>
        <w:t xml:space="preserve"> deverão apresentar a </w:t>
      </w:r>
      <w:r>
        <w:rPr>
          <w:rFonts w:asciiTheme="minorHAnsi" w:hAnsiTheme="minorHAnsi" w:cstheme="minorHAnsi"/>
          <w:color w:val="000000"/>
          <w:sz w:val="20"/>
          <w:szCs w:val="20"/>
        </w:rPr>
        <w:t>documentação em conformidade com o item 13 do edital.</w:t>
      </w:r>
    </w:p>
    <w:p w:rsidR="00E92367" w:rsidRDefault="00E92367" w:rsidP="00E92367">
      <w:pPr>
        <w:tabs>
          <w:tab w:val="left" w:pos="2268"/>
        </w:tabs>
        <w:spacing w:after="0" w:line="240" w:lineRule="auto"/>
        <w:contextualSpacing/>
        <w:jc w:val="both"/>
        <w:rPr>
          <w:rFonts w:asciiTheme="minorHAnsi" w:hAnsiTheme="minorHAnsi" w:cstheme="minorHAnsi"/>
          <w:color w:val="000000"/>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5</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PRAZO DE INICIO DA EXECUÇÃO DOS SERVIÇOS</w:t>
      </w:r>
    </w:p>
    <w:p w:rsidR="00D222D6" w:rsidRPr="0070316B" w:rsidRDefault="002C53C2" w:rsidP="0070316B">
      <w:pPr>
        <w:tabs>
          <w:tab w:val="left" w:pos="0"/>
        </w:tabs>
        <w:spacing w:after="0" w:line="240" w:lineRule="auto"/>
        <w:jc w:val="both"/>
        <w:rPr>
          <w:rFonts w:asciiTheme="minorHAnsi" w:hAnsiTheme="minorHAnsi" w:cstheme="minorHAnsi"/>
          <w:color w:val="000000"/>
          <w:sz w:val="20"/>
          <w:szCs w:val="20"/>
        </w:rPr>
      </w:pPr>
      <w:r w:rsidRPr="00513E74">
        <w:rPr>
          <w:rFonts w:asciiTheme="minorHAnsi" w:hAnsiTheme="minorHAnsi" w:cstheme="minorHAnsi"/>
          <w:b/>
          <w:color w:val="000000"/>
          <w:sz w:val="20"/>
          <w:szCs w:val="20"/>
        </w:rPr>
        <w:t>5</w:t>
      </w:r>
      <w:r w:rsidR="0070316B" w:rsidRPr="00513E74">
        <w:rPr>
          <w:rFonts w:asciiTheme="minorHAnsi" w:hAnsiTheme="minorHAnsi" w:cstheme="minorHAnsi"/>
          <w:b/>
          <w:color w:val="000000"/>
          <w:sz w:val="20"/>
          <w:szCs w:val="20"/>
        </w:rPr>
        <w:t>.1</w:t>
      </w:r>
      <w:r w:rsidR="00D222D6" w:rsidRPr="0070316B">
        <w:rPr>
          <w:rFonts w:asciiTheme="minorHAnsi" w:hAnsiTheme="minorHAnsi" w:cstheme="minorHAnsi"/>
          <w:color w:val="000000"/>
          <w:sz w:val="20"/>
          <w:szCs w:val="20"/>
        </w:rPr>
        <w:t xml:space="preserve">A execução do serviço deverá ser feita no prazo máximo de </w:t>
      </w:r>
      <w:r w:rsidR="00D222D6" w:rsidRPr="0070316B">
        <w:rPr>
          <w:rFonts w:asciiTheme="minorHAnsi" w:hAnsiTheme="minorHAnsi" w:cstheme="minorHAnsi"/>
          <w:b/>
          <w:bCs/>
          <w:color w:val="000000"/>
          <w:sz w:val="20"/>
          <w:szCs w:val="20"/>
        </w:rPr>
        <w:t>30 (trinta) dias corridos</w:t>
      </w:r>
      <w:r w:rsidR="00D222D6" w:rsidRPr="0070316B">
        <w:rPr>
          <w:rFonts w:asciiTheme="minorHAnsi" w:hAnsiTheme="minorHAnsi" w:cstheme="minorHAnsi"/>
          <w:color w:val="000000"/>
          <w:sz w:val="20"/>
          <w:szCs w:val="20"/>
        </w:rPr>
        <w:t>, contados do recebimento da Nota de Empenho, salvo, se por motivo justo, a CONTRATADA solicitar prorrogação, e este pedido ser aceito pela SESAU/HEMORREDE.</w:t>
      </w:r>
    </w:p>
    <w:p w:rsidR="00D222D6" w:rsidRPr="0070316B" w:rsidRDefault="002C53C2" w:rsidP="0070316B">
      <w:pPr>
        <w:tabs>
          <w:tab w:val="left" w:pos="0"/>
        </w:tabs>
        <w:spacing w:after="0" w:line="240" w:lineRule="auto"/>
        <w:jc w:val="both"/>
        <w:rPr>
          <w:rFonts w:asciiTheme="minorHAnsi" w:eastAsia="Batang" w:hAnsiTheme="minorHAnsi" w:cstheme="minorHAnsi"/>
          <w:color w:val="000000"/>
          <w:sz w:val="20"/>
          <w:szCs w:val="20"/>
        </w:rPr>
      </w:pPr>
      <w:r w:rsidRPr="00513E74">
        <w:rPr>
          <w:rFonts w:asciiTheme="minorHAnsi" w:eastAsia="Batang" w:hAnsiTheme="minorHAnsi" w:cstheme="minorHAnsi"/>
          <w:b/>
          <w:color w:val="000000"/>
          <w:sz w:val="20"/>
          <w:szCs w:val="20"/>
        </w:rPr>
        <w:t>5</w:t>
      </w:r>
      <w:r w:rsidR="0070316B" w:rsidRPr="00513E74">
        <w:rPr>
          <w:rFonts w:asciiTheme="minorHAnsi" w:eastAsia="Batang" w:hAnsiTheme="minorHAnsi" w:cstheme="minorHAnsi"/>
          <w:b/>
          <w:color w:val="000000"/>
          <w:sz w:val="20"/>
          <w:szCs w:val="20"/>
        </w:rPr>
        <w:t>.2</w:t>
      </w:r>
      <w:r w:rsidR="00D222D6" w:rsidRPr="0070316B">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serviços adjudicados, sujeitando-se as penalidades previstas neste Termo e no Edital, sendo convo</w:t>
      </w:r>
      <w:r w:rsidR="00D222D6" w:rsidRPr="0070316B">
        <w:rPr>
          <w:rFonts w:asciiTheme="minorHAnsi" w:eastAsia="Batang" w:hAnsiTheme="minorHAnsi" w:cstheme="minorHAnsi"/>
          <w:sz w:val="20"/>
          <w:szCs w:val="20"/>
        </w:rPr>
        <w:t>cados os licitantes remanescentes em ordem de classificação para contratar com a SESAU/HEMORREDE.</w:t>
      </w:r>
    </w:p>
    <w:p w:rsidR="00D222D6" w:rsidRPr="00B27CBF" w:rsidRDefault="00D222D6" w:rsidP="00D57532">
      <w:pPr>
        <w:tabs>
          <w:tab w:val="left" w:pos="0"/>
          <w:tab w:val="left" w:pos="7200"/>
        </w:tabs>
        <w:spacing w:after="0" w:line="240" w:lineRule="auto"/>
        <w:contextualSpacing/>
        <w:jc w:val="both"/>
        <w:rPr>
          <w:rFonts w:asciiTheme="minorHAnsi" w:eastAsia="Batang" w:hAnsiTheme="minorHAnsi" w:cstheme="minorHAnsi"/>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6</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LOCAL DE EXECUÇÃO DOS SERVIÇOS</w:t>
      </w:r>
    </w:p>
    <w:p w:rsidR="00D222D6" w:rsidRPr="00B27CBF" w:rsidRDefault="00D222D6" w:rsidP="00D57532">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execução dos serviços deverá ser feita nos locais indicados no Item 03 deste Termo de</w:t>
      </w:r>
      <w:r w:rsidR="00816D80">
        <w:rPr>
          <w:rFonts w:asciiTheme="minorHAnsi" w:eastAsia="Batang" w:hAnsiTheme="minorHAnsi" w:cstheme="minorHAnsi"/>
          <w:color w:val="000000"/>
          <w:sz w:val="20"/>
          <w:szCs w:val="20"/>
        </w:rPr>
        <w:t xml:space="preserve"> Referência, no seu Apêndice I e Anexo I do edital</w:t>
      </w:r>
      <w:r w:rsidR="00513E74">
        <w:rPr>
          <w:rFonts w:asciiTheme="minorHAnsi" w:eastAsia="Batang" w:hAnsiTheme="minorHAnsi" w:cstheme="minorHAnsi"/>
          <w:color w:val="000000"/>
          <w:sz w:val="20"/>
          <w:szCs w:val="20"/>
        </w:rPr>
        <w:t>.</w:t>
      </w:r>
    </w:p>
    <w:p w:rsidR="00D222D6" w:rsidRPr="00B27CBF" w:rsidRDefault="00D222D6" w:rsidP="00D222D6">
      <w:pPr>
        <w:tabs>
          <w:tab w:val="left" w:pos="567"/>
        </w:tabs>
        <w:spacing w:after="0" w:line="240" w:lineRule="auto"/>
        <w:ind w:left="567"/>
        <w:contextualSpacing/>
        <w:jc w:val="both"/>
        <w:rPr>
          <w:rFonts w:asciiTheme="minorHAnsi" w:eastAsia="Batang" w:hAnsiTheme="minorHAnsi" w:cstheme="minorHAnsi"/>
          <w:color w:val="000000"/>
          <w:sz w:val="20"/>
          <w:szCs w:val="20"/>
        </w:rPr>
      </w:pPr>
    </w:p>
    <w:p w:rsidR="00D222D6" w:rsidRPr="00B27CBF"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7</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CONDIÇÕES DE FORNECIMENTO</w:t>
      </w:r>
      <w:r w:rsidR="00D222D6" w:rsidRPr="00B27CBF">
        <w:rPr>
          <w:rFonts w:asciiTheme="minorHAnsi" w:hAnsiTheme="minorHAnsi" w:cstheme="minorHAnsi"/>
          <w:b/>
          <w:bCs/>
          <w:color w:val="FFFFFF"/>
          <w:sz w:val="20"/>
          <w:szCs w:val="20"/>
        </w:rPr>
        <w:tab/>
      </w:r>
    </w:p>
    <w:p w:rsidR="00D222D6" w:rsidRPr="00D222D6" w:rsidRDefault="00D222D6" w:rsidP="00D57532">
      <w:pPr>
        <w:tabs>
          <w:tab w:val="left" w:pos="709"/>
        </w:tabs>
        <w:spacing w:after="0" w:line="240" w:lineRule="auto"/>
        <w:contextualSpacing/>
        <w:jc w:val="both"/>
        <w:rPr>
          <w:rFonts w:asciiTheme="minorHAnsi" w:hAnsiTheme="minorHAnsi" w:cstheme="minorHAnsi"/>
          <w:b/>
          <w:color w:val="000000"/>
          <w:sz w:val="20"/>
          <w:szCs w:val="20"/>
          <w:u w:val="single"/>
        </w:rPr>
      </w:pPr>
      <w:r w:rsidRPr="00B27CBF">
        <w:rPr>
          <w:rFonts w:asciiTheme="minorHAnsi" w:hAnsiTheme="minorHAnsi" w:cstheme="minorHAnsi"/>
          <w:b/>
          <w:color w:val="000000"/>
          <w:sz w:val="20"/>
          <w:szCs w:val="20"/>
          <w:u w:val="single"/>
        </w:rPr>
        <w:t>Relativo às condições de fornecimento, a CONTRATADA deverá:</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Entregar os serviços obedecendo rigorosamente às condições deste Termo, do Edital e seus anexos.</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Entregar os serviços obedecendo rigorosamente às condições do Contrato.</w:t>
      </w:r>
    </w:p>
    <w:p w:rsidR="00D222D6" w:rsidRPr="00B27CBF"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Entregar os serviços obedecendo rigorosamente à legislação vigente inerente ao objeto contratado.</w:t>
      </w:r>
    </w:p>
    <w:p w:rsidR="00D222D6" w:rsidRPr="00B27CBF" w:rsidRDefault="00D222D6" w:rsidP="00D222D6">
      <w:pPr>
        <w:tabs>
          <w:tab w:val="left" w:pos="7200"/>
        </w:tabs>
        <w:spacing w:after="0" w:line="240" w:lineRule="auto"/>
        <w:contextualSpacing/>
        <w:jc w:val="both"/>
        <w:rPr>
          <w:rFonts w:asciiTheme="minorHAnsi" w:hAnsiTheme="minorHAnsi" w:cstheme="minorHAnsi"/>
          <w:color w:val="000000"/>
          <w:sz w:val="20"/>
          <w:szCs w:val="20"/>
        </w:rPr>
      </w:pPr>
    </w:p>
    <w:p w:rsidR="00D222D6" w:rsidRPr="00D222D6" w:rsidRDefault="002C53C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08</w:t>
      </w:r>
      <w:r w:rsidR="00D57532">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CONDIÇÕES DE RECEBIMENTO E ACEITAÇÃO DOS SERVIÇOS</w:t>
      </w:r>
      <w:r w:rsidR="00D222D6" w:rsidRPr="00B27CBF">
        <w:rPr>
          <w:rFonts w:asciiTheme="minorHAnsi" w:hAnsiTheme="minorHAnsi" w:cstheme="minorHAnsi"/>
          <w:b/>
          <w:bCs/>
          <w:color w:val="FFFFFF"/>
          <w:sz w:val="20"/>
          <w:szCs w:val="20"/>
        </w:rPr>
        <w:tab/>
      </w:r>
    </w:p>
    <w:p w:rsidR="00D222D6" w:rsidRPr="00D222D6" w:rsidRDefault="002C53C2" w:rsidP="00D57532">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8</w:t>
      </w:r>
      <w:r w:rsidR="00D57532">
        <w:rPr>
          <w:rFonts w:asciiTheme="minorHAnsi" w:eastAsia="Batang" w:hAnsiTheme="minorHAnsi" w:cstheme="minorHAnsi"/>
          <w:color w:val="000000"/>
          <w:sz w:val="20"/>
          <w:szCs w:val="20"/>
        </w:rPr>
        <w:t>.1.</w:t>
      </w:r>
      <w:r w:rsidR="00D222D6" w:rsidRPr="00B27CBF">
        <w:rPr>
          <w:rFonts w:asciiTheme="minorHAnsi" w:eastAsia="Batang" w:hAnsiTheme="minorHAnsi" w:cstheme="minorHAnsi"/>
          <w:color w:val="000000"/>
          <w:sz w:val="20"/>
          <w:szCs w:val="20"/>
        </w:rPr>
        <w:t xml:space="preserve">O recebimento será </w:t>
      </w:r>
      <w:r w:rsidR="00D222D6" w:rsidRPr="00B27CBF">
        <w:rPr>
          <w:rFonts w:asciiTheme="minorHAnsi" w:hAnsiTheme="minorHAnsi" w:cstheme="minorHAnsi"/>
          <w:sz w:val="20"/>
          <w:szCs w:val="20"/>
        </w:rPr>
        <w:t>confiado a uma Comissão composta de, no mínimo, 3 (três) membros (</w:t>
      </w:r>
      <w:r w:rsidR="00D222D6" w:rsidRPr="00B27CBF">
        <w:rPr>
          <w:rFonts w:asciiTheme="minorHAnsi" w:eastAsia="Batang" w:hAnsiTheme="minorHAnsi" w:cstheme="minorHAnsi"/>
          <w:color w:val="000000"/>
          <w:sz w:val="20"/>
          <w:szCs w:val="20"/>
        </w:rPr>
        <w:t>servidores) devidamente autorizados, conforme estabelece o § 8°, do artigo 15, da Lei 8.666/93.</w:t>
      </w:r>
    </w:p>
    <w:p w:rsidR="00D222D6" w:rsidRPr="00D57532" w:rsidRDefault="002C53C2" w:rsidP="00D57532">
      <w:pPr>
        <w:tabs>
          <w:tab w:val="left" w:pos="0"/>
        </w:tabs>
        <w:spacing w:after="0" w:line="240" w:lineRule="auto"/>
        <w:contextualSpacing/>
        <w:jc w:val="both"/>
        <w:rPr>
          <w:rFonts w:asciiTheme="minorHAnsi" w:eastAsia="Batang" w:hAnsiTheme="minorHAnsi" w:cstheme="minorHAnsi"/>
          <w:bCs/>
          <w:sz w:val="20"/>
          <w:szCs w:val="20"/>
        </w:rPr>
      </w:pPr>
      <w:r>
        <w:rPr>
          <w:rFonts w:asciiTheme="minorHAnsi" w:eastAsia="Batang" w:hAnsiTheme="minorHAnsi" w:cstheme="minorHAnsi"/>
          <w:b/>
          <w:bCs/>
          <w:color w:val="000000"/>
          <w:sz w:val="20"/>
          <w:szCs w:val="20"/>
        </w:rPr>
        <w:t>8</w:t>
      </w:r>
      <w:r w:rsidR="00D57532">
        <w:rPr>
          <w:rFonts w:asciiTheme="minorHAnsi" w:eastAsia="Batang" w:hAnsiTheme="minorHAnsi" w:cstheme="minorHAnsi"/>
          <w:b/>
          <w:bCs/>
          <w:color w:val="000000"/>
          <w:sz w:val="20"/>
          <w:szCs w:val="20"/>
        </w:rPr>
        <w:t>.2.</w:t>
      </w:r>
      <w:r w:rsidR="00D222D6" w:rsidRPr="00D57532">
        <w:rPr>
          <w:rFonts w:asciiTheme="minorHAnsi" w:eastAsia="Batang" w:hAnsiTheme="minorHAnsi" w:cstheme="minorHAnsi"/>
          <w:bCs/>
          <w:color w:val="000000"/>
          <w:sz w:val="20"/>
          <w:szCs w:val="20"/>
        </w:rPr>
        <w:t xml:space="preserve">Todos os serviços deverão estar em conformidade com o Termo/Edital/Contrato/Nota de Empenho, que poderá estar acompanhada da </w:t>
      </w:r>
      <w:r w:rsidR="00D222D6" w:rsidRPr="00D57532">
        <w:rPr>
          <w:rFonts w:asciiTheme="minorHAnsi" w:hAnsiTheme="minorHAnsi" w:cstheme="minorHAnsi"/>
          <w:bCs/>
          <w:color w:val="000000"/>
          <w:sz w:val="20"/>
          <w:szCs w:val="20"/>
        </w:rPr>
        <w:t xml:space="preserve">Relação de Itens ou de </w:t>
      </w:r>
      <w:r w:rsidR="00D222D6" w:rsidRPr="00D57532">
        <w:rPr>
          <w:rFonts w:asciiTheme="minorHAnsi" w:eastAsia="Batang" w:hAnsiTheme="minorHAnsi" w:cstheme="minorHAnsi"/>
          <w:bCs/>
          <w:color w:val="000000"/>
          <w:sz w:val="20"/>
          <w:szCs w:val="20"/>
        </w:rPr>
        <w:t>outro documento emitido pela SESAU/TO.</w:t>
      </w:r>
    </w:p>
    <w:p w:rsidR="00D222D6" w:rsidRPr="00D57532" w:rsidRDefault="002C53C2" w:rsidP="00D57532">
      <w:pPr>
        <w:tabs>
          <w:tab w:val="left" w:pos="0"/>
        </w:tabs>
        <w:spacing w:after="0" w:line="240" w:lineRule="auto"/>
        <w:contextualSpacing/>
        <w:jc w:val="both"/>
        <w:rPr>
          <w:rFonts w:asciiTheme="minorHAnsi" w:hAnsiTheme="minorHAnsi" w:cstheme="minorHAnsi"/>
          <w:b/>
          <w:sz w:val="20"/>
          <w:szCs w:val="20"/>
          <w:u w:val="single"/>
        </w:rPr>
      </w:pPr>
      <w:r>
        <w:rPr>
          <w:rFonts w:asciiTheme="minorHAnsi" w:eastAsia="Batang" w:hAnsiTheme="minorHAnsi" w:cstheme="minorHAnsi"/>
          <w:b/>
          <w:sz w:val="20"/>
          <w:szCs w:val="20"/>
          <w:u w:val="single"/>
        </w:rPr>
        <w:t>8</w:t>
      </w:r>
      <w:r w:rsidR="00D57532" w:rsidRPr="00D57532">
        <w:rPr>
          <w:rFonts w:asciiTheme="minorHAnsi" w:eastAsia="Batang" w:hAnsiTheme="minorHAnsi" w:cstheme="minorHAnsi"/>
          <w:b/>
          <w:sz w:val="20"/>
          <w:szCs w:val="20"/>
          <w:u w:val="single"/>
        </w:rPr>
        <w:t>.3.</w:t>
      </w:r>
      <w:r w:rsidR="00D222D6" w:rsidRPr="00D57532">
        <w:rPr>
          <w:rFonts w:asciiTheme="minorHAnsi" w:eastAsia="Batang" w:hAnsiTheme="minorHAnsi" w:cstheme="minorHAnsi"/>
          <w:b/>
          <w:sz w:val="20"/>
          <w:szCs w:val="20"/>
          <w:u w:val="single"/>
        </w:rPr>
        <w:t xml:space="preserve">O recebimento se dará em observância com </w:t>
      </w:r>
      <w:r w:rsidR="00D222D6" w:rsidRPr="00D57532">
        <w:rPr>
          <w:rFonts w:asciiTheme="minorHAnsi" w:hAnsiTheme="minorHAnsi" w:cstheme="minorHAnsi"/>
          <w:b/>
          <w:sz w:val="20"/>
          <w:szCs w:val="20"/>
          <w:u w:val="single"/>
        </w:rPr>
        <w:t xml:space="preserve">os artigos </w:t>
      </w:r>
      <w:smartTag w:uri="urn:schemas-microsoft-com:office:smarttags" w:element="metricconverter">
        <w:smartTagPr>
          <w:attr w:name="ProductID" w:val="73 a"/>
        </w:smartTagPr>
        <w:r w:rsidR="00D222D6" w:rsidRPr="00D57532">
          <w:rPr>
            <w:rFonts w:asciiTheme="minorHAnsi" w:hAnsiTheme="minorHAnsi" w:cstheme="minorHAnsi"/>
            <w:b/>
            <w:sz w:val="20"/>
            <w:szCs w:val="20"/>
            <w:u w:val="single"/>
          </w:rPr>
          <w:t>73 a</w:t>
        </w:r>
      </w:smartTag>
      <w:r w:rsidR="00D222D6" w:rsidRPr="00D57532">
        <w:rPr>
          <w:rFonts w:asciiTheme="minorHAnsi" w:hAnsiTheme="minorHAnsi" w:cstheme="minorHAnsi"/>
          <w:b/>
          <w:sz w:val="20"/>
          <w:szCs w:val="20"/>
          <w:u w:val="single"/>
        </w:rPr>
        <w:t xml:space="preserve"> 76 da Lei 8.666/1993, e ainda:</w:t>
      </w:r>
    </w:p>
    <w:p w:rsidR="00D222D6" w:rsidRPr="00B27CBF"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a)</w:t>
      </w:r>
      <w:r w:rsidR="00D222D6" w:rsidRPr="00B27CBF">
        <w:rPr>
          <w:rFonts w:asciiTheme="minorHAnsi" w:hAnsiTheme="minorHAnsi" w:cstheme="minorHAnsi"/>
          <w:iCs/>
          <w:sz w:val="20"/>
          <w:szCs w:val="20"/>
        </w:rPr>
        <w:t>PROVISORIAMENTE</w:t>
      </w:r>
      <w:r w:rsidR="00D222D6" w:rsidRPr="00B27CBF">
        <w:rPr>
          <w:rFonts w:asciiTheme="minorHAnsi" w:hAnsiTheme="minorHAnsi" w:cstheme="minorHAnsi"/>
          <w:sz w:val="20"/>
          <w:szCs w:val="20"/>
        </w:rPr>
        <w:t>, para efeito de posterior verificação da conformidade dos serviços com a especificação, bem como se a Nota Fiscal(NF) / Fatura encontra lavrada sem incorreções.</w:t>
      </w:r>
    </w:p>
    <w:p w:rsidR="00D222D6" w:rsidRPr="00D222D6" w:rsidRDefault="00D57532" w:rsidP="00D57532">
      <w:pPr>
        <w:tabs>
          <w:tab w:val="left" w:pos="0"/>
          <w:tab w:val="left" w:pos="2127"/>
        </w:tabs>
        <w:spacing w:after="0" w:line="240" w:lineRule="auto"/>
        <w:contextualSpacing/>
        <w:jc w:val="both"/>
        <w:rPr>
          <w:rFonts w:asciiTheme="minorHAnsi" w:hAnsiTheme="minorHAnsi" w:cstheme="minorHAnsi"/>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A SESAU/HEMORREDE terá o prazo máximo de até 10 (dez) dias úteis,</w:t>
      </w:r>
      <w:r w:rsidR="00D222D6" w:rsidRPr="00B27CBF">
        <w:rPr>
          <w:rFonts w:asciiTheme="minorHAnsi" w:hAnsiTheme="minorHAnsi" w:cstheme="minorHAnsi"/>
          <w:sz w:val="20"/>
          <w:szCs w:val="20"/>
        </w:rPr>
        <w:t xml:space="preserve"> contados da data de recebimento, para verificar se os serviços fornecidos e a NF/Fatura estão em consonância com o Edital e seus anexos e ao contrato.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c)</w:t>
      </w:r>
      <w:r w:rsidR="00D222D6" w:rsidRPr="00B27CBF">
        <w:rPr>
          <w:rFonts w:asciiTheme="minorHAnsi" w:hAnsiTheme="minorHAnsi" w:cstheme="minorHAnsi"/>
          <w:iCs/>
          <w:sz w:val="20"/>
          <w:szCs w:val="20"/>
        </w:rPr>
        <w:t>DEFINITIVAMENTE</w:t>
      </w:r>
      <w:r w:rsidR="00D222D6" w:rsidRPr="00B27CBF">
        <w:rPr>
          <w:rFonts w:asciiTheme="minorHAnsi" w:hAnsiTheme="minorHAnsi" w:cstheme="minorHAnsi"/>
          <w:sz w:val="20"/>
          <w:szCs w:val="20"/>
        </w:rPr>
        <w:t xml:space="preserve">, após a verificação da qualidade e quantidade dos serviços e </w:t>
      </w:r>
      <w:proofErr w:type="spellStart"/>
      <w:r w:rsidR="00D222D6" w:rsidRPr="00B27CBF">
        <w:rPr>
          <w:rFonts w:asciiTheme="minorHAnsi" w:hAnsiTheme="minorHAnsi" w:cstheme="minorHAnsi"/>
          <w:sz w:val="20"/>
          <w:szCs w:val="20"/>
        </w:rPr>
        <w:t>conseqüente</w:t>
      </w:r>
      <w:proofErr w:type="spellEnd"/>
      <w:r w:rsidR="00D222D6" w:rsidRPr="00B27CBF">
        <w:rPr>
          <w:rFonts w:asciiTheme="minorHAnsi" w:hAnsiTheme="minorHAnsi" w:cstheme="minorHAnsi"/>
          <w:sz w:val="20"/>
          <w:szCs w:val="20"/>
        </w:rPr>
        <w:t xml:space="preserve"> aceitação.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d)</w:t>
      </w:r>
      <w:r w:rsidR="00D222D6" w:rsidRPr="00B27CBF">
        <w:rPr>
          <w:rFonts w:asciiTheme="minorHAnsi" w:hAnsiTheme="minorHAnsi" w:cstheme="minorHAnsi"/>
          <w:sz w:val="20"/>
          <w:szCs w:val="20"/>
        </w:rPr>
        <w:t xml:space="preserve">Após o recebimento provisório a </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 xml:space="preserve"> do Tocantins atestará a Nota Fiscal se constatado que os serviços atendem ao edital.</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e)</w:t>
      </w:r>
      <w:r w:rsidR="00D222D6" w:rsidRPr="00B27CBF">
        <w:rPr>
          <w:rFonts w:asciiTheme="minorHAnsi" w:hAnsiTheme="minorHAnsi" w:cstheme="minorHAnsi"/>
          <w:sz w:val="20"/>
          <w:szCs w:val="20"/>
        </w:rPr>
        <w:t xml:space="preserve">Caso os serviços se encontrem desconforme ao exigido no Edital, a SESAU/TO notificará a Contratada para substituí-los no prazo de até </w:t>
      </w:r>
      <w:r w:rsidR="00D222D6" w:rsidRPr="00B27CBF">
        <w:rPr>
          <w:rFonts w:asciiTheme="minorHAnsi" w:hAnsiTheme="minorHAnsi" w:cstheme="minorHAnsi"/>
          <w:b/>
          <w:bCs/>
          <w:sz w:val="20"/>
          <w:szCs w:val="20"/>
        </w:rPr>
        <w:t xml:space="preserve">05 (cinco) dias </w:t>
      </w:r>
      <w:proofErr w:type="spellStart"/>
      <w:r w:rsidR="00D222D6" w:rsidRPr="00B27CBF">
        <w:rPr>
          <w:rFonts w:asciiTheme="minorHAnsi" w:hAnsiTheme="minorHAnsi" w:cstheme="minorHAnsi"/>
          <w:b/>
          <w:bCs/>
          <w:sz w:val="20"/>
          <w:szCs w:val="20"/>
        </w:rPr>
        <w:t>úteis</w:t>
      </w:r>
      <w:r>
        <w:rPr>
          <w:rFonts w:asciiTheme="minorHAnsi" w:hAnsiTheme="minorHAnsi" w:cstheme="minorHAnsi"/>
          <w:sz w:val="20"/>
          <w:szCs w:val="20"/>
        </w:rPr>
        <w:t>contados</w:t>
      </w:r>
      <w:proofErr w:type="spellEnd"/>
      <w:r>
        <w:rPr>
          <w:rFonts w:asciiTheme="minorHAnsi" w:hAnsiTheme="minorHAnsi" w:cstheme="minorHAnsi"/>
          <w:sz w:val="20"/>
          <w:szCs w:val="20"/>
        </w:rPr>
        <w:t xml:space="preserve"> da notificação;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f)</w:t>
      </w:r>
      <w:r w:rsidR="00D222D6" w:rsidRPr="00B27CBF">
        <w:rPr>
          <w:rFonts w:asciiTheme="minorHAnsi" w:hAnsiTheme="minorHAnsi" w:cstheme="minorHAnsi"/>
          <w:sz w:val="20"/>
          <w:szCs w:val="20"/>
        </w:rPr>
        <w:t xml:space="preserve">Neste caso, o recebimento do(s) serviço(s)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22D6" w:rsidRPr="00B27CBF">
        <w:rPr>
          <w:rFonts w:asciiTheme="minorHAnsi" w:hAnsiTheme="minorHAnsi" w:cstheme="minorHAnsi"/>
          <w:sz w:val="20"/>
          <w:szCs w:val="20"/>
        </w:rPr>
        <w:t>editalícias</w:t>
      </w:r>
      <w:proofErr w:type="spellEnd"/>
      <w:r w:rsidR="00D222D6" w:rsidRPr="00B27CBF">
        <w:rPr>
          <w:rFonts w:asciiTheme="minorHAnsi" w:hAnsiTheme="minorHAnsi" w:cstheme="minorHAnsi"/>
          <w:sz w:val="20"/>
          <w:szCs w:val="20"/>
        </w:rPr>
        <w:t>;</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g)</w:t>
      </w:r>
      <w:r w:rsidR="00D222D6" w:rsidRPr="00B27CBF">
        <w:rPr>
          <w:rFonts w:asciiTheme="minorHAnsi" w:hAnsiTheme="minorHAnsi" w:cstheme="minorHAnsi"/>
          <w:sz w:val="20"/>
          <w:szCs w:val="20"/>
        </w:rPr>
        <w:t>Atestada a Nota Fiscal, a Contratada deverá protocolá-la perante a SESAU/TO.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h)</w:t>
      </w:r>
      <w:r w:rsidR="00D222D6" w:rsidRPr="00B27CBF">
        <w:rPr>
          <w:rFonts w:asciiTheme="minorHAnsi" w:hAnsiTheme="minorHAnsi" w:cstheme="minorHAnsi"/>
          <w:sz w:val="20"/>
          <w:szCs w:val="20"/>
        </w:rPr>
        <w:t>O recebimento provisório ou definitivo não exclui a responsabilidade civil pela solidez e segurança dos serviços, nem ético-profissional pela perfeita execução do contrato, dentro dos limites estabelecidos pela lei ou pelo contrato.</w:t>
      </w:r>
    </w:p>
    <w:p w:rsidR="00D222D6" w:rsidRPr="001840D9" w:rsidRDefault="001A3C74" w:rsidP="00D57532">
      <w:pPr>
        <w:tabs>
          <w:tab w:val="left" w:pos="0"/>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bCs/>
          <w:color w:val="000000"/>
          <w:sz w:val="20"/>
          <w:szCs w:val="20"/>
          <w:u w:val="single"/>
        </w:rPr>
        <w:t>i)</w:t>
      </w:r>
      <w:r w:rsidR="00D222D6" w:rsidRPr="00B27CBF">
        <w:rPr>
          <w:rFonts w:asciiTheme="minorHAnsi" w:hAnsiTheme="minorHAnsi" w:cstheme="minorHAnsi"/>
          <w:b/>
          <w:bCs/>
          <w:color w:val="000000"/>
          <w:sz w:val="20"/>
          <w:szCs w:val="20"/>
          <w:u w:val="single"/>
        </w:rPr>
        <w:t xml:space="preserve">A </w:t>
      </w:r>
      <w:proofErr w:type="spellStart"/>
      <w:r w:rsidR="00D222D6" w:rsidRPr="00B27CBF">
        <w:rPr>
          <w:rFonts w:asciiTheme="minorHAnsi" w:hAnsiTheme="minorHAnsi" w:cstheme="minorHAnsi"/>
          <w:b/>
          <w:bCs/>
          <w:color w:val="000000"/>
          <w:sz w:val="20"/>
          <w:szCs w:val="20"/>
          <w:u w:val="single"/>
        </w:rPr>
        <w:t>Hemorrede</w:t>
      </w:r>
      <w:r w:rsidR="00D222D6" w:rsidRPr="00B27CBF">
        <w:rPr>
          <w:rFonts w:asciiTheme="minorHAnsi" w:eastAsia="Batang" w:hAnsiTheme="minorHAnsi" w:cstheme="minorHAnsi"/>
          <w:b/>
          <w:bCs/>
          <w:color w:val="000000"/>
          <w:sz w:val="20"/>
          <w:szCs w:val="20"/>
          <w:u w:val="single"/>
        </w:rPr>
        <w:t>recusará</w:t>
      </w:r>
      <w:proofErr w:type="spellEnd"/>
      <w:r w:rsidR="00D222D6" w:rsidRPr="00B27CBF">
        <w:rPr>
          <w:rFonts w:asciiTheme="minorHAnsi" w:eastAsia="Batang" w:hAnsiTheme="minorHAnsi" w:cstheme="minorHAnsi"/>
          <w:b/>
          <w:bCs/>
          <w:color w:val="000000"/>
          <w:sz w:val="20"/>
          <w:szCs w:val="20"/>
          <w:u w:val="single"/>
        </w:rPr>
        <w:t xml:space="preserve"> os serviços nas seguintes hipóteses:</w:t>
      </w:r>
    </w:p>
    <w:p w:rsidR="00D222D6" w:rsidRPr="001840D9" w:rsidRDefault="001A3C74" w:rsidP="001A3C74">
      <w:pPr>
        <w:tabs>
          <w:tab w:val="left" w:pos="0"/>
          <w:tab w:val="left" w:pos="1276"/>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j)</w:t>
      </w:r>
      <w:r w:rsidR="00D222D6" w:rsidRPr="00B27CBF">
        <w:rPr>
          <w:rFonts w:asciiTheme="minorHAnsi" w:hAnsiTheme="minorHAnsi" w:cstheme="minorHAnsi"/>
          <w:color w:val="000000"/>
          <w:sz w:val="20"/>
          <w:szCs w:val="20"/>
        </w:rPr>
        <w:t xml:space="preserve">Qualquer situação em desacordo entre os serviços prestados e o Edital de licitação e de seus Anexos ou no </w:t>
      </w:r>
      <w:r w:rsidR="00D222D6" w:rsidRPr="00B27CBF">
        <w:rPr>
          <w:rFonts w:asciiTheme="minorHAnsi" w:hAnsiTheme="minorHAnsi" w:cstheme="minorHAnsi"/>
          <w:color w:val="000000"/>
          <w:sz w:val="20"/>
          <w:szCs w:val="20"/>
        </w:rPr>
        <w:lastRenderedPageBreak/>
        <w:t>Contrato</w:t>
      </w:r>
      <w:r w:rsidR="00D222D6" w:rsidRPr="00B27CBF">
        <w:rPr>
          <w:rFonts w:asciiTheme="minorHAnsi" w:hAnsiTheme="minorHAnsi" w:cstheme="minorHAnsi"/>
          <w:sz w:val="20"/>
          <w:szCs w:val="20"/>
        </w:rPr>
        <w:t>;</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D222D6" w:rsidRPr="00B27CBF">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00D222D6" w:rsidRPr="00B27CBF">
        <w:rPr>
          <w:rFonts w:asciiTheme="minorHAnsi" w:eastAsia="Batang" w:hAnsiTheme="minorHAnsi" w:cstheme="minorHAnsi"/>
          <w:color w:val="000000"/>
          <w:sz w:val="20"/>
          <w:szCs w:val="20"/>
        </w:rPr>
        <w:t>Apresentarem vícios de qualidade, funcionamento ou serem impróprios para o uso, ou ainda defeitos de fabricação.</w:t>
      </w:r>
    </w:p>
    <w:p w:rsidR="00D222D6" w:rsidRPr="00B27CBF" w:rsidRDefault="001A3C74" w:rsidP="001A3C7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m)</w:t>
      </w:r>
      <w:r w:rsidR="00D222D6" w:rsidRPr="00B27CBF">
        <w:rPr>
          <w:rFonts w:asciiTheme="minorHAnsi" w:hAnsiTheme="minorHAnsi" w:cstheme="minorHAnsi"/>
          <w:color w:val="000000"/>
          <w:sz w:val="20"/>
          <w:szCs w:val="20"/>
        </w:rPr>
        <w:t>Ainda que ocorra a situação prevista n</w:t>
      </w:r>
      <w:r w:rsidR="00D222D6" w:rsidRPr="00B27CB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1840D9" w:rsidRDefault="002C53C2"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09</w:t>
      </w:r>
      <w:r w:rsidR="001A3C7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OBRIGAÇÕES DA CONTRATANTE</w:t>
      </w:r>
    </w:p>
    <w:p w:rsidR="00D222D6" w:rsidRPr="00B27CBF"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00D222D6" w:rsidRPr="00B27CBF">
        <w:rPr>
          <w:rFonts w:asciiTheme="minorHAnsi" w:eastAsia="Batang" w:hAnsiTheme="minorHAnsi" w:cstheme="minorHAnsi"/>
          <w:color w:val="000000"/>
          <w:sz w:val="20"/>
          <w:szCs w:val="20"/>
        </w:rPr>
        <w:t>Prestar as informações e os esclarecimentos que venham a ser solicitados pela CONTRATADA.</w:t>
      </w:r>
    </w:p>
    <w:p w:rsidR="00D222D6" w:rsidRPr="00265F7E"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00D222D6" w:rsidRPr="00B27CBF">
        <w:rPr>
          <w:rFonts w:asciiTheme="minorHAnsi" w:eastAsia="Batang" w:hAnsiTheme="minorHAnsi" w:cstheme="minorHAnsi"/>
          <w:color w:val="000000"/>
          <w:sz w:val="20"/>
          <w:szCs w:val="20"/>
        </w:rPr>
        <w:t>Receber os serviços adjudicados, nos termos, prazos quantidade, qualidade e condições estabelecidas no Edital e Contrato.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00D222D6" w:rsidRPr="00B27CBF">
        <w:rPr>
          <w:rFonts w:asciiTheme="minorHAnsi" w:eastAsia="Batang" w:hAnsiTheme="minorHAnsi" w:cstheme="minorHAnsi"/>
          <w:color w:val="000000"/>
          <w:sz w:val="20"/>
          <w:szCs w:val="20"/>
        </w:rPr>
        <w:t>Rejeitar, no todo ou em parte, os serviços que a CONTRATADA entregar fora das especificações do Edital e Contrato</w:t>
      </w:r>
      <w:r w:rsidR="00D222D6" w:rsidRPr="00AB6A72">
        <w:rPr>
          <w:rFonts w:asciiTheme="minorHAnsi" w:eastAsia="Batang" w:hAnsiTheme="minorHAnsi" w:cstheme="minorHAnsi"/>
          <w:color w:val="000000"/>
          <w:sz w:val="20"/>
          <w:szCs w:val="20"/>
        </w:rPr>
        <w:t>.</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hAnsiTheme="minorHAnsi" w:cstheme="minorHAnsi"/>
          <w:color w:val="000000"/>
          <w:sz w:val="20"/>
          <w:szCs w:val="20"/>
        </w:rPr>
        <w:t>d)</w:t>
      </w:r>
      <w:r w:rsidR="00D222D6" w:rsidRPr="00AB6A72">
        <w:rPr>
          <w:rFonts w:asciiTheme="minorHAnsi" w:hAnsiTheme="minorHAnsi" w:cstheme="minorHAnsi"/>
          <w:color w:val="000000"/>
          <w:sz w:val="20"/>
          <w:szCs w:val="20"/>
        </w:rPr>
        <w:t>Comunicar à CONTRATADA até o 5° dia útil, após apresentação da Nota Fiscal, o</w:t>
      </w:r>
      <w:r w:rsidR="00D222D6" w:rsidRPr="00AB6A72">
        <w:rPr>
          <w:rFonts w:asciiTheme="minorHAnsi" w:eastAsia="Batang" w:hAnsiTheme="minorHAnsi" w:cstheme="minorHAnsi"/>
          <w:color w:val="000000"/>
          <w:sz w:val="20"/>
          <w:szCs w:val="20"/>
        </w:rPr>
        <w:t xml:space="preserve"> aceite do servidor responsável pelo recebimento, dos serviços adquiridos.</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e)</w:t>
      </w:r>
      <w:r w:rsidR="00D222D6" w:rsidRPr="00AB6A72">
        <w:rPr>
          <w:rFonts w:asciiTheme="minorHAnsi" w:eastAsia="Batang" w:hAnsiTheme="minorHAnsi" w:cstheme="minorHAnsi"/>
          <w:color w:val="000000"/>
          <w:sz w:val="20"/>
          <w:szCs w:val="20"/>
        </w:rPr>
        <w:t>Fiscalizar a execução do objeto, aplicando as sanções cabíveis, quando for o caso.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f)</w:t>
      </w:r>
      <w:r w:rsidR="00D222D6" w:rsidRPr="00AB6A72">
        <w:rPr>
          <w:rFonts w:asciiTheme="minorHAnsi" w:eastAsia="Batang" w:hAnsiTheme="minorHAnsi" w:cstheme="minorHAnsi"/>
          <w:color w:val="000000"/>
          <w:sz w:val="20"/>
          <w:szCs w:val="20"/>
        </w:rPr>
        <w:t>Efetuar o pagamento à CONTRATADA no prazo determinado no Edital e em seus anexos, inclusive, no Contrato.</w:t>
      </w:r>
    </w:p>
    <w:p w:rsidR="00D222D6" w:rsidRPr="00265F7E" w:rsidRDefault="001A3C74"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w:t>
      </w:r>
      <w:r w:rsidR="002C53C2">
        <w:rPr>
          <w:rFonts w:asciiTheme="minorHAnsi" w:hAnsiTheme="minorHAnsi" w:cstheme="minorHAnsi"/>
          <w:b/>
          <w:bCs/>
          <w:color w:val="FFFFFF"/>
          <w:sz w:val="20"/>
          <w:szCs w:val="20"/>
        </w:rPr>
        <w:t>0</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OBRIGAÇÕES DA CONTRATADA</w:t>
      </w:r>
    </w:p>
    <w:p w:rsidR="00D222D6" w:rsidRPr="00265F7E" w:rsidRDefault="001A3C74" w:rsidP="001A3C74">
      <w:pPr>
        <w:tabs>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.1.</w:t>
      </w:r>
      <w:r w:rsidR="00D222D6" w:rsidRPr="00B27CBF">
        <w:rPr>
          <w:rFonts w:asciiTheme="minorHAnsi" w:hAnsiTheme="minorHAnsi" w:cstheme="minorHAnsi"/>
          <w:b/>
          <w:sz w:val="20"/>
          <w:szCs w:val="20"/>
          <w:u w:val="single"/>
        </w:rPr>
        <w:t>Obrigações Gerais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Fazer a instalação de sua infraestrutura de prestação de serviços no prazo máximo de 30 (trinta) dias contados da data de recebimento da </w:t>
      </w:r>
      <w:r w:rsidRPr="00B27CBF">
        <w:rPr>
          <w:rFonts w:asciiTheme="minorHAnsi" w:hAnsiTheme="minorHAnsi" w:cstheme="minorHAnsi"/>
          <w:b/>
          <w:sz w:val="20"/>
          <w:szCs w:val="20"/>
        </w:rPr>
        <w:t>Nota de Empenho</w:t>
      </w:r>
      <w:r w:rsidRPr="00B27CBF">
        <w:rPr>
          <w:rFonts w:asciiTheme="minorHAnsi" w:hAnsiTheme="minorHAnsi" w:cstheme="minorHAnsi"/>
          <w:sz w:val="20"/>
          <w:szCs w:val="20"/>
        </w:rPr>
        <w:t xml:space="preserve">, conforme </w:t>
      </w:r>
      <w:r w:rsidRPr="00B27CBF">
        <w:rPr>
          <w:rFonts w:asciiTheme="minorHAnsi" w:hAnsiTheme="minorHAnsi" w:cstheme="minorHAnsi"/>
          <w:b/>
          <w:sz w:val="20"/>
          <w:szCs w:val="20"/>
        </w:rPr>
        <w:t>Termo</w:t>
      </w:r>
      <w:r w:rsidR="00073756">
        <w:rPr>
          <w:rFonts w:asciiTheme="minorHAnsi" w:hAnsiTheme="minorHAnsi" w:cstheme="minorHAnsi"/>
          <w:sz w:val="20"/>
          <w:szCs w:val="20"/>
        </w:rPr>
        <w:t xml:space="preserve"> de Referência.</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serviços deverão ser executados em horários que não interfiram nas atividades normais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Estes horários devem ser definidos em consonância com os períodos e formas de atendimentos, bem como, com as especificidades requeridas por cada ambiente, observando o seu funcionamento – ver </w:t>
      </w:r>
      <w:r w:rsidRPr="00B27CBF">
        <w:rPr>
          <w:rFonts w:asciiTheme="minorHAnsi" w:hAnsiTheme="minorHAnsi" w:cstheme="minorHAnsi"/>
          <w:b/>
          <w:sz w:val="20"/>
          <w:szCs w:val="20"/>
        </w:rPr>
        <w:t>Apêndices I, II e III</w:t>
      </w:r>
      <w:r w:rsidRPr="00B27CBF">
        <w:rPr>
          <w:rFonts w:asciiTheme="minorHAnsi" w:hAnsiTheme="minorHAnsi" w:cstheme="minorHAnsi"/>
          <w:sz w:val="20"/>
          <w:szCs w:val="20"/>
        </w:rPr>
        <w:t>.</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existe uma frequência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Apresentar um </w:t>
      </w:r>
      <w:r w:rsidRPr="00B27CBF">
        <w:rPr>
          <w:rFonts w:asciiTheme="minorHAnsi" w:hAnsiTheme="minorHAnsi" w:cstheme="minorHAnsi"/>
          <w:b/>
          <w:sz w:val="20"/>
          <w:szCs w:val="20"/>
        </w:rPr>
        <w:t>Plano de Atividades (programação, execução e supervisão permanente)e um Manual de Procedimentos,</w:t>
      </w:r>
      <w:r w:rsidRPr="00B27CBF">
        <w:rPr>
          <w:rFonts w:asciiTheme="minorHAnsi" w:hAnsiTheme="minorHAnsi" w:cstheme="minorHAnsi"/>
          <w:sz w:val="20"/>
          <w:szCs w:val="20"/>
        </w:rPr>
        <w:t xml:space="preserve"> contendo o cronograma, normas e procedimentos definidos de limpeza, higienização e conservação predial para cada uma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o qual deverá ser elaborado a partir dos parâmetros e rotinas contidos neste Termo de Referência e seus Apêndices.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Implantar de forma adequada, sob a avaliação do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xml:space="preserve">, a </w:t>
      </w:r>
      <w:r w:rsidRPr="00B27CBF">
        <w:rPr>
          <w:rFonts w:asciiTheme="minorHAnsi" w:hAnsiTheme="minorHAnsi" w:cstheme="minorHAnsi"/>
          <w:b/>
          <w:sz w:val="20"/>
          <w:szCs w:val="20"/>
        </w:rPr>
        <w:t>planificação (programação, execução e supervisão permanente)</w:t>
      </w:r>
      <w:r w:rsidRPr="00B27CBF">
        <w:rPr>
          <w:rFonts w:asciiTheme="minorHAnsi" w:hAnsiTheme="minorHAnsi" w:cstheme="minorHAnsi"/>
          <w:sz w:val="20"/>
          <w:szCs w:val="20"/>
        </w:rPr>
        <w:t xml:space="preserve"> dos serviços, garantindo suporte para atender as eventuais necessidades para manutenção de limpeza das áreas requeridas.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os serviços dentro dos parâmetros e rotinas estabelecidos, fornecendo todos os produtos, materiais, inclusive sacos plásticos para acondicionamento de resíduos, recipientes para coleta de resíduo laboratorial, perfuro cortantes, em consonância com o Plano de Gerenciamento de Resíduo de Serviço de Saúde - PGRSS da unidade de saúde.</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Fornecer todos os materiais e produtos usuais nos Serviços de Limpeza, Higienização, Esterilização e Conservação </w:t>
      </w:r>
      <w:proofErr w:type="spellStart"/>
      <w:r w:rsidRPr="00B27CBF">
        <w:rPr>
          <w:rFonts w:asciiTheme="minorHAnsi" w:hAnsiTheme="minorHAnsi" w:cstheme="minorHAnsi"/>
          <w:sz w:val="20"/>
          <w:szCs w:val="20"/>
        </w:rPr>
        <w:t>Predial,tais</w:t>
      </w:r>
      <w:proofErr w:type="spellEnd"/>
      <w:r w:rsidRPr="00B27CBF">
        <w:rPr>
          <w:rFonts w:asciiTheme="minorHAnsi" w:hAnsiTheme="minorHAnsi" w:cstheme="minorHAnsi"/>
          <w:sz w:val="20"/>
          <w:szCs w:val="20"/>
        </w:rPr>
        <w:t xml:space="preserve"> como: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 e seus Apêndices.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transporte </w:t>
      </w:r>
      <w:r w:rsidRPr="00B27CBF">
        <w:rPr>
          <w:rFonts w:asciiTheme="minorHAnsi" w:eastAsia="Batang" w:hAnsiTheme="minorHAnsi" w:cstheme="minorHAnsi"/>
          <w:sz w:val="20"/>
          <w:szCs w:val="20"/>
        </w:rPr>
        <w:t>apropriado e especial dos materiais quando se fizerem necessários.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veículos eventualmente envolvidos na execução dos serviços deverão ser de responsabilidade da Contratada.</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esclarecimentos que lhe forem solicitados e atender prontamente às reclamações de seus serviços, sanando-as no menor tempo possível.</w:t>
      </w:r>
    </w:p>
    <w:p w:rsidR="00D222D6" w:rsidRPr="00B27CBF" w:rsidRDefault="00D222D6" w:rsidP="001A3C74">
      <w:pPr>
        <w:tabs>
          <w:tab w:val="left" w:pos="0"/>
          <w:tab w:val="left" w:pos="1418"/>
        </w:tabs>
        <w:spacing w:after="0" w:line="240" w:lineRule="auto"/>
        <w:contextualSpacing/>
        <w:jc w:val="both"/>
        <w:rPr>
          <w:rFonts w:asciiTheme="minorHAnsi" w:hAnsiTheme="minorHAnsi" w:cstheme="minorHAnsi"/>
          <w:sz w:val="20"/>
          <w:szCs w:val="20"/>
        </w:rPr>
      </w:pP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Distribuir nos sanitários: papel higiênico, sabonete (germicida) líquido e papel toalha de forma a garantir a </w:t>
      </w:r>
      <w:r w:rsidRPr="00B27CBF">
        <w:rPr>
          <w:rFonts w:asciiTheme="minorHAnsi" w:hAnsiTheme="minorHAnsi" w:cstheme="minorHAnsi"/>
          <w:sz w:val="20"/>
          <w:szCs w:val="20"/>
        </w:rPr>
        <w:lastRenderedPageBreak/>
        <w:t>manutenção do seu abastecimento.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Responsabilizar-se por eventuais paralisações dos serviços, por parte dos seus empregados, sem repasse de qualquer ônus à Contratante, para que não haja interrupção dos serviços prestados.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Substituir toda e qualquer ausência de seus funcionários por outro profissional que atenda aos requisitos exigidos, no prazo máximo de uma 02 (duas) hora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Responsabilizar-se por quaisquer danos</w:t>
      </w:r>
      <w:r w:rsidRPr="00B27CBF">
        <w:rPr>
          <w:rFonts w:asciiTheme="minorHAnsi" w:hAnsiTheme="minorHAnsi" w:cstheme="minorHAnsi"/>
          <w:sz w:val="20"/>
          <w:szCs w:val="20"/>
        </w:rPr>
        <w:t xml:space="preserve"> pessoais e/ou materiais ocasionados por seus empregados durante a execução dos serviços, com observância às recomendações aceitas pela boa técnica, normas e legislação pertinentes ao objeto do serviço em comento.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 xml:space="preserve">Responder ao </w:t>
      </w:r>
      <w:r w:rsidRPr="00B27CBF">
        <w:rPr>
          <w:rFonts w:asciiTheme="minorHAnsi" w:hAnsiTheme="minorHAnsi" w:cstheme="minorHAnsi"/>
          <w:b/>
          <w:sz w:val="20"/>
          <w:szCs w:val="20"/>
          <w:u w:val="single"/>
        </w:rPr>
        <w:t>Contratante</w:t>
      </w:r>
      <w:r w:rsidRPr="00B27CBF">
        <w:rPr>
          <w:rFonts w:asciiTheme="minorHAnsi" w:hAnsiTheme="minorHAnsi" w:cstheme="minorHAnsi"/>
          <w:sz w:val="20"/>
          <w:szCs w:val="20"/>
          <w:u w:val="single"/>
        </w:rPr>
        <w:t xml:space="preserve"> pelos danos materiais ou físicos ou avarias</w:t>
      </w:r>
      <w:r w:rsidRPr="00B27CBF">
        <w:rPr>
          <w:rFonts w:asciiTheme="minorHAnsi" w:hAnsiTheme="minorHAnsi" w:cstheme="minorHAnsi"/>
          <w:sz w:val="20"/>
          <w:szCs w:val="20"/>
        </w:rPr>
        <w:t xml:space="preserve">, causados por seus funcionários e encarregados, diretamente 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ou a terceiros, decorrentes de sua culpa ou dolo, devendo ser adotadas providências necessárias dentro de 24 (vinte e quatro) horas, após comunicado pela Contratante.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Arcar com a responsabilidade civil por todos e quaisquer danos</w:t>
      </w:r>
      <w:r w:rsidRPr="00B27CBF">
        <w:rPr>
          <w:rFonts w:asciiTheme="minorHAnsi" w:hAnsiTheme="minorHAnsi" w:cstheme="minorHAnsi"/>
          <w:sz w:val="20"/>
          <w:szCs w:val="20"/>
        </w:rPr>
        <w:t xml:space="preserve">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durante toda a execução do contrato, em compatibilidade com as obrigações por ele assumidas, todas as condições de habilitação e qualificação exigidas na contratação.</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Ter observância à legislação pertinente ao objeto conforme as referências normativas relacionadas.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e responsabilizar-se integralmente pelo serviço contratado, nos termos da legislação vigente.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Dar ciência imediata e por escrito à Contratante referente a qualquer anormalidade que verificar na execução dos serviços.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Providenciar o ressarcimento de qualquer dano ou prejuízo que causar, por ação ou omissão, ao Contratante ou a terceiros.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Responder por todas e quaisquer obrigações relativas a direitos de marcas e patentes, ficando esclarecido que o Contratante não aceitará qualquer imputação nesse sentido.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divulgar nem fornecer, sob as penas da Lei, dados e informações referentes ao objeto ora contratado, nem os que lhe forem transmitidos pelo Contratante, a menos que expressamente autorizada pela Secretaria de Saúde do Estado do Tocantins (SESAU-TO).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Submeter-se à fiscalização permanente dos executores do contrato designados </w:t>
      </w:r>
      <w:proofErr w:type="spellStart"/>
      <w:r w:rsidRPr="00B27CBF">
        <w:rPr>
          <w:rFonts w:asciiTheme="minorHAnsi" w:hAnsiTheme="minorHAnsi" w:cstheme="minorHAnsi"/>
          <w:sz w:val="20"/>
          <w:szCs w:val="20"/>
        </w:rPr>
        <w:t>pelaContratante</w:t>
      </w:r>
      <w:proofErr w:type="spellEnd"/>
      <w:r w:rsidRPr="00B27CBF">
        <w:rPr>
          <w:rFonts w:asciiTheme="minorHAnsi" w:hAnsiTheme="minorHAnsi" w:cstheme="minorHAnsi"/>
          <w:sz w:val="20"/>
          <w:szCs w:val="20"/>
        </w:rPr>
        <w:t>.</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Reparar, corrigir, remover, refazer ou substituir às suas expensas, no total ou em parte, os serviços prestados em que se verificarem vícios, defeitos ou incorreções resultantes da sua execução.</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Para a estocagem de insumos de consumo superior a 08 (oito) dias a Contratada deverá dispor de espaço próprio fora das dependências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Devendo, portanto, manter sob sua responsabilidade almoxarifado próprio e fora das instalações da Unidade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para armazenamento dos seus materiais e insumos necessários ao atendimento do objeto deste contrato, sem ônus para a Contratante.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w:t>
      </w:r>
      <w:r w:rsidRPr="00B27CBF">
        <w:rPr>
          <w:rFonts w:asciiTheme="minorHAnsi" w:eastAsia="Batang" w:hAnsiTheme="minorHAnsi" w:cstheme="minorHAnsi"/>
          <w:sz w:val="20"/>
          <w:szCs w:val="20"/>
        </w:rPr>
        <w:t xml:space="preserve">a alimentação dos seus funcionários, prepostos ou prestadores de serviço, sem custos para a </w:t>
      </w:r>
      <w:r w:rsidRPr="00B27CBF">
        <w:rPr>
          <w:rFonts w:asciiTheme="minorHAnsi" w:eastAsia="Batang" w:hAnsiTheme="minorHAnsi" w:cstheme="minorHAnsi"/>
          <w:bCs/>
          <w:iCs/>
          <w:sz w:val="20"/>
          <w:szCs w:val="20"/>
        </w:rPr>
        <w:t>Contratante</w:t>
      </w:r>
      <w:r w:rsidRPr="00B27CBF">
        <w:rPr>
          <w:rFonts w:asciiTheme="minorHAnsi" w:eastAsia="Batang" w:hAnsiTheme="minorHAnsi" w:cstheme="minorHAnsi"/>
          <w:sz w:val="20"/>
          <w:szCs w:val="20"/>
        </w:rPr>
        <w:t>.</w:t>
      </w:r>
    </w:p>
    <w:p w:rsidR="00D222D6" w:rsidRPr="00BB6E88"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eastAsia="Batang" w:hAnsiTheme="minorHAnsi" w:cstheme="minorHAnsi"/>
          <w:sz w:val="20"/>
          <w:szCs w:val="20"/>
        </w:rPr>
        <w:t>Adotar alternativas de solução às contingências alheias ao Contratado e Contratante, tais como: falta d’água, energia elétrica/gás, vapor, quebra de equipamentos e outros, assegurando a prestação do serviço de forma adequado.</w:t>
      </w:r>
    </w:p>
    <w:p w:rsidR="00BB6E88" w:rsidRPr="00F15486" w:rsidRDefault="00BB6E88" w:rsidP="002A3B9F">
      <w:pPr>
        <w:pStyle w:val="PargrafodaLista"/>
        <w:numPr>
          <w:ilvl w:val="2"/>
          <w:numId w:val="131"/>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Possuir 01 (um) Técnico de Segurança do Trabalho devidamente registrado na Delegacia Regional do Trabalho (DRT), por meio do contrato de trabalho ou carteira profissional, e, por meio do comprovante de registro na DRT, conforme Portaria MTE nº. 262, de 29/05/2005.</w:t>
      </w:r>
    </w:p>
    <w:p w:rsidR="00BB6E88" w:rsidRPr="00BB6E88" w:rsidRDefault="00BB6E88" w:rsidP="002A3B9F">
      <w:pPr>
        <w:pStyle w:val="PargrafodaLista"/>
        <w:numPr>
          <w:ilvl w:val="2"/>
          <w:numId w:val="131"/>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D222D6" w:rsidRPr="00B27CBF" w:rsidRDefault="00D222D6" w:rsidP="00D222D6">
      <w:pPr>
        <w:tabs>
          <w:tab w:val="left" w:pos="709"/>
        </w:tabs>
        <w:spacing w:after="0" w:line="240" w:lineRule="auto"/>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.2.</w:t>
      </w:r>
      <w:r w:rsidR="00D222D6" w:rsidRPr="00B27CBF">
        <w:rPr>
          <w:rFonts w:asciiTheme="minorHAnsi" w:hAnsiTheme="minorHAnsi" w:cstheme="minorHAnsi"/>
          <w:b/>
          <w:sz w:val="20"/>
          <w:szCs w:val="20"/>
          <w:u w:val="single"/>
        </w:rPr>
        <w:t>Obrigações Relativas à Mão-de-Obra Alocada para 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Selecionar e preparar rigorosamente os funcionários que irão prestar os serviços, encaminhando pessoas com </w:t>
      </w:r>
      <w:r w:rsidRPr="00B27CBF">
        <w:rPr>
          <w:rFonts w:asciiTheme="minorHAnsi" w:hAnsiTheme="minorHAnsi" w:cstheme="minorHAnsi"/>
          <w:sz w:val="20"/>
          <w:szCs w:val="20"/>
        </w:rPr>
        <w:lastRenderedPageBreak/>
        <w:t>nível de instrução compatível e funções profissionais devidamente registradas em suas carteiras de trabalho.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Alocar os funcionários que irão desenvolver os serviços contratados somente após efetivo treinamento pertinente à limpeza, higienização e conservação predial, com avaliação do conteúdo programático, por parte do fiscal de </w:t>
      </w:r>
      <w:proofErr w:type="spellStart"/>
      <w:r w:rsidRPr="00B27CBF">
        <w:rPr>
          <w:rFonts w:asciiTheme="minorHAnsi" w:hAnsiTheme="minorHAnsi" w:cstheme="minorHAnsi"/>
          <w:sz w:val="20"/>
          <w:szCs w:val="20"/>
        </w:rPr>
        <w:t>contrato,contemplando</w:t>
      </w:r>
      <w:proofErr w:type="spellEnd"/>
      <w:r w:rsidRPr="00B27CBF">
        <w:rPr>
          <w:rFonts w:asciiTheme="minorHAnsi" w:hAnsiTheme="minorHAnsi" w:cstheme="minorHAnsi"/>
          <w:sz w:val="20"/>
          <w:szCs w:val="20"/>
        </w:rPr>
        <w:t xml:space="preserve"> fundamentalmente: noções e fundamentos de higiene laboratorial, noções de infecção laboratorial, uso correto de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w:t>
      </w:r>
      <w:r w:rsidRPr="00B27CBF">
        <w:rPr>
          <w:rFonts w:asciiTheme="minorHAnsi" w:hAnsiTheme="minorHAnsi" w:cstheme="minorHAnsi"/>
          <w:bCs/>
          <w:sz w:val="20"/>
          <w:szCs w:val="20"/>
        </w:rPr>
        <w:t>comportamento organizacional e motivação</w:t>
      </w:r>
      <w:r w:rsidRPr="00B27CBF">
        <w:rPr>
          <w:rFonts w:asciiTheme="minorHAnsi" w:hAnsiTheme="minorHAnsi" w:cstheme="minorHAnsi"/>
          <w:sz w:val="20"/>
          <w:szCs w:val="20"/>
        </w:rPr>
        <w:t>, normas e deveres, rotina de trabalho a ser executados, conceitos e princípios de limpeza laboratorial</w:t>
      </w:r>
      <w:r w:rsidRPr="00B27CBF">
        <w:rPr>
          <w:rFonts w:asciiTheme="minorHAnsi" w:hAnsiTheme="minorHAnsi" w:cstheme="minorHAnsi"/>
          <w:bCs/>
          <w:sz w:val="20"/>
          <w:szCs w:val="20"/>
        </w:rPr>
        <w:t xml:space="preserve">; objetivos da limpeza laboratorial/Laboratorial; higiene pessoal no serviço de limpeza; saúde e segurança no trabalho; infecção laboratorial; contaminação e </w:t>
      </w:r>
      <w:proofErr w:type="spellStart"/>
      <w:r w:rsidRPr="00B27CBF">
        <w:rPr>
          <w:rFonts w:asciiTheme="minorHAnsi" w:hAnsiTheme="minorHAnsi" w:cstheme="minorHAnsi"/>
          <w:bCs/>
          <w:sz w:val="20"/>
          <w:szCs w:val="20"/>
        </w:rPr>
        <w:t>microorganismos</w:t>
      </w:r>
      <w:proofErr w:type="spellEnd"/>
      <w:r w:rsidRPr="00B27CBF">
        <w:rPr>
          <w:rFonts w:asciiTheme="minorHAnsi" w:hAnsiTheme="minorHAnsi" w:cstheme="minorHAnsi"/>
          <w:bCs/>
          <w:sz w:val="20"/>
          <w:szCs w:val="20"/>
        </w:rPr>
        <w:t>; conceito de produto químico; tipos de limpeza laboratorial; classificação das áreas laboratoriais; desinfecção e descontaminação de superfícies; e, educação ambiental.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Disponibilizar número de profissionais suficientes para uma escala de trabalho que atenda as características e especificidade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mantendo profissionais nos horários predeterminados pela Contratante</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observando o funcionamento ininterrupto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e respeitada a jornada de 44 horas semanal.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Indicar, para cada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r w:rsidRPr="00B27CBF">
        <w:rPr>
          <w:rFonts w:asciiTheme="minorHAnsi" w:hAnsiTheme="minorHAnsi" w:cstheme="minorHAnsi"/>
          <w:b/>
          <w:sz w:val="20"/>
          <w:szCs w:val="20"/>
        </w:rPr>
        <w:t xml:space="preserve"> um profissional (supervisor) </w:t>
      </w:r>
      <w:r w:rsidRPr="00B27CBF">
        <w:rPr>
          <w:rFonts w:asciiTheme="minorHAnsi" w:hAnsiTheme="minorHAnsi" w:cstheme="minorHAnsi"/>
          <w:sz w:val="20"/>
          <w:szCs w:val="20"/>
        </w:rPr>
        <w:t xml:space="preserve">comprovadamente capacitado em técnicas de limpeza, manuseio e utilização de produtos químicos, materiais e equipamentos, noções de controle de infecção laboratorial;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produtos químicos.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supervisores da Contratada terão a obrigação de reportarem-se, quando houver necessidade, ao fiscal do contrato.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Nomear </w:t>
      </w:r>
      <w:r w:rsidRPr="00B27CBF">
        <w:rPr>
          <w:rFonts w:asciiTheme="minorHAnsi" w:hAnsiTheme="minorHAnsi" w:cstheme="minorHAnsi"/>
          <w:b/>
          <w:sz w:val="20"/>
          <w:szCs w:val="20"/>
        </w:rPr>
        <w:t>encarregados/líder</w:t>
      </w:r>
      <w:r w:rsidRPr="00B27CBF">
        <w:rPr>
          <w:rFonts w:asciiTheme="minorHAnsi" w:hAnsiTheme="minorHAnsi" w:cstheme="minorHAnsi"/>
          <w:sz w:val="20"/>
          <w:szCs w:val="20"/>
        </w:rPr>
        <w:t xml:space="preserve"> de equipes responsáveis pelos serviços, com a missão de garantir, notavelmente, o bom andamento dos trabalhos, fiscalizando e ministrando orientações necessárias aos executantes dos serviços, carga horária de 44 horas semanais</w:t>
      </w:r>
      <w:r w:rsidRPr="00B27CBF">
        <w:rPr>
          <w:rFonts w:asciiTheme="minorHAnsi" w:hAnsiTheme="minorHAnsi" w:cstheme="minorHAnsi"/>
          <w:b/>
          <w:sz w:val="20"/>
          <w:szCs w:val="20"/>
        </w:rPr>
        <w:t>.</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sediado junto à Contratante durante os turnos de trabalho, elementos capazes de tomar decisões compatíveis com os compromissos assumidos.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seu pessoal uniformizado, identificando-os mediante crachás (com foto recente e identificação da função). Entregar ao </w:t>
      </w:r>
      <w:r w:rsidRPr="00B27CBF">
        <w:rPr>
          <w:rFonts w:asciiTheme="minorHAnsi" w:hAnsiTheme="minorHAnsi" w:cstheme="minorHAnsi"/>
          <w:b/>
          <w:sz w:val="20"/>
          <w:szCs w:val="20"/>
        </w:rPr>
        <w:t xml:space="preserve">fiscal do contrato </w:t>
      </w:r>
      <w:r w:rsidRPr="00B27CBF">
        <w:rPr>
          <w:rFonts w:asciiTheme="minorHAnsi" w:hAnsiTheme="minorHAnsi" w:cstheme="minorHAnsi"/>
          <w:sz w:val="20"/>
          <w:szCs w:val="20"/>
        </w:rPr>
        <w:t>a relação nominal constando de: nome, endereço residencial e telefone.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uniforme deverá ser composto de calça, blusa, gorro e sapato de segurança em couro fechado (deve ser calçado de borracha antiderrapante tipo “sete légua”). A apresentação dos uniformes deve ser reavaliada pela Contratada, a fim de que proceda a substituição dos que não estão em boas condições.</w:t>
      </w:r>
    </w:p>
    <w:p w:rsidR="00D222D6" w:rsidRPr="00B27CBF"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Responsabilizar-se pelo transporte de seus funcionários até o local de trabalho e vice-versa, bem como alimentação e outros benefícios previstos na legislação trabalhista.</w:t>
      </w:r>
    </w:p>
    <w:p w:rsidR="00D222D6" w:rsidRPr="00B27CBF" w:rsidRDefault="00D222D6" w:rsidP="001A3C74">
      <w:pPr>
        <w:pStyle w:val="PargrafodaLista6"/>
        <w:tabs>
          <w:tab w:val="left" w:pos="0"/>
        </w:tabs>
        <w:suppressAutoHyphens/>
        <w:spacing w:after="0" w:line="240" w:lineRule="auto"/>
        <w:ind w:left="0"/>
        <w:contextualSpacing/>
        <w:jc w:val="both"/>
        <w:rPr>
          <w:rFonts w:asciiTheme="minorHAnsi" w:hAnsiTheme="minorHAnsi" w:cstheme="minorHAnsi"/>
          <w:sz w:val="20"/>
          <w:szCs w:val="20"/>
        </w:rPr>
      </w:pP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 equipamento de higiene e segurança do trabalho aos seus funcionários no exercício de suas funções, provendo-os com equipamentos de proteção individual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de acordo com a situação de risco.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repassar os custos de qualquer um dos itens de uniforme e equipamentos a seus funcionários.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Realizar treinamentos e capacitações permanentes(com periodicidade anual) aos funcionários que estejam executando os serviços nas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por meio de pessoas ou instituições habilitadas para emitir certificação e com habilidades para abordar os temas pertinentes à Limpeza, Higiene, Asseio e Conservação Predial.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Exercer controle no que se refere à assiduidade e a pontualidade de seus funcionários.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disciplina entre os seus funcionários no local do serviço, retirando no prazo máximo de </w:t>
      </w:r>
      <w:r w:rsidRPr="0066170D">
        <w:rPr>
          <w:rFonts w:asciiTheme="minorHAnsi" w:hAnsiTheme="minorHAnsi" w:cstheme="minorHAnsi"/>
          <w:sz w:val="20"/>
          <w:szCs w:val="20"/>
        </w:rPr>
        <w:t>24 (vinte e quatro) horas após notificação, qualquer empregado considerado com conduta</w:t>
      </w:r>
      <w:r w:rsidRPr="00B27CBF">
        <w:rPr>
          <w:rFonts w:asciiTheme="minorHAnsi" w:hAnsiTheme="minorHAnsi" w:cstheme="minorHAnsi"/>
          <w:sz w:val="20"/>
          <w:szCs w:val="20"/>
        </w:rPr>
        <w:t xml:space="preserve"> inconveniente - assegurando que todo funcionário que cometer falta disciplinar, não será mantido nas dependências da execução dos serviços ou quaisquer outras instalações da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Atender de imediato as solicitações da Contratante quanto às substituições de funcionários não qualificados ou entendidos como inadequados para a prestação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 controle de vacinação, nos termos da legislação vigente, aos funcionários diretamente envolvidos na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Assumir todas as responsabilidades e tomar as medidas necessárias ao atendimento dos seus funcionários acidentados ou com mal súbito, por meio de seus encarregados/líder de equipes.</w:t>
      </w:r>
    </w:p>
    <w:p w:rsidR="00D222D6" w:rsidRPr="00265F7E" w:rsidRDefault="00D222D6" w:rsidP="00E13AF5">
      <w:pPr>
        <w:numPr>
          <w:ilvl w:val="0"/>
          <w:numId w:val="152"/>
        </w:numPr>
        <w:tabs>
          <w:tab w:val="left" w:pos="0"/>
        </w:tabs>
        <w:spacing w:after="0" w:line="240" w:lineRule="auto"/>
        <w:contextualSpacing/>
        <w:jc w:val="both"/>
        <w:rPr>
          <w:rFonts w:asciiTheme="minorHAnsi" w:eastAsia="Batang" w:hAnsiTheme="minorHAnsi" w:cstheme="minorHAnsi"/>
          <w:sz w:val="20"/>
          <w:szCs w:val="20"/>
        </w:rPr>
      </w:pPr>
      <w:r w:rsidRPr="00B27CBF">
        <w:rPr>
          <w:rFonts w:asciiTheme="minorHAnsi" w:eastAsia="Batang" w:hAnsiTheme="minorHAnsi" w:cstheme="minorHAnsi"/>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no mês </w:t>
      </w:r>
      <w:proofErr w:type="spellStart"/>
      <w:r w:rsidRPr="00B27CBF">
        <w:rPr>
          <w:rFonts w:asciiTheme="minorHAnsi" w:hAnsiTheme="minorHAnsi" w:cstheme="minorHAnsi"/>
          <w:sz w:val="20"/>
          <w:szCs w:val="20"/>
        </w:rPr>
        <w:t>subseqüente</w:t>
      </w:r>
      <w:proofErr w:type="spellEnd"/>
      <w:r w:rsidRPr="00B27CBF">
        <w:rPr>
          <w:rFonts w:asciiTheme="minorHAnsi" w:hAnsiTheme="minorHAnsi" w:cstheme="minorHAnsi"/>
          <w:sz w:val="20"/>
          <w:szCs w:val="20"/>
        </w:rPr>
        <w:t>, os comprovantes de quitação das obrigações trabalhistas e previdenciárias e do recolhimento dos encargos sociais de funcionários utilizados na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Preservar e manter a Contratante à margem de todas as </w:t>
      </w:r>
      <w:r w:rsidRPr="00B27CBF">
        <w:rPr>
          <w:rFonts w:asciiTheme="minorHAnsi" w:hAnsiTheme="minorHAnsi" w:cstheme="minorHAnsi"/>
          <w:b/>
          <w:sz w:val="20"/>
          <w:szCs w:val="20"/>
          <w:u w:val="single"/>
        </w:rPr>
        <w:t>reivindicações</w:t>
      </w:r>
      <w:r w:rsidRPr="00B27CBF">
        <w:rPr>
          <w:rFonts w:asciiTheme="minorHAnsi" w:hAnsiTheme="minorHAnsi" w:cstheme="minorHAnsi"/>
          <w:sz w:val="20"/>
          <w:szCs w:val="20"/>
        </w:rPr>
        <w:t>, queixas e representações de quaisquer naturezas, referente aos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Considerando que a atividade é </w:t>
      </w:r>
      <w:r w:rsidRPr="00B27CBF">
        <w:rPr>
          <w:rFonts w:asciiTheme="minorHAnsi" w:hAnsiTheme="minorHAnsi" w:cstheme="minorHAnsi"/>
          <w:b/>
          <w:bCs/>
          <w:sz w:val="20"/>
          <w:szCs w:val="20"/>
        </w:rPr>
        <w:t>reconhecidamente geradora de riscos à integridade física</w:t>
      </w:r>
      <w:r w:rsidRPr="00B27CBF">
        <w:rPr>
          <w:rFonts w:asciiTheme="minorHAnsi" w:hAnsiTheme="minorHAnsi" w:cstheme="minorHAnsi"/>
          <w:bCs/>
          <w:sz w:val="20"/>
          <w:szCs w:val="20"/>
        </w:rPr>
        <w:t xml:space="preserve"> dos trabalhadores, as seguintes recomendações deverão ser atendidas pela Contratada no sentido de se eliminar ou minimizar estes riscos: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biológicos: utilização de Equipamentos de Proteção Individual, que impeçam a contaminação do trabalhador pela derme, mucosa e vias aéreas;</w:t>
      </w:r>
    </w:p>
    <w:p w:rsidR="00D222D6" w:rsidRPr="0066170D"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químicos: utilização de Equipamentos de Proteção Individual, que impeçam a absorção dos agentes químicos pela derme, mucosa, vias aéreas e ingestão acidental;</w:t>
      </w:r>
    </w:p>
    <w:p w:rsidR="00D222D6" w:rsidRPr="00B27CBF"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Exposição aos riscos físicos: utilização de Equipamentos de Proteção Individual, que impeçam que os trabalhadores se exponham aos agentes físicos, a níveis acima do Limite de Tolerância estabelecido pela </w:t>
      </w:r>
      <w:r w:rsidRPr="00B27CBF">
        <w:rPr>
          <w:rFonts w:asciiTheme="minorHAnsi" w:hAnsiTheme="minorHAnsi" w:cstheme="minorHAnsi"/>
          <w:b/>
          <w:bCs/>
          <w:sz w:val="20"/>
          <w:szCs w:val="20"/>
        </w:rPr>
        <w:t>NR-15</w:t>
      </w:r>
      <w:r w:rsidRPr="00B27CBF">
        <w:rPr>
          <w:rFonts w:asciiTheme="minorHAnsi" w:hAnsiTheme="minorHAnsi" w:cstheme="minorHAnsi"/>
          <w:bCs/>
          <w:sz w:val="20"/>
          <w:szCs w:val="20"/>
        </w:rPr>
        <w:t xml:space="preserve">; </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ergonômicos: cuidar para que os trabalhadores não se submetam a atividades acima de sua capacidade física, considerando aí as diferenças de gênero e incapacidades individuais;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Riscos de acidentes: dar especial atenção as atividades que possam proporcionar acidentes de quaisquer monta, em especial pisos escorregadios e queda de alturas, para tanto, seguir o que preconiza a </w:t>
      </w:r>
      <w:r w:rsidRPr="00B27CBF">
        <w:rPr>
          <w:rFonts w:asciiTheme="minorHAnsi" w:hAnsiTheme="minorHAnsi" w:cstheme="minorHAnsi"/>
          <w:b/>
          <w:bCs/>
          <w:sz w:val="20"/>
          <w:szCs w:val="20"/>
        </w:rPr>
        <w:t>NR-26</w:t>
      </w:r>
      <w:r w:rsidRPr="00B27CBF">
        <w:rPr>
          <w:rFonts w:asciiTheme="minorHAnsi" w:hAnsiTheme="minorHAnsi" w:cstheme="minorHAnsi"/>
          <w:bCs/>
          <w:sz w:val="20"/>
          <w:szCs w:val="20"/>
        </w:rPr>
        <w:t xml:space="preserve"> – Sinalização de Segurança e </w:t>
      </w:r>
      <w:r w:rsidRPr="00B27CBF">
        <w:rPr>
          <w:rFonts w:asciiTheme="minorHAnsi" w:hAnsiTheme="minorHAnsi" w:cstheme="minorHAnsi"/>
          <w:b/>
          <w:bCs/>
          <w:sz w:val="20"/>
          <w:szCs w:val="20"/>
        </w:rPr>
        <w:t>NR-18</w:t>
      </w:r>
      <w:r w:rsidRPr="00B27CBF">
        <w:rPr>
          <w:rFonts w:asciiTheme="minorHAnsi" w:hAnsiTheme="minorHAnsi" w:cstheme="minorHAnsi"/>
          <w:bCs/>
          <w:sz w:val="20"/>
          <w:szCs w:val="20"/>
        </w:rPr>
        <w:t>, no que se refere aos andaimes e equipamentos suspensos para limpeza externa de prédios;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Treinamento: todos os trabalhadores deverão ser treinados quanto aos riscos a que serão submetidos em suas atividades, bem como a forma correta de utilização dos Equipamentos de Proteção Coletivas e Individuais;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Monitoramento da saúde dos trabalhadores: a Contratada deverá seguir o proposto na </w:t>
      </w:r>
      <w:r w:rsidRPr="00B27CBF">
        <w:rPr>
          <w:rFonts w:asciiTheme="minorHAnsi" w:hAnsiTheme="minorHAnsi" w:cstheme="minorHAnsi"/>
          <w:b/>
          <w:bCs/>
          <w:sz w:val="20"/>
          <w:szCs w:val="20"/>
        </w:rPr>
        <w:t>NR-7</w:t>
      </w:r>
      <w:r w:rsidRPr="00B27CBF">
        <w:rPr>
          <w:rFonts w:asciiTheme="minorHAnsi" w:hAnsiTheme="minorHAnsi" w:cstheme="minorHAnsi"/>
          <w:bCs/>
          <w:sz w:val="20"/>
          <w:szCs w:val="20"/>
        </w:rPr>
        <w:t>, Programa de Controle Médico e Saúde Ocupacional, enfatizando a clínica médica, os exames complementares, inclusive audiometria para os expostos a ruídos;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deverá elaborar e desenvolver o Programa de Prevenção dos Riscos Ambientais </w:t>
      </w:r>
      <w:r w:rsidRPr="00B27CBF">
        <w:rPr>
          <w:rFonts w:asciiTheme="minorHAnsi" w:hAnsiTheme="minorHAnsi" w:cstheme="minorHAnsi"/>
          <w:b/>
          <w:bCs/>
          <w:sz w:val="20"/>
          <w:szCs w:val="20"/>
        </w:rPr>
        <w:t>- NR - 9</w:t>
      </w:r>
      <w:r w:rsidRPr="00B27CBF">
        <w:rPr>
          <w:rFonts w:asciiTheme="minorHAnsi" w:hAnsiTheme="minorHAnsi" w:cstheme="minorHAnsi"/>
          <w:bCs/>
          <w:sz w:val="20"/>
          <w:szCs w:val="20"/>
        </w:rPr>
        <w:t>, por estabelecimento;</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w:t>
      </w:r>
      <w:proofErr w:type="spellStart"/>
      <w:r w:rsidRPr="00B27CBF">
        <w:rPr>
          <w:rFonts w:asciiTheme="minorHAnsi" w:hAnsiTheme="minorHAnsi" w:cstheme="minorHAnsi"/>
          <w:bCs/>
          <w:sz w:val="20"/>
          <w:szCs w:val="20"/>
        </w:rPr>
        <w:t>deveráconstituir</w:t>
      </w:r>
      <w:proofErr w:type="spellEnd"/>
      <w:r w:rsidRPr="00B27CBF">
        <w:rPr>
          <w:rFonts w:asciiTheme="minorHAnsi" w:hAnsiTheme="minorHAnsi" w:cstheme="minorHAnsi"/>
          <w:bCs/>
          <w:sz w:val="20"/>
          <w:szCs w:val="20"/>
        </w:rPr>
        <w:t xml:space="preserve"> Comissão Interna de Prevenção de Acidentes do Trabalho – </w:t>
      </w:r>
      <w:r w:rsidRPr="00B27CBF">
        <w:rPr>
          <w:rFonts w:asciiTheme="minorHAnsi" w:hAnsiTheme="minorHAnsi" w:cstheme="minorHAnsi"/>
          <w:b/>
          <w:bCs/>
          <w:sz w:val="20"/>
          <w:szCs w:val="20"/>
        </w:rPr>
        <w:t>CIPA,</w:t>
      </w:r>
      <w:r w:rsidRPr="00B27CBF">
        <w:rPr>
          <w:rFonts w:asciiTheme="minorHAnsi" w:hAnsiTheme="minorHAnsi" w:cstheme="minorHAnsi"/>
          <w:bCs/>
          <w:sz w:val="20"/>
          <w:szCs w:val="20"/>
        </w:rPr>
        <w:t xml:space="preserve"> centralizada ou local, caso o número de trabalhadores assim o indique, ou conforme acordo coletivo dos trabalhadores;</w:t>
      </w:r>
    </w:p>
    <w:p w:rsidR="00D222D6" w:rsidRPr="00265F7E"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Oferecer área de vivência de acordo com o proposto na </w:t>
      </w:r>
      <w:r w:rsidRPr="00B27CBF">
        <w:rPr>
          <w:rFonts w:asciiTheme="minorHAnsi" w:hAnsiTheme="minorHAnsi" w:cstheme="minorHAnsi"/>
          <w:b/>
          <w:bCs/>
          <w:sz w:val="20"/>
          <w:szCs w:val="20"/>
        </w:rPr>
        <w:t>NR-24</w:t>
      </w:r>
      <w:r w:rsidRPr="00B27CBF">
        <w:rPr>
          <w:rFonts w:asciiTheme="minorHAnsi" w:hAnsiTheme="minorHAnsi" w:cstheme="minorHAnsi"/>
          <w:bCs/>
          <w:sz w:val="20"/>
          <w:szCs w:val="20"/>
        </w:rPr>
        <w:t xml:space="preserve">, oferecendo espaços </w:t>
      </w:r>
      <w:proofErr w:type="spellStart"/>
      <w:r w:rsidRPr="00B27CBF">
        <w:rPr>
          <w:rFonts w:asciiTheme="minorHAnsi" w:hAnsiTheme="minorHAnsi" w:cstheme="minorHAnsi"/>
          <w:bCs/>
          <w:sz w:val="20"/>
          <w:szCs w:val="20"/>
        </w:rPr>
        <w:t>pré</w:t>
      </w:r>
      <w:proofErr w:type="spellEnd"/>
      <w:r w:rsidRPr="00B27CBF">
        <w:rPr>
          <w:rFonts w:asciiTheme="minorHAnsi" w:hAnsiTheme="minorHAnsi" w:cstheme="minorHAnsi"/>
          <w:bCs/>
          <w:sz w:val="20"/>
          <w:szCs w:val="20"/>
        </w:rPr>
        <w:t>-dimensionados para descanso e higiene pessoal;</w:t>
      </w:r>
    </w:p>
    <w:p w:rsidR="00D222D6" w:rsidRPr="00265F7E"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Instruir os seus funcionários, quanto à prevenção de incêndios nas áreas do prédio objeto dos serviços;</w:t>
      </w:r>
    </w:p>
    <w:p w:rsidR="00D222D6" w:rsidRPr="00B27CBF"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Cumprir, além dos postulados legais vigentes de âmbito federal, estadual ou municipal, as normas estabelecida pela Secretaria de Saúde do Estado do Tocantins - SESAU-TO, órgão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 regulador dos serviços, especificamente pelas áreas de Atenção e Promoção a Saúde e Vigilância em Saúde (Epidemiológica, Sanitária, Ambiental e Saúde do Trabalhador).</w:t>
      </w:r>
    </w:p>
    <w:p w:rsidR="00D222D6" w:rsidRPr="00B27CBF" w:rsidRDefault="00D222D6" w:rsidP="00D222D6">
      <w:pPr>
        <w:pStyle w:val="PargrafodaLista6"/>
        <w:tabs>
          <w:tab w:val="left" w:pos="567"/>
        </w:tabs>
        <w:suppressAutoHyphens/>
        <w:spacing w:after="0" w:line="240" w:lineRule="auto"/>
        <w:ind w:left="357"/>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.3.</w:t>
      </w:r>
      <w:r w:rsidR="00D222D6" w:rsidRPr="00B27CBF">
        <w:rPr>
          <w:rFonts w:asciiTheme="minorHAnsi" w:hAnsiTheme="minorHAnsi" w:cstheme="minorHAnsi"/>
          <w:b/>
          <w:sz w:val="20"/>
          <w:szCs w:val="20"/>
          <w:u w:val="single"/>
        </w:rPr>
        <w:t xml:space="preserve">Obrigações Relativas aos Saneantes </w:t>
      </w:r>
      <w:proofErr w:type="spellStart"/>
      <w:r w:rsidR="00D222D6" w:rsidRPr="00B27CBF">
        <w:rPr>
          <w:rFonts w:asciiTheme="minorHAnsi" w:hAnsiTheme="minorHAnsi" w:cstheme="minorHAnsi"/>
          <w:b/>
          <w:sz w:val="20"/>
          <w:szCs w:val="20"/>
          <w:u w:val="single"/>
        </w:rPr>
        <w:t>Domissanitários</w:t>
      </w:r>
      <w:proofErr w:type="spellEnd"/>
      <w:r w:rsidR="00D222D6" w:rsidRPr="00B27CBF">
        <w:rPr>
          <w:rFonts w:asciiTheme="minorHAnsi" w:hAnsiTheme="minorHAnsi" w:cstheme="minorHAnsi"/>
          <w:b/>
          <w:sz w:val="20"/>
          <w:szCs w:val="20"/>
          <w:u w:val="single"/>
        </w:rPr>
        <w:t xml:space="preserve"> a serem Utilizados na Execução dos Serviços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todos os </w:t>
      </w:r>
      <w:r w:rsidRPr="00B27CBF">
        <w:rPr>
          <w:rFonts w:asciiTheme="minorHAnsi" w:hAnsiTheme="minorHAnsi" w:cstheme="minorHAnsi"/>
          <w:bCs/>
          <w:sz w:val="20"/>
          <w:szCs w:val="20"/>
        </w:rPr>
        <w:t xml:space="preserve">Saneantes </w:t>
      </w:r>
      <w:proofErr w:type="spellStart"/>
      <w:r w:rsidRPr="00B27CBF">
        <w:rPr>
          <w:rFonts w:asciiTheme="minorHAnsi" w:hAnsiTheme="minorHAnsi" w:cstheme="minorHAnsi"/>
          <w:bCs/>
          <w:sz w:val="20"/>
          <w:szCs w:val="20"/>
        </w:rPr>
        <w:t>Domissanitários</w:t>
      </w:r>
      <w:r w:rsidRPr="00B27CBF">
        <w:rPr>
          <w:rFonts w:asciiTheme="minorHAnsi" w:hAnsiTheme="minorHAnsi" w:cstheme="minorHAnsi"/>
          <w:sz w:val="20"/>
          <w:szCs w:val="20"/>
        </w:rPr>
        <w:t>necessários</w:t>
      </w:r>
      <w:proofErr w:type="spellEnd"/>
      <w:r w:rsidRPr="00B27CBF">
        <w:rPr>
          <w:rFonts w:asciiTheme="minorHAnsi" w:hAnsiTheme="minorHAnsi" w:cstheme="minorHAnsi"/>
          <w:sz w:val="20"/>
          <w:szCs w:val="20"/>
        </w:rPr>
        <w:t xml:space="preserve"> e suficientes para a execução dos serviços.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relacionados pela Contratada, de acordo com sua composição, fabricante e utilização, deverão ter registro e/ou notificação no Ministério da Saúde (MS) e serem comprovados mediante </w:t>
      </w:r>
      <w:r w:rsidRPr="00B27CBF">
        <w:rPr>
          <w:rFonts w:asciiTheme="minorHAnsi" w:hAnsiTheme="minorHAnsi" w:cstheme="minorHAnsi"/>
          <w:sz w:val="20"/>
          <w:szCs w:val="20"/>
        </w:rPr>
        <w:lastRenderedPageBreak/>
        <w:t>apresentação de cópia reprográfica autenticada - frente e verso do Certificado de Registro e/ou notificação expedidos pela Agência Nacional de Vigilância Sanitária do Ministério da Saúde (ANVISA/MS).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D222D6" w:rsidRPr="00B27CBF"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pacientes ou funcionários da Contratada, ou com terceiros.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responsabiliza-se em apresentar ao fiscal do contrato, no ato do fornecimento dos produtos, Laudos Técnicos que comprovem que 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foram avaliados e aprovados pelo Controle de Qualidade do fabricante dos mesmos.  </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à contratante somente </w:t>
      </w:r>
      <w:proofErr w:type="spellStart"/>
      <w:r w:rsidRPr="00B27CBF">
        <w:rPr>
          <w:rFonts w:asciiTheme="minorHAnsi" w:hAnsiTheme="minorHAnsi" w:cstheme="minorHAnsi"/>
          <w:sz w:val="20"/>
          <w:szCs w:val="20"/>
        </w:rPr>
        <w:t>saneantesdomissanitários</w:t>
      </w:r>
      <w:proofErr w:type="spellEnd"/>
      <w:r w:rsidRPr="00B27CBF">
        <w:rPr>
          <w:rFonts w:asciiTheme="minorHAnsi" w:hAnsiTheme="minorHAnsi" w:cstheme="minorHAnsi"/>
          <w:sz w:val="20"/>
          <w:szCs w:val="20"/>
        </w:rPr>
        <w:t xml:space="preserve"> que estejam em perfeitas condições de acondicionamento e identificações, sem qualquer sinais de adulterações e extravio de rótulos.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somente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após a devida aprovação e autorização do </w:t>
      </w:r>
      <w:r w:rsidRPr="00B27CBF">
        <w:rPr>
          <w:rFonts w:asciiTheme="minorHAnsi" w:hAnsiTheme="minorHAnsi" w:cstheme="minorHAnsi"/>
          <w:b/>
          <w:sz w:val="20"/>
          <w:szCs w:val="20"/>
        </w:rPr>
        <w:t>fiscal da contratante</w:t>
      </w:r>
      <w:r w:rsidR="00265F7E">
        <w:rPr>
          <w:rFonts w:asciiTheme="minorHAnsi" w:hAnsiTheme="minorHAnsi" w:cstheme="minorHAnsi"/>
          <w:b/>
          <w:sz w:val="20"/>
          <w:szCs w:val="20"/>
        </w:rPr>
        <w:t>.</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baldes, soluções químicas diluídas, materiais de uso diário devem ficar guardados no DML (Depósito de Material de Limpeza).</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As soluções químicas em suas embalagens originais devem ser guardadas em local arejado, protegidos do calor e da luz solar, obedecendo às instruções de empilhamento.</w:t>
      </w:r>
    </w:p>
    <w:p w:rsidR="00D222D6" w:rsidRPr="00B27CBF"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conduta adequada na utilização dos produtos e materiais destinados à prestação dos serviços, objetivando correta higienização dos utensílios e das instalações objeto da prestação de serviços.</w:t>
      </w:r>
    </w:p>
    <w:p w:rsidR="001A3C74" w:rsidRDefault="001A3C74" w:rsidP="001A3C74">
      <w:pPr>
        <w:tabs>
          <w:tab w:val="left" w:pos="567"/>
        </w:tabs>
        <w:spacing w:after="0" w:line="240" w:lineRule="auto"/>
        <w:contextualSpacing/>
        <w:jc w:val="both"/>
        <w:rPr>
          <w:rFonts w:asciiTheme="minorHAnsi" w:hAnsiTheme="minorHAnsi" w:cstheme="minorHAnsi"/>
          <w:sz w:val="20"/>
          <w:szCs w:val="20"/>
        </w:rPr>
      </w:pPr>
    </w:p>
    <w:p w:rsidR="00D222D6" w:rsidRPr="002C53C2" w:rsidRDefault="00D222D6" w:rsidP="002C53C2">
      <w:pPr>
        <w:pStyle w:val="PargrafodaLista"/>
        <w:numPr>
          <w:ilvl w:val="1"/>
          <w:numId w:val="179"/>
        </w:numPr>
        <w:tabs>
          <w:tab w:val="left" w:pos="567"/>
        </w:tabs>
        <w:spacing w:after="0" w:line="240" w:lineRule="auto"/>
        <w:jc w:val="both"/>
        <w:rPr>
          <w:rFonts w:asciiTheme="minorHAnsi" w:hAnsiTheme="minorHAnsi" w:cstheme="minorHAnsi"/>
          <w:b/>
          <w:sz w:val="20"/>
          <w:szCs w:val="20"/>
          <w:u w:val="single"/>
        </w:rPr>
      </w:pPr>
      <w:r w:rsidRPr="002C53C2">
        <w:rPr>
          <w:rFonts w:asciiTheme="minorHAnsi" w:hAnsiTheme="minorHAnsi" w:cstheme="minorHAnsi"/>
          <w:b/>
          <w:sz w:val="20"/>
          <w:szCs w:val="20"/>
          <w:u w:val="single"/>
        </w:rPr>
        <w:t>Obrigações Relativas aos Equipamentos e Utensílios a serem Utilizados para a Execução dos Serviços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Fornecer todos os equipamentos, ferramentas e utensílios em quantidade, qualidade e tecnologia adequadas, com a observância às recomendações aceitas pela boa técnica, normas e legislação, inclusive os equipamentos de uso administrativo para a Contratante executar os seus serviços (computadores, fax, telefone, máquina copiadora, etc.), instalando-os e em quantidades compatíveis à boa execução dos serviços às suas expensas.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 uso adequado das instalações físicas disponibilizados à Contratada.</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elétricos devem ser dotados de sistema de proteção, de modo a evitar danos na rede elétrica.</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conduta adequada na utilização dos materiais, utensílios, equipamentos e ferramentas, objetivando a correta execução dos serviços.</w:t>
      </w:r>
    </w:p>
    <w:p w:rsidR="00D222D6" w:rsidRPr="00B27CBF"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w:t>
      </w:r>
      <w:r w:rsidRPr="00B27CBF">
        <w:rPr>
          <w:rFonts w:asciiTheme="minorHAnsi" w:hAnsiTheme="minorHAnsi" w:cstheme="minorHAnsi"/>
          <w:sz w:val="20"/>
          <w:szCs w:val="20"/>
        </w:rPr>
        <w:t xml:space="preserve"> A Contratante colocará equipamentos/ferramentas/utensílios de sua propriedade (de cada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à disposição da Contratada</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conforme relação constante no </w:t>
      </w:r>
      <w:r w:rsidRPr="00B27CBF">
        <w:rPr>
          <w:rFonts w:asciiTheme="minorHAnsi" w:hAnsiTheme="minorHAnsi" w:cstheme="minorHAnsi"/>
          <w:b/>
          <w:sz w:val="20"/>
          <w:szCs w:val="20"/>
        </w:rPr>
        <w:t xml:space="preserve">Apêndice 03 </w:t>
      </w:r>
      <w:r w:rsidRPr="00B27CBF">
        <w:rPr>
          <w:rFonts w:asciiTheme="minorHAnsi" w:hAnsiTheme="minorHAnsi" w:cstheme="minorHAnsi"/>
          <w:sz w:val="20"/>
          <w:szCs w:val="20"/>
        </w:rPr>
        <w:t xml:space="preserve">deste Termo de Referência. </w:t>
      </w:r>
    </w:p>
    <w:p w:rsidR="00D222D6" w:rsidRPr="00B27CBF" w:rsidRDefault="00D222D6" w:rsidP="00D222D6">
      <w:pPr>
        <w:suppressAutoHyphens/>
        <w:autoSpaceDE w:val="0"/>
        <w:autoSpaceDN w:val="0"/>
        <w:adjustRightInd w:val="0"/>
        <w:spacing w:after="0" w:line="240" w:lineRule="auto"/>
        <w:contextualSpacing/>
        <w:jc w:val="both"/>
        <w:rPr>
          <w:rFonts w:asciiTheme="minorHAnsi" w:hAnsiTheme="minorHAnsi" w:cstheme="minorHAnsi"/>
          <w:sz w:val="20"/>
          <w:szCs w:val="20"/>
        </w:rPr>
      </w:pPr>
    </w:p>
    <w:p w:rsidR="00D222D6" w:rsidRPr="00B27CBF"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.5.</w:t>
      </w:r>
      <w:r w:rsidR="00D222D6" w:rsidRPr="00B27CBF">
        <w:rPr>
          <w:rFonts w:asciiTheme="minorHAnsi" w:hAnsiTheme="minorHAnsi" w:cstheme="minorHAnsi"/>
          <w:b/>
          <w:sz w:val="20"/>
          <w:szCs w:val="20"/>
          <w:u w:val="single"/>
        </w:rPr>
        <w:t>Obrigações Relativas aos Resíduos de Serviços de Saúde na Execução dos Serviços</w:t>
      </w:r>
    </w:p>
    <w:p w:rsidR="00D222D6" w:rsidRPr="00B27CBF" w:rsidRDefault="00D222D6" w:rsidP="00D222D6">
      <w:pPr>
        <w:autoSpaceDE w:val="0"/>
        <w:autoSpaceDN w:val="0"/>
        <w:adjustRightInd w:val="0"/>
        <w:spacing w:after="0" w:line="240" w:lineRule="auto"/>
        <w:ind w:firstLine="425"/>
        <w:contextualSpacing/>
        <w:jc w:val="both"/>
        <w:rPr>
          <w:rFonts w:asciiTheme="minorHAnsi" w:hAnsiTheme="minorHAnsi" w:cstheme="minorHAnsi"/>
          <w:b/>
          <w:sz w:val="20"/>
          <w:szCs w:val="20"/>
        </w:rPr>
      </w:pP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ao recolhimento e transporte interno dos resíduos, conforme legislação vigente e o Plano de </w:t>
      </w:r>
      <w:r w:rsidRPr="00B27CBF">
        <w:rPr>
          <w:rFonts w:asciiTheme="minorHAnsi" w:hAnsiTheme="minorHAnsi" w:cstheme="minorHAnsi"/>
          <w:sz w:val="20"/>
          <w:szCs w:val="20"/>
        </w:rPr>
        <w:lastRenderedPageBreak/>
        <w:t xml:space="preserve">Gerenciamento de Resíduos de Serviços de Saúde (PGRSS)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procedimento de recolhimento dos resíduos das Unidades de Saúde deve contemplar as etapas de: segregação, coleta interna, armazenamento, transporte interno, com vistas ao transporte externo e tratamento </w:t>
      </w:r>
      <w:r w:rsidRPr="00B27CBF">
        <w:rPr>
          <w:rFonts w:asciiTheme="minorHAnsi" w:hAnsiTheme="minorHAnsi" w:cstheme="minorHAnsi"/>
          <w:color w:val="FF0000"/>
          <w:sz w:val="20"/>
          <w:szCs w:val="20"/>
        </w:rPr>
        <w:t>interno,</w:t>
      </w:r>
      <w:r w:rsidRPr="00B27CBF">
        <w:rPr>
          <w:rFonts w:asciiTheme="minorHAnsi" w:hAnsiTheme="minorHAnsi" w:cstheme="minorHAnsi"/>
          <w:sz w:val="20"/>
          <w:szCs w:val="20"/>
        </w:rPr>
        <w:t xml:space="preserve"> sempre obedecendo às normas da ABNT e legislação regente.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Embalar nos termos do Plano de Gerenciamento de Resíduos de Serviços de Saúde (PGRSS), o resíduo infectante em saco plástico específico padronizado, branco leitoso, espessura padronizada pela </w:t>
      </w:r>
      <w:r w:rsidRPr="00B27CBF">
        <w:rPr>
          <w:rFonts w:asciiTheme="minorHAnsi" w:hAnsiTheme="minorHAnsi" w:cstheme="minorHAnsi"/>
          <w:b/>
          <w:sz w:val="20"/>
          <w:szCs w:val="20"/>
        </w:rPr>
        <w:t xml:space="preserve">ABNT </w:t>
      </w:r>
      <w:r w:rsidRPr="00B27CBF">
        <w:rPr>
          <w:rFonts w:asciiTheme="minorHAnsi" w:hAnsiTheme="minorHAnsi" w:cstheme="minorHAnsi"/>
          <w:sz w:val="20"/>
          <w:szCs w:val="20"/>
        </w:rPr>
        <w:t xml:space="preserve">(saco lixo tipo II da </w:t>
      </w:r>
      <w:r w:rsidRPr="00B27CBF">
        <w:rPr>
          <w:rFonts w:asciiTheme="minorHAnsi" w:hAnsiTheme="minorHAnsi" w:cstheme="minorHAnsi"/>
          <w:b/>
          <w:sz w:val="20"/>
          <w:szCs w:val="20"/>
        </w:rPr>
        <w:t>NBR 9120, 9190, 9191, 13056 e 7500</w:t>
      </w:r>
      <w:r w:rsidRPr="00B27CBF">
        <w:rPr>
          <w:rFonts w:asciiTheme="minorHAnsi" w:hAnsiTheme="minorHAnsi" w:cstheme="minorHAnsi"/>
          <w:sz w:val="20"/>
          <w:szCs w:val="20"/>
        </w:rPr>
        <w:t xml:space="preserve">, observando-se o disposto no item 4.8 da </w:t>
      </w:r>
      <w:r w:rsidRPr="00B27CBF">
        <w:rPr>
          <w:rFonts w:asciiTheme="minorHAnsi" w:hAnsiTheme="minorHAnsi" w:cstheme="minorHAnsi"/>
          <w:b/>
          <w:sz w:val="20"/>
          <w:szCs w:val="20"/>
        </w:rPr>
        <w:t>NBR 9191</w:t>
      </w:r>
      <w:r w:rsidRPr="00B27CBF">
        <w:rPr>
          <w:rFonts w:asciiTheme="minorHAnsi" w:hAnsiTheme="minorHAnsi" w:cstheme="minorHAnsi"/>
          <w:sz w:val="20"/>
          <w:szCs w:val="20"/>
        </w:rPr>
        <w:t xml:space="preserve">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w:t>
      </w:r>
      <w:r w:rsidRPr="00B27CBF">
        <w:rPr>
          <w:rFonts w:asciiTheme="minorHAnsi" w:hAnsiTheme="minorHAnsi" w:cstheme="minorHAnsi"/>
          <w:b/>
          <w:sz w:val="20"/>
          <w:szCs w:val="20"/>
        </w:rPr>
        <w:t>Lei nº 6.360/76</w:t>
      </w:r>
      <w:r w:rsidRPr="00B27CBF">
        <w:rPr>
          <w:rFonts w:asciiTheme="minorHAnsi" w:hAnsiTheme="minorHAnsi" w:cstheme="minorHAnsi"/>
          <w:sz w:val="20"/>
          <w:szCs w:val="20"/>
        </w:rPr>
        <w:t xml:space="preserve">, regulamentada pelo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e, ainda, possuir comprovante de registro ou certificado de isenção do produto.</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Trocar o saco plástico por outro da mesma cor, nunca despejando o conteúdo da lixeira em outro recipiente, utilizando-o até o limite de </w:t>
      </w:r>
      <w:r w:rsidRPr="00B27CBF">
        <w:rPr>
          <w:rFonts w:asciiTheme="minorHAnsi" w:hAnsiTheme="minorHAnsi" w:cstheme="minorHAnsi"/>
          <w:color w:val="FF0000"/>
          <w:sz w:val="20"/>
          <w:szCs w:val="20"/>
        </w:rPr>
        <w:t>70%</w:t>
      </w:r>
      <w:r w:rsidRPr="00B27CBF">
        <w:rPr>
          <w:rFonts w:asciiTheme="minorHAnsi" w:hAnsiTheme="minorHAnsi" w:cstheme="minorHAnsi"/>
          <w:sz w:val="20"/>
          <w:szCs w:val="20"/>
        </w:rPr>
        <w:t xml:space="preserve"> da sua capacidade.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obrigatoriamente, </w:t>
      </w:r>
      <w:proofErr w:type="spellStart"/>
      <w:r w:rsidRPr="00B27CBF">
        <w:rPr>
          <w:rFonts w:asciiTheme="minorHAnsi" w:hAnsiTheme="minorHAnsi" w:cstheme="minorHAnsi"/>
          <w:sz w:val="20"/>
          <w:szCs w:val="20"/>
        </w:rPr>
        <w:t>paramentação</w:t>
      </w:r>
      <w:proofErr w:type="spellEnd"/>
      <w:r w:rsidRPr="00B27CBF">
        <w:rPr>
          <w:rFonts w:asciiTheme="minorHAnsi" w:hAnsiTheme="minorHAnsi" w:cstheme="minorHAnsi"/>
          <w:sz w:val="20"/>
          <w:szCs w:val="20"/>
        </w:rPr>
        <w:t>, incluindo bota, luva de borracha, avental impermeável, máscara com filtro, quando do manuseio do resíduo embalado e retirada após esse procedimento.</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durante a coleta e transporte de resíduo interno, carrinho próprio para resíduo, fechado com tampa, lavável, identificado, com cantos arredondados e sem emenda na estrutura.</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Armazenar resíduo, devidamente embalado, no depósito de resíduos indicado pela Contratante.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à lavagem e desinfecção dos carros de transporte, container ou similares e da área reservada aos expurgos.</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objetos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com resíduos com risco biológico devem ser acondicionados em recipientes rígidos, conforme a norma </w:t>
      </w:r>
      <w:r w:rsidRPr="00B27CBF">
        <w:rPr>
          <w:rFonts w:asciiTheme="minorHAnsi" w:hAnsiTheme="minorHAnsi" w:cstheme="minorHAnsi"/>
          <w:b/>
          <w:sz w:val="20"/>
          <w:szCs w:val="20"/>
        </w:rPr>
        <w:t>NBR 13853/97 da ABNT</w:t>
      </w:r>
      <w:r w:rsidRPr="00B27CBF">
        <w:rPr>
          <w:rFonts w:asciiTheme="minorHAnsi" w:hAnsiTheme="minorHAnsi" w:cstheme="minorHAnsi"/>
          <w:sz w:val="20"/>
          <w:szCs w:val="20"/>
        </w:rPr>
        <w:t xml:space="preserve">, preenchidos somente até dois terço de seu volume ou capacidade. 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uma vez colocados em seus recipientes, não devem ser removidos por razão alguma. São exemplos de resíduos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 lâminas de bisturis, ampolas, etc.</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01:</w:t>
      </w:r>
      <w:r w:rsidRPr="00B27CBF">
        <w:rPr>
          <w:rFonts w:asciiTheme="minorHAnsi" w:hAnsiTheme="minorHAnsi" w:cstheme="minorHAnsi"/>
          <w:sz w:val="20"/>
          <w:szCs w:val="20"/>
        </w:rPr>
        <w:t xml:space="preserve"> O Plano de Gerenciamento de Resíduos de Serviços de Saúde (PGRSS) é elaborado pela unidade geradora da Contratante, contemplando todos os grupos de resíduos gerados no estabelecimento (Grupo A, B, D e </w:t>
      </w:r>
      <w:proofErr w:type="spellStart"/>
      <w:r w:rsidRPr="00B27CBF">
        <w:rPr>
          <w:rFonts w:asciiTheme="minorHAnsi" w:hAnsiTheme="minorHAnsi" w:cstheme="minorHAnsi"/>
          <w:color w:val="FF0000"/>
          <w:sz w:val="20"/>
          <w:szCs w:val="20"/>
        </w:rPr>
        <w:t>E</w:t>
      </w:r>
      <w:proofErr w:type="spellEnd"/>
      <w:r w:rsidRPr="00B27CBF">
        <w:rPr>
          <w:rFonts w:asciiTheme="minorHAnsi" w:hAnsiTheme="minorHAnsi" w:cstheme="minorHAnsi"/>
          <w:sz w:val="20"/>
          <w:szCs w:val="20"/>
        </w:rPr>
        <w:t>);</w:t>
      </w:r>
    </w:p>
    <w:p w:rsidR="00D222D6" w:rsidRPr="00B27CBF"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02:</w:t>
      </w:r>
      <w:r w:rsidRPr="00B27CBF">
        <w:rPr>
          <w:rFonts w:asciiTheme="minorHAnsi" w:hAnsiTheme="minorHAnsi" w:cstheme="minorHAnsi"/>
          <w:sz w:val="20"/>
          <w:szCs w:val="20"/>
        </w:rPr>
        <w:t xml:space="preserve"> o responsável pelo fechamento da caixa de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é o profissional da equipe de enfermagem 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p>
    <w:p w:rsidR="00D222D6" w:rsidRPr="00B27CBF" w:rsidRDefault="00D222D6" w:rsidP="001A3C74">
      <w:pPr>
        <w:pStyle w:val="Recuodecorpodetexto2"/>
        <w:tabs>
          <w:tab w:val="left" w:pos="0"/>
        </w:tabs>
        <w:spacing w:after="0" w:line="240" w:lineRule="auto"/>
        <w:ind w:left="0" w:right="17"/>
        <w:contextualSpacing/>
        <w:jc w:val="both"/>
        <w:rPr>
          <w:rFonts w:asciiTheme="minorHAnsi" w:hAnsiTheme="minorHAnsi" w:cstheme="minorHAnsi"/>
          <w:b/>
          <w:sz w:val="20"/>
          <w:szCs w:val="20"/>
        </w:rPr>
      </w:pPr>
    </w:p>
    <w:p w:rsidR="00D222D6" w:rsidRPr="00B27CBF"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.6.</w:t>
      </w:r>
      <w:r w:rsidR="00D222D6" w:rsidRPr="00B27CBF">
        <w:rPr>
          <w:rFonts w:asciiTheme="minorHAnsi" w:hAnsiTheme="minorHAnsi" w:cstheme="minorHAnsi"/>
          <w:b/>
          <w:sz w:val="20"/>
          <w:szCs w:val="20"/>
          <w:u w:val="single"/>
        </w:rPr>
        <w:t>Obrigações Relativas aos Princípios Básicos para a Execução dos Serviços</w:t>
      </w:r>
    </w:p>
    <w:p w:rsidR="00D222D6" w:rsidRPr="00B27CBF" w:rsidRDefault="00D222D6" w:rsidP="00D222D6">
      <w:pPr>
        <w:pStyle w:val="Recuodecorpodetexto2"/>
        <w:spacing w:after="0" w:line="240" w:lineRule="auto"/>
        <w:ind w:left="0" w:right="17" w:firstLine="425"/>
        <w:contextualSpacing/>
        <w:jc w:val="both"/>
        <w:rPr>
          <w:rFonts w:asciiTheme="minorHAnsi" w:hAnsiTheme="minorHAnsi" w:cstheme="minorHAnsi"/>
          <w:b/>
          <w:sz w:val="20"/>
          <w:szCs w:val="20"/>
        </w:rPr>
      </w:pP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Preparar previamente todo o material necessário aos procedimentos de limpeza e desinfecção a serem executados.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as mãos antes e após os procedimentos, inclusive quando realizados com a utilização de luvas e obedecendo as técnicas dispostas no </w:t>
      </w:r>
      <w:r w:rsidRPr="00B27CBF">
        <w:rPr>
          <w:rFonts w:asciiTheme="minorHAnsi" w:hAnsiTheme="minorHAnsi" w:cstheme="minorHAnsi"/>
          <w:i/>
          <w:sz w:val="20"/>
          <w:szCs w:val="20"/>
        </w:rPr>
        <w:t xml:space="preserve">Manual de Higienização das Mãos da Agência Nacional de Vigilância Sanitária </w:t>
      </w:r>
      <w:r w:rsidRPr="00B27CBF">
        <w:rPr>
          <w:rFonts w:asciiTheme="minorHAnsi" w:hAnsiTheme="minorHAnsi" w:cstheme="minorHAnsi"/>
          <w:sz w:val="20"/>
          <w:szCs w:val="20"/>
        </w:rPr>
        <w:t>(ANVISA).</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Antes de iniciar a limpeza, remover do recinto os sacos plásticos contendo os resíduos (lixo), devidamente fechados.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necessidade de varredura a seco utilizar equipamento apropriado para ambientes laboratoriais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 xml:space="preserve"> seco).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procedimentos devem ser realizados cuidadosamente a fim de minimizar a criação de borrifos, poeira ou aerossóis. Não agitar peças de roupas, sacos de lixo, ou qualquer material contaminado.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Iniciar a limpeza sempre das áreas menos contaminadas para as mais contaminadas, ou seja, das áreas não-críticas para as áreas </w:t>
      </w:r>
      <w:proofErr w:type="spellStart"/>
      <w:r w:rsidRPr="00B27CBF">
        <w:rPr>
          <w:rFonts w:asciiTheme="minorHAnsi" w:hAnsiTheme="minorHAnsi" w:cstheme="minorHAnsi"/>
          <w:sz w:val="20"/>
          <w:szCs w:val="20"/>
        </w:rPr>
        <w:t>semi-críticas</w:t>
      </w:r>
      <w:proofErr w:type="spellEnd"/>
      <w:r w:rsidRPr="00B27CBF">
        <w:rPr>
          <w:rFonts w:asciiTheme="minorHAnsi" w:hAnsiTheme="minorHAnsi" w:cstheme="minorHAnsi"/>
          <w:sz w:val="20"/>
          <w:szCs w:val="20"/>
        </w:rPr>
        <w:t xml:space="preserve"> e por fim as áreas críticas.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apropriados.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Cumprir o princípio de assepsia, iniciando a limpeza do local menos sujo ou menos contaminado para o local mais sujo ou mais contaminado, de cima para baixo em movimento único, do fundo para a frente e de dentro para fora.</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coleta dos resíduos de serviços de saúde (lixo) uma ou mais vezes ao dia ou quando o conteúdo ocupar 2/3 do volume total do saco plástico. O lixo deve ser transportado em carro específico, provido de tampa, lavável, com cantos arredondados e sem emendas na sua estrutura e com identificação.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a técnica de dois baldes de cores diferentes, um contendo solução detergente e o outro contendo água limpa para 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panos limpos e diferenciados para a limpeza dos pisos e para a limpeza dos equipamentos e mobiliários, lavando-os e/ou trocando-os </w:t>
      </w:r>
      <w:proofErr w:type="spellStart"/>
      <w:r w:rsidRPr="00B27CBF">
        <w:rPr>
          <w:rFonts w:asciiTheme="minorHAnsi" w:hAnsiTheme="minorHAnsi" w:cstheme="minorHAnsi"/>
          <w:sz w:val="20"/>
          <w:szCs w:val="20"/>
        </w:rPr>
        <w:t>freqüentemente</w:t>
      </w:r>
      <w:proofErr w:type="spellEnd"/>
      <w:r w:rsidRPr="00B27CBF">
        <w:rPr>
          <w:rFonts w:asciiTheme="minorHAnsi" w:hAnsiTheme="minorHAnsi" w:cstheme="minorHAnsi"/>
          <w:sz w:val="20"/>
          <w:szCs w:val="20"/>
        </w:rPr>
        <w:t>, à medida que se tornarem impregnados com sujidades.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materiais,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Usar para a lavagem dos panos de limpeza apenas o tanque de apoio destinado a esse fim ou enviá-los para a lavanderia. Não lavar estes panos em outras pias ou lavatórios do estabelecimento.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O tanque para lavagem dos panos de limpeza deve ser rigorosamente lavado ao final de cada turno de trabalho e sempre que necessário.</w:t>
      </w:r>
    </w:p>
    <w:p w:rsidR="00D222D6" w:rsidRPr="00B27CBF"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suporte com papel-toalha e o dispensador com sabão líquido devem estar sempre limpos e abastecidos para que as mãos sejam lavadas ao final dos procedimentos.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e desinfetar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Depósito de Material de Limpeza (DML), que é o local de apoio ao Serviço de Higienização, deve ser mantido sempre limpo e organizado.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É proibido comer/dormir no local onde os produtos químicos estão armazenados.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devem obedecer às seguintes condutas de higiene, aparência pessoal e comportamento: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Deverá trabalhar devidamente uniformizado usando crachá de identificação;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Os cabelos compridos devem ser mantidos presos e as unhas aparadas;</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Não é permitido o uso de anéis, colares, pulseiras, brinco muito grande, exceto aliança;</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Funcionários do sexo masculino devem estar sempre com a barba bem feita;</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Tomar banho antes do trabalho;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Usar desodorante;</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Falar em tom moderado;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Evitar comentários sobre pacientes, colegas e demais funcionários;</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Tratar a todos os funcionários pelo nome de identificação do crachá;</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Não ausentar-se do setor em horário de trabalho.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Cs/>
          <w:sz w:val="20"/>
          <w:szCs w:val="20"/>
        </w:rPr>
      </w:pPr>
    </w:p>
    <w:p w:rsidR="00D222D6" w:rsidRPr="00265F7E"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.7.</w:t>
      </w:r>
      <w:r w:rsidR="00D222D6" w:rsidRPr="00B27CBF">
        <w:rPr>
          <w:rFonts w:asciiTheme="minorHAnsi" w:hAnsiTheme="minorHAnsi" w:cstheme="minorHAnsi"/>
          <w:b/>
          <w:sz w:val="20"/>
          <w:szCs w:val="20"/>
          <w:u w:val="single"/>
        </w:rPr>
        <w:t>Obrigações Específicas de Boas Práticas Ambientais para a Execução dos Serviços</w:t>
      </w:r>
    </w:p>
    <w:p w:rsidR="00D222D6" w:rsidRPr="00265F7E" w:rsidRDefault="00D222D6" w:rsidP="00E13AF5">
      <w:pPr>
        <w:numPr>
          <w:ilvl w:val="0"/>
          <w:numId w:val="154"/>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deverá elaborar e manter um programa interno de treinamento de seus empregados para redução </w:t>
      </w:r>
      <w:r w:rsidRPr="00B27CBF">
        <w:rPr>
          <w:rFonts w:asciiTheme="minorHAnsi" w:hAnsiTheme="minorHAnsi" w:cstheme="minorHAnsi"/>
          <w:sz w:val="20"/>
          <w:szCs w:val="20"/>
        </w:rPr>
        <w:lastRenderedPageBreak/>
        <w:t xml:space="preserve">de consumo de energia elétrica, de consumo de água e redução de produção de resíduos sólidos,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e Poluição Sonora, observadas as normas ambientais vigentes e os parâmetros e rotinas aqui contidas.</w:t>
      </w:r>
    </w:p>
    <w:p w:rsidR="00D222D6" w:rsidRPr="00B27CBF" w:rsidRDefault="00D222D6" w:rsidP="00E13AF5">
      <w:pPr>
        <w:numPr>
          <w:ilvl w:val="0"/>
          <w:numId w:val="154"/>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registro de ocorrências para manutenção, por meio do seu encarregado, em </w:t>
      </w:r>
      <w:r w:rsidRPr="00B27CBF">
        <w:rPr>
          <w:rFonts w:asciiTheme="minorHAnsi" w:hAnsiTheme="minorHAnsi" w:cstheme="minorHAnsi"/>
          <w:b/>
          <w:sz w:val="20"/>
          <w:szCs w:val="20"/>
        </w:rPr>
        <w:t>"Solicitação de Manutenção Predial"</w:t>
      </w:r>
      <w:r w:rsidRPr="00B27CBF">
        <w:rPr>
          <w:rFonts w:asciiTheme="minorHAnsi" w:hAnsiTheme="minorHAnsi" w:cstheme="minorHAnsi"/>
          <w:sz w:val="20"/>
          <w:szCs w:val="20"/>
        </w:rPr>
        <w:t xml:space="preserve"> que será fornecido pelo </w:t>
      </w:r>
      <w:r w:rsidRPr="00B27CBF">
        <w:rPr>
          <w:rFonts w:asciiTheme="minorHAnsi" w:hAnsiTheme="minorHAnsi" w:cstheme="minorHAnsi"/>
          <w:b/>
          <w:sz w:val="20"/>
          <w:szCs w:val="20"/>
        </w:rPr>
        <w:t xml:space="preserve">fiscal de contrato. </w:t>
      </w:r>
      <w:r w:rsidRPr="00B27CBF">
        <w:rPr>
          <w:rFonts w:asciiTheme="minorHAnsi" w:hAnsiTheme="minorHAnsi" w:cstheme="minorHAnsi"/>
          <w:sz w:val="20"/>
          <w:szCs w:val="20"/>
        </w:rPr>
        <w:t xml:space="preserve">Quando houver ocorrências, o encarregado deverá entregar o </w:t>
      </w:r>
      <w:r w:rsidRPr="00B27CBF">
        <w:rPr>
          <w:rFonts w:asciiTheme="minorHAnsi" w:hAnsiTheme="minorHAnsi" w:cstheme="minorHAnsi"/>
          <w:b/>
          <w:sz w:val="20"/>
          <w:szCs w:val="20"/>
        </w:rPr>
        <w:t>formulário</w:t>
      </w:r>
      <w:r w:rsidRPr="00B27CBF">
        <w:rPr>
          <w:rFonts w:asciiTheme="minorHAnsi" w:hAnsiTheme="minorHAnsi" w:cstheme="minorHAnsi"/>
          <w:sz w:val="20"/>
          <w:szCs w:val="20"/>
        </w:rPr>
        <w:t xml:space="preserve"> devidamente preenchido e assinado ao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Exemplos de ocorrências mais comuns e que devem ser apontadas: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na torneira ou no sifão do lavatório e chuveiros;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de água no vaso sanitário e duchas;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 de gases medicinais;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Saboneteiras e toalheiros quebrados;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Lâmpadas queimadas ou piscando;</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Tomadas e espelhos soltos;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Fios desencapados;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Janelas, fechaduras ou vidros quebrados.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.8.</w:t>
      </w:r>
      <w:r w:rsidR="00D222D6" w:rsidRPr="00B27CBF">
        <w:rPr>
          <w:rFonts w:asciiTheme="minorHAnsi" w:hAnsiTheme="minorHAnsi" w:cstheme="minorHAnsi"/>
          <w:b/>
          <w:sz w:val="20"/>
          <w:szCs w:val="20"/>
          <w:u w:val="single"/>
        </w:rPr>
        <w:t>Boas Práticas Ambientais - Uso Racional da Água e Energia</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trike/>
          <w:sz w:val="20"/>
          <w:szCs w:val="20"/>
        </w:rPr>
      </w:pPr>
      <w:r w:rsidRPr="00B27CBF">
        <w:rPr>
          <w:rFonts w:asciiTheme="minorHAnsi" w:hAnsiTheme="minorHAnsi" w:cstheme="minorHAnsi"/>
          <w:sz w:val="20"/>
          <w:szCs w:val="20"/>
        </w:rPr>
        <w:t>A Contratada deverá capacitar toda a sua equipe quanto ao uso racional da água.</w:t>
      </w:r>
    </w:p>
    <w:p w:rsidR="00D222D6" w:rsidRPr="00B27CBF"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a vedação das tampas dos reservatórios, visando proteger contra insetos, roedores, aves e outros animais, livres de vazamentos, infiltrações, etc. e em perfeitas condições de higiene, livre de resíduos.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um programa de limpeza e desinfecção periódica dos reservatórios de água (caixas d’água) com responsável técnico, dispondo de registro do serviço executado.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Manter critérios especiais de boas práticas ambientais para aquisição e uso de equipamentos e complementos que promovam a redução do consumo de água.</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de produtos e equipamentos que apresentem eficiência energética e redução de consumo.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Durante a limpeza noturna, quando permitida, acender apenas as luzes das áreas que estiverem sendo ocupadas.</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Comunicar ao Contratante sobre equipamentos com mau funcionamento ou danificados como lâmpadas queimadas ou piscando, zumbido excessivo em reatores de luminárias, ventiladores, ar condicionado e mau funcionamento de instalações energizadas.</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Ao remover o pó de cortinas ou persianas, verificar se essas não estão impedindo a saída do ar condicionado ou aparelho equivalente.</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Verificar se existem vazamentos de vapor ou ar nos equipamentos de limpeza, o sistema de proteção elétrica e as condições de segurança de extensões elétricas utilizadas em aspiradores de pó, enceradeiras, etc.</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Realizar verificações e, se for o caso, manutenções periódicas em seus aparelhos elétricos, extensões, filtros, recipientes dos aspiradores de pó e nas máquinas enceradeiras.</w:t>
      </w:r>
    </w:p>
    <w:p w:rsidR="00D222D6" w:rsidRPr="00B27CBF"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Evitar ao máximo o uso de extensões elétricas.</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b/>
          <w:sz w:val="20"/>
          <w:szCs w:val="20"/>
        </w:rPr>
      </w:pPr>
    </w:p>
    <w:p w:rsidR="00D222D6" w:rsidRPr="00A018BA"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.9.</w:t>
      </w:r>
      <w:r w:rsidR="00D222D6" w:rsidRPr="00B27CBF">
        <w:rPr>
          <w:rFonts w:asciiTheme="minorHAnsi" w:hAnsiTheme="minorHAnsi" w:cstheme="minorHAnsi"/>
          <w:b/>
          <w:sz w:val="20"/>
          <w:szCs w:val="20"/>
          <w:u w:val="single"/>
        </w:rPr>
        <w:t>Boas Práticas Ambientais - Redução de Produção de Resíduos Sólidos</w:t>
      </w: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Separar e entregar ao Contratante,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w:t>
      </w:r>
      <w:r w:rsidRPr="00B27CBF">
        <w:rPr>
          <w:rFonts w:asciiTheme="minorHAnsi" w:hAnsiTheme="minorHAnsi" w:cstheme="minorHAnsi"/>
          <w:sz w:val="20"/>
          <w:szCs w:val="20"/>
        </w:rPr>
        <w:lastRenderedPageBreak/>
        <w:t xml:space="preserve">ambiente pelo descarte inadequado desses materiais. Essa obrigação atende à </w:t>
      </w:r>
      <w:r w:rsidRPr="00B27CBF">
        <w:rPr>
          <w:rFonts w:asciiTheme="minorHAnsi" w:hAnsiTheme="minorHAnsi" w:cstheme="minorHAnsi"/>
          <w:b/>
          <w:sz w:val="20"/>
          <w:szCs w:val="20"/>
        </w:rPr>
        <w:t>Resolução CONAMA nº 401 de 05/11/2008</w:t>
      </w:r>
      <w:r w:rsidRPr="00B27CBF">
        <w:rPr>
          <w:rFonts w:asciiTheme="minorHAnsi" w:hAnsiTheme="minorHAnsi" w:cstheme="minorHAnsi"/>
          <w:sz w:val="20"/>
          <w:szCs w:val="20"/>
        </w:rPr>
        <w:t>. Tratamento idêntico deverá ser dispensado a lâmpadas fluorescentes e frascos de aerossóis em geral.</w:t>
      </w: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Encaminhar os pneumáticos inservíveis abandonados ou dispostos inadequadamente, aos fabricantes para destinação final, ambientalmente adequada, tendo em vista que esses constituem passivo ambiental. Essa obrigação atende à </w:t>
      </w:r>
      <w:r w:rsidRPr="00B27CBF">
        <w:rPr>
          <w:rFonts w:asciiTheme="minorHAnsi" w:hAnsiTheme="minorHAnsi" w:cstheme="minorHAnsi"/>
          <w:b/>
          <w:sz w:val="20"/>
          <w:szCs w:val="20"/>
        </w:rPr>
        <w:t>Resolução CONAMA Nº 301 de 21/03/2002.</w:t>
      </w:r>
    </w:p>
    <w:p w:rsidR="00D222D6" w:rsidRPr="00B27CBF"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implantado pelo Contratante Programa de Coleta Seletiva de Resíduos Sólidos, colaborar de forma efetiva no desenvolvimento das atividades do programa interno de separação de resíduos sólidos, em recipientes para coleta seletiva nas cores internacionalmente identificadas, disponibilizados pela Contratada.</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No Programa de Coleta Seletiva de Resíduos Sólidos,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deverá observar o conceito de que </w:t>
      </w:r>
      <w:r w:rsidRPr="00B27CBF">
        <w:rPr>
          <w:rFonts w:asciiTheme="minorHAnsi" w:hAnsiTheme="minorHAnsi" w:cstheme="minorHAnsi"/>
          <w:b/>
          <w:sz w:val="20"/>
          <w:szCs w:val="20"/>
          <w:u w:val="single"/>
        </w:rPr>
        <w:t xml:space="preserve">materiais não recicláveis </w:t>
      </w:r>
      <w:r w:rsidRPr="00B27CBF">
        <w:rPr>
          <w:rFonts w:asciiTheme="minorHAnsi" w:hAnsiTheme="minorHAnsi" w:cstheme="minorHAnsi"/>
          <w:sz w:val="20"/>
          <w:szCs w:val="20"/>
        </w:rPr>
        <w:t xml:space="preserve">são materiais para os quais ainda não são aplicadas técnicas de reaproveitamento, os quais são denominados </w:t>
      </w:r>
      <w:r w:rsidRPr="00B27CBF">
        <w:rPr>
          <w:rFonts w:asciiTheme="minorHAnsi" w:hAnsiTheme="minorHAnsi" w:cstheme="minorHAnsi"/>
          <w:b/>
          <w:i/>
          <w:sz w:val="20"/>
          <w:szCs w:val="20"/>
        </w:rPr>
        <w:t>rejeitos</w:t>
      </w:r>
      <w:r w:rsidRPr="00B27CBF">
        <w:rPr>
          <w:rFonts w:asciiTheme="minorHAnsi" w:hAnsiTheme="minorHAnsi" w:cstheme="minorHAnsi"/>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para fabricante). Para os </w:t>
      </w:r>
      <w:r w:rsidRPr="00B27CBF">
        <w:rPr>
          <w:rFonts w:asciiTheme="minorHAnsi" w:hAnsiTheme="minorHAnsi" w:cstheme="minorHAnsi"/>
          <w:b/>
          <w:sz w:val="20"/>
          <w:szCs w:val="20"/>
          <w:u w:val="single"/>
        </w:rPr>
        <w:t>materiais secos recicláveis</w:t>
      </w:r>
      <w:r w:rsidRPr="00B27CBF">
        <w:rPr>
          <w:rFonts w:asciiTheme="minorHAnsi" w:hAnsiTheme="minorHAnsi" w:cstheme="minorHAnsi"/>
          <w:sz w:val="20"/>
          <w:szCs w:val="20"/>
        </w:rPr>
        <w:t>, deverá ser seguida a padronização internacional para a identificação, por cores, nos recipientes coletores (</w:t>
      </w:r>
      <w:r w:rsidRPr="00B27CBF">
        <w:rPr>
          <w:rFonts w:asciiTheme="minorHAnsi" w:hAnsiTheme="minorHAnsi" w:cstheme="minorHAnsi"/>
          <w:b/>
          <w:bCs/>
          <w:sz w:val="20"/>
          <w:szCs w:val="20"/>
        </w:rPr>
        <w:t xml:space="preserve">VERDE </w:t>
      </w:r>
      <w:r w:rsidRPr="00B27CBF">
        <w:rPr>
          <w:rFonts w:asciiTheme="minorHAnsi" w:hAnsiTheme="minorHAnsi" w:cstheme="minorHAnsi"/>
          <w:sz w:val="20"/>
          <w:szCs w:val="20"/>
        </w:rPr>
        <w:t xml:space="preserve">para vidro, </w:t>
      </w:r>
      <w:r w:rsidRPr="00B27CBF">
        <w:rPr>
          <w:rFonts w:asciiTheme="minorHAnsi" w:hAnsiTheme="minorHAnsi" w:cstheme="minorHAnsi"/>
          <w:b/>
          <w:bCs/>
          <w:sz w:val="20"/>
          <w:szCs w:val="20"/>
        </w:rPr>
        <w:t xml:space="preserve">AZUL </w:t>
      </w:r>
      <w:r w:rsidRPr="00B27CBF">
        <w:rPr>
          <w:rFonts w:asciiTheme="minorHAnsi" w:hAnsiTheme="minorHAnsi" w:cstheme="minorHAnsi"/>
          <w:sz w:val="20"/>
          <w:szCs w:val="20"/>
        </w:rPr>
        <w:t xml:space="preserve">para papel, </w:t>
      </w:r>
      <w:r w:rsidRPr="00B27CBF">
        <w:rPr>
          <w:rFonts w:asciiTheme="minorHAnsi" w:hAnsiTheme="minorHAnsi" w:cstheme="minorHAnsi"/>
          <w:b/>
          <w:bCs/>
          <w:sz w:val="20"/>
          <w:szCs w:val="20"/>
        </w:rPr>
        <w:t xml:space="preserve">AMARELO </w:t>
      </w:r>
      <w:r w:rsidRPr="00B27CBF">
        <w:rPr>
          <w:rFonts w:asciiTheme="minorHAnsi" w:hAnsiTheme="minorHAnsi" w:cstheme="minorHAnsi"/>
          <w:sz w:val="20"/>
          <w:szCs w:val="20"/>
        </w:rPr>
        <w:t xml:space="preserve">para metal, </w:t>
      </w:r>
      <w:r w:rsidRPr="00B27CBF">
        <w:rPr>
          <w:rFonts w:asciiTheme="minorHAnsi" w:hAnsiTheme="minorHAnsi" w:cstheme="minorHAnsi"/>
          <w:b/>
          <w:bCs/>
          <w:sz w:val="20"/>
          <w:szCs w:val="20"/>
        </w:rPr>
        <w:t xml:space="preserve">VERMELHO </w:t>
      </w:r>
      <w:r w:rsidRPr="00B27CBF">
        <w:rPr>
          <w:rFonts w:asciiTheme="minorHAnsi" w:hAnsiTheme="minorHAnsi" w:cstheme="minorHAnsi"/>
          <w:sz w:val="20"/>
          <w:szCs w:val="20"/>
        </w:rPr>
        <w:t xml:space="preserve">para plástico e </w:t>
      </w:r>
      <w:r w:rsidRPr="00B27CBF">
        <w:rPr>
          <w:rFonts w:asciiTheme="minorHAnsi" w:hAnsiTheme="minorHAnsi" w:cstheme="minorHAnsi"/>
          <w:b/>
          <w:sz w:val="20"/>
          <w:szCs w:val="20"/>
        </w:rPr>
        <w:t>BRANCO</w:t>
      </w:r>
      <w:r w:rsidRPr="00B27CBF">
        <w:rPr>
          <w:rFonts w:asciiTheme="minorHAnsi" w:hAnsiTheme="minorHAnsi" w:cstheme="minorHAnsi"/>
          <w:sz w:val="20"/>
          <w:szCs w:val="20"/>
        </w:rPr>
        <w:t xml:space="preserve"> para lixo não reciclável).</w:t>
      </w:r>
    </w:p>
    <w:p w:rsidR="00D222D6" w:rsidRPr="00B27CBF"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A018BA" w:rsidRDefault="002C53C2"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.10.</w:t>
      </w:r>
      <w:r w:rsidR="00D222D6" w:rsidRPr="00B27CBF">
        <w:rPr>
          <w:rFonts w:asciiTheme="minorHAnsi" w:hAnsiTheme="minorHAnsi" w:cstheme="minorHAnsi"/>
          <w:b/>
          <w:sz w:val="20"/>
          <w:szCs w:val="20"/>
          <w:u w:val="single"/>
        </w:rPr>
        <w:t xml:space="preserve">Boas Práticas Ambientais - Saneantes </w:t>
      </w:r>
      <w:proofErr w:type="spellStart"/>
      <w:r w:rsidR="00D222D6" w:rsidRPr="00B27CBF">
        <w:rPr>
          <w:rFonts w:asciiTheme="minorHAnsi" w:hAnsiTheme="minorHAnsi" w:cstheme="minorHAnsi"/>
          <w:b/>
          <w:sz w:val="20"/>
          <w:szCs w:val="20"/>
          <w:u w:val="single"/>
        </w:rPr>
        <w:t>Domissanitários</w:t>
      </w:r>
      <w:proofErr w:type="spellEnd"/>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e uso de produtos biodegradáveis.</w:t>
      </w:r>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racionalmente 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de cuja aplicação nos serviços deverá observar regra basilar de menor toxidade, livre de corantes e redução drástica de hipoclorito de sódio.</w:t>
      </w:r>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rigorosamente, quando da aplicação e/ou manipulação de detergentes e seus congêneres, no que se refere ao atendimento das prescrições do artigo 44, da </w:t>
      </w:r>
      <w:r w:rsidRPr="00B27CBF">
        <w:rPr>
          <w:rFonts w:asciiTheme="minorHAnsi" w:hAnsiTheme="minorHAnsi" w:cstheme="minorHAnsi"/>
          <w:b/>
          <w:sz w:val="20"/>
          <w:szCs w:val="20"/>
        </w:rPr>
        <w:t>Lei nº 6.360 de 23/09/1976</w:t>
      </w:r>
      <w:r w:rsidRPr="00B27CBF">
        <w:rPr>
          <w:rFonts w:asciiTheme="minorHAnsi" w:hAnsiTheme="minorHAnsi" w:cstheme="minorHAnsi"/>
          <w:sz w:val="20"/>
          <w:szCs w:val="20"/>
        </w:rPr>
        <w:t xml:space="preserve"> e do artigo 67, do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as prescrições da </w:t>
      </w:r>
      <w:r w:rsidRPr="00B27CBF">
        <w:rPr>
          <w:rFonts w:asciiTheme="minorHAnsi" w:hAnsiTheme="minorHAnsi" w:cstheme="minorHAnsi"/>
          <w:b/>
          <w:sz w:val="20"/>
          <w:szCs w:val="20"/>
        </w:rPr>
        <w:t>Resolução Normativa nº 1, de 25/10/1978</w:t>
      </w:r>
      <w:r w:rsidRPr="00B27CBF">
        <w:rPr>
          <w:rFonts w:asciiTheme="minorHAnsi" w:hAnsiTheme="minorHAnsi" w:cstheme="minorHAnsi"/>
          <w:sz w:val="20"/>
          <w:szCs w:val="20"/>
        </w:rPr>
        <w:t xml:space="preserve">, de cujos itens de controle e fiscalização por parte das autoridades sanitárias 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Não utilizar na manipulação, sob nenhuma hipótese, os corantes relacionados no Anexo I da </w:t>
      </w:r>
      <w:r w:rsidRPr="00B27CBF">
        <w:rPr>
          <w:rFonts w:asciiTheme="minorHAnsi" w:hAnsiTheme="minorHAnsi" w:cstheme="minorHAnsi"/>
          <w:b/>
          <w:sz w:val="20"/>
          <w:szCs w:val="20"/>
        </w:rPr>
        <w:t>Portaria nº 9 MS/SNVS, de 10/04/1987</w:t>
      </w:r>
      <w:r w:rsidRPr="00B27CBF">
        <w:rPr>
          <w:rFonts w:asciiTheme="minorHAnsi" w:hAnsiTheme="minorHAnsi" w:cstheme="minorHAnsi"/>
          <w:sz w:val="20"/>
          <w:szCs w:val="20"/>
        </w:rPr>
        <w:t>, visto que a relação risco x benefício pertinente aos corantes relacionados no Anexo I é francamente desfavorável à sua utilização em produtos de uso rotineiro por seres humanos.</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7E0165">
        <w:rPr>
          <w:rFonts w:asciiTheme="minorHAnsi" w:hAnsiTheme="minorHAnsi" w:cstheme="minorHAnsi"/>
          <w:sz w:val="20"/>
          <w:szCs w:val="20"/>
        </w:rPr>
        <w:t xml:space="preserve">Não utilizar na prestação dos serviços, </w:t>
      </w:r>
      <w:proofErr w:type="spellStart"/>
      <w:r w:rsidRPr="007E0165">
        <w:rPr>
          <w:rFonts w:asciiTheme="minorHAnsi" w:hAnsiTheme="minorHAnsi" w:cstheme="minorHAnsi"/>
          <w:sz w:val="20"/>
          <w:szCs w:val="20"/>
        </w:rPr>
        <w:t>conforme</w:t>
      </w:r>
      <w:r w:rsidRPr="00B27CBF">
        <w:rPr>
          <w:rFonts w:asciiTheme="minorHAnsi" w:hAnsiTheme="minorHAnsi" w:cstheme="minorHAnsi"/>
          <w:b/>
          <w:sz w:val="20"/>
          <w:szCs w:val="20"/>
        </w:rPr>
        <w:t>Resolução</w:t>
      </w:r>
      <w:proofErr w:type="spellEnd"/>
      <w:r w:rsidRPr="00B27CBF">
        <w:rPr>
          <w:rFonts w:asciiTheme="minorHAnsi" w:hAnsiTheme="minorHAnsi" w:cstheme="minorHAnsi"/>
          <w:b/>
          <w:sz w:val="20"/>
          <w:szCs w:val="20"/>
        </w:rPr>
        <w:t xml:space="preserve"> ANVISA RE nº 913, de 25/06/2001</w:t>
      </w:r>
      <w:r w:rsidRPr="00B27CBF">
        <w:rPr>
          <w:rFonts w:asciiTheme="minorHAnsi" w:hAnsiTheme="minorHAnsi" w:cstheme="minorHAnsi"/>
          <w:sz w:val="20"/>
          <w:szCs w:val="20"/>
        </w:rPr>
        <w:t xml:space="preserv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 Risco I, listados pelo </w:t>
      </w:r>
      <w:r w:rsidRPr="00B27CBF">
        <w:rPr>
          <w:rFonts w:asciiTheme="minorHAnsi" w:hAnsiTheme="minorHAnsi" w:cstheme="minorHAnsi"/>
          <w:b/>
          <w:sz w:val="20"/>
          <w:szCs w:val="20"/>
        </w:rPr>
        <w:t>art. 5.º da Resolução nº 336, de 30/07/1999</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fortemente alcalinos apresentados sob a forma de líquido comprimido (aerossol), ou líquido para pulverização, tais como produtos para limpeza de fornos e </w:t>
      </w:r>
      <w:proofErr w:type="spellStart"/>
      <w:r w:rsidRPr="00B27CBF">
        <w:rPr>
          <w:rFonts w:asciiTheme="minorHAnsi" w:hAnsiTheme="minorHAnsi" w:cstheme="minorHAnsi"/>
          <w:sz w:val="20"/>
          <w:szCs w:val="20"/>
        </w:rPr>
        <w:t>desincrustação</w:t>
      </w:r>
      <w:proofErr w:type="spellEnd"/>
      <w:r w:rsidRPr="00B27CBF">
        <w:rPr>
          <w:rFonts w:asciiTheme="minorHAnsi" w:hAnsiTheme="minorHAnsi" w:cstheme="minorHAnsi"/>
          <w:sz w:val="20"/>
          <w:szCs w:val="20"/>
        </w:rPr>
        <w:t xml:space="preserve"> de gorduras, conforme </w:t>
      </w:r>
      <w:r w:rsidRPr="00B27CBF">
        <w:rPr>
          <w:rFonts w:asciiTheme="minorHAnsi" w:hAnsiTheme="minorHAnsi" w:cstheme="minorHAnsi"/>
          <w:b/>
          <w:sz w:val="20"/>
          <w:szCs w:val="20"/>
        </w:rPr>
        <w:t>Portarias DISAD - Divisão Nacional de Vigilância Sanitária nº 8, de 10/04/1987 e nº 13/MS/SNVS, de 20/06/1988</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rotulagem quanto aos produtos desinfetantes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conforme </w:t>
      </w:r>
      <w:r w:rsidRPr="00B27CBF">
        <w:rPr>
          <w:rFonts w:asciiTheme="minorHAnsi" w:hAnsiTheme="minorHAnsi" w:cstheme="minorHAnsi"/>
          <w:b/>
          <w:sz w:val="20"/>
          <w:szCs w:val="20"/>
        </w:rPr>
        <w:t>Resolução RDC nº 326, de 09/11/2005</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 face da necessidade de ser preservada a qualidade dos recursos hídricos naturais, de importância fundamental para a saúde, somente aplicar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cujas substâncias </w:t>
      </w:r>
      <w:proofErr w:type="spellStart"/>
      <w:r w:rsidRPr="00B27CBF">
        <w:rPr>
          <w:rFonts w:asciiTheme="minorHAnsi" w:hAnsiTheme="minorHAnsi" w:cstheme="minorHAnsi"/>
          <w:sz w:val="20"/>
          <w:szCs w:val="20"/>
        </w:rPr>
        <w:t>tensoativas</w:t>
      </w:r>
      <w:proofErr w:type="spellEnd"/>
      <w:r w:rsidRPr="00B27CBF">
        <w:rPr>
          <w:rFonts w:asciiTheme="minorHAnsi" w:hAnsiTheme="minorHAnsi" w:cstheme="minorHAnsi"/>
          <w:sz w:val="20"/>
          <w:szCs w:val="20"/>
        </w:rPr>
        <w:t xml:space="preserve"> aniônicas, utilizadas em sua composição, sejam biodegradáveis, conforme disposições da Portaria nº 874, de 05/11/1998, que aprova o Regulamento Técnico sobre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w:t>
      </w:r>
      <w:r w:rsidRPr="00B27CBF">
        <w:rPr>
          <w:rFonts w:asciiTheme="minorHAnsi" w:hAnsiTheme="minorHAnsi" w:cstheme="minorHAnsi"/>
          <w:sz w:val="20"/>
          <w:szCs w:val="20"/>
          <w:u w:val="single"/>
        </w:rPr>
        <w:t>Considera-se biodegradável</w:t>
      </w:r>
      <w:r w:rsidRPr="00B27CBF">
        <w:rPr>
          <w:rFonts w:asciiTheme="minorHAnsi" w:hAnsiTheme="minorHAnsi" w:cstheme="minorHAnsi"/>
          <w:sz w:val="20"/>
          <w:szCs w:val="20"/>
        </w:rPr>
        <w:t xml:space="preserve"> a substância </w:t>
      </w:r>
      <w:proofErr w:type="spellStart"/>
      <w:r w:rsidRPr="00B27CBF">
        <w:rPr>
          <w:rFonts w:asciiTheme="minorHAnsi" w:hAnsiTheme="minorHAnsi" w:cstheme="minorHAnsi"/>
          <w:sz w:val="20"/>
          <w:szCs w:val="20"/>
        </w:rPr>
        <w:t>tensoativa</w:t>
      </w:r>
      <w:proofErr w:type="spellEnd"/>
      <w:r w:rsidRPr="00B27CBF">
        <w:rPr>
          <w:rFonts w:asciiTheme="minorHAnsi" w:hAnsiTheme="minorHAnsi" w:cstheme="minorHAnsi"/>
          <w:sz w:val="20"/>
          <w:szCs w:val="20"/>
        </w:rPr>
        <w:t xml:space="preserve"> susceptível de decomposição e </w:t>
      </w:r>
      <w:proofErr w:type="spellStart"/>
      <w:r w:rsidRPr="00B27CBF">
        <w:rPr>
          <w:rFonts w:asciiTheme="minorHAnsi" w:hAnsiTheme="minorHAnsi" w:cstheme="minorHAnsi"/>
          <w:sz w:val="20"/>
          <w:szCs w:val="20"/>
        </w:rPr>
        <w:t>biodegradação</w:t>
      </w:r>
      <w:proofErr w:type="spellEnd"/>
      <w:r w:rsidRPr="00B27CBF">
        <w:rPr>
          <w:rFonts w:asciiTheme="minorHAnsi" w:hAnsiTheme="minorHAnsi" w:cstheme="minorHAnsi"/>
          <w:sz w:val="20"/>
          <w:szCs w:val="20"/>
        </w:rPr>
        <w:t xml:space="preserve"> por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com grau de biodegradabilidade mínimo de 90%; fica definido como </w:t>
      </w:r>
      <w:r w:rsidRPr="00B27CBF">
        <w:rPr>
          <w:rFonts w:asciiTheme="minorHAnsi" w:hAnsiTheme="minorHAnsi" w:cstheme="minorHAnsi"/>
          <w:sz w:val="20"/>
          <w:szCs w:val="20"/>
        </w:rPr>
        <w:lastRenderedPageBreak/>
        <w:t xml:space="preserve">referência de biodegradabilidade, para esta finalidade, específica o </w:t>
      </w:r>
      <w:proofErr w:type="spellStart"/>
      <w:r w:rsidRPr="00B27CBF">
        <w:rPr>
          <w:rFonts w:asciiTheme="minorHAnsi" w:hAnsiTheme="minorHAnsi" w:cstheme="minorHAnsi"/>
          <w:sz w:val="20"/>
          <w:szCs w:val="20"/>
        </w:rPr>
        <w:t>ndodecilbenzeno</w:t>
      </w:r>
      <w:proofErr w:type="spellEnd"/>
      <w:r w:rsidRPr="00B27CBF">
        <w:rPr>
          <w:rFonts w:asciiTheme="minorHAnsi" w:hAnsiTheme="minorHAnsi" w:cstheme="minorHAnsi"/>
          <w:sz w:val="20"/>
          <w:szCs w:val="20"/>
        </w:rPr>
        <w:t xml:space="preserve"> sulfonato de sódio. A verificação da biodegradabilidade será realizada pela análise da substância </w:t>
      </w:r>
      <w:proofErr w:type="spellStart"/>
      <w:r w:rsidRPr="00B27CBF">
        <w:rPr>
          <w:rFonts w:asciiTheme="minorHAnsi" w:hAnsiTheme="minorHAnsi" w:cstheme="minorHAnsi"/>
          <w:sz w:val="20"/>
          <w:szCs w:val="20"/>
        </w:rPr>
        <w:t>tensoativa</w:t>
      </w:r>
      <w:proofErr w:type="spellEnd"/>
      <w:r w:rsidRPr="00B27CBF">
        <w:rPr>
          <w:rFonts w:asciiTheme="minorHAnsi" w:hAnsiTheme="minorHAnsi" w:cstheme="minorHAnsi"/>
          <w:sz w:val="20"/>
          <w:szCs w:val="20"/>
        </w:rPr>
        <w:t xml:space="preserve"> aniônica utilizada na formulação do saneante ou no produto acabado. 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poderá coletar uma vez por mês e sempre que entender necessário, amostras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da aplicação de álcool, deverá se observar a </w:t>
      </w:r>
      <w:r w:rsidRPr="00B27CBF">
        <w:rPr>
          <w:rFonts w:asciiTheme="minorHAnsi" w:hAnsiTheme="minorHAnsi" w:cstheme="minorHAnsi"/>
          <w:b/>
          <w:sz w:val="20"/>
          <w:szCs w:val="20"/>
        </w:rPr>
        <w:t>Resolução RDC nº 46, de 20/02/2002</w:t>
      </w:r>
      <w:r w:rsidRPr="00B27CBF">
        <w:rPr>
          <w:rFonts w:asciiTheme="minorHAnsi" w:hAnsiTheme="minorHAnsi" w:cstheme="minorHAnsi"/>
          <w:sz w:val="20"/>
          <w:szCs w:val="20"/>
        </w:rPr>
        <w:t xml:space="preserve"> que aprova o Regulamento Técnico para o álcool etílico hidratado em todas as graduações e álcool etílico anidro.</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produtos que contenham benzeno em sua composição, conforme </w:t>
      </w:r>
      <w:r w:rsidRPr="00B27CBF">
        <w:rPr>
          <w:rFonts w:asciiTheme="minorHAnsi" w:hAnsiTheme="minorHAnsi" w:cstheme="minorHAnsi"/>
          <w:b/>
          <w:sz w:val="20"/>
          <w:szCs w:val="20"/>
        </w:rPr>
        <w:t>Resolução - RDC nº 252, de 16/09/2003</w:t>
      </w:r>
      <w:r w:rsidRPr="00B27CBF">
        <w:rPr>
          <w:rFonts w:asciiTheme="minorHAnsi" w:hAnsiTheme="minorHAnsi" w:cstheme="minorHAnsi"/>
          <w:sz w:val="20"/>
          <w:szCs w:val="20"/>
        </w:rPr>
        <w:t xml:space="preserve">, em face da necessidade de serem adotados procedimentos para reduzir a exposição da população frente aos riscos avaliados pela IARC - </w:t>
      </w:r>
      <w:proofErr w:type="spellStart"/>
      <w:r w:rsidRPr="00B27CBF">
        <w:rPr>
          <w:rFonts w:asciiTheme="minorHAnsi" w:hAnsiTheme="minorHAnsi" w:cstheme="minorHAnsi"/>
          <w:i/>
          <w:iCs/>
          <w:sz w:val="20"/>
          <w:szCs w:val="20"/>
        </w:rPr>
        <w:t>InternationalAgencyResearchonCancer</w:t>
      </w:r>
      <w:proofErr w:type="spellEnd"/>
      <w:r w:rsidRPr="00B27CBF">
        <w:rPr>
          <w:rFonts w:asciiTheme="minorHAnsi" w:hAnsiTheme="minorHAnsi" w:cstheme="minorHAnsi"/>
          <w:sz w:val="20"/>
          <w:szCs w:val="20"/>
        </w:rPr>
        <w:t xml:space="preserve">,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w:t>
      </w:r>
      <w:r w:rsidRPr="00B27CBF">
        <w:rPr>
          <w:rFonts w:asciiTheme="minorHAnsi" w:hAnsiTheme="minorHAnsi" w:cstheme="minorHAnsi"/>
          <w:b/>
          <w:sz w:val="20"/>
          <w:szCs w:val="20"/>
        </w:rPr>
        <w:t>Lei nº 8.078, de 11/09/1990 (Código de Defesa do Consumidor)</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proibida a aplicação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que apresentem associação de inseticidas a ceras para assoalhos, impermeabilizantes, polidores e outros produtos de limpeza, nos termos da </w:t>
      </w:r>
      <w:r w:rsidRPr="00B27CBF">
        <w:rPr>
          <w:rFonts w:asciiTheme="minorHAnsi" w:hAnsiTheme="minorHAnsi" w:cstheme="minorHAnsi"/>
          <w:b/>
          <w:sz w:val="20"/>
          <w:szCs w:val="20"/>
        </w:rPr>
        <w:t>Resolução Normativa CNS n° 01, de 04/04/1979</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Recomenda-se que a Contratada utilize produtos detergentes de baixas concentrações e baixo teores de fosfato.</w:t>
      </w:r>
    </w:p>
    <w:p w:rsidR="00D222D6" w:rsidRPr="00B27CBF"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empregados da Contratada, ou com terceiros.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7E0165" w:rsidRDefault="002C53C2"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11.</w:t>
      </w:r>
      <w:r w:rsidR="00D222D6" w:rsidRPr="00B27CBF">
        <w:rPr>
          <w:rFonts w:asciiTheme="minorHAnsi" w:hAnsiTheme="minorHAnsi" w:cstheme="minorHAnsi"/>
          <w:b/>
          <w:sz w:val="20"/>
          <w:szCs w:val="20"/>
          <w:u w:val="single"/>
        </w:rPr>
        <w:t>Boas Práticas Ambientais - Poluição sonora</w:t>
      </w:r>
    </w:p>
    <w:p w:rsidR="002C53C2" w:rsidRDefault="00D222D6" w:rsidP="002C53C2">
      <w:pPr>
        <w:numPr>
          <w:ilvl w:val="0"/>
          <w:numId w:val="158"/>
        </w:numPr>
        <w:tabs>
          <w:tab w:val="left" w:pos="0"/>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Para seus equipamentos de limpeza que gerem ruído em seu funcionamento, observar a necessidade de Selo Ruído, como forma de indicação do nível de potência sonora, medido em decibel - dB(A), conforme </w:t>
      </w:r>
      <w:r w:rsidRPr="00B27CBF">
        <w:rPr>
          <w:rFonts w:asciiTheme="minorHAnsi" w:hAnsiTheme="minorHAnsi" w:cstheme="minorHAnsi"/>
          <w:b/>
          <w:sz w:val="20"/>
          <w:szCs w:val="20"/>
        </w:rPr>
        <w:t>Resolução CONAMA nº. 020, de 07/12/1994,</w:t>
      </w:r>
      <w:r w:rsidRPr="00B27CBF">
        <w:rPr>
          <w:rFonts w:asciiTheme="minorHAnsi" w:hAnsiTheme="minorHAnsi" w:cstheme="minorHAnsi"/>
          <w:sz w:val="20"/>
          <w:szCs w:val="20"/>
        </w:rPr>
        <w:t xml:space="preserve"> em face do ruído excessivo causar prejuízo à saúde física e mental, afetando particularmente a audição. A utilização de tecnologias adequadas e conhecidas permite atender às necessidades de redução de níveis de ruído.</w:t>
      </w:r>
    </w:p>
    <w:p w:rsidR="00D222D6" w:rsidRPr="002C53C2" w:rsidRDefault="00D222D6" w:rsidP="002C53C2">
      <w:pPr>
        <w:numPr>
          <w:ilvl w:val="0"/>
          <w:numId w:val="158"/>
        </w:numPr>
        <w:tabs>
          <w:tab w:val="left" w:pos="0"/>
        </w:tabs>
        <w:spacing w:after="0" w:line="240" w:lineRule="auto"/>
        <w:contextualSpacing/>
        <w:jc w:val="both"/>
        <w:rPr>
          <w:rFonts w:asciiTheme="minorHAnsi" w:hAnsiTheme="minorHAnsi" w:cstheme="minorHAnsi"/>
          <w:b/>
          <w:bCs/>
          <w:sz w:val="20"/>
          <w:szCs w:val="20"/>
        </w:rPr>
      </w:pPr>
      <w:r w:rsidRPr="002C53C2">
        <w:rPr>
          <w:rFonts w:asciiTheme="minorHAnsi" w:hAnsiTheme="minorHAnsi" w:cstheme="minorHAnsi"/>
          <w:b/>
          <w:sz w:val="20"/>
          <w:szCs w:val="20"/>
          <w:u w:val="single"/>
        </w:rPr>
        <w:t>Cumprir as Referências Legais e Normativas Pertinentes ao Objeto</w:t>
      </w:r>
    </w:p>
    <w:p w:rsidR="00D222D6" w:rsidRPr="007E0165"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São condições para a prestação dos Serviços de Limpeza, Higienização, Esterilização e Conservação </w:t>
      </w:r>
      <w:proofErr w:type="spellStart"/>
      <w:r w:rsidRPr="00B27CBF">
        <w:rPr>
          <w:rFonts w:asciiTheme="minorHAnsi" w:hAnsiTheme="minorHAnsi" w:cstheme="minorHAnsi"/>
          <w:sz w:val="20"/>
          <w:szCs w:val="20"/>
        </w:rPr>
        <w:t>Predialo</w:t>
      </w:r>
      <w:proofErr w:type="spellEnd"/>
      <w:r w:rsidRPr="00B27CBF">
        <w:rPr>
          <w:rFonts w:asciiTheme="minorHAnsi" w:hAnsiTheme="minorHAnsi" w:cstheme="minorHAnsi"/>
          <w:sz w:val="20"/>
          <w:szCs w:val="20"/>
        </w:rPr>
        <w:t xml:space="preserve"> cumprimento da legislação atinente ao seu objeto, ao meio ambiente, ao gerenciamento de resíduos, a segurança no trabalho e do trabalhador, bem como da legislação da administração pública, demais leis e normas pertinentes e, condições e condutas relacionadas neste Termo de Referência.  </w:t>
      </w: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Decretos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27"/>
        </w:trPr>
        <w:tc>
          <w:tcPr>
            <w:tcW w:w="7938" w:type="dxa"/>
          </w:tcPr>
          <w:p w:rsidR="00D222D6" w:rsidRPr="00B27CBF" w:rsidRDefault="00D222D6" w:rsidP="002C53C2">
            <w:pPr>
              <w:pStyle w:val="PargrafodaLista6"/>
              <w:numPr>
                <w:ilvl w:val="0"/>
                <w:numId w:val="94"/>
              </w:numPr>
              <w:autoSpaceDE w:val="0"/>
              <w:autoSpaceDN w:val="0"/>
              <w:adjustRightInd w:val="0"/>
              <w:spacing w:after="0" w:line="240" w:lineRule="auto"/>
              <w:ind w:left="426" w:hanging="317"/>
              <w:contextualSpacing/>
              <w:rPr>
                <w:rFonts w:asciiTheme="minorHAnsi" w:hAnsiTheme="minorHAnsi" w:cstheme="minorHAnsi"/>
                <w:sz w:val="20"/>
                <w:szCs w:val="20"/>
              </w:rPr>
            </w:pPr>
            <w:r w:rsidRPr="00B27CBF">
              <w:rPr>
                <w:rFonts w:asciiTheme="minorHAnsi" w:hAnsiTheme="minorHAnsi" w:cstheme="minorHAnsi"/>
                <w:bCs/>
                <w:sz w:val="20"/>
                <w:szCs w:val="20"/>
              </w:rPr>
              <w:t xml:space="preserve">Decreto nº. 680, de 23/11/1998 - </w:t>
            </w:r>
            <w:r w:rsidRPr="00B27CBF">
              <w:rPr>
                <w:rFonts w:asciiTheme="minorHAnsi" w:hAnsiTheme="minorHAnsi" w:cstheme="minorHAnsi"/>
                <w:bCs/>
                <w:iCs/>
                <w:sz w:val="20"/>
                <w:szCs w:val="20"/>
              </w:rPr>
              <w:t>Código Sanitário do Estado do Tocantins .</w:t>
            </w:r>
          </w:p>
        </w:tc>
      </w:tr>
      <w:tr w:rsidR="00D222D6" w:rsidRPr="00B27CBF" w:rsidTr="00265F7E">
        <w:trPr>
          <w:trHeight w:val="230"/>
        </w:trPr>
        <w:tc>
          <w:tcPr>
            <w:tcW w:w="7938" w:type="dxa"/>
          </w:tcPr>
          <w:p w:rsidR="00D222D6" w:rsidRPr="00B27CBF" w:rsidRDefault="00D222D6" w:rsidP="002C53C2">
            <w:pPr>
              <w:pStyle w:val="PargrafodaLista6"/>
              <w:numPr>
                <w:ilvl w:val="0"/>
                <w:numId w:val="94"/>
              </w:numPr>
              <w:autoSpaceDE w:val="0"/>
              <w:autoSpaceDN w:val="0"/>
              <w:adjustRightInd w:val="0"/>
              <w:spacing w:after="0" w:line="240" w:lineRule="auto"/>
              <w:ind w:left="426"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Decreto nº. 79.094 de 05/01/1977 - </w:t>
            </w:r>
            <w:r w:rsidRPr="00B27CBF">
              <w:rPr>
                <w:rFonts w:asciiTheme="minorHAnsi" w:hAnsiTheme="minorHAnsi" w:cstheme="minorHAnsi"/>
                <w:bCs/>
                <w:sz w:val="20"/>
                <w:szCs w:val="20"/>
              </w:rPr>
              <w:t xml:space="preserve">Regulamenta a Lei nº 6.360, de 23/09/1976. </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Leis</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222D6" w:rsidRPr="00B27CBF" w:rsidTr="00265F7E">
        <w:trPr>
          <w:trHeight w:val="425"/>
        </w:trPr>
        <w:tc>
          <w:tcPr>
            <w:tcW w:w="7938" w:type="dxa"/>
          </w:tcPr>
          <w:p w:rsidR="00D222D6" w:rsidRPr="00B27CBF" w:rsidRDefault="00D222D6" w:rsidP="002C53C2">
            <w:pPr>
              <w:pStyle w:val="PargrafodaLista6"/>
              <w:numPr>
                <w:ilvl w:val="0"/>
                <w:numId w:val="9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 </w:t>
            </w:r>
            <w:r w:rsidRPr="00B27CBF">
              <w:rPr>
                <w:rFonts w:asciiTheme="minorHAnsi" w:hAnsiTheme="minorHAnsi" w:cstheme="minorHAnsi"/>
                <w:bCs/>
                <w:sz w:val="20"/>
                <w:szCs w:val="20"/>
              </w:rPr>
              <w:t>Dispõe sobre a v</w:t>
            </w:r>
            <w:r w:rsidRPr="00B27CBF">
              <w:rPr>
                <w:rFonts w:asciiTheme="minorHAnsi" w:hAnsiTheme="minorHAnsi" w:cstheme="minorHAnsi"/>
                <w:sz w:val="20"/>
                <w:szCs w:val="20"/>
              </w:rPr>
              <w:t>igilância Sanitária de medicamentos, drogas, insumos farmacêuticos e correlatos, cosméticos, saneantes e outros produtos</w:t>
            </w:r>
          </w:p>
        </w:tc>
      </w:tr>
      <w:tr w:rsidR="00D222D6" w:rsidRPr="00B27CBF" w:rsidTr="00265F7E">
        <w:trPr>
          <w:trHeight w:val="290"/>
        </w:trPr>
        <w:tc>
          <w:tcPr>
            <w:tcW w:w="7938" w:type="dxa"/>
          </w:tcPr>
          <w:p w:rsidR="00D222D6" w:rsidRPr="00B27CBF" w:rsidRDefault="00D222D6" w:rsidP="002C53C2">
            <w:pPr>
              <w:pStyle w:val="NormalWeb"/>
              <w:numPr>
                <w:ilvl w:val="0"/>
                <w:numId w:val="95"/>
              </w:numPr>
              <w:spacing w:before="0" w:beforeAutospacing="0" w:after="0" w:afterAutospacing="0"/>
              <w:ind w:left="426"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Lei nº. 8.078, de 11/09/1990 - Código de Defesa do Consumidor.</w:t>
            </w:r>
          </w:p>
        </w:tc>
      </w:tr>
      <w:tr w:rsidR="00D222D6" w:rsidRPr="00B27CBF" w:rsidTr="00265F7E">
        <w:trPr>
          <w:trHeight w:val="227"/>
        </w:trPr>
        <w:tc>
          <w:tcPr>
            <w:tcW w:w="7938" w:type="dxa"/>
          </w:tcPr>
          <w:p w:rsidR="00D222D6" w:rsidRPr="00B27CBF" w:rsidRDefault="00D222D6" w:rsidP="002C53C2">
            <w:pPr>
              <w:pStyle w:val="Recuodecorpodetexto2"/>
              <w:numPr>
                <w:ilvl w:val="0"/>
                <w:numId w:val="95"/>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8.080, de 19/09/1990 – Lei Orgânica da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95"/>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8.666/1993 – Licitações e Contratos.</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Normas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10004 / 2004 – Dispõe sobre a classificação dos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10005 / 2004 – Procedimento para obtenção do extrato Lixiviado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10006 / 2004 - Solubilização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Norma da ABNT NBR 10007 / 2004 - Amostragem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12810 / 93 - Manuseio de resíduos de serviços de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8"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NBR 13853/97 da ABNT - Recipientes Rígidos.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Normas da ABNT NBR 9120, 9190, 9191, 13056 e 7500.</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15 /2004 – Exposição aos riscos físicos à saúde do trabalhador.</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18 /2004 – Condições de ambiente de trabalho na indústria de construção.</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NR – 24 / 2004 -Oferta de </w:t>
            </w:r>
            <w:r w:rsidRPr="00B27CBF">
              <w:rPr>
                <w:rFonts w:asciiTheme="minorHAnsi" w:hAnsiTheme="minorHAnsi" w:cstheme="minorHAnsi"/>
                <w:bCs/>
                <w:sz w:val="20"/>
                <w:szCs w:val="20"/>
              </w:rPr>
              <w:t xml:space="preserve">espaços </w:t>
            </w:r>
            <w:proofErr w:type="spellStart"/>
            <w:r w:rsidRPr="00B27CBF">
              <w:rPr>
                <w:rFonts w:asciiTheme="minorHAnsi" w:hAnsiTheme="minorHAnsi" w:cstheme="minorHAnsi"/>
                <w:bCs/>
                <w:sz w:val="20"/>
                <w:szCs w:val="20"/>
              </w:rPr>
              <w:t>pré</w:t>
            </w:r>
            <w:proofErr w:type="spellEnd"/>
            <w:r w:rsidRPr="00B27CBF">
              <w:rPr>
                <w:rFonts w:asciiTheme="minorHAnsi" w:hAnsiTheme="minorHAnsi" w:cstheme="minorHAnsi"/>
                <w:bCs/>
                <w:sz w:val="20"/>
                <w:szCs w:val="20"/>
              </w:rPr>
              <w:t xml:space="preserve">-dimensionados para descanso e higiene pessoal.                             </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bCs/>
                <w:sz w:val="20"/>
                <w:szCs w:val="20"/>
              </w:rPr>
              <w:t>NR – 26/2004 - Sinalização de Segurança e NR-18 – andaimes.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32 / 2004 - Segurança e Saúde no Trabalho em Serviço de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7/2004 - Programa de Controle Médico e Saúde Ocupacional.</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9 / 2004 - Programa de Prevenção de Riscos Ambientais.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- 4 / 2009 - Certificado de aprovação para Equipamento de Proteção Individual - EPI 154.000-9.</w:t>
            </w:r>
          </w:p>
        </w:tc>
      </w:tr>
    </w:tbl>
    <w:p w:rsidR="00D222D6" w:rsidRPr="00B27CBF" w:rsidRDefault="00D222D6" w:rsidP="002C53C2">
      <w:pPr>
        <w:tabs>
          <w:tab w:val="left" w:pos="1560"/>
        </w:tabs>
        <w:spacing w:after="0" w:line="240" w:lineRule="auto"/>
        <w:ind w:left="426" w:hanging="317"/>
        <w:contextualSpacing/>
        <w:jc w:val="both"/>
        <w:rPr>
          <w:rFonts w:asciiTheme="minorHAnsi" w:hAnsiTheme="minorHAnsi" w:cstheme="minorHAnsi"/>
          <w:b/>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Portarias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tc>
      </w:tr>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MS/GM nº 1.016, de 26 de agosto de 1993- Aprova as normas Básicas para Implantação do Sistema de Alojamento Conjunto.</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tc>
      </w:tr>
      <w:tr w:rsidR="00D222D6" w:rsidRPr="00B27CBF" w:rsidTr="00265F7E">
        <w:trPr>
          <w:trHeight w:val="227"/>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MTE Nº. 3.214, de 08/06/1978 - Aprova as Normas Regulamentadoras - </w:t>
            </w:r>
            <w:proofErr w:type="spellStart"/>
            <w:r w:rsidRPr="00B27CBF">
              <w:rPr>
                <w:rFonts w:asciiTheme="minorHAnsi" w:hAnsiTheme="minorHAnsi" w:cstheme="minorHAnsi"/>
                <w:sz w:val="20"/>
                <w:szCs w:val="20"/>
              </w:rPr>
              <w:t>NRs</w:t>
            </w:r>
            <w:proofErr w:type="spellEnd"/>
            <w:r w:rsidRPr="00B27CBF">
              <w:rPr>
                <w:rFonts w:asciiTheme="minorHAnsi" w:hAnsiTheme="minorHAnsi" w:cstheme="minorHAnsi"/>
                <w:sz w:val="20"/>
                <w:szCs w:val="20"/>
              </w:rPr>
              <w:t xml:space="preserve"> sobre Segurança e Medicina do Trabalho.</w:t>
            </w:r>
          </w:p>
        </w:tc>
      </w:tr>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3.214 de 08/06/78 - Aprova as Normas Regulamentares (N.R.) da CLT (Consolidação das Leis do Trabalho).</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9 MS/SNVS, de 10/04/1987 - Dispõe sobre a correta manipulação de produtos químicos (aerossóis).</w:t>
            </w:r>
          </w:p>
        </w:tc>
      </w:tr>
      <w:tr w:rsidR="00D222D6" w:rsidRPr="00B27CBF" w:rsidTr="00265F7E">
        <w:trPr>
          <w:trHeight w:val="227"/>
        </w:trPr>
        <w:tc>
          <w:tcPr>
            <w:tcW w:w="7938" w:type="dxa"/>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ANVISA nº 15, de 23/08/1988 - Dispõe sobre o regulamento para o registro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nº 874, de 05/11/1988 -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MS n.º 930 de 27/08/92 – Dispõe sobre normas para o controle das infecções </w:t>
            </w:r>
            <w:proofErr w:type="spellStart"/>
            <w:r w:rsidRPr="00B27CBF">
              <w:rPr>
                <w:rFonts w:asciiTheme="minorHAnsi" w:hAnsiTheme="minorHAnsi" w:cstheme="minorHAnsi"/>
                <w:sz w:val="20"/>
                <w:szCs w:val="20"/>
              </w:rPr>
              <w:t>laboratoriales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262, de 29/05/2005 - Registro do Técnico de Segurança do Trabalho no Ministério do Trabalho e Emprego.</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Resoluções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51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CONAMA nº 401 de 5 de novembro de 2008 – Estabelece os valores máximos de chumbo, </w:t>
            </w:r>
            <w:proofErr w:type="spellStart"/>
            <w:r w:rsidRPr="00B27CBF">
              <w:rPr>
                <w:rFonts w:asciiTheme="minorHAnsi" w:hAnsiTheme="minorHAnsi" w:cstheme="minorHAnsi"/>
                <w:color w:val="000000"/>
                <w:sz w:val="20"/>
                <w:szCs w:val="20"/>
              </w:rPr>
              <w:t>cádmo</w:t>
            </w:r>
            <w:proofErr w:type="spellEnd"/>
            <w:r w:rsidRPr="00B27CBF">
              <w:rPr>
                <w:rFonts w:asciiTheme="minorHAnsi" w:hAnsiTheme="minorHAnsi" w:cstheme="minorHAnsi"/>
                <w:color w:val="000000"/>
                <w:sz w:val="20"/>
                <w:szCs w:val="20"/>
              </w:rPr>
              <w:t xml:space="preserve"> e mercúrio em pilhas e baterias e o correto manejo e descarte destes.</w:t>
            </w:r>
          </w:p>
        </w:tc>
      </w:tr>
      <w:tr w:rsidR="00D222D6" w:rsidRPr="00B27CBF" w:rsidTr="00265F7E">
        <w:trPr>
          <w:trHeight w:val="281"/>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020, de 07/12/1994 – Institui o selo ruído como forma de indicação do nível de potência sonora.</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48 de 2/06/2000 - Aprova o Roteiro de Inspeção do Programa de Controle de Infecção Laboratorial.</w:t>
            </w:r>
          </w:p>
        </w:tc>
      </w:tr>
      <w:tr w:rsidR="00D222D6" w:rsidRPr="00B27CBF" w:rsidTr="00265F7E">
        <w:trPr>
          <w:trHeight w:val="222"/>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ANVISA RE nº 913, de 25/06/2001 -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de Risco I.</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184, de 22/10/2001</w:t>
            </w:r>
            <w:r w:rsidRPr="00B27CBF">
              <w:rPr>
                <w:rFonts w:asciiTheme="minorHAnsi" w:hAnsiTheme="minorHAnsi" w:cstheme="minorHAnsi"/>
                <w:bCs/>
                <w:color w:val="000000"/>
                <w:sz w:val="20"/>
                <w:szCs w:val="20"/>
              </w:rPr>
              <w:t xml:space="preserve"> - </w:t>
            </w:r>
            <w:r w:rsidRPr="00B27CBF">
              <w:rPr>
                <w:rFonts w:asciiTheme="minorHAnsi" w:hAnsiTheme="minorHAnsi" w:cstheme="minorHAnsi"/>
                <w:color w:val="000000"/>
                <w:sz w:val="20"/>
                <w:szCs w:val="20"/>
              </w:rPr>
              <w:t xml:space="preserve">Atualizar normas de registro de produtos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e outros de natureza e finalidades idênticas, com base na Lei 6360/76 e seu Regulamento Decreto nº 79.094/77 e Lei nº 9.782/99 - alteração da Resolução 336, de 30/07/1999.</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D222D6" w:rsidRPr="00B27CBF" w:rsidTr="00265F7E">
        <w:trPr>
          <w:trHeight w:val="483"/>
        </w:trPr>
        <w:tc>
          <w:tcPr>
            <w:tcW w:w="7912" w:type="dxa"/>
          </w:tcPr>
          <w:p w:rsidR="00D222D6" w:rsidRPr="00B27CBF" w:rsidRDefault="00D222D6" w:rsidP="002C53C2">
            <w:pPr>
              <w:pStyle w:val="Recuodecorpodetexto2"/>
              <w:numPr>
                <w:ilvl w:val="0"/>
                <w:numId w:val="4"/>
              </w:numPr>
              <w:spacing w:after="0" w:line="240" w:lineRule="auto"/>
              <w:ind w:left="426" w:right="18"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lastRenderedPageBreak/>
              <w:t>Resolução CONAMA nº 301 de 21/03/2002 - A</w:t>
            </w:r>
            <w:r w:rsidRPr="00B27CBF">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D222D6" w:rsidRPr="00B27CBF" w:rsidTr="00265F7E">
        <w:trPr>
          <w:trHeight w:val="121"/>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Style w:val="texto11"/>
                <w:rFonts w:asciiTheme="minorHAnsi" w:hAnsiTheme="minorHAnsi" w:cstheme="minorHAnsi"/>
                <w:color w:val="000000"/>
                <w:sz w:val="20"/>
                <w:szCs w:val="20"/>
              </w:rPr>
            </w:pPr>
            <w:r w:rsidRPr="00B27CBF">
              <w:rPr>
                <w:rStyle w:val="texto11"/>
                <w:rFonts w:asciiTheme="minorHAnsi" w:hAnsiTheme="minorHAnsi" w:cstheme="minorHAnsi"/>
                <w:color w:val="000000"/>
                <w:sz w:val="20"/>
                <w:szCs w:val="20"/>
              </w:rPr>
              <w:t>RDC ANVISA nº 252, de 16/09/2003 - fabricação, distribuição ou comercialização de produtos avaliados e registrados pela ANVISA que contenham o BENZENO, em sua composição, admitida, porém, a presença dessa substância, como agente contaminante, em percentual não superior a 0,1% v/v.</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CFM nº 1716 publicada no D.O.U em 19/02/2004 – Estabelece o cadastro ou registro de empresas, instituição, entidade ou entidade ou estabelecimento prestador e/ou intermediador de assistência médica, obedecendo as normas dos Conselhos Federais e Regionais de Medicina.</w:t>
            </w:r>
          </w:p>
        </w:tc>
      </w:tr>
      <w:tr w:rsidR="00D222D6" w:rsidRPr="00B27CBF" w:rsidTr="00265F7E">
        <w:trPr>
          <w:trHeight w:val="189"/>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306 07/12/2004 – Regulamento Técnico para o Gerenciamento de Resíduos de Serviços de Saúde.</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358 de 29/04/2005 – Estabelece a necessidade do Plano de Gerenciamento de Resíduos de Serviços de Saúde (PGRSS) nos Estabelecimentos Assistenciais de Saúde.</w:t>
            </w:r>
          </w:p>
        </w:tc>
      </w:tr>
      <w:tr w:rsidR="00D222D6" w:rsidRPr="00B27CBF" w:rsidTr="00265F7E">
        <w:trPr>
          <w:trHeight w:val="460"/>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CONAMA nº. 358, de 29/04/2005 - Institui a obrigatoriedade do PGRSS – Plano de gerenciamento de Resíduos de Serviços de Saúde.</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302, de 13/10/2005 - Regulamento Técnico para funcionamento de Laboratórios.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180, de 03/10/2006 - Aprova o Regulamento Técnico sobre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14</w:t>
            </w:r>
            <w:r w:rsidRPr="00B27CBF">
              <w:rPr>
                <w:rFonts w:asciiTheme="minorHAnsi" w:hAnsiTheme="minorHAnsi" w:cstheme="minorHAnsi"/>
                <w:bCs/>
                <w:sz w:val="20"/>
                <w:szCs w:val="20"/>
              </w:rPr>
              <w:t>, de 28/02/2007 - R</w:t>
            </w:r>
            <w:r w:rsidRPr="00B27CBF">
              <w:rPr>
                <w:rFonts w:asciiTheme="minorHAnsi" w:hAnsiTheme="minorHAnsi" w:cstheme="minorHAnsi"/>
                <w:sz w:val="20"/>
                <w:szCs w:val="20"/>
              </w:rPr>
              <w:t>egulamenta as condições para o registro dos produtos saneantes com ação antimicrobiana.</w:t>
            </w:r>
          </w:p>
        </w:tc>
      </w:tr>
      <w:tr w:rsidR="00D222D6" w:rsidRPr="00B27CBF" w:rsidTr="00265F7E">
        <w:trPr>
          <w:trHeight w:val="460"/>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52, de 22/10/2009 - Dispõe sobre o funcionamento de empresas especializadas na prestação de serviço de controle de vetores e pragas urbanas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56, de 16 de dezembro de 2010 - Dispõe sobre o regulamento técnico para o funcionamento dos laboratórios de processamento de células progenitoras </w:t>
            </w:r>
            <w:proofErr w:type="spellStart"/>
            <w:r w:rsidRPr="00B27CBF">
              <w:rPr>
                <w:rFonts w:asciiTheme="minorHAnsi" w:hAnsiTheme="minorHAnsi" w:cstheme="minorHAnsi"/>
                <w:sz w:val="20"/>
                <w:szCs w:val="20"/>
              </w:rPr>
              <w:t>hematopoéticas</w:t>
            </w:r>
            <w:proofErr w:type="spellEnd"/>
            <w:r w:rsidRPr="00B27CBF">
              <w:rPr>
                <w:rFonts w:asciiTheme="minorHAnsi" w:hAnsiTheme="minorHAnsi" w:cstheme="minorHAnsi"/>
                <w:sz w:val="20"/>
                <w:szCs w:val="20"/>
              </w:rPr>
              <w:t xml:space="preserve"> (CPH) provenientes de medula óssea e sangue periférico e bancos de sangue de cordão umbilical e placentário, para finalidade de transplante convencional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57, de 16 de dezembro de 2010 - Determina o Regulamento Sanitário para Serviços  que desenvolvem atividades relacionadas ao ciclo produtivo do sangue humano e componentes e procedimentos </w:t>
            </w:r>
            <w:proofErr w:type="spellStart"/>
            <w:r w:rsidRPr="00B27CBF">
              <w:rPr>
                <w:rFonts w:asciiTheme="minorHAnsi" w:hAnsiTheme="minorHAnsi" w:cstheme="minorHAnsi"/>
                <w:sz w:val="20"/>
                <w:szCs w:val="20"/>
              </w:rPr>
              <w:t>transfusionais</w:t>
            </w:r>
            <w:proofErr w:type="spellEnd"/>
            <w:r w:rsidRPr="00B27CBF">
              <w:rPr>
                <w:rFonts w:asciiTheme="minorHAnsi" w:hAnsiTheme="minorHAnsi" w:cstheme="minorHAnsi"/>
                <w:sz w:val="20"/>
                <w:szCs w:val="20"/>
              </w:rPr>
              <w:t>.</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Manuais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460"/>
        </w:trPr>
        <w:tc>
          <w:tcPr>
            <w:tcW w:w="7938" w:type="dxa"/>
          </w:tcPr>
          <w:p w:rsidR="00D222D6" w:rsidRPr="00B27CBF" w:rsidRDefault="00D222D6" w:rsidP="002C53C2">
            <w:pPr>
              <w:pStyle w:val="PargrafodaLista6"/>
              <w:numPr>
                <w:ilvl w:val="0"/>
                <w:numId w:val="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 xml:space="preserve">Manual de Gerenciamento de Resíduos de Serviços de Saúde: </w:t>
            </w:r>
            <w:r w:rsidRPr="00B27CBF">
              <w:rPr>
                <w:rFonts w:asciiTheme="minorHAnsi" w:hAnsiTheme="minorHAnsi" w:cstheme="minorHAnsi"/>
                <w:sz w:val="20"/>
                <w:szCs w:val="20"/>
              </w:rPr>
              <w:t>ANVISA, 2006.</w:t>
            </w:r>
          </w:p>
        </w:tc>
      </w:tr>
      <w:tr w:rsidR="00D222D6" w:rsidRPr="00B27CBF" w:rsidTr="00265F7E">
        <w:trPr>
          <w:trHeight w:val="547"/>
        </w:trPr>
        <w:tc>
          <w:tcPr>
            <w:tcW w:w="7938" w:type="dxa"/>
          </w:tcPr>
          <w:p w:rsidR="00D222D6" w:rsidRPr="00B27CBF" w:rsidRDefault="00D222D6" w:rsidP="002C53C2">
            <w:pPr>
              <w:pStyle w:val="PargrafodaLista6"/>
              <w:numPr>
                <w:ilvl w:val="0"/>
                <w:numId w:val="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Segurança do Paciente em Serviços de Saúde</w:t>
            </w:r>
            <w:r w:rsidRPr="00B27CBF">
              <w:rPr>
                <w:rFonts w:asciiTheme="minorHAnsi" w:hAnsiTheme="minorHAnsi" w:cstheme="minorHAnsi"/>
                <w:sz w:val="20"/>
                <w:szCs w:val="20"/>
              </w:rPr>
              <w:t xml:space="preserve"> - Higienização das Mãos. Brasília: ANVISA, 2009, 105 pág.</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547"/>
        </w:trPr>
        <w:tc>
          <w:tcPr>
            <w:tcW w:w="7938" w:type="dxa"/>
          </w:tcPr>
          <w:p w:rsidR="00D222D6" w:rsidRPr="00B27CBF" w:rsidRDefault="00D222D6" w:rsidP="002C53C2">
            <w:pPr>
              <w:pStyle w:val="NormalWeb"/>
              <w:spacing w:before="0" w:beforeAutospacing="0" w:after="0" w:afterAutospacing="0"/>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Instrução Normativa n</w:t>
            </w:r>
            <w:r w:rsidRPr="00B27CBF">
              <w:rPr>
                <w:rFonts w:asciiTheme="minorHAnsi" w:hAnsiTheme="minorHAnsi" w:cstheme="minorHAnsi"/>
                <w:sz w:val="20"/>
                <w:szCs w:val="20"/>
                <w:u w:val="single"/>
                <w:vertAlign w:val="superscript"/>
              </w:rPr>
              <w:t>o</w:t>
            </w:r>
            <w:r w:rsidRPr="00B27CBF">
              <w:rPr>
                <w:rFonts w:asciiTheme="minorHAnsi" w:hAnsiTheme="minorHAnsi" w:cstheme="minorHAnsi"/>
                <w:sz w:val="20"/>
                <w:szCs w:val="20"/>
              </w:rPr>
              <w:t xml:space="preserve">  02, de 30/04/2008 - Disciplina a contratação de serviços, continuados ou não, por órgãos ou entidades integrantes do Sistema de Serviços Gerais - SISG.</w:t>
            </w:r>
          </w:p>
        </w:tc>
      </w:tr>
    </w:tbl>
    <w:p w:rsidR="009B099D" w:rsidRPr="00B27CBF" w:rsidRDefault="009B099D" w:rsidP="002C53C2">
      <w:pPr>
        <w:tabs>
          <w:tab w:val="left" w:pos="567"/>
        </w:tabs>
        <w:spacing w:after="0" w:line="240" w:lineRule="auto"/>
        <w:ind w:left="426" w:hanging="317"/>
        <w:contextualSpacing/>
        <w:jc w:val="both"/>
        <w:rPr>
          <w:rFonts w:asciiTheme="minorHAnsi" w:eastAsia="Batang" w:hAnsiTheme="minorHAnsi" w:cstheme="minorHAnsi"/>
          <w:color w:val="000000"/>
          <w:sz w:val="20"/>
          <w:szCs w:val="20"/>
        </w:rPr>
      </w:pPr>
      <w:r w:rsidRPr="009B099D">
        <w:rPr>
          <w:rFonts w:asciiTheme="minorHAnsi" w:eastAsia="Batang" w:hAnsiTheme="minorHAnsi" w:cstheme="minorHAnsi"/>
          <w:b/>
          <w:color w:val="000000"/>
          <w:sz w:val="20"/>
          <w:szCs w:val="20"/>
        </w:rPr>
        <w:t>Nota:</w:t>
      </w:r>
      <w:r>
        <w:rPr>
          <w:rFonts w:asciiTheme="minorHAnsi" w:eastAsia="Batang" w:hAnsiTheme="minorHAnsi" w:cstheme="minorHAnsi"/>
          <w:color w:val="000000"/>
          <w:sz w:val="20"/>
          <w:szCs w:val="20"/>
        </w:rPr>
        <w:t xml:space="preserve"> A contratada deverá observar para o cumprimento das normativas legais vigentes no decorrer da execução do contrato.</w:t>
      </w:r>
    </w:p>
    <w:p w:rsidR="00D222D6" w:rsidRPr="007E0165" w:rsidRDefault="002C53C2"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11</w:t>
      </w:r>
      <w:r w:rsidR="001A3C7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 FISCALIZAÇÃO</w:t>
      </w:r>
      <w:r w:rsidR="00D222D6" w:rsidRPr="00B27CBF">
        <w:rPr>
          <w:rFonts w:asciiTheme="minorHAnsi" w:hAnsiTheme="minorHAnsi" w:cstheme="minorHAnsi"/>
          <w:b/>
          <w:bCs/>
          <w:color w:val="FFFFFF"/>
          <w:sz w:val="20"/>
          <w:szCs w:val="20"/>
        </w:rPr>
        <w:tab/>
      </w:r>
    </w:p>
    <w:p w:rsidR="00D222D6" w:rsidRPr="007E0165" w:rsidRDefault="002C53C2" w:rsidP="001A3C7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11</w:t>
      </w:r>
      <w:r w:rsidR="001A3C74">
        <w:rPr>
          <w:rFonts w:asciiTheme="minorHAnsi" w:eastAsia="Batang" w:hAnsiTheme="minorHAnsi" w:cstheme="minorHAnsi"/>
          <w:color w:val="000000"/>
          <w:sz w:val="20"/>
          <w:szCs w:val="20"/>
        </w:rPr>
        <w:t>.1.</w:t>
      </w:r>
      <w:r w:rsidR="00D222D6" w:rsidRPr="00B27CBF">
        <w:rPr>
          <w:rFonts w:asciiTheme="minorHAnsi" w:eastAsia="Batang" w:hAnsiTheme="minorHAnsi" w:cstheme="minorHAnsi"/>
          <w:color w:val="000000"/>
          <w:sz w:val="20"/>
          <w:szCs w:val="20"/>
        </w:rPr>
        <w:t xml:space="preserve">Conforme artigo 67 da Lei Federal nº 8.666, de 21 de junho de 1.993, a fiscalização e acompanhamento da </w:t>
      </w:r>
      <w:r w:rsidR="00D222D6" w:rsidRPr="00B27CBF">
        <w:rPr>
          <w:rFonts w:asciiTheme="minorHAnsi" w:eastAsia="Batang" w:hAnsiTheme="minorHAnsi" w:cstheme="minorHAnsi"/>
          <w:color w:val="000000"/>
          <w:sz w:val="20"/>
          <w:szCs w:val="20"/>
        </w:rPr>
        <w:lastRenderedPageBreak/>
        <w:t xml:space="preserve">execução do objeto será por meio da </w:t>
      </w:r>
      <w:proofErr w:type="spellStart"/>
      <w:r w:rsidR="00D222D6" w:rsidRPr="00B27CBF">
        <w:rPr>
          <w:rFonts w:asciiTheme="minorHAnsi" w:eastAsia="Batang" w:hAnsiTheme="minorHAnsi" w:cstheme="minorHAnsi"/>
          <w:color w:val="000000"/>
          <w:sz w:val="20"/>
          <w:szCs w:val="20"/>
        </w:rPr>
        <w:t>Hemorrede</w:t>
      </w:r>
      <w:proofErr w:type="spellEnd"/>
      <w:r w:rsidR="00D222D6" w:rsidRPr="00B27CBF">
        <w:rPr>
          <w:rFonts w:asciiTheme="minorHAnsi" w:eastAsia="Batang" w:hAnsiTheme="minorHAnsi" w:cstheme="minorHAnsi"/>
          <w:color w:val="000000"/>
          <w:sz w:val="20"/>
          <w:szCs w:val="20"/>
        </w:rPr>
        <w:t xml:space="preserve"> do Tocantins observando que:</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222D6" w:rsidRPr="00B27CBF"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7E0165" w:rsidRDefault="002C53C2" w:rsidP="000C0C5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12</w:t>
      </w:r>
      <w:r w:rsidR="000C0C5B">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PAGAMENTO</w:t>
      </w:r>
      <w:r w:rsidR="00D222D6" w:rsidRPr="00B27CBF">
        <w:rPr>
          <w:rFonts w:asciiTheme="minorHAnsi" w:hAnsiTheme="minorHAnsi" w:cstheme="minorHAnsi"/>
          <w:b/>
          <w:bCs/>
          <w:color w:val="FFFFFF"/>
          <w:sz w:val="20"/>
          <w:szCs w:val="20"/>
        </w:rPr>
        <w:tab/>
      </w:r>
    </w:p>
    <w:p w:rsidR="00D222D6" w:rsidRPr="00BE4F5C" w:rsidRDefault="00BE4F5C" w:rsidP="00E13AF5">
      <w:pPr>
        <w:pStyle w:val="PargrafodaLista"/>
        <w:numPr>
          <w:ilvl w:val="1"/>
          <w:numId w:val="160"/>
        </w:numPr>
        <w:spacing w:after="0" w:line="240" w:lineRule="auto"/>
        <w:jc w:val="both"/>
        <w:rPr>
          <w:rFonts w:asciiTheme="minorHAnsi" w:eastAsia="Batang" w:hAnsiTheme="minorHAnsi" w:cstheme="minorHAnsi"/>
          <w:color w:val="000000"/>
          <w:sz w:val="20"/>
          <w:szCs w:val="20"/>
        </w:rPr>
      </w:pPr>
      <w:r w:rsidRPr="00BE4F5C">
        <w:rPr>
          <w:rFonts w:asciiTheme="minorHAnsi" w:eastAsia="Batang" w:hAnsiTheme="minorHAnsi" w:cstheme="minorHAnsi"/>
          <w:color w:val="000000"/>
          <w:sz w:val="20"/>
          <w:szCs w:val="20"/>
        </w:rPr>
        <w:t xml:space="preserve">A </w:t>
      </w:r>
      <w:r w:rsidR="00D222D6" w:rsidRPr="00BE4F5C">
        <w:rPr>
          <w:rFonts w:asciiTheme="minorHAnsi" w:eastAsia="Batang" w:hAnsiTheme="minorHAnsi" w:cstheme="minorHAnsi"/>
          <w:color w:val="000000"/>
          <w:sz w:val="20"/>
          <w:szCs w:val="20"/>
        </w:rPr>
        <w:t>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D222D6" w:rsidRPr="00BE4F5C" w:rsidRDefault="00D222D6" w:rsidP="00E13AF5">
      <w:pPr>
        <w:pStyle w:val="PargrafodaLista"/>
        <w:numPr>
          <w:ilvl w:val="2"/>
          <w:numId w:val="160"/>
        </w:numPr>
        <w:spacing w:after="0" w:line="240" w:lineRule="auto"/>
        <w:ind w:hanging="294"/>
        <w:jc w:val="both"/>
        <w:rPr>
          <w:rFonts w:asciiTheme="minorHAnsi" w:eastAsia="Batang" w:hAnsiTheme="minorHAnsi" w:cstheme="minorHAnsi"/>
          <w:color w:val="000000"/>
          <w:sz w:val="20"/>
          <w:szCs w:val="20"/>
        </w:rPr>
      </w:pPr>
      <w:r w:rsidRPr="00BE4F5C">
        <w:rPr>
          <w:rFonts w:asciiTheme="minorHAnsi" w:eastAsia="Batang" w:hAnsiTheme="minorHAnsi" w:cstheme="minorHAnsi"/>
          <w:color w:val="000000"/>
          <w:sz w:val="20"/>
          <w:szCs w:val="20"/>
        </w:rPr>
        <w:t>No caso de as notas fiscais/faturas serem emitidas e entregues à CONTRATANTE em data posterior à indicada no Item 12.1, será imputado à CONTRATADA o pagamento dos eventuais encargos moratórios decorrentes.</w:t>
      </w:r>
    </w:p>
    <w:p w:rsidR="00D222D6" w:rsidRPr="0066170D" w:rsidRDefault="00D222D6" w:rsidP="00E13AF5">
      <w:pPr>
        <w:numPr>
          <w:ilvl w:val="1"/>
          <w:numId w:val="160"/>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 CONTRATANTE terá um prazo de até </w:t>
      </w:r>
      <w:r w:rsidRPr="00B27CBF">
        <w:rPr>
          <w:rFonts w:asciiTheme="minorHAnsi" w:eastAsia="Batang" w:hAnsiTheme="minorHAnsi" w:cstheme="minorHAnsi"/>
          <w:b/>
          <w:color w:val="000000"/>
          <w:sz w:val="20"/>
          <w:szCs w:val="20"/>
        </w:rPr>
        <w:t>05 (cinco) dias úteis</w:t>
      </w:r>
      <w:r w:rsidRPr="00B27CBF">
        <w:rPr>
          <w:rFonts w:asciiTheme="minorHAnsi" w:eastAsia="Batang" w:hAnsiTheme="minorHAnsi" w:cstheme="minorHAnsi"/>
          <w:color w:val="000000"/>
          <w:sz w:val="20"/>
          <w:szCs w:val="20"/>
        </w:rPr>
        <w:t xml:space="preserve"> para conferência e aprovação, contados da sua protocolização.</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Caso Nota Fiscal/Fatura esteja em desacordo, será devolvida para correção.</w:t>
      </w:r>
    </w:p>
    <w:p w:rsidR="00D222D6" w:rsidRPr="00B27CBF" w:rsidRDefault="00D222D6" w:rsidP="00BE4F5C">
      <w:pPr>
        <w:tabs>
          <w:tab w:val="left" w:pos="7200"/>
        </w:tabs>
        <w:spacing w:after="0" w:line="240" w:lineRule="auto"/>
        <w:ind w:left="426"/>
        <w:contextualSpacing/>
        <w:jc w:val="both"/>
        <w:rPr>
          <w:rFonts w:asciiTheme="minorHAnsi" w:eastAsia="Batang" w:hAnsiTheme="minorHAnsi" w:cstheme="minorHAnsi"/>
          <w:color w:val="000000"/>
          <w:sz w:val="20"/>
          <w:szCs w:val="20"/>
        </w:rPr>
      </w:pP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Na ocorrência de rejeição da(s) Nota(s) Fiscal(</w:t>
      </w:r>
      <w:proofErr w:type="spellStart"/>
      <w:r w:rsidRPr="00B27CBF">
        <w:rPr>
          <w:rFonts w:asciiTheme="minorHAnsi" w:eastAsia="Batang" w:hAnsiTheme="minorHAnsi" w:cstheme="minorHAnsi"/>
          <w:color w:val="000000"/>
          <w:sz w:val="20"/>
          <w:szCs w:val="20"/>
        </w:rPr>
        <w:t>is</w:t>
      </w:r>
      <w:proofErr w:type="spellEnd"/>
      <w:r w:rsidRPr="00B27CB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D222D6" w:rsidRPr="0066170D" w:rsidRDefault="00D222D6" w:rsidP="00E13AF5">
      <w:pPr>
        <w:numPr>
          <w:ilvl w:val="1"/>
          <w:numId w:val="160"/>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CONTRATANTE reserva-se, ainda, o direito de somente efetuar o pagamento após a atestação de que o serviço foi executado em conformidade com as especificações do contrato.</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b/>
          <w:color w:val="000000"/>
          <w:sz w:val="20"/>
          <w:szCs w:val="20"/>
        </w:rPr>
      </w:pPr>
      <w:r w:rsidRPr="00B27CBF">
        <w:rPr>
          <w:rFonts w:asciiTheme="minorHAnsi" w:eastAsia="Batang" w:hAnsiTheme="minorHAnsi" w:cstheme="minorHAnsi"/>
          <w:b/>
          <w:color w:val="000000"/>
          <w:sz w:val="20"/>
          <w:szCs w:val="20"/>
        </w:rPr>
        <w:t>A CONTRATANTE deduzirá do montante a pagar os valores correspondentes a multas ou indenizações devidas pela CONTRATADA, nos termos do Item 14 deste Termo.</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Por ocasião da apresentação ao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xml:space="preserve"> da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fazer prova do recolhimento mensal do FGTS por meio das guias de recolhimento do Fundo de Garantia do Tempo de Serviço e Informações à Previdência Social – GFIP;</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As comprovações relativas ao FGTS a serem apresentadas, que deverão corresponder ao período de execução e por tomador de serviço (Contratante) são: </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Protocolo de Envio de Arquivos, emitido pela Conectividade Social; </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dos Trabalhadores Constantes do Arquivo SEFIP – RE;</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de Tomadores/Obras – RET</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Quando da apresentação do documento de cobrança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elaborar e entregar ao </w:t>
      </w:r>
      <w:r w:rsidRPr="00B27CBF">
        <w:rPr>
          <w:rFonts w:asciiTheme="minorHAnsi" w:eastAsia="Batang" w:hAnsiTheme="minorHAnsi" w:cstheme="minorHAnsi"/>
          <w:bCs/>
          <w:color w:val="000000"/>
          <w:sz w:val="20"/>
          <w:szCs w:val="20"/>
          <w:u w:val="single"/>
        </w:rPr>
        <w:t>Contratante</w:t>
      </w:r>
      <w:r w:rsidRPr="00B27CBF">
        <w:rPr>
          <w:rFonts w:asciiTheme="minorHAnsi" w:eastAsia="Batang" w:hAnsiTheme="minorHAnsi" w:cstheme="minorHAnsi"/>
          <w:color w:val="000000"/>
          <w:sz w:val="20"/>
          <w:szCs w:val="20"/>
          <w:u w:val="single"/>
        </w:rPr>
        <w:t xml:space="preserve"> cópia da:</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Folha de pagamento específica para os serviços realizados sob o contrato, identificando o </w:t>
      </w:r>
      <w:r w:rsidRPr="00B27CBF">
        <w:rPr>
          <w:rFonts w:asciiTheme="minorHAnsi" w:eastAsia="Batang" w:hAnsiTheme="minorHAnsi" w:cstheme="minorHAnsi"/>
          <w:color w:val="000000"/>
          <w:sz w:val="20"/>
          <w:szCs w:val="20"/>
        </w:rPr>
        <w:lastRenderedPageBreak/>
        <w:t>número do contrato, o Estabelecimento em que está sendo executado, relacionando respectivamente todos os segurados colocados à disposição desta e informando:</w:t>
      </w:r>
    </w:p>
    <w:p w:rsidR="00D222D6" w:rsidRPr="00B27CBF" w:rsidRDefault="00D222D6" w:rsidP="00E13AF5">
      <w:pPr>
        <w:numPr>
          <w:ilvl w:val="0"/>
          <w:numId w:val="161"/>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Nomes dos segurados;</w:t>
      </w:r>
    </w:p>
    <w:p w:rsidR="00D222D6" w:rsidRPr="00B27CBF" w:rsidRDefault="00D222D6" w:rsidP="00E13AF5">
      <w:pPr>
        <w:numPr>
          <w:ilvl w:val="0"/>
          <w:numId w:val="161"/>
        </w:numPr>
        <w:autoSpaceDE w:val="0"/>
        <w:autoSpaceDN w:val="0"/>
        <w:adjustRightInd w:val="0"/>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Cargo ou função;</w:t>
      </w:r>
    </w:p>
    <w:p w:rsidR="00D222D6" w:rsidRPr="00B27CBF" w:rsidRDefault="00D222D6" w:rsidP="00E13AF5">
      <w:pPr>
        <w:numPr>
          <w:ilvl w:val="0"/>
          <w:numId w:val="161"/>
        </w:numPr>
        <w:autoSpaceDE w:val="0"/>
        <w:autoSpaceDN w:val="0"/>
        <w:adjustRightInd w:val="0"/>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Remuneração, discriminando separadamente as parcelas sujeitas ou não à incidência das contribuições previdenciárias;</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Descontos legais;</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Quantidade de quotas e valor pago a título de salário-família;</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por rubrica e geral;</w:t>
      </w:r>
    </w:p>
    <w:p w:rsidR="00D222D6" w:rsidRPr="0066170D"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Resumo geral consolidado da folha de pagamento; e</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Demonstrativo mensal assinado por seu representante legal, individualizado por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com as seguintes informações:</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Nome e CNPJ do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Data de emissão do documento de cobrança;</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Número do documento de cobrança;</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Valor bruto, retenção e valor líquido (recebido) do documento de cobrança.</w:t>
      </w:r>
    </w:p>
    <w:p w:rsidR="00D222D6" w:rsidRPr="0066170D"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dos valores e sua consolidação.</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Os pagamentos (processados em Ordem Bancária) serão efetuados mensalmente realizados mediante depósito na conta corrente bancária em nome da </w:t>
      </w:r>
      <w:r w:rsidRPr="00B27CBF">
        <w:rPr>
          <w:rFonts w:asciiTheme="minorHAnsi" w:eastAsia="Batang" w:hAnsiTheme="minorHAnsi" w:cstheme="minorHAnsi"/>
          <w:b/>
          <w:bCs/>
          <w:color w:val="000000"/>
          <w:sz w:val="20"/>
          <w:szCs w:val="20"/>
        </w:rPr>
        <w:t>Contratada</w:t>
      </w:r>
      <w:r w:rsidRPr="00B27CBF">
        <w:rPr>
          <w:rFonts w:asciiTheme="minorHAnsi" w:eastAsia="Batang" w:hAnsiTheme="minorHAnsi" w:cstheme="minorHAnsi"/>
          <w:color w:val="000000"/>
          <w:sz w:val="20"/>
          <w:szCs w:val="20"/>
        </w:rPr>
        <w:t>, sendo que a data de exigibilidade do referido pagamento será estabelecida, observadas as seguintes condições:</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bCs/>
          <w:color w:val="000000"/>
          <w:sz w:val="20"/>
          <w:szCs w:val="20"/>
        </w:rPr>
      </w:pPr>
      <w:r w:rsidRPr="00B27CBF">
        <w:rPr>
          <w:rFonts w:asciiTheme="minorHAnsi" w:eastAsia="Batang" w:hAnsiTheme="minorHAnsi" w:cstheme="minorHAnsi"/>
          <w:bCs/>
          <w:color w:val="000000"/>
          <w:sz w:val="20"/>
          <w:szCs w:val="20"/>
        </w:rPr>
        <w:t xml:space="preserve">Aplicar o desconto percentual de 10% sobre o valor da fatura/nota </w:t>
      </w:r>
      <w:proofErr w:type="spellStart"/>
      <w:r w:rsidRPr="00B27CBF">
        <w:rPr>
          <w:rFonts w:asciiTheme="minorHAnsi" w:eastAsia="Batang" w:hAnsiTheme="minorHAnsi" w:cstheme="minorHAnsi"/>
          <w:bCs/>
          <w:color w:val="000000"/>
          <w:sz w:val="20"/>
          <w:szCs w:val="20"/>
        </w:rPr>
        <w:t>fiscala</w:t>
      </w:r>
      <w:proofErr w:type="spellEnd"/>
      <w:r w:rsidRPr="00B27CBF">
        <w:rPr>
          <w:rFonts w:asciiTheme="minorHAnsi" w:eastAsia="Batang" w:hAnsiTheme="minorHAnsi" w:cstheme="minorHAnsi"/>
          <w:bCs/>
          <w:color w:val="000000"/>
          <w:sz w:val="20"/>
          <w:szCs w:val="20"/>
        </w:rPr>
        <w:t xml:space="preserve"> ser paga mensalmente a Contratada</w:t>
      </w:r>
      <w:r w:rsidRPr="00B27CBF">
        <w:rPr>
          <w:rFonts w:asciiTheme="minorHAnsi" w:eastAsia="Batang" w:hAnsiTheme="minorHAnsi" w:cstheme="minorHAnsi"/>
          <w:b/>
          <w:bCs/>
          <w:color w:val="000000"/>
          <w:sz w:val="20"/>
          <w:szCs w:val="20"/>
        </w:rPr>
        <w:t>,</w:t>
      </w:r>
      <w:r w:rsidRPr="00B27CBF">
        <w:rPr>
          <w:rFonts w:asciiTheme="minorHAnsi" w:eastAsia="Batang" w:hAnsiTheme="minorHAnsi" w:cstheme="minorHAnsi"/>
          <w:bCs/>
          <w:color w:val="000000"/>
          <w:sz w:val="20"/>
          <w:szCs w:val="20"/>
        </w:rPr>
        <w:t xml:space="preserve"> equivalendo este ao </w:t>
      </w:r>
      <w:r w:rsidRPr="00B27CBF">
        <w:rPr>
          <w:rFonts w:asciiTheme="minorHAnsi" w:eastAsia="Batang" w:hAnsiTheme="minorHAnsi" w:cstheme="minorHAnsi"/>
          <w:b/>
          <w:bCs/>
          <w:color w:val="000000"/>
          <w:sz w:val="20"/>
          <w:szCs w:val="20"/>
          <w:u w:val="single"/>
        </w:rPr>
        <w:t>agente de limpeza Água</w:t>
      </w:r>
      <w:r w:rsidRPr="00B27CBF">
        <w:rPr>
          <w:rFonts w:asciiTheme="minorHAnsi" w:eastAsia="Batang" w:hAnsiTheme="minorHAnsi" w:cstheme="minorHAnsi"/>
          <w:bCs/>
          <w:color w:val="000000"/>
          <w:sz w:val="20"/>
          <w:szCs w:val="20"/>
        </w:rPr>
        <w:t xml:space="preserve"> consumida na execução dos serviços em cada Unidade da </w:t>
      </w:r>
      <w:proofErr w:type="spellStart"/>
      <w:r w:rsidRPr="00B27CBF">
        <w:rPr>
          <w:rFonts w:asciiTheme="minorHAnsi" w:eastAsia="Batang" w:hAnsiTheme="minorHAnsi" w:cstheme="minorHAnsi"/>
          <w:bCs/>
          <w:color w:val="000000"/>
          <w:sz w:val="20"/>
          <w:szCs w:val="20"/>
        </w:rPr>
        <w:t>Hemorrede</w:t>
      </w:r>
      <w:proofErr w:type="spellEnd"/>
      <w:r w:rsidRPr="00B27CBF">
        <w:rPr>
          <w:rFonts w:asciiTheme="minorHAnsi" w:eastAsia="Batang" w:hAnsiTheme="minorHAnsi" w:cstheme="minorHAnsi"/>
          <w:bCs/>
          <w:color w:val="000000"/>
          <w:sz w:val="20"/>
          <w:szCs w:val="20"/>
        </w:rPr>
        <w:t xml:space="preserve"> do Tocantins. A base de cálculo deverá ser o consumo </w:t>
      </w:r>
      <w:r w:rsidR="000E74DB">
        <w:rPr>
          <w:rFonts w:asciiTheme="minorHAnsi" w:eastAsia="Batang" w:hAnsiTheme="minorHAnsi" w:cstheme="minorHAnsi"/>
          <w:bCs/>
          <w:color w:val="000000"/>
          <w:sz w:val="20"/>
          <w:szCs w:val="20"/>
        </w:rPr>
        <w:t xml:space="preserve">médio </w:t>
      </w:r>
      <w:r w:rsidRPr="00B27CBF">
        <w:rPr>
          <w:rFonts w:asciiTheme="minorHAnsi" w:eastAsia="Batang" w:hAnsiTheme="minorHAnsi" w:cstheme="minorHAnsi"/>
          <w:bCs/>
          <w:color w:val="000000"/>
          <w:sz w:val="20"/>
          <w:szCs w:val="20"/>
        </w:rPr>
        <w:t xml:space="preserve">da água ocorrido </w:t>
      </w:r>
      <w:r w:rsidR="00F20D2C">
        <w:rPr>
          <w:rFonts w:asciiTheme="minorHAnsi" w:eastAsia="Batang" w:hAnsiTheme="minorHAnsi" w:cstheme="minorHAnsi"/>
          <w:bCs/>
          <w:color w:val="000000"/>
          <w:sz w:val="20"/>
          <w:szCs w:val="20"/>
        </w:rPr>
        <w:t xml:space="preserve">nos três últimos meses anterior ao de realização dos serviços em cada Unidade da </w:t>
      </w:r>
      <w:proofErr w:type="spellStart"/>
      <w:r w:rsidR="00F20D2C">
        <w:rPr>
          <w:rFonts w:asciiTheme="minorHAnsi" w:eastAsia="Batang" w:hAnsiTheme="minorHAnsi" w:cstheme="minorHAnsi"/>
          <w:bCs/>
          <w:color w:val="000000"/>
          <w:sz w:val="20"/>
          <w:szCs w:val="20"/>
        </w:rPr>
        <w:t>Hemorrede</w:t>
      </w:r>
      <w:proofErr w:type="spellEnd"/>
      <w:r w:rsidR="00F20D2C">
        <w:rPr>
          <w:rFonts w:asciiTheme="minorHAnsi" w:eastAsia="Batang" w:hAnsiTheme="minorHAnsi" w:cstheme="minorHAnsi"/>
          <w:bCs/>
          <w:color w:val="000000"/>
          <w:sz w:val="20"/>
          <w:szCs w:val="20"/>
        </w:rPr>
        <w:t xml:space="preserve"> do Tocantins.</w:t>
      </w:r>
    </w:p>
    <w:p w:rsidR="000E74DB" w:rsidRPr="0066170D" w:rsidRDefault="00D222D6" w:rsidP="000E74DB">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bCs/>
          <w:color w:val="000000"/>
          <w:sz w:val="20"/>
          <w:szCs w:val="20"/>
        </w:rPr>
      </w:pPr>
      <w:r w:rsidRPr="000E74DB">
        <w:rPr>
          <w:rFonts w:asciiTheme="minorHAnsi" w:eastAsia="Batang" w:hAnsiTheme="minorHAnsi" w:cstheme="minorHAnsi"/>
          <w:bCs/>
          <w:color w:val="000000"/>
          <w:sz w:val="20"/>
          <w:szCs w:val="20"/>
        </w:rPr>
        <w:t xml:space="preserve">Aplicar o desconto percentual de 10% sobre o valor da fatura/nota </w:t>
      </w:r>
      <w:proofErr w:type="spellStart"/>
      <w:r w:rsidRPr="000E74DB">
        <w:rPr>
          <w:rFonts w:asciiTheme="minorHAnsi" w:eastAsia="Batang" w:hAnsiTheme="minorHAnsi" w:cstheme="minorHAnsi"/>
          <w:bCs/>
          <w:color w:val="000000"/>
          <w:sz w:val="20"/>
          <w:szCs w:val="20"/>
        </w:rPr>
        <w:t>fiscala</w:t>
      </w:r>
      <w:proofErr w:type="spellEnd"/>
      <w:r w:rsidRPr="000E74DB">
        <w:rPr>
          <w:rFonts w:asciiTheme="minorHAnsi" w:eastAsia="Batang" w:hAnsiTheme="minorHAnsi" w:cstheme="minorHAnsi"/>
          <w:bCs/>
          <w:color w:val="000000"/>
          <w:sz w:val="20"/>
          <w:szCs w:val="20"/>
        </w:rPr>
        <w:t xml:space="preserve"> ser paga mensalmente a Contratada</w:t>
      </w:r>
      <w:r w:rsidRPr="000E74DB">
        <w:rPr>
          <w:rFonts w:asciiTheme="minorHAnsi" w:eastAsia="Batang" w:hAnsiTheme="minorHAnsi" w:cstheme="minorHAnsi"/>
          <w:b/>
          <w:bCs/>
          <w:color w:val="000000"/>
          <w:sz w:val="20"/>
          <w:szCs w:val="20"/>
        </w:rPr>
        <w:t>,</w:t>
      </w:r>
      <w:r w:rsidRPr="000E74DB">
        <w:rPr>
          <w:rFonts w:asciiTheme="minorHAnsi" w:eastAsia="Batang" w:hAnsiTheme="minorHAnsi" w:cstheme="minorHAnsi"/>
          <w:bCs/>
          <w:color w:val="000000"/>
          <w:sz w:val="20"/>
          <w:szCs w:val="20"/>
        </w:rPr>
        <w:t xml:space="preserve"> equivalendo este ao </w:t>
      </w:r>
      <w:r w:rsidRPr="000E74DB">
        <w:rPr>
          <w:rFonts w:asciiTheme="minorHAnsi" w:eastAsia="Batang" w:hAnsiTheme="minorHAnsi" w:cstheme="minorHAnsi"/>
          <w:b/>
          <w:bCs/>
          <w:color w:val="000000"/>
          <w:sz w:val="20"/>
          <w:szCs w:val="20"/>
          <w:u w:val="single"/>
        </w:rPr>
        <w:t>agente de limpeza Energia</w:t>
      </w:r>
      <w:r w:rsidRPr="000E74DB">
        <w:rPr>
          <w:rFonts w:asciiTheme="minorHAnsi" w:eastAsia="Batang" w:hAnsiTheme="minorHAnsi" w:cstheme="minorHAnsi"/>
          <w:bCs/>
          <w:color w:val="000000"/>
          <w:sz w:val="20"/>
          <w:szCs w:val="20"/>
        </w:rPr>
        <w:t xml:space="preserve"> consumida na execução dos serviços em cada Unidade da </w:t>
      </w:r>
      <w:proofErr w:type="spellStart"/>
      <w:r w:rsidRPr="000E74DB">
        <w:rPr>
          <w:rFonts w:asciiTheme="minorHAnsi" w:eastAsia="Batang" w:hAnsiTheme="minorHAnsi" w:cstheme="minorHAnsi"/>
          <w:bCs/>
          <w:color w:val="000000"/>
          <w:sz w:val="20"/>
          <w:szCs w:val="20"/>
        </w:rPr>
        <w:t>Hemorrede</w:t>
      </w:r>
      <w:proofErr w:type="spellEnd"/>
      <w:r w:rsidRPr="000E74DB">
        <w:rPr>
          <w:rFonts w:asciiTheme="minorHAnsi" w:eastAsia="Batang" w:hAnsiTheme="minorHAnsi" w:cstheme="minorHAnsi"/>
          <w:bCs/>
          <w:color w:val="000000"/>
          <w:sz w:val="20"/>
          <w:szCs w:val="20"/>
        </w:rPr>
        <w:t xml:space="preserve"> do Tocantins. </w:t>
      </w:r>
      <w:r w:rsidR="000E74DB" w:rsidRPr="00B27CBF">
        <w:rPr>
          <w:rFonts w:asciiTheme="minorHAnsi" w:eastAsia="Batang" w:hAnsiTheme="minorHAnsi" w:cstheme="minorHAnsi"/>
          <w:bCs/>
          <w:color w:val="000000"/>
          <w:sz w:val="20"/>
          <w:szCs w:val="20"/>
        </w:rPr>
        <w:t xml:space="preserve">A base de cálculo deverá ser o consumo </w:t>
      </w:r>
      <w:r w:rsidR="000E74DB">
        <w:rPr>
          <w:rFonts w:asciiTheme="minorHAnsi" w:eastAsia="Batang" w:hAnsiTheme="minorHAnsi" w:cstheme="minorHAnsi"/>
          <w:bCs/>
          <w:color w:val="000000"/>
          <w:sz w:val="20"/>
          <w:szCs w:val="20"/>
        </w:rPr>
        <w:t>médio da energia</w:t>
      </w:r>
      <w:r w:rsidR="000E74DB" w:rsidRPr="00B27CBF">
        <w:rPr>
          <w:rFonts w:asciiTheme="minorHAnsi" w:eastAsia="Batang" w:hAnsiTheme="minorHAnsi" w:cstheme="minorHAnsi"/>
          <w:bCs/>
          <w:color w:val="000000"/>
          <w:sz w:val="20"/>
          <w:szCs w:val="20"/>
        </w:rPr>
        <w:t xml:space="preserve"> ocorrido </w:t>
      </w:r>
      <w:r w:rsidR="000E74DB">
        <w:rPr>
          <w:rFonts w:asciiTheme="minorHAnsi" w:eastAsia="Batang" w:hAnsiTheme="minorHAnsi" w:cstheme="minorHAnsi"/>
          <w:bCs/>
          <w:color w:val="000000"/>
          <w:sz w:val="20"/>
          <w:szCs w:val="20"/>
        </w:rPr>
        <w:t xml:space="preserve">nos três últimos meses anterior ao de realização dos serviços em cada Unidade da </w:t>
      </w:r>
      <w:proofErr w:type="spellStart"/>
      <w:r w:rsidR="000E74DB">
        <w:rPr>
          <w:rFonts w:asciiTheme="minorHAnsi" w:eastAsia="Batang" w:hAnsiTheme="minorHAnsi" w:cstheme="minorHAnsi"/>
          <w:bCs/>
          <w:color w:val="000000"/>
          <w:sz w:val="20"/>
          <w:szCs w:val="20"/>
        </w:rPr>
        <w:t>Hemorrede</w:t>
      </w:r>
      <w:proofErr w:type="spellEnd"/>
      <w:r w:rsidR="000E74DB">
        <w:rPr>
          <w:rFonts w:asciiTheme="minorHAnsi" w:eastAsia="Batang" w:hAnsiTheme="minorHAnsi" w:cstheme="minorHAnsi"/>
          <w:bCs/>
          <w:color w:val="000000"/>
          <w:sz w:val="20"/>
          <w:szCs w:val="20"/>
        </w:rPr>
        <w:t xml:space="preserve"> do Tocantins.</w:t>
      </w:r>
    </w:p>
    <w:p w:rsidR="00D222D6" w:rsidRPr="000E74DB"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0E74DB">
        <w:rPr>
          <w:rFonts w:asciiTheme="minorHAnsi" w:eastAsia="Batang" w:hAnsiTheme="minorHAnsi" w:cstheme="minorHAnsi"/>
          <w:bCs/>
          <w:color w:val="000000"/>
          <w:sz w:val="20"/>
          <w:szCs w:val="20"/>
        </w:rPr>
        <w:t xml:space="preserve">Aplicar o desconto de </w:t>
      </w:r>
      <w:r w:rsidRPr="000E74DB">
        <w:rPr>
          <w:rFonts w:asciiTheme="minorHAnsi" w:eastAsia="Batang" w:hAnsiTheme="minorHAnsi" w:cstheme="minorHAnsi"/>
          <w:b/>
          <w:bCs/>
          <w:color w:val="000000"/>
          <w:sz w:val="20"/>
          <w:szCs w:val="20"/>
        </w:rPr>
        <w:t>R$5,00 (cinco reais) por m</w:t>
      </w:r>
      <w:r w:rsidRPr="000E74DB">
        <w:rPr>
          <w:rFonts w:asciiTheme="minorHAnsi" w:eastAsia="Batang" w:hAnsiTheme="minorHAnsi" w:cstheme="minorHAnsi"/>
          <w:b/>
          <w:bCs/>
          <w:color w:val="000000"/>
          <w:sz w:val="20"/>
          <w:szCs w:val="20"/>
          <w:vertAlign w:val="superscript"/>
        </w:rPr>
        <w:t>2</w:t>
      </w:r>
      <w:r w:rsidRPr="000E74DB">
        <w:rPr>
          <w:rFonts w:asciiTheme="minorHAnsi" w:eastAsia="Batang" w:hAnsiTheme="minorHAnsi" w:cstheme="minorHAnsi"/>
          <w:bCs/>
          <w:color w:val="000000"/>
          <w:sz w:val="20"/>
          <w:szCs w:val="20"/>
        </w:rPr>
        <w:t xml:space="preserve"> sobre o valor da fatura/nota </w:t>
      </w:r>
      <w:proofErr w:type="spellStart"/>
      <w:r w:rsidRPr="000E74DB">
        <w:rPr>
          <w:rFonts w:asciiTheme="minorHAnsi" w:eastAsia="Batang" w:hAnsiTheme="minorHAnsi" w:cstheme="minorHAnsi"/>
          <w:bCs/>
          <w:color w:val="000000"/>
          <w:sz w:val="20"/>
          <w:szCs w:val="20"/>
        </w:rPr>
        <w:t>fiscala</w:t>
      </w:r>
      <w:proofErr w:type="spellEnd"/>
      <w:r w:rsidRPr="000E74DB">
        <w:rPr>
          <w:rFonts w:asciiTheme="minorHAnsi" w:eastAsia="Batang" w:hAnsiTheme="minorHAnsi" w:cstheme="minorHAnsi"/>
          <w:bCs/>
          <w:color w:val="000000"/>
          <w:sz w:val="20"/>
          <w:szCs w:val="20"/>
        </w:rPr>
        <w:t xml:space="preserve"> ser paga mensalmente a Contratada, equivalendo este ao </w:t>
      </w:r>
      <w:r w:rsidRPr="000E74DB">
        <w:rPr>
          <w:rFonts w:asciiTheme="minorHAnsi" w:eastAsia="Batang" w:hAnsiTheme="minorHAnsi" w:cstheme="minorHAnsi"/>
          <w:b/>
          <w:bCs/>
          <w:color w:val="000000"/>
          <w:sz w:val="20"/>
          <w:szCs w:val="20"/>
          <w:u w:val="single"/>
        </w:rPr>
        <w:t xml:space="preserve">espaço </w:t>
      </w:r>
      <w:proofErr w:type="spellStart"/>
      <w:r w:rsidRPr="000E74DB">
        <w:rPr>
          <w:rFonts w:asciiTheme="minorHAnsi" w:eastAsia="Batang" w:hAnsiTheme="minorHAnsi" w:cstheme="minorHAnsi"/>
          <w:b/>
          <w:bCs/>
          <w:color w:val="000000"/>
          <w:sz w:val="20"/>
          <w:szCs w:val="20"/>
          <w:u w:val="single"/>
        </w:rPr>
        <w:t>físico</w:t>
      </w:r>
      <w:r w:rsidRPr="000E74DB">
        <w:rPr>
          <w:rFonts w:asciiTheme="minorHAnsi" w:eastAsia="Batang" w:hAnsiTheme="minorHAnsi" w:cstheme="minorHAnsi"/>
          <w:bCs/>
          <w:color w:val="000000"/>
          <w:sz w:val="20"/>
          <w:szCs w:val="20"/>
        </w:rPr>
        <w:t>deárea</w:t>
      </w:r>
      <w:proofErr w:type="spellEnd"/>
      <w:r w:rsidRPr="000E74DB">
        <w:rPr>
          <w:rFonts w:asciiTheme="minorHAnsi" w:eastAsia="Batang" w:hAnsiTheme="minorHAnsi" w:cstheme="minorHAnsi"/>
          <w:bCs/>
          <w:color w:val="000000"/>
          <w:sz w:val="20"/>
          <w:szCs w:val="20"/>
        </w:rPr>
        <w:t xml:space="preserve"> cedida à </w:t>
      </w:r>
      <w:proofErr w:type="spellStart"/>
      <w:r w:rsidRPr="000E74DB">
        <w:rPr>
          <w:rFonts w:asciiTheme="minorHAnsi" w:eastAsia="Batang" w:hAnsiTheme="minorHAnsi" w:cstheme="minorHAnsi"/>
          <w:bCs/>
          <w:color w:val="000000"/>
          <w:sz w:val="20"/>
          <w:szCs w:val="20"/>
        </w:rPr>
        <w:t>ContratadaemcadaUnidade</w:t>
      </w:r>
      <w:proofErr w:type="spellEnd"/>
      <w:r w:rsidRPr="000E74DB">
        <w:rPr>
          <w:rFonts w:asciiTheme="minorHAnsi" w:eastAsia="Batang" w:hAnsiTheme="minorHAnsi" w:cstheme="minorHAnsi"/>
          <w:bCs/>
          <w:color w:val="000000"/>
          <w:sz w:val="20"/>
          <w:szCs w:val="20"/>
        </w:rPr>
        <w:t xml:space="preserve"> da </w:t>
      </w:r>
      <w:proofErr w:type="spellStart"/>
      <w:r w:rsidRPr="000E74DB">
        <w:rPr>
          <w:rFonts w:asciiTheme="minorHAnsi" w:eastAsia="Batang" w:hAnsiTheme="minorHAnsi" w:cstheme="minorHAnsi"/>
          <w:bCs/>
          <w:color w:val="000000"/>
          <w:sz w:val="20"/>
          <w:szCs w:val="20"/>
        </w:rPr>
        <w:t>Hemorrede</w:t>
      </w:r>
      <w:proofErr w:type="spellEnd"/>
      <w:r w:rsidRPr="000E74DB">
        <w:rPr>
          <w:rFonts w:asciiTheme="minorHAnsi" w:eastAsia="Batang" w:hAnsiTheme="minorHAnsi" w:cstheme="minorHAnsi"/>
          <w:bCs/>
          <w:color w:val="000000"/>
          <w:sz w:val="20"/>
          <w:szCs w:val="20"/>
        </w:rPr>
        <w:t xml:space="preserve"> do Tocantins.</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E65094"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w:t>
      </w:r>
      <w:r w:rsidR="002C53C2">
        <w:rPr>
          <w:rFonts w:asciiTheme="minorHAnsi" w:eastAsia="Batang" w:hAnsiTheme="minorHAnsi" w:cstheme="minorHAnsi"/>
          <w:b/>
          <w:color w:val="FFFFFF"/>
          <w:sz w:val="20"/>
          <w:szCs w:val="20"/>
        </w:rPr>
        <w:t xml:space="preserve">3 </w:t>
      </w:r>
      <w:r>
        <w:rPr>
          <w:rFonts w:asciiTheme="minorHAnsi" w:eastAsia="Batang" w:hAnsiTheme="minorHAnsi" w:cstheme="minorHAnsi"/>
          <w:b/>
          <w:color w:val="FFFFFF"/>
          <w:sz w:val="20"/>
          <w:szCs w:val="20"/>
        </w:rPr>
        <w:t>-</w:t>
      </w:r>
      <w:r w:rsidR="00D222D6" w:rsidRPr="00B27CBF">
        <w:rPr>
          <w:rFonts w:asciiTheme="minorHAnsi" w:eastAsia="Batang" w:hAnsiTheme="minorHAnsi" w:cstheme="minorHAnsi"/>
          <w:b/>
          <w:color w:val="FFFFFF"/>
          <w:sz w:val="20"/>
          <w:szCs w:val="20"/>
        </w:rPr>
        <w:t>ALTERAÇÃO, PRORROGAÇÃO E REAJUSTE DO CONTRATO</w:t>
      </w:r>
    </w:p>
    <w:p w:rsidR="00D222D6" w:rsidRPr="0066170D" w:rsidRDefault="002C53C2" w:rsidP="00E6509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13</w:t>
      </w:r>
      <w:r w:rsidR="00E65094">
        <w:rPr>
          <w:rFonts w:asciiTheme="minorHAnsi" w:eastAsia="Batang" w:hAnsiTheme="minorHAnsi" w:cstheme="minorHAnsi"/>
          <w:b/>
          <w:color w:val="000000"/>
          <w:sz w:val="20"/>
          <w:szCs w:val="20"/>
        </w:rPr>
        <w:t>.1.</w:t>
      </w:r>
      <w:r w:rsidR="00D222D6" w:rsidRPr="00B27CBF">
        <w:rPr>
          <w:rFonts w:asciiTheme="minorHAnsi" w:eastAsia="Batang" w:hAnsiTheme="minorHAnsi" w:cstheme="minorHAnsi"/>
          <w:b/>
          <w:color w:val="000000"/>
          <w:sz w:val="20"/>
          <w:szCs w:val="20"/>
        </w:rPr>
        <w:t>Alteração</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810269" w:rsidRPr="00810269" w:rsidRDefault="00810269" w:rsidP="00E13AF5">
      <w:pPr>
        <w:pStyle w:val="PargrafodaLista"/>
        <w:numPr>
          <w:ilvl w:val="1"/>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D222D6" w:rsidRPr="0066170D" w:rsidRDefault="00D222D6" w:rsidP="00E13AF5">
      <w:pPr>
        <w:numPr>
          <w:ilvl w:val="2"/>
          <w:numId w:val="160"/>
        </w:numPr>
        <w:tabs>
          <w:tab w:val="left" w:pos="0"/>
        </w:tabs>
        <w:spacing w:after="0" w:line="240" w:lineRule="auto"/>
        <w:ind w:left="72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D222D6" w:rsidRPr="007E0165"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810269" w:rsidRDefault="00810269"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p>
    <w:p w:rsidR="00D222D6" w:rsidRPr="0066170D" w:rsidRDefault="002C53C2"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r>
        <w:rPr>
          <w:rFonts w:asciiTheme="minorHAnsi" w:eastAsia="Batang" w:hAnsiTheme="minorHAnsi" w:cstheme="minorHAnsi"/>
          <w:b/>
          <w:color w:val="000000"/>
          <w:sz w:val="20"/>
          <w:szCs w:val="20"/>
        </w:rPr>
        <w:t>13</w:t>
      </w:r>
      <w:r w:rsidR="00E65094">
        <w:rPr>
          <w:rFonts w:asciiTheme="minorHAnsi" w:eastAsia="Batang" w:hAnsiTheme="minorHAnsi" w:cstheme="minorHAnsi"/>
          <w:b/>
          <w:color w:val="000000"/>
          <w:sz w:val="20"/>
          <w:szCs w:val="20"/>
        </w:rPr>
        <w:t>.2.</w:t>
      </w:r>
      <w:r w:rsidR="00D222D6" w:rsidRPr="00B27CBF">
        <w:rPr>
          <w:rFonts w:asciiTheme="minorHAnsi" w:eastAsia="Batang" w:hAnsiTheme="minorHAnsi" w:cstheme="minorHAnsi"/>
          <w:b/>
          <w:color w:val="000000"/>
          <w:sz w:val="20"/>
          <w:szCs w:val="20"/>
        </w:rPr>
        <w:t>Prorrogação</w:t>
      </w:r>
    </w:p>
    <w:p w:rsidR="00D222D6" w:rsidRPr="007E0165"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Por se tratar de prestação de serviços continuados o contrato firmado entre as parte terá sua vigência por 12 (doze) meses podendo ser prorrogado por iguais e sucessivos períodos até o limite de 60 (sessenta) meses, conforme art. 57 inciso II da Lei Federal nº. 8.666/93.</w:t>
      </w:r>
    </w:p>
    <w:p w:rsidR="00810269" w:rsidRDefault="00810269"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p>
    <w:p w:rsidR="00D222D6" w:rsidRPr="00B27CBF" w:rsidRDefault="002C53C2" w:rsidP="00E6509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lastRenderedPageBreak/>
        <w:t>13</w:t>
      </w:r>
      <w:r w:rsidR="00E65094">
        <w:rPr>
          <w:rFonts w:asciiTheme="minorHAnsi" w:eastAsia="Batang" w:hAnsiTheme="minorHAnsi" w:cstheme="minorHAnsi"/>
          <w:b/>
          <w:color w:val="000000"/>
          <w:sz w:val="20"/>
          <w:szCs w:val="20"/>
        </w:rPr>
        <w:t>.3.</w:t>
      </w:r>
      <w:r w:rsidR="00D222D6" w:rsidRPr="00B27CBF">
        <w:rPr>
          <w:rFonts w:asciiTheme="minorHAnsi" w:eastAsia="Batang" w:hAnsiTheme="minorHAnsi" w:cstheme="minorHAnsi"/>
          <w:b/>
          <w:color w:val="000000"/>
          <w:sz w:val="20"/>
          <w:szCs w:val="20"/>
        </w:rPr>
        <w:t>Reajuste</w:t>
      </w:r>
    </w:p>
    <w:p w:rsidR="00D222D6" w:rsidRPr="0066170D"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D222D6" w:rsidRPr="007E0165" w:rsidRDefault="00D222D6" w:rsidP="00E13AF5">
      <w:pPr>
        <w:numPr>
          <w:ilvl w:val="3"/>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D222D6" w:rsidRPr="0066170D" w:rsidRDefault="00D222D6" w:rsidP="00E13AF5">
      <w:pPr>
        <w:numPr>
          <w:ilvl w:val="3"/>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D222D6" w:rsidRPr="00B27CBF"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2C53C2"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14</w:t>
      </w:r>
      <w:r w:rsidR="00E6509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PENALIDADES CABÍVEIS</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D222D6" w:rsidRPr="0066170D" w:rsidRDefault="00D222D6" w:rsidP="00E13AF5">
      <w:pPr>
        <w:numPr>
          <w:ilvl w:val="1"/>
          <w:numId w:val="16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22D6" w:rsidRPr="0066170D"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22D6" w:rsidRPr="00B27CBF"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 – advertência;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 – multa;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222D6" w:rsidRPr="0066170D"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27CBF">
        <w:rPr>
          <w:rFonts w:asciiTheme="minorHAnsi" w:eastAsia="Batang" w:hAnsiTheme="minorHAnsi" w:cstheme="minorHAnsi"/>
          <w:color w:val="000000"/>
          <w:sz w:val="20"/>
          <w:szCs w:val="20"/>
        </w:rPr>
        <w:t>Sicaf</w:t>
      </w:r>
      <w:proofErr w:type="spellEnd"/>
      <w:r w:rsidRPr="00B27CB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Atraso superior a 30 dias será considerado inexecução total do ajuste, sem prejuízo da multa a ser aplicada nos termos do Item 14.2.</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D222D6" w:rsidRPr="00B27CBF"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B27CBF">
        <w:rPr>
          <w:rFonts w:asciiTheme="minorHAnsi" w:eastAsia="Batang" w:hAnsiTheme="minorHAnsi" w:cstheme="minorHAnsi"/>
          <w:color w:val="000000"/>
          <w:sz w:val="20"/>
          <w:szCs w:val="20"/>
        </w:rPr>
        <w:t>Hemorrede</w:t>
      </w:r>
      <w:proofErr w:type="spellEnd"/>
      <w:r w:rsidRPr="00B27CBF">
        <w:rPr>
          <w:rFonts w:asciiTheme="minorHAnsi" w:eastAsia="Batang" w:hAnsiTheme="minorHAnsi" w:cstheme="minorHAnsi"/>
          <w:color w:val="000000"/>
          <w:sz w:val="20"/>
          <w:szCs w:val="20"/>
        </w:rPr>
        <w:t xml:space="preserve"> do Tocantins.</w:t>
      </w:r>
    </w:p>
    <w:p w:rsidR="00D222D6" w:rsidRPr="00B27CBF" w:rsidRDefault="00D222D6" w:rsidP="00D222D6">
      <w:pPr>
        <w:tabs>
          <w:tab w:val="left" w:pos="709"/>
          <w:tab w:val="left" w:pos="1276"/>
          <w:tab w:val="right" w:pos="8838"/>
        </w:tabs>
        <w:spacing w:after="0" w:line="240" w:lineRule="auto"/>
        <w:contextualSpacing/>
        <w:jc w:val="both"/>
        <w:rPr>
          <w:rFonts w:asciiTheme="minorHAnsi" w:hAnsiTheme="minorHAnsi" w:cstheme="minorHAnsi"/>
          <w:sz w:val="20"/>
          <w:szCs w:val="20"/>
        </w:rPr>
      </w:pPr>
    </w:p>
    <w:p w:rsidR="00D222D6" w:rsidRPr="0066170D" w:rsidRDefault="002C53C2"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15</w:t>
      </w:r>
      <w:r w:rsidR="00E65094">
        <w:rPr>
          <w:rFonts w:asciiTheme="minorHAnsi" w:eastAsia="Batang" w:hAnsiTheme="minorHAnsi" w:cstheme="minorHAnsi"/>
          <w:b/>
          <w:color w:val="FFFFFF"/>
          <w:sz w:val="20"/>
          <w:szCs w:val="20"/>
        </w:rPr>
        <w:t>-</w:t>
      </w:r>
      <w:r w:rsidR="00D222D6" w:rsidRPr="00B27CBF">
        <w:rPr>
          <w:rFonts w:asciiTheme="minorHAnsi" w:eastAsia="Batang" w:hAnsiTheme="minorHAnsi" w:cstheme="minorHAnsi"/>
          <w:b/>
          <w:color w:val="FFFFFF"/>
          <w:sz w:val="20"/>
          <w:szCs w:val="20"/>
        </w:rPr>
        <w:t>DISPOSIÇÕES FINAIS</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810269" w:rsidRDefault="00810269" w:rsidP="00810269">
      <w:pPr>
        <w:tabs>
          <w:tab w:val="left" w:pos="0"/>
        </w:tabs>
        <w:spacing w:after="0" w:line="240" w:lineRule="auto"/>
        <w:ind w:left="360"/>
        <w:contextualSpacing/>
        <w:jc w:val="both"/>
        <w:rPr>
          <w:rFonts w:asciiTheme="minorHAnsi" w:eastAsia="Batang" w:hAnsiTheme="minorHAnsi" w:cstheme="minorHAnsi"/>
          <w:color w:val="000000"/>
          <w:sz w:val="20"/>
          <w:szCs w:val="20"/>
        </w:rPr>
      </w:pPr>
    </w:p>
    <w:p w:rsid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O proponente é responsável pela fidelidade e legitimidade das informações prestadas e dos documentos apresentados em qualquer fase da licitação. A falsidade de qualquer documento apresentado ou a inverdade </w:t>
      </w:r>
      <w:r w:rsidRPr="00B27CBF">
        <w:rPr>
          <w:rFonts w:asciiTheme="minorHAnsi" w:eastAsia="Batang" w:hAnsiTheme="minorHAnsi" w:cstheme="minorHAnsi"/>
          <w:color w:val="000000"/>
          <w:sz w:val="20"/>
          <w:szCs w:val="20"/>
        </w:rPr>
        <w:lastRenderedPageBreak/>
        <w:t>das informações nele contidas implicará a imediata desclassificação do proponente que o tiver apresentado, ou, caso tenha sido o vencedor, a rescisão do contrato, sem prejuízo das demais sanções cabíveis.</w:t>
      </w:r>
    </w:p>
    <w:p w:rsid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2C53C2">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Pr="002C53C2">
        <w:rPr>
          <w:rFonts w:asciiTheme="minorHAnsi" w:eastAsia="Batang" w:hAnsiTheme="minorHAnsi" w:cstheme="minorHAnsi"/>
          <w:color w:val="000000"/>
          <w:sz w:val="20"/>
          <w:szCs w:val="20"/>
        </w:rPr>
        <w:t>Hemorrede</w:t>
      </w:r>
      <w:proofErr w:type="spellEnd"/>
      <w:r w:rsidRPr="002C53C2">
        <w:rPr>
          <w:rFonts w:asciiTheme="minorHAnsi" w:eastAsia="Batang" w:hAnsiTheme="minorHAnsi" w:cstheme="minorHAnsi"/>
          <w:color w:val="000000"/>
          <w:sz w:val="20"/>
          <w:szCs w:val="20"/>
        </w:rPr>
        <w:t xml:space="preserve"> do Tocantins (</w:t>
      </w:r>
      <w:proofErr w:type="spellStart"/>
      <w:r w:rsidRPr="002C53C2">
        <w:rPr>
          <w:rFonts w:asciiTheme="minorHAnsi" w:eastAsia="Batang" w:hAnsiTheme="minorHAnsi" w:cstheme="minorHAnsi"/>
          <w:color w:val="000000"/>
          <w:sz w:val="20"/>
          <w:szCs w:val="20"/>
        </w:rPr>
        <w:t>Hemoto</w:t>
      </w:r>
      <w:proofErr w:type="spellEnd"/>
      <w:r w:rsidRPr="002C53C2">
        <w:rPr>
          <w:rFonts w:asciiTheme="minorHAnsi" w:eastAsia="Batang" w:hAnsiTheme="minorHAnsi" w:cstheme="minorHAnsi"/>
          <w:color w:val="000000"/>
          <w:sz w:val="20"/>
          <w:szCs w:val="20"/>
        </w:rPr>
        <w:t>), sob pena de desclassificação/inabilitação.</w:t>
      </w:r>
    </w:p>
    <w:p w:rsidR="00D222D6" w:rsidRP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2C53C2">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sectPr w:rsidR="00D222D6" w:rsidRPr="00B27CBF" w:rsidSect="0070316B">
          <w:headerReference w:type="default" r:id="rId20"/>
          <w:footerReference w:type="default" r:id="rId21"/>
          <w:pgSz w:w="11906" w:h="16838"/>
          <w:pgMar w:top="1726" w:right="849" w:bottom="709" w:left="1701" w:header="426" w:footer="0" w:gutter="0"/>
          <w:cols w:space="708"/>
          <w:rtlGutter/>
          <w:docGrid w:linePitch="360"/>
        </w:sectPr>
      </w:pPr>
    </w:p>
    <w:tbl>
      <w:tblPr>
        <w:tblpPr w:leftFromText="141" w:rightFromText="141" w:vertAnchor="page" w:horzAnchor="margin" w:tblpY="2921"/>
        <w:tblW w:w="15347" w:type="dxa"/>
        <w:tblLayout w:type="fixed"/>
        <w:tblCellMar>
          <w:left w:w="70" w:type="dxa"/>
          <w:right w:w="70" w:type="dxa"/>
        </w:tblCellMar>
        <w:tblLook w:val="04A0" w:firstRow="1" w:lastRow="0" w:firstColumn="1" w:lastColumn="0" w:noHBand="0" w:noVBand="1"/>
      </w:tblPr>
      <w:tblGrid>
        <w:gridCol w:w="496"/>
        <w:gridCol w:w="6168"/>
        <w:gridCol w:w="1276"/>
        <w:gridCol w:w="1044"/>
        <w:gridCol w:w="941"/>
        <w:gridCol w:w="1060"/>
        <w:gridCol w:w="992"/>
        <w:gridCol w:w="533"/>
        <w:gridCol w:w="709"/>
        <w:gridCol w:w="708"/>
        <w:gridCol w:w="709"/>
        <w:gridCol w:w="711"/>
      </w:tblGrid>
      <w:tr w:rsidR="00D222D6" w:rsidRPr="00B27CBF" w:rsidTr="00265F7E">
        <w:trPr>
          <w:trHeight w:val="132"/>
        </w:trPr>
        <w:tc>
          <w:tcPr>
            <w:tcW w:w="15347" w:type="dxa"/>
            <w:gridSpan w:val="12"/>
            <w:tcBorders>
              <w:top w:val="single" w:sz="4" w:space="0" w:color="auto"/>
              <w:left w:val="single" w:sz="8" w:space="0" w:color="auto"/>
              <w:bottom w:val="single" w:sz="8" w:space="0" w:color="auto"/>
              <w:right w:val="single" w:sz="4" w:space="0" w:color="auto"/>
            </w:tcBorders>
            <w:shd w:val="clear" w:color="auto" w:fill="C6D9F1"/>
            <w:vAlign w:val="center"/>
            <w:hideMark/>
          </w:tcPr>
          <w:p w:rsidR="00D222D6" w:rsidRPr="00B27CBF" w:rsidRDefault="00D222D6" w:rsidP="00D222D6">
            <w:pPr>
              <w:tabs>
                <w:tab w:val="left" w:pos="-1701"/>
              </w:tabs>
              <w:spacing w:after="0" w:line="240" w:lineRule="auto"/>
              <w:contextualSpacing/>
              <w:jc w:val="center"/>
              <w:rPr>
                <w:rFonts w:asciiTheme="minorHAnsi" w:eastAsia="Batang" w:hAnsiTheme="minorHAnsi" w:cstheme="minorHAnsi"/>
                <w:color w:val="000000"/>
                <w:sz w:val="20"/>
                <w:szCs w:val="20"/>
              </w:rPr>
            </w:pPr>
            <w:r w:rsidRPr="00B27CBF">
              <w:rPr>
                <w:rFonts w:asciiTheme="minorHAnsi" w:hAnsiTheme="minorHAnsi" w:cstheme="minorHAnsi"/>
                <w:b/>
                <w:bCs/>
                <w:sz w:val="20"/>
                <w:szCs w:val="20"/>
              </w:rPr>
              <w:lastRenderedPageBreak/>
              <w:t xml:space="preserve">Apêndice 01 - Caracterização das Unidades da </w:t>
            </w:r>
            <w:proofErr w:type="spellStart"/>
            <w:r w:rsidRPr="00B27CBF">
              <w:rPr>
                <w:rFonts w:asciiTheme="minorHAnsi" w:hAnsiTheme="minorHAnsi" w:cstheme="minorHAnsi"/>
                <w:b/>
                <w:bCs/>
                <w:sz w:val="20"/>
                <w:szCs w:val="20"/>
              </w:rPr>
              <w:t>Hemorrede</w:t>
            </w:r>
            <w:proofErr w:type="spellEnd"/>
            <w:r w:rsidRPr="00B27CBF">
              <w:rPr>
                <w:rFonts w:asciiTheme="minorHAnsi" w:hAnsiTheme="minorHAnsi" w:cstheme="minorHAnsi"/>
                <w:b/>
                <w:bCs/>
                <w:sz w:val="20"/>
                <w:szCs w:val="20"/>
              </w:rPr>
              <w:t xml:space="preserve"> do Tocantins</w:t>
            </w:r>
          </w:p>
        </w:tc>
      </w:tr>
      <w:tr w:rsidR="00D222D6" w:rsidRPr="00B27CBF" w:rsidTr="0066170D">
        <w:trPr>
          <w:trHeight w:val="127"/>
        </w:trPr>
        <w:tc>
          <w:tcPr>
            <w:tcW w:w="496"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proofErr w:type="spellStart"/>
            <w:r w:rsidRPr="00B27CBF">
              <w:rPr>
                <w:rFonts w:asciiTheme="minorHAnsi" w:hAnsiTheme="minorHAnsi" w:cstheme="minorHAnsi"/>
                <w:b/>
                <w:bCs/>
                <w:sz w:val="20"/>
                <w:szCs w:val="20"/>
              </w:rPr>
              <w:t>Ord</w:t>
            </w:r>
            <w:proofErr w:type="spellEnd"/>
          </w:p>
        </w:tc>
        <w:tc>
          <w:tcPr>
            <w:tcW w:w="6168"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Unidades da </w:t>
            </w:r>
            <w:proofErr w:type="spellStart"/>
            <w:r w:rsidRPr="00B27CBF">
              <w:rPr>
                <w:rFonts w:asciiTheme="minorHAnsi" w:hAnsiTheme="minorHAnsi" w:cstheme="minorHAnsi"/>
                <w:b/>
                <w:bCs/>
                <w:sz w:val="20"/>
                <w:szCs w:val="20"/>
              </w:rPr>
              <w:t>Hemorrede</w:t>
            </w:r>
            <w:proofErr w:type="spellEnd"/>
          </w:p>
        </w:tc>
        <w:tc>
          <w:tcPr>
            <w:tcW w:w="1276" w:type="dxa"/>
            <w:vMerge w:val="restart"/>
            <w:tcBorders>
              <w:top w:val="single" w:sz="4"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Localidade</w:t>
            </w:r>
          </w:p>
        </w:tc>
        <w:tc>
          <w:tcPr>
            <w:tcW w:w="1044"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Horário de Funciona</w:t>
            </w:r>
          </w:p>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mento (hora) </w:t>
            </w:r>
          </w:p>
        </w:tc>
        <w:tc>
          <w:tcPr>
            <w:tcW w:w="941" w:type="dxa"/>
            <w:vMerge w:val="restart"/>
            <w:tcBorders>
              <w:top w:val="single" w:sz="4"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Construída (m²)</w:t>
            </w:r>
          </w:p>
        </w:tc>
        <w:tc>
          <w:tcPr>
            <w:tcW w:w="1060"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Urbanizada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992" w:type="dxa"/>
            <w:vMerge w:val="restart"/>
            <w:tcBorders>
              <w:top w:val="single" w:sz="4"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Total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533"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Nº de Servidor </w:t>
            </w:r>
          </w:p>
        </w:tc>
        <w:tc>
          <w:tcPr>
            <w:tcW w:w="1417" w:type="dxa"/>
            <w:gridSpan w:val="2"/>
            <w:tcBorders>
              <w:top w:val="single" w:sz="8"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Total Estimado de Doadores </w:t>
            </w:r>
          </w:p>
        </w:tc>
        <w:tc>
          <w:tcPr>
            <w:tcW w:w="1420" w:type="dxa"/>
            <w:gridSpan w:val="2"/>
            <w:tcBorders>
              <w:top w:val="single" w:sz="8" w:space="0" w:color="auto"/>
              <w:left w:val="nil"/>
              <w:bottom w:val="single" w:sz="8" w:space="0" w:color="auto"/>
              <w:right w:val="single" w:sz="4"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Destino Final do RSS ¹</w:t>
            </w:r>
          </w:p>
        </w:tc>
      </w:tr>
      <w:tr w:rsidR="00D222D6" w:rsidRPr="00B27CBF" w:rsidTr="0066170D">
        <w:trPr>
          <w:trHeight w:val="54"/>
        </w:trPr>
        <w:tc>
          <w:tcPr>
            <w:tcW w:w="496" w:type="dxa"/>
            <w:vMerge/>
            <w:tcBorders>
              <w:top w:val="nil"/>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6168"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276" w:type="dxa"/>
            <w:vMerge/>
            <w:tcBorders>
              <w:top w:val="single" w:sz="8"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44"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41" w:type="dxa"/>
            <w:vMerge/>
            <w:tcBorders>
              <w:top w:val="single" w:sz="8"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60"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92" w:type="dxa"/>
            <w:vMerge/>
            <w:tcBorders>
              <w:top w:val="single" w:sz="8"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533"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Mês</w:t>
            </w:r>
          </w:p>
        </w:tc>
        <w:tc>
          <w:tcPr>
            <w:tcW w:w="708"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Ano</w:t>
            </w: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Rede Esgoto</w:t>
            </w:r>
          </w:p>
        </w:tc>
        <w:tc>
          <w:tcPr>
            <w:tcW w:w="711" w:type="dxa"/>
            <w:tcBorders>
              <w:top w:val="single" w:sz="4"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Fossa Séptica</w:t>
            </w:r>
          </w:p>
        </w:tc>
      </w:tr>
      <w:tr w:rsidR="00D222D6" w:rsidRPr="00B27CBF" w:rsidTr="0066170D">
        <w:trPr>
          <w:trHeight w:val="1205"/>
        </w:trPr>
        <w:tc>
          <w:tcPr>
            <w:tcW w:w="496" w:type="dxa"/>
            <w:tcBorders>
              <w:top w:val="single" w:sz="8" w:space="0" w:color="auto"/>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w:t>
            </w:r>
          </w:p>
        </w:tc>
        <w:tc>
          <w:tcPr>
            <w:tcW w:w="6168"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HEMOCENTRO COORDENADOR DE PALMAS.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301 Norte, Av. </w:t>
            </w:r>
            <w:proofErr w:type="spellStart"/>
            <w:r w:rsidRPr="00B27CBF">
              <w:rPr>
                <w:rFonts w:asciiTheme="minorHAnsi" w:hAnsiTheme="minorHAnsi" w:cstheme="minorHAnsi"/>
                <w:sz w:val="20"/>
                <w:szCs w:val="20"/>
              </w:rPr>
              <w:t>Ns</w:t>
            </w:r>
            <w:proofErr w:type="spellEnd"/>
            <w:r w:rsidRPr="00B27CBF">
              <w:rPr>
                <w:rFonts w:asciiTheme="minorHAnsi" w:hAnsiTheme="minorHAnsi" w:cstheme="minorHAnsi"/>
                <w:sz w:val="20"/>
                <w:szCs w:val="20"/>
              </w:rPr>
              <w:t xml:space="preserve"> 01,Conjunto 02 </w:t>
            </w:r>
            <w:proofErr w:type="spellStart"/>
            <w:r w:rsidRPr="00B27CBF">
              <w:rPr>
                <w:rFonts w:asciiTheme="minorHAnsi" w:hAnsiTheme="minorHAnsi" w:cstheme="minorHAnsi"/>
                <w:sz w:val="20"/>
                <w:szCs w:val="20"/>
              </w:rPr>
              <w:t>Lt</w:t>
            </w:r>
            <w:proofErr w:type="spellEnd"/>
            <w:r w:rsidR="00073756">
              <w:rPr>
                <w:rFonts w:asciiTheme="minorHAnsi" w:hAnsiTheme="minorHAnsi" w:cstheme="minorHAnsi"/>
                <w:sz w:val="20"/>
                <w:szCs w:val="20"/>
              </w:rPr>
              <w:t xml:space="preserve">. 01, </w:t>
            </w:r>
            <w:proofErr w:type="spellStart"/>
            <w:r w:rsidR="00073756">
              <w:rPr>
                <w:rFonts w:asciiTheme="minorHAnsi" w:hAnsiTheme="minorHAnsi" w:cstheme="minorHAnsi"/>
                <w:sz w:val="20"/>
                <w:szCs w:val="20"/>
              </w:rPr>
              <w:t>Cep</w:t>
            </w:r>
            <w:proofErr w:type="spellEnd"/>
            <w:r w:rsidR="00073756">
              <w:rPr>
                <w:rFonts w:asciiTheme="minorHAnsi" w:hAnsiTheme="minorHAnsi" w:cstheme="minorHAnsi"/>
                <w:sz w:val="20"/>
                <w:szCs w:val="20"/>
              </w:rPr>
              <w:t>: 77-001-214, Palmas/TO</w:t>
            </w:r>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Hemocentro Coordenador (</w:t>
            </w:r>
            <w:proofErr w:type="spellStart"/>
            <w:r w:rsidRPr="00B27CBF">
              <w:rPr>
                <w:rFonts w:asciiTheme="minorHAnsi" w:hAnsiTheme="minorHAnsi" w:cstheme="minorHAnsi"/>
                <w:sz w:val="20"/>
                <w:szCs w:val="20"/>
              </w:rPr>
              <w:t>Hemoto</w:t>
            </w:r>
            <w:proofErr w:type="spellEnd"/>
            <w:r w:rsidRPr="00B27CBF">
              <w:rPr>
                <w:rFonts w:asciiTheme="minorHAnsi" w:hAnsiTheme="minorHAnsi" w:cstheme="minorHAnsi"/>
                <w:sz w:val="20"/>
                <w:szCs w:val="20"/>
              </w:rPr>
              <w:t>) para a prestação dos serviços, objeto desta contratação, será de 14 (quatorze),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encarregado; 01 (um) servente capacitado para efetuar pequenos reparos – trabalhar de segunda a sexta-feira com 8 (oito) horas diárias e 2 (duas) horas para almoço e aos sábados das 08 as 12 horas; 2 (dois) serventes para o serviço de copa de doador/funcionário e copa da coleta externa; 7 (sete) serventes de limpeza para a área administrativa e laboratorial; 02 (dois) servente de limpeza para lavagem e esterilização; 01 (um) servente de limpeza externa e jardinagem.</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Palmas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1.580,00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17.113,00</w:t>
            </w:r>
          </w:p>
        </w:tc>
        <w:tc>
          <w:tcPr>
            <w:tcW w:w="992"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18.693,00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209</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AMBULATÓRIO DE HEMATOLOGIA (anexo ao Hospital Geral de Palmas).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201 Sul </w:t>
            </w:r>
            <w:proofErr w:type="spellStart"/>
            <w:r w:rsidRPr="00B27CBF">
              <w:rPr>
                <w:rFonts w:asciiTheme="minorHAnsi" w:hAnsiTheme="minorHAnsi" w:cstheme="minorHAnsi"/>
                <w:sz w:val="20"/>
                <w:szCs w:val="20"/>
              </w:rPr>
              <w:t>Ns</w:t>
            </w:r>
            <w:proofErr w:type="spellEnd"/>
            <w:r w:rsidRPr="00B27CBF">
              <w:rPr>
                <w:rFonts w:asciiTheme="minorHAnsi" w:hAnsiTheme="minorHAnsi" w:cstheme="minorHAnsi"/>
                <w:sz w:val="20"/>
                <w:szCs w:val="20"/>
              </w:rPr>
              <w:t xml:space="preserve"> 01 Conj. 02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01,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77-015 -202, Palmas/</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mínimo de profissionais que deverá ficar a disposição da Unidade de Coleta e Ambulatório de Hematologia para a prestação dos </w:t>
            </w:r>
            <w:r w:rsidRPr="00B27CBF">
              <w:rPr>
                <w:rFonts w:asciiTheme="minorHAnsi" w:hAnsiTheme="minorHAnsi" w:cstheme="minorHAnsi"/>
                <w:sz w:val="20"/>
                <w:szCs w:val="20"/>
              </w:rPr>
              <w:lastRenderedPageBreak/>
              <w:t>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doador/funcionário; 03 (três) serventes de limpeza para a área administrativa e laboratorial; 01 (um) servente de limpeza para lavagem e esterilização.</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proofErr w:type="spellStart"/>
            <w:r w:rsidRPr="00B27CBF">
              <w:rPr>
                <w:rFonts w:asciiTheme="minorHAnsi" w:hAnsiTheme="minorHAnsi" w:cstheme="minorHAnsi"/>
                <w:sz w:val="20"/>
                <w:szCs w:val="20"/>
              </w:rPr>
              <w:lastRenderedPageBreak/>
              <w:t>Palmas-TO</w:t>
            </w:r>
            <w:proofErr w:type="spellEnd"/>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7.200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3</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TRANSFUSÃO DE PORTO NACIONAL. </w:t>
            </w:r>
            <w:proofErr w:type="spellStart"/>
            <w:r w:rsidRPr="00B27CBF">
              <w:rPr>
                <w:rFonts w:asciiTheme="minorHAnsi" w:hAnsiTheme="minorHAnsi" w:cstheme="minorHAnsi"/>
                <w:sz w:val="20"/>
                <w:szCs w:val="20"/>
              </w:rPr>
              <w:t>Av</w:t>
            </w:r>
            <w:proofErr w:type="spellEnd"/>
            <w:r w:rsidRPr="00B27CBF">
              <w:rPr>
                <w:rFonts w:asciiTheme="minorHAnsi" w:hAnsiTheme="minorHAnsi" w:cstheme="minorHAnsi"/>
                <w:sz w:val="20"/>
                <w:szCs w:val="20"/>
              </w:rPr>
              <w:t xml:space="preserve"> Luiz Leite Ribeiro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01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05 Esq. C/ Av. Presidente Castelo Branco,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77-500-000, Porto Nacional/</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máximo de profissionais que deverá ficar a disposição da UCT de Porto Nacional para a prestação dos serviços, objeto desta licitação, será de 05 (cinco), sendo: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(um) servente para o serviço de copa de doador e funcionário; 02 (dois) servente de limpeza para a área administrativa e laboratorial; 01 (um) servente de limpeza para lavagem e esterilização e 01(um)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Porto Nacional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865,00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965,00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25</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162</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1.943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NÚCLEO DE HEMOTERAPIA DE GURUPI. Rua 14 de Novembro,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117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08,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77-405-070, Gurupi/</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 xml:space="preserve">.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Núcleo de Hemoterapia de Gurupi, para a prestação dos serviços, objeto desta licitação, será de 06 (seis),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- 03 (três) serventes de limpeza para a área administrativa e a área laboratorial; 01 (um) servente de limpeza para lavagem e esterilização; 01 (um) servente para o serviço de copa de doador e funcionário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proofErr w:type="spellStart"/>
            <w:r w:rsidRPr="00B27CBF">
              <w:rPr>
                <w:rFonts w:asciiTheme="minorHAnsi" w:hAnsiTheme="minorHAnsi" w:cstheme="minorHAnsi"/>
                <w:sz w:val="20"/>
                <w:szCs w:val="20"/>
              </w:rPr>
              <w:lastRenderedPageBreak/>
              <w:t>Gurupí</w:t>
            </w:r>
            <w:proofErr w:type="spellEnd"/>
            <w:r w:rsidRPr="00B27CBF">
              <w:rPr>
                <w:rFonts w:asciiTheme="minorHAnsi" w:hAnsiTheme="minorHAnsi" w:cstheme="minorHAnsi"/>
                <w:sz w:val="20"/>
                <w:szCs w:val="20"/>
              </w:rPr>
              <w:t xml:space="preserve">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496,00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516,00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48</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308</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3.700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4061"/>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5</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HEMOCENTRO REGIONAL DE ARAGUAINA. Rua 13 de Maio Nº 1336,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xml:space="preserve">: 77-803-130, </w:t>
            </w:r>
            <w:proofErr w:type="spellStart"/>
            <w:r w:rsidRPr="00B27CBF">
              <w:rPr>
                <w:rFonts w:asciiTheme="minorHAnsi" w:hAnsiTheme="minorHAnsi" w:cstheme="minorHAnsi"/>
                <w:sz w:val="20"/>
                <w:szCs w:val="20"/>
              </w:rPr>
              <w:t>Araguaina</w:t>
            </w:r>
            <w:proofErr w:type="spellEnd"/>
            <w:r w:rsidRPr="00B27CBF">
              <w:rPr>
                <w:rFonts w:asciiTheme="minorHAnsi" w:hAnsiTheme="minorHAnsi" w:cstheme="minorHAnsi"/>
                <w:sz w:val="20"/>
                <w:szCs w:val="20"/>
              </w:rPr>
              <w:t>/</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máximo de profissionais que deverá ficar a disposição do Hemocentro Regional de Araguaína (</w:t>
            </w:r>
            <w:proofErr w:type="spellStart"/>
            <w:r w:rsidRPr="00B27CBF">
              <w:rPr>
                <w:rFonts w:asciiTheme="minorHAnsi" w:hAnsiTheme="minorHAnsi" w:cstheme="minorHAnsi"/>
                <w:sz w:val="20"/>
                <w:szCs w:val="20"/>
              </w:rPr>
              <w:t>Hemara</w:t>
            </w:r>
            <w:proofErr w:type="spellEnd"/>
            <w:r w:rsidRPr="00B27CBF">
              <w:rPr>
                <w:rFonts w:asciiTheme="minorHAnsi" w:hAnsiTheme="minorHAnsi" w:cstheme="minorHAnsi"/>
                <w:sz w:val="20"/>
                <w:szCs w:val="20"/>
              </w:rPr>
              <w:t>) para a prestação dos serviços, objeto desta licitação, será de 11 (onze),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- 01 (um) encarregado; 01 (um) servente capacitado para efetuar pequenos reparos – trabalhar de segunda a sexta-feira com 8 (oito) horas diárias e 2 (duas) horas para almoço e aos sábados das 08 as 12 horas; 02 (dois) serventes para o serviço de copa de doador/funcionário; 04 (quatro) serventes de limpeza para a área administrativa e laboratorial; 02 (dois) servente de limpeza para lavagem e esterilização; 01 (um) servente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Araguaína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924,18</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1.074,18</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7.197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TRANSFUSÃO DE AUGUSTINÓPOLIS. Rua Anicuns Nº 200,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77-960-000, Augustinópolis/</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O número mínimo de profissionais que deverá ficar a disposição da UCT de </w:t>
            </w:r>
            <w:proofErr w:type="spellStart"/>
            <w:r w:rsidRPr="00B27CBF">
              <w:rPr>
                <w:rFonts w:asciiTheme="minorHAnsi" w:hAnsiTheme="minorHAnsi" w:cstheme="minorHAnsi"/>
                <w:sz w:val="20"/>
                <w:szCs w:val="20"/>
              </w:rPr>
              <w:t>Augustinopolis</w:t>
            </w:r>
            <w:proofErr w:type="spellEnd"/>
            <w:r w:rsidRPr="00B27CBF">
              <w:rPr>
                <w:rFonts w:asciiTheme="minorHAnsi" w:hAnsiTheme="minorHAnsi" w:cstheme="minorHAnsi"/>
                <w:sz w:val="20"/>
                <w:szCs w:val="20"/>
              </w:rPr>
              <w:t xml:space="preserve"> para a prestação dos 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 e funcionário; 02 (dois) serventes de limpeza para a área administrativa e laboratorial; 01 (um) servente de limpeza para lavagem e esterilização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Augustinópolis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747,00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1.347,00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297</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3.560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70"/>
        </w:trPr>
        <w:tc>
          <w:tcPr>
            <w:tcW w:w="8984" w:type="dxa"/>
            <w:gridSpan w:val="4"/>
            <w:tcBorders>
              <w:top w:val="single" w:sz="8" w:space="0" w:color="auto"/>
              <w:left w:val="single" w:sz="8" w:space="0" w:color="auto"/>
              <w:bottom w:val="single" w:sz="4" w:space="0" w:color="auto"/>
              <w:right w:val="single" w:sz="8" w:space="0" w:color="000000"/>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TOTAL</w:t>
            </w:r>
          </w:p>
        </w:tc>
        <w:tc>
          <w:tcPr>
            <w:tcW w:w="941" w:type="dxa"/>
            <w:tcBorders>
              <w:top w:val="nil"/>
              <w:left w:val="nil"/>
              <w:bottom w:val="single" w:sz="4" w:space="0" w:color="auto"/>
              <w:right w:val="single" w:sz="8" w:space="0" w:color="auto"/>
            </w:tcBorders>
            <w:shd w:val="clear" w:color="auto" w:fill="C6D9F1"/>
            <w:noWrap/>
            <w:vAlign w:val="center"/>
            <w:hideMark/>
          </w:tcPr>
          <w:p w:rsidR="00D222D6" w:rsidRPr="00B27CBF" w:rsidRDefault="003F6FB7"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fldChar w:fldCharType="begin"/>
            </w:r>
            <w:r w:rsidR="00D222D6" w:rsidRPr="00B27CBF">
              <w:rPr>
                <w:rFonts w:asciiTheme="minorHAnsi" w:hAnsiTheme="minorHAnsi" w:cstheme="minorHAnsi"/>
                <w:b/>
                <w:bCs/>
                <w:sz w:val="20"/>
                <w:szCs w:val="20"/>
              </w:rPr>
              <w:instrText xml:space="preserve"> =SUM(ABOVE) </w:instrText>
            </w:r>
            <w:r w:rsidRPr="00B27CBF">
              <w:rPr>
                <w:rFonts w:asciiTheme="minorHAnsi" w:hAnsiTheme="minorHAnsi" w:cstheme="minorHAnsi"/>
                <w:b/>
                <w:bCs/>
                <w:sz w:val="20"/>
                <w:szCs w:val="20"/>
              </w:rPr>
              <w:fldChar w:fldCharType="separate"/>
            </w:r>
            <w:r w:rsidR="00D222D6" w:rsidRPr="00B27CBF">
              <w:rPr>
                <w:rFonts w:asciiTheme="minorHAnsi" w:hAnsiTheme="minorHAnsi" w:cstheme="minorHAnsi"/>
                <w:b/>
                <w:bCs/>
                <w:noProof/>
                <w:sz w:val="20"/>
                <w:szCs w:val="20"/>
              </w:rPr>
              <w:t>5.423,6</w:t>
            </w:r>
            <w:r w:rsidRPr="00B27CBF">
              <w:rPr>
                <w:rFonts w:asciiTheme="minorHAnsi" w:hAnsiTheme="minorHAnsi" w:cstheme="minorHAnsi"/>
                <w:b/>
                <w:bCs/>
                <w:sz w:val="20"/>
                <w:szCs w:val="20"/>
              </w:rPr>
              <w:fldChar w:fldCharType="end"/>
            </w:r>
            <w:r w:rsidR="00D222D6" w:rsidRPr="00B27CBF">
              <w:rPr>
                <w:rFonts w:asciiTheme="minorHAnsi" w:hAnsiTheme="minorHAnsi" w:cstheme="minorHAnsi"/>
                <w:b/>
                <w:bCs/>
                <w:sz w:val="20"/>
                <w:szCs w:val="20"/>
              </w:rPr>
              <w:t>0</w:t>
            </w:r>
          </w:p>
        </w:tc>
        <w:tc>
          <w:tcPr>
            <w:tcW w:w="1060" w:type="dxa"/>
            <w:tcBorders>
              <w:top w:val="nil"/>
              <w:left w:val="nil"/>
              <w:bottom w:val="single" w:sz="4" w:space="0" w:color="auto"/>
              <w:right w:val="single" w:sz="8" w:space="0" w:color="auto"/>
            </w:tcBorders>
            <w:shd w:val="clear" w:color="auto" w:fill="C6D9F1"/>
            <w:noWrap/>
            <w:vAlign w:val="center"/>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18.130,00</w:t>
            </w:r>
          </w:p>
        </w:tc>
        <w:tc>
          <w:tcPr>
            <w:tcW w:w="992"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23.553,60</w:t>
            </w:r>
          </w:p>
        </w:tc>
        <w:tc>
          <w:tcPr>
            <w:tcW w:w="533"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495</w:t>
            </w:r>
          </w:p>
        </w:tc>
        <w:tc>
          <w:tcPr>
            <w:tcW w:w="709"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2.667</w:t>
            </w:r>
          </w:p>
        </w:tc>
        <w:tc>
          <w:tcPr>
            <w:tcW w:w="708"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31.997</w:t>
            </w:r>
          </w:p>
        </w:tc>
        <w:tc>
          <w:tcPr>
            <w:tcW w:w="709"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c>
          <w:tcPr>
            <w:tcW w:w="711"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r>
    </w:tbl>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sectPr w:rsidR="00D222D6" w:rsidRPr="00B27CBF" w:rsidSect="00265F7E">
          <w:pgSz w:w="16838" w:h="11906" w:orient="landscape"/>
          <w:pgMar w:top="1985" w:right="678" w:bottom="1133" w:left="851" w:header="568" w:footer="0" w:gutter="0"/>
          <w:cols w:space="708"/>
          <w:rtlGutter/>
          <w:docGrid w:linePitch="360"/>
        </w:sectPr>
      </w:pPr>
    </w:p>
    <w:p w:rsidR="00D222D6" w:rsidRPr="00B27CBF" w:rsidRDefault="00D222D6" w:rsidP="00D222D6">
      <w:pPr>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 xml:space="preserve">Apêndice 02 – Detalhamento dos Serviços de Limpeza, Higienização Esterilização e Conservação Predial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 xml:space="preserve"> do Tocantins.</w:t>
      </w:r>
    </w:p>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color w:val="FFFFFF"/>
          <w:sz w:val="20"/>
          <w:szCs w:val="20"/>
        </w:rPr>
      </w:pPr>
      <w:r w:rsidRPr="00B27CBF">
        <w:rPr>
          <w:rFonts w:asciiTheme="minorHAnsi" w:eastAsia="Batang" w:hAnsiTheme="minorHAnsi" w:cstheme="minorHAnsi"/>
          <w:b/>
          <w:color w:val="FFFFFF"/>
          <w:sz w:val="20"/>
          <w:szCs w:val="20"/>
        </w:rPr>
        <w:t>CONCEITOS A SEREM ENTENDIDOS, SEGUIDOS E APLICADOS NOS SERVIÇOS DE LIMPEZA, 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Conceitos Básicos de Limpeza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w:t>
      </w:r>
      <w:r w:rsidRPr="00B27CBF">
        <w:rPr>
          <w:rFonts w:asciiTheme="minorHAnsi" w:hAnsiTheme="minorHAnsi" w:cstheme="minorHAnsi"/>
          <w:sz w:val="20"/>
          <w:szCs w:val="20"/>
        </w:rPr>
        <w:t xml:space="preserve"> é o processo de localizar, identificar, conter, remover e desfazer-se de forma adequada, de substâncias indesejáveis, ou seja, poluentes, de uma superfície ou ambiente (Comitê Técnico ABRALIMP – Associação Brasileira do Mercado Institucional de Limpeza, 1998).  Este conceito pressupõe que limpeza é proteção à saúde, de acordo com o preconizado pela OMS (Organização Mundial de Saúde). Em outra definição limpeza é a remoção de qualquer corpo indesejável, visível ou não, de uma superfície, sem alteração das características originais do item que está sendo limpo, e onde o processo utilizado não seja nocivo ao meio ambiente (OSMAR VVIANI, 2003).</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sz w:val="20"/>
          <w:szCs w:val="20"/>
        </w:rPr>
        <w:t>LIMPEZA LABORATORIAL:</w:t>
      </w:r>
      <w:r w:rsidRPr="00B27CBF">
        <w:rPr>
          <w:rFonts w:asciiTheme="minorHAnsi" w:hAnsiTheme="minorHAnsi" w:cstheme="minorHAnsi"/>
          <w:sz w:val="20"/>
          <w:szCs w:val="20"/>
        </w:rPr>
        <w:t xml:space="preserve"> é o processo de remoção de sujeira mediante a aplicação de ação ou energia química, mecânica e térmica, num determinado período de tempo. Consideramos como limpeza laboratorial a limpeza das superfícies fixas e equipamentos permanentes das diversas áreas laboratoriais, incluindo pisos, paredes, janelas, mobiliários, equipamentos, instalações sanitárias, condicionador de ar e caixas d’água </w:t>
      </w:r>
      <w:r w:rsidRPr="00B27CBF">
        <w:rPr>
          <w:rFonts w:asciiTheme="minorHAnsi" w:hAnsiTheme="minorHAnsi" w:cstheme="minorHAnsi"/>
          <w:bCs/>
          <w:sz w:val="20"/>
          <w:szCs w:val="20"/>
        </w:rPr>
        <w:t>(Bibliografia: Curso Básico de Controle de Infecção de Agencia Nacional de Vigilância Sanitária – Caderno E. 2002).</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AÇÃO OU ENERGIA QUÍMICA: </w:t>
      </w:r>
      <w:r w:rsidRPr="00B27CBF">
        <w:rPr>
          <w:rFonts w:asciiTheme="minorHAnsi" w:hAnsiTheme="minorHAnsi" w:cstheme="minorHAnsi"/>
          <w:sz w:val="20"/>
          <w:szCs w:val="20"/>
        </w:rPr>
        <w:t>é proveniente da ação dos produtos que têm a finalidade de limpar através da propriedade de dissolução, dispersão e suspensão da sujeira.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MECÂNICA:</w:t>
      </w:r>
      <w:r w:rsidRPr="00B27CBF">
        <w:rPr>
          <w:rFonts w:asciiTheme="minorHAnsi" w:hAnsiTheme="minorHAnsi" w:cstheme="minorHAnsi"/>
          <w:sz w:val="20"/>
          <w:szCs w:val="20"/>
        </w:rPr>
        <w:t xml:space="preserve"> é proveniente de força física aplicada sobre a superfície para remover a sujeira resistente à ação do produto químico. Esta ação pode ser obtida pelo ato de esfregar manualmente com esponja, escova, pano ou sob pressão de uma máquina de lavar.</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TÉRMICA:</w:t>
      </w:r>
      <w:r w:rsidRPr="00B27CBF">
        <w:rPr>
          <w:rFonts w:asciiTheme="minorHAnsi" w:hAnsiTheme="minorHAnsi" w:cstheme="minorHAnsi"/>
          <w:sz w:val="20"/>
          <w:szCs w:val="20"/>
        </w:rPr>
        <w:t xml:space="preserve"> é proveniente da atuação do calor que reduz a viscosidade da graxa e gordura tornando mais facilmente removíveis pela aceleração da ação química.</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CLASSIFICAÇÃO DAS UNIDADES DA HEMORREDE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CRÍTICAS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são aquelas em que há risco aumentado de transmissão de infecções, por serem locais onde são realizados um grande número de procedimentos invasivos ou, aquelas áreas que, por suas especificidades, necessitam que seja minimizada a presença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patogênicos. Exemplos: setores de processamento de materiais (lavagem, desinfecção e esterilização), Abrigos de Resíduos, Áreas Sujas de Lavanderias, Áreas Técnicas, Ambulatório, etc.</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SEMI-CRÍTICAS</w:t>
      </w:r>
      <w:r w:rsidRPr="00B27CBF">
        <w:rPr>
          <w:rFonts w:asciiTheme="minorHAnsi" w:hAnsiTheme="minorHAnsi" w:cstheme="minorHAnsi"/>
          <w:sz w:val="20"/>
          <w:szCs w:val="20"/>
        </w:rPr>
        <w:t>: São áreas ocupadas pelos doadores de sangue. Exemplos: ambulatórios, unidades de emergência, banheiros, etc.</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ÁREAS NÃO </w:t>
      </w:r>
      <w:proofErr w:type="spellStart"/>
      <w:r w:rsidRPr="00B27CBF">
        <w:rPr>
          <w:rFonts w:asciiTheme="minorHAnsi" w:hAnsiTheme="minorHAnsi" w:cstheme="minorHAnsi"/>
          <w:b/>
          <w:bCs/>
          <w:sz w:val="20"/>
          <w:szCs w:val="20"/>
        </w:rPr>
        <w:t>CRÍTICAS</w:t>
      </w:r>
      <w:r w:rsidRPr="00B27CBF">
        <w:rPr>
          <w:rFonts w:asciiTheme="minorHAnsi" w:hAnsiTheme="minorHAnsi" w:cstheme="minorHAnsi"/>
          <w:b/>
          <w:sz w:val="20"/>
          <w:szCs w:val="20"/>
        </w:rPr>
        <w:t>:</w:t>
      </w:r>
      <w:r w:rsidRPr="00B27CBF">
        <w:rPr>
          <w:rFonts w:asciiTheme="minorHAnsi" w:hAnsiTheme="minorHAnsi" w:cstheme="minorHAnsi"/>
          <w:bCs/>
          <w:sz w:val="20"/>
          <w:szCs w:val="20"/>
        </w:rPr>
        <w:t>São</w:t>
      </w:r>
      <w:proofErr w:type="spellEnd"/>
      <w:r w:rsidRPr="00B27CBF">
        <w:rPr>
          <w:rFonts w:asciiTheme="minorHAnsi" w:hAnsiTheme="minorHAnsi" w:cstheme="minorHAnsi"/>
          <w:bCs/>
          <w:sz w:val="20"/>
          <w:szCs w:val="20"/>
        </w:rPr>
        <w:t xml:space="preserve"> áreas onde não existe circulação habitual de doadores de sangue e cujos procedimentos não envolvem riscos de infecção. </w:t>
      </w:r>
      <w:r w:rsidRPr="00B27CBF">
        <w:rPr>
          <w:rFonts w:asciiTheme="minorHAnsi" w:hAnsiTheme="minorHAnsi" w:cstheme="minorHAnsi"/>
          <w:sz w:val="20"/>
          <w:szCs w:val="20"/>
        </w:rPr>
        <w:t xml:space="preserve">Exemplos: </w:t>
      </w:r>
      <w:r w:rsidRPr="00B27CBF">
        <w:rPr>
          <w:rFonts w:asciiTheme="minorHAnsi" w:hAnsiTheme="minorHAnsi" w:cstheme="minorHAnsi"/>
          <w:bCs/>
          <w:sz w:val="20"/>
          <w:szCs w:val="20"/>
        </w:rPr>
        <w:t xml:space="preserve">Setores administrativos, Almoxarifado, </w:t>
      </w:r>
      <w:r w:rsidRPr="00B27CBF">
        <w:rPr>
          <w:rFonts w:asciiTheme="minorHAnsi" w:hAnsiTheme="minorHAnsi" w:cstheme="minorHAnsi"/>
          <w:sz w:val="20"/>
          <w:szCs w:val="20"/>
        </w:rPr>
        <w:t>Farmácias, Arquivos - áreas administrativas de uma forma geral.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ADMINISTRATIVAS:</w:t>
      </w:r>
      <w:r w:rsidRPr="00B27CBF">
        <w:rPr>
          <w:rFonts w:asciiTheme="minorHAnsi" w:hAnsiTheme="minorHAnsi" w:cstheme="minorHAnsi"/>
          <w:sz w:val="20"/>
          <w:szCs w:val="20"/>
        </w:rPr>
        <w:t xml:space="preserve"> são todas as demais áreas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destinadas às atividades administrativas.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EXTERNAS;</w:t>
      </w:r>
      <w:r w:rsidRPr="00B27CBF">
        <w:rPr>
          <w:rFonts w:asciiTheme="minorHAnsi" w:hAnsiTheme="minorHAnsi" w:cstheme="minorHAnsi"/>
          <w:sz w:val="20"/>
          <w:szCs w:val="20"/>
        </w:rPr>
        <w:t xml:space="preserve"> são todas as áreas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situadas externamente às edificações, tais como: estacionamentos, pátios, passeios, etc.</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VIDROS EXTERNOS:</w:t>
      </w:r>
      <w:r w:rsidRPr="00B27CBF">
        <w:rPr>
          <w:rFonts w:asciiTheme="minorHAnsi" w:hAnsiTheme="minorHAnsi" w:cstheme="minorHAnsi"/>
          <w:bCs/>
          <w:sz w:val="20"/>
          <w:szCs w:val="20"/>
        </w:rPr>
        <w:t xml:space="preserve"> são aqueles localizados nas fachadas das edificações.</w:t>
      </w:r>
    </w:p>
    <w:p w:rsidR="00D222D6" w:rsidRPr="00B27CBF" w:rsidRDefault="00D222D6" w:rsidP="00D222D6">
      <w:pPr>
        <w:pStyle w:val="PargrafodaLista6"/>
        <w:spacing w:after="0" w:line="240" w:lineRule="auto"/>
        <w:ind w:left="351"/>
        <w:contextualSpacing/>
        <w:rPr>
          <w:rFonts w:asciiTheme="minorHAnsi" w:hAnsiTheme="minorHAnsi" w:cstheme="minorHAnsi"/>
          <w:b/>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PISOS FRIOS</w:t>
      </w:r>
      <w:r w:rsidRPr="00B27CBF">
        <w:rPr>
          <w:rFonts w:asciiTheme="minorHAnsi" w:hAnsiTheme="minorHAnsi" w:cstheme="minorHAnsi"/>
          <w:sz w:val="20"/>
          <w:szCs w:val="20"/>
        </w:rPr>
        <w:t xml:space="preserve">: aqueles constituídos/revestidos de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granitina</w:t>
      </w:r>
      <w:proofErr w:type="spellEnd"/>
      <w:r w:rsidRPr="00B27CBF">
        <w:rPr>
          <w:rFonts w:asciiTheme="minorHAnsi" w:hAnsiTheme="minorHAnsi" w:cstheme="minorHAnsi"/>
          <w:sz w:val="20"/>
          <w:szCs w:val="20"/>
        </w:rPr>
        <w:t>, cimento queimado e similares.</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VIDROS EXTERNOS COM EXPOSIÇÃO A SITUAÇÃO DE RISCO</w:t>
      </w:r>
      <w:r w:rsidRPr="00B27CBF">
        <w:rPr>
          <w:rFonts w:asciiTheme="minorHAnsi" w:hAnsiTheme="minorHAnsi" w:cstheme="minorHAnsi"/>
          <w:sz w:val="20"/>
          <w:szCs w:val="20"/>
        </w:rPr>
        <w:t xml:space="preserve"> são somente aqueles existentes em áreas consideradas de risco, necessitando para a execução dos serviços de limpeza a utilização de balancins manuais ou mecânicos, ou ainda, andaimes e EPIs adequados ao risco da atividade. </w:t>
      </w:r>
      <w:r w:rsidRPr="00B27CBF">
        <w:rPr>
          <w:rFonts w:asciiTheme="minorHAnsi" w:hAnsiTheme="minorHAnsi" w:cstheme="minorHAnsi"/>
          <w:b/>
          <w:sz w:val="20"/>
          <w:szCs w:val="20"/>
        </w:rPr>
        <w:t>Fica proibida a utilização de cordas para a execução de serviços de limpeza externa de vidros</w:t>
      </w:r>
      <w:r w:rsidRPr="00B27CBF">
        <w:rPr>
          <w:rFonts w:asciiTheme="minorHAnsi" w:hAnsiTheme="minorHAnsi" w:cstheme="minorHAnsi"/>
          <w:sz w:val="20"/>
          <w:szCs w:val="20"/>
        </w:rPr>
        <w:t xml:space="preserve">. </w:t>
      </w:r>
    </w:p>
    <w:p w:rsidR="00D222D6" w:rsidRPr="00B27CBF" w:rsidRDefault="00D222D6" w:rsidP="00D222D6">
      <w:pPr>
        <w:spacing w:after="0" w:line="240" w:lineRule="auto"/>
        <w:contextualSpacing/>
        <w:rPr>
          <w:rFonts w:asciiTheme="minorHAnsi" w:hAnsiTheme="minorHAnsi" w:cstheme="minorHAnsi"/>
          <w:b/>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TIPOS DE LIMPEZA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HIGIENIZAÇÃO CONCORRENTE:</w:t>
      </w:r>
      <w:r w:rsidRPr="00B27CBF">
        <w:rPr>
          <w:rFonts w:asciiTheme="minorHAnsi" w:hAnsiTheme="minorHAnsi" w:cstheme="minorHAnsi"/>
          <w:bCs/>
          <w:sz w:val="20"/>
          <w:szCs w:val="20"/>
        </w:rPr>
        <w:t xml:space="preserve"> é</w:t>
      </w:r>
      <w:r w:rsidRPr="00B27CBF">
        <w:rPr>
          <w:rFonts w:asciiTheme="minorHAnsi" w:hAnsiTheme="minorHAnsi" w:cstheme="minorHAnsi"/>
          <w:sz w:val="20"/>
          <w:szCs w:val="20"/>
        </w:rPr>
        <w:t xml:space="preserve"> o processo de desinfecção e/ou limpeza realizado de uma forma geral, diariamente e sempre que necessário, e inclui a limpeza de pisos instalações sanitárias superfícies horizontais de equipamentos e mobiliários, esvaziamento e troca de recipientes de lixo e arrumação em geral.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 IMEDIATA:</w:t>
      </w:r>
      <w:r w:rsidRPr="00B27CBF">
        <w:rPr>
          <w:rFonts w:asciiTheme="minorHAnsi" w:hAnsiTheme="minorHAnsi" w:cstheme="minorHAnsi"/>
          <w:sz w:val="20"/>
          <w:szCs w:val="20"/>
        </w:rPr>
        <w:t xml:space="preserve"> é o processo de desinfecção e/ou limpeza </w:t>
      </w:r>
      <w:r w:rsidRPr="00B27CBF">
        <w:rPr>
          <w:rFonts w:asciiTheme="minorHAnsi" w:hAnsiTheme="minorHAnsi" w:cstheme="minorHAnsi"/>
          <w:bCs/>
          <w:sz w:val="20"/>
          <w:szCs w:val="20"/>
        </w:rPr>
        <w:t>realizado em ambiente com presença de matéria orgânica e independe da periodicidade das limpezas anteriores. É realizada de acordo com a necessidade e em todas as dependências laboratoriais.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LIMPEZA PERIÓDICA OU PROGRAMADA: </w:t>
      </w:r>
      <w:r w:rsidRPr="00B27CBF">
        <w:rPr>
          <w:rFonts w:asciiTheme="minorHAnsi" w:hAnsiTheme="minorHAnsi" w:cstheme="minorHAnsi"/>
          <w:sz w:val="20"/>
          <w:szCs w:val="20"/>
        </w:rPr>
        <w:t xml:space="preserve">é o processo de desinfecção e/ou limpeza </w:t>
      </w:r>
      <w:r w:rsidRPr="00B27CBF">
        <w:rPr>
          <w:rFonts w:asciiTheme="minorHAnsi" w:hAnsiTheme="minorHAnsi" w:cstheme="minorHAnsi"/>
          <w:bCs/>
          <w:sz w:val="20"/>
          <w:szCs w:val="20"/>
        </w:rPr>
        <w:t xml:space="preserve">realizado em ambiente de forma programada, conforme a necessidade para remover o acúmulo de sujidade ou produtos químicos.  Abrange limpeza de tetos (inclusive luminárias), paredes, janelas, </w:t>
      </w:r>
      <w:proofErr w:type="spellStart"/>
      <w:r w:rsidRPr="00B27CBF">
        <w:rPr>
          <w:rFonts w:asciiTheme="minorHAnsi" w:hAnsiTheme="minorHAnsi" w:cstheme="minorHAnsi"/>
          <w:bCs/>
          <w:sz w:val="20"/>
          <w:szCs w:val="20"/>
        </w:rPr>
        <w:t>desincrustação</w:t>
      </w:r>
      <w:proofErr w:type="spellEnd"/>
      <w:r w:rsidRPr="00B27CBF">
        <w:rPr>
          <w:rFonts w:asciiTheme="minorHAnsi" w:hAnsiTheme="minorHAnsi" w:cstheme="minorHAnsi"/>
          <w:bCs/>
          <w:sz w:val="20"/>
          <w:szCs w:val="20"/>
        </w:rPr>
        <w:t xml:space="preserve"> generalizada, lavação de pisos e limpeza detalhada da mobília.</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 de Limpeza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bCs/>
          <w:sz w:val="20"/>
          <w:szCs w:val="20"/>
        </w:rPr>
        <w:t>DESCONTAMINAÇÃO:</w:t>
      </w:r>
      <w:r w:rsidRPr="00B27CBF">
        <w:rPr>
          <w:rFonts w:asciiTheme="minorHAnsi" w:hAnsiTheme="minorHAnsi" w:cstheme="minorHAnsi"/>
          <w:bCs/>
          <w:sz w:val="20"/>
          <w:szCs w:val="20"/>
        </w:rPr>
        <w:t xml:space="preserve"> tem a finalidade de eliminar total ou parcialmente a carga microbiana de superfícies, tornando-as aptas para o manuseio seguro.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proofErr w:type="spellStart"/>
      <w:r w:rsidRPr="00B27CBF">
        <w:rPr>
          <w:rFonts w:asciiTheme="minorHAnsi" w:hAnsiTheme="minorHAnsi" w:cstheme="minorHAnsi"/>
          <w:b/>
          <w:bCs/>
          <w:sz w:val="20"/>
          <w:szCs w:val="20"/>
        </w:rPr>
        <w:t>DESINFECÇÃO:</w:t>
      </w:r>
      <w:r w:rsidRPr="00B27CBF">
        <w:rPr>
          <w:rFonts w:asciiTheme="minorHAnsi" w:hAnsiTheme="minorHAnsi" w:cstheme="minorHAnsi"/>
          <w:sz w:val="20"/>
          <w:szCs w:val="20"/>
        </w:rPr>
        <w:t>é</w:t>
      </w:r>
      <w:proofErr w:type="spellEnd"/>
      <w:r w:rsidRPr="00B27CBF">
        <w:rPr>
          <w:rFonts w:asciiTheme="minorHAnsi" w:hAnsiTheme="minorHAnsi" w:cstheme="minorHAnsi"/>
          <w:sz w:val="20"/>
          <w:szCs w:val="20"/>
        </w:rPr>
        <w:t xml:space="preserve"> o processo de eliminação dos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patogênicos, exceto as formas esporuladas, realizada em superfícies inertes mediante a aplicação de meios físicos ou químicos (desinfetantes), elimina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na forma vegetativa, não garantindo a eliminação total dos esporos bacterianos. Pode ser realizada por meio de processos químicos ou físicos.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Procedimentos Básicos para a Limpeza nos Serviços de Limpeza, Higienização, Esterilização e Conservação Predial</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cima para baixo;</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Da esquerda para a direita;</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Do mais distante para o mais próximo;</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dentro para fora;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
          <w:sz w:val="20"/>
          <w:szCs w:val="20"/>
        </w:rPr>
      </w:pPr>
      <w:r w:rsidRPr="00B27CBF">
        <w:rPr>
          <w:rFonts w:asciiTheme="minorHAnsi" w:hAnsiTheme="minorHAnsi" w:cstheme="minorHAnsi"/>
          <w:sz w:val="20"/>
          <w:szCs w:val="20"/>
        </w:rPr>
        <w:t>De trás para frente.</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Portanto, observados estes procedimentos, realizar a limpeza obedecendo aos sentidos corretos: </w:t>
      </w:r>
      <w:r w:rsidRPr="00B27CBF">
        <w:rPr>
          <w:rFonts w:asciiTheme="minorHAnsi" w:hAnsiTheme="minorHAnsi" w:cstheme="minorHAnsi"/>
          <w:b/>
          <w:bCs/>
          <w:sz w:val="20"/>
          <w:szCs w:val="20"/>
        </w:rPr>
        <w:t>Paredes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de cima para baixo; </w:t>
      </w:r>
      <w:r w:rsidRPr="00B27CBF">
        <w:rPr>
          <w:rFonts w:asciiTheme="minorHAnsi" w:hAnsiTheme="minorHAnsi" w:cstheme="minorHAnsi"/>
          <w:b/>
          <w:bCs/>
          <w:sz w:val="20"/>
          <w:szCs w:val="20"/>
        </w:rPr>
        <w:t>Tetos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utilizar uma direção única, iniciando do fundo da sala para a saída; </w:t>
      </w:r>
      <w:r w:rsidRPr="00B27CBF">
        <w:rPr>
          <w:rFonts w:asciiTheme="minorHAnsi" w:hAnsiTheme="minorHAnsi" w:cstheme="minorHAnsi"/>
          <w:b/>
          <w:bCs/>
          <w:sz w:val="20"/>
          <w:szCs w:val="20"/>
        </w:rPr>
        <w:t>Pisos</w:t>
      </w:r>
      <w:r w:rsidRPr="00B27CBF">
        <w:rPr>
          <w:rFonts w:asciiTheme="minorHAnsi" w:hAnsiTheme="minorHAnsi" w:cstheme="minorHAnsi"/>
          <w:sz w:val="20"/>
          <w:szCs w:val="20"/>
        </w:rPr>
        <w:t xml:space="preserve">: limpar em sentido único, evitando o vaivém, iniciando do fundo para a porta de saída. </w:t>
      </w:r>
      <w:r w:rsidRPr="00B27CBF">
        <w:rPr>
          <w:rFonts w:asciiTheme="minorHAnsi" w:hAnsiTheme="minorHAnsi" w:cstheme="minorHAnsi"/>
          <w:bCs/>
          <w:sz w:val="20"/>
          <w:szCs w:val="20"/>
        </w:rPr>
        <w:t>Piso de corredores, escadas e hall</w:t>
      </w:r>
      <w:r w:rsidRPr="00B27CBF">
        <w:rPr>
          <w:rFonts w:asciiTheme="minorHAnsi" w:hAnsiTheme="minorHAnsi" w:cstheme="minorHAnsi"/>
          <w:sz w:val="20"/>
          <w:szCs w:val="20"/>
        </w:rPr>
        <w:t>: sinalizar a área, dividindo-a em 2 faixas, possibilitando o trânsito em uma delas. Utilizar luvas de borracha de cores diferenciadas para a limpeza, por exemplo, de pisos e banheiros / camas e bancadas.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Métodos de Limpeza de Superfície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LIMPEZA MOLHADA: </w:t>
      </w:r>
      <w:r w:rsidRPr="00B27CBF">
        <w:rPr>
          <w:rFonts w:asciiTheme="minorHAnsi" w:hAnsiTheme="minorHAnsi" w:cstheme="minorHAnsi"/>
          <w:sz w:val="20"/>
          <w:szCs w:val="20"/>
        </w:rPr>
        <w:t xml:space="preserve">é uma operação de limpeza mais rigorosa que envolve a fricção das superfícies com o auxílio de máquinas ou fibras sintéticas (máquinas lavadoras que realizam essa função utilizando discos acessórios para a fricção), utilizando água em maior quantidade como elemento principal da remoção da sujidade, e detergente. Após a lavagem, deve ser feito 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 xml:space="preserve"> com água limpa para retirar os resíduos do detergente.</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lastRenderedPageBreak/>
        <w:t>LIMPEZA ÚMIDA:</w:t>
      </w:r>
      <w:r w:rsidRPr="00B27CBF">
        <w:rPr>
          <w:rFonts w:asciiTheme="minorHAnsi" w:hAnsiTheme="minorHAnsi" w:cstheme="minorHAnsi"/>
          <w:sz w:val="20"/>
          <w:szCs w:val="20"/>
        </w:rPr>
        <w:t xml:space="preserve"> Consiste na utilização de água, como elemento principal da remoção da sujidade, podendo ser por processo manual ou mecânico.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COM JATO DE VAPOR DE ÁGUA:</w:t>
      </w:r>
      <w:r w:rsidRPr="00B27CBF">
        <w:rPr>
          <w:rFonts w:asciiTheme="minorHAnsi" w:hAnsiTheme="minorHAnsi" w:cstheme="minorHAnsi"/>
          <w:sz w:val="20"/>
          <w:szCs w:val="20"/>
        </w:rPr>
        <w:t xml:space="preserve"> trata-se de alternativa de inovação tecnológica por meio de limpeza realizada com equipamento com jatos de vapor d’água, saturada sob pressão, sendo destinada predominantemente para a limpeza terminal. Sua utilização será precedida de avaliação,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das vantagens e desvantagens.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SECA:</w:t>
      </w:r>
      <w:r w:rsidRPr="00B27CBF">
        <w:rPr>
          <w:rFonts w:asciiTheme="minorHAnsi" w:hAnsiTheme="minorHAnsi" w:cstheme="minorHAnsi"/>
          <w:sz w:val="20"/>
          <w:szCs w:val="20"/>
        </w:rPr>
        <w:t xml:space="preserve"> c</w:t>
      </w:r>
      <w:r w:rsidRPr="00B27CBF">
        <w:rPr>
          <w:rFonts w:asciiTheme="minorHAnsi" w:hAnsiTheme="minorHAnsi" w:cstheme="minorHAnsi"/>
          <w:bCs/>
          <w:sz w:val="20"/>
          <w:szCs w:val="20"/>
        </w:rPr>
        <w:t xml:space="preserve">onsiste em retirar a sujidade, pó ou poeira, mediante a utilização de aspirador de pó ou </w:t>
      </w:r>
      <w:proofErr w:type="spellStart"/>
      <w:r w:rsidRPr="00B27CBF">
        <w:rPr>
          <w:rFonts w:asciiTheme="minorHAnsi" w:hAnsiTheme="minorHAnsi" w:cstheme="minorHAnsi"/>
          <w:bCs/>
          <w:sz w:val="20"/>
          <w:szCs w:val="20"/>
        </w:rPr>
        <w:t>mop</w:t>
      </w:r>
      <w:proofErr w:type="spellEnd"/>
      <w:r w:rsidRPr="00B27CBF">
        <w:rPr>
          <w:rFonts w:asciiTheme="minorHAnsi" w:hAnsiTheme="minorHAnsi" w:cstheme="minorHAnsi"/>
          <w:bCs/>
          <w:sz w:val="20"/>
          <w:szCs w:val="20"/>
        </w:rPr>
        <w:t xml:space="preserve"> Pó.</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RESÍDUOS DE SERVIÇOS DE SAÚDE – CONCEITO E CLASSIFICAÇÃO</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i/>
          <w:sz w:val="20"/>
          <w:szCs w:val="20"/>
        </w:rPr>
      </w:pPr>
      <w:r w:rsidRPr="00B27CBF">
        <w:rPr>
          <w:rFonts w:asciiTheme="minorHAnsi" w:hAnsiTheme="minorHAnsi" w:cstheme="minorHAnsi"/>
          <w:sz w:val="20"/>
          <w:szCs w:val="20"/>
        </w:rPr>
        <w:t>De acordo com a RDC/ANVISA nº. 306, de 07/12/2004, são definidos como “</w:t>
      </w:r>
      <w:r w:rsidRPr="00B27CBF">
        <w:rPr>
          <w:rFonts w:asciiTheme="minorHAnsi" w:hAnsiTheme="minorHAnsi" w:cstheme="minorHAnsi"/>
          <w:b/>
          <w:i/>
          <w:sz w:val="20"/>
          <w:szCs w:val="20"/>
        </w:rPr>
        <w:t xml:space="preserve">geradores de Resíduos de Serviços de Saúde (RSS) todos os serviços relacionados com o atendimento à saúde humana ou animal, inclusive os serviços de assistência domiciliar e de trabalhos de campo; laboratórios analíticos de produtos para a saúde; necrotérios, funerárias e serviços onde se realizem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 </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Classificação dos Resíduos de Serviços de Saúde: </w:t>
      </w:r>
      <w:r w:rsidRPr="00B27CBF">
        <w:rPr>
          <w:rFonts w:asciiTheme="minorHAnsi" w:hAnsiTheme="minorHAnsi" w:cstheme="minorHAnsi"/>
          <w:b/>
          <w:sz w:val="20"/>
          <w:szCs w:val="20"/>
          <w:u w:val="single"/>
        </w:rPr>
        <w:t>Grupo A:</w:t>
      </w:r>
      <w:r w:rsidRPr="00B27CBF">
        <w:rPr>
          <w:rFonts w:asciiTheme="minorHAnsi" w:hAnsiTheme="minorHAnsi" w:cstheme="minorHAnsi"/>
          <w:sz w:val="20"/>
          <w:szCs w:val="20"/>
        </w:rPr>
        <w:t xml:space="preserve"> Resíduos que apresentam risco potencial à saúde pública e ao meio ambiente devido à presença de agentes biológicos. 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transportes. Neste grupo incluem-se, dentre outros, os objetos perfuro cortantes ou cortantes, capazes de causar punctura ou corte, tais como lâmina de barbear, bisturi, agulhas, escalpes, vidros quebrados, </w:t>
      </w:r>
      <w:proofErr w:type="spellStart"/>
      <w:r w:rsidRPr="00B27CBF">
        <w:rPr>
          <w:rFonts w:asciiTheme="minorHAnsi" w:hAnsiTheme="minorHAnsi" w:cstheme="minorHAnsi"/>
          <w:sz w:val="20"/>
          <w:szCs w:val="20"/>
        </w:rPr>
        <w:t>etc</w:t>
      </w:r>
      <w:proofErr w:type="spellEnd"/>
      <w:r w:rsidRPr="00B27CBF">
        <w:rPr>
          <w:rFonts w:asciiTheme="minorHAnsi" w:hAnsiTheme="minorHAnsi" w:cstheme="minorHAnsi"/>
          <w:sz w:val="20"/>
          <w:szCs w:val="20"/>
        </w:rPr>
        <w:t xml:space="preserve">, provenientes de Estabelecimentos Assistenciais de Saúde. Sendo apresentados pelos subgrupos: A1; A2; A3; A4; A5. </w:t>
      </w:r>
      <w:r w:rsidRPr="00B27CBF">
        <w:rPr>
          <w:rFonts w:asciiTheme="minorHAnsi" w:hAnsiTheme="minorHAnsi" w:cstheme="minorHAnsi"/>
          <w:b/>
          <w:sz w:val="20"/>
          <w:szCs w:val="20"/>
          <w:u w:val="single"/>
        </w:rPr>
        <w:t>Grupo B:</w:t>
      </w:r>
      <w:r w:rsidRPr="00B27CBF">
        <w:rPr>
          <w:rFonts w:asciiTheme="minorHAnsi" w:hAnsiTheme="minorHAnsi" w:cstheme="minorHAnsi"/>
          <w:sz w:val="20"/>
          <w:szCs w:val="20"/>
        </w:rPr>
        <w:t xml:space="preserve">resíduos que apresentam risco potencial à saúde e ao meio ambiente devido às características químicas. Enquadram-se neste grupo, dentre outros: drogas quimioterápicas e produtos por elas contaminados; resíduos farmacêuticos (medicamentos vencidos, contaminados, interditados ou não utilizados); e demais produtos considerados perigosos, conforme classificação da NBR 10004 da ABNT. </w:t>
      </w:r>
      <w:r w:rsidRPr="00B27CBF">
        <w:rPr>
          <w:rFonts w:asciiTheme="minorHAnsi" w:hAnsiTheme="minorHAnsi" w:cstheme="minorHAnsi"/>
          <w:b/>
          <w:sz w:val="20"/>
          <w:szCs w:val="20"/>
          <w:u w:val="single"/>
        </w:rPr>
        <w:t>Grupo C:</w:t>
      </w:r>
      <w:r w:rsidRPr="00B27CBF">
        <w:rPr>
          <w:rFonts w:asciiTheme="minorHAnsi" w:hAnsiTheme="minorHAnsi" w:cstheme="minorHAnsi"/>
          <w:sz w:val="20"/>
          <w:szCs w:val="20"/>
        </w:rPr>
        <w:t xml:space="preserve">rejeitos radioativos: enquadram-se neste grupo os materiais radioativos ou contaminados com </w:t>
      </w:r>
      <w:proofErr w:type="spellStart"/>
      <w:r w:rsidRPr="00B27CBF">
        <w:rPr>
          <w:rFonts w:asciiTheme="minorHAnsi" w:hAnsiTheme="minorHAnsi" w:cstheme="minorHAnsi"/>
          <w:sz w:val="20"/>
          <w:szCs w:val="20"/>
        </w:rPr>
        <w:t>radionuclídeos</w:t>
      </w:r>
      <w:proofErr w:type="spellEnd"/>
      <w:r w:rsidRPr="00B27CBF">
        <w:rPr>
          <w:rFonts w:asciiTheme="minorHAnsi" w:hAnsiTheme="minorHAnsi" w:cstheme="minorHAnsi"/>
          <w:sz w:val="20"/>
          <w:szCs w:val="20"/>
        </w:rPr>
        <w:t xml:space="preserve">, provenientes de laboratórios de análises clínicas, serviços de medicina nuclear e radioterapia, segundo Resolução CNEN (Conselho Nacional de Energia Nuclear) nº 6.05. </w:t>
      </w:r>
      <w:r w:rsidRPr="00B27CBF">
        <w:rPr>
          <w:rFonts w:asciiTheme="minorHAnsi" w:hAnsiTheme="minorHAnsi" w:cstheme="minorHAnsi"/>
          <w:b/>
          <w:sz w:val="20"/>
          <w:szCs w:val="20"/>
          <w:u w:val="single"/>
        </w:rPr>
        <w:t>Grupo D:</w:t>
      </w:r>
      <w:r w:rsidRPr="00B27CBF">
        <w:rPr>
          <w:rFonts w:asciiTheme="minorHAnsi" w:hAnsiTheme="minorHAnsi" w:cstheme="minorHAnsi"/>
          <w:sz w:val="20"/>
          <w:szCs w:val="20"/>
        </w:rPr>
        <w:t>resíduos comuns são todos os demais que não se enquadram nos descritos anteriormente.</w:t>
      </w:r>
    </w:p>
    <w:p w:rsidR="00D222D6" w:rsidRPr="00B27CBF" w:rsidRDefault="00D222D6" w:rsidP="00D222D6">
      <w:pPr>
        <w:pStyle w:val="Recuodecorpodetexto2"/>
        <w:spacing w:after="0" w:line="240" w:lineRule="auto"/>
        <w:ind w:left="0" w:right="17"/>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 xml:space="preserve">SANEANTES DOMISSANITÁRIOS </w:t>
      </w:r>
      <w:r w:rsidRPr="00B27CBF">
        <w:rPr>
          <w:rFonts w:asciiTheme="minorHAnsi" w:hAnsiTheme="minorHAnsi" w:cstheme="minorHAnsi"/>
          <w:b/>
          <w:sz w:val="20"/>
          <w:szCs w:val="20"/>
        </w:rPr>
        <w:t>NOS SERVIÇOS DE LIMPEZA, HIGIENIZAÇÃO, ESTERILIZAÇÃO E CONSERVAÇÃO PREDIAL</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Saneantes </w:t>
      </w:r>
      <w:proofErr w:type="spellStart"/>
      <w:r w:rsidRPr="00B27CBF">
        <w:rPr>
          <w:rFonts w:asciiTheme="minorHAnsi" w:hAnsiTheme="minorHAnsi" w:cstheme="minorHAnsi"/>
          <w:bCs/>
          <w:sz w:val="20"/>
          <w:szCs w:val="20"/>
        </w:rPr>
        <w:t>Domissanitários</w:t>
      </w:r>
      <w:proofErr w:type="spellEnd"/>
      <w:r w:rsidRPr="00B27CBF">
        <w:rPr>
          <w:rFonts w:asciiTheme="minorHAnsi" w:hAnsiTheme="minorHAnsi" w:cstheme="minorHAnsi"/>
          <w:bCs/>
          <w:sz w:val="20"/>
          <w:szCs w:val="20"/>
        </w:rPr>
        <w:t xml:space="preserve"> são </w:t>
      </w:r>
      <w:r w:rsidRPr="00B27CBF">
        <w:rPr>
          <w:rFonts w:asciiTheme="minorHAnsi" w:hAnsiTheme="minorHAnsi" w:cstheme="minorHAnsi"/>
          <w:sz w:val="20"/>
          <w:szCs w:val="20"/>
        </w:rPr>
        <w:t xml:space="preserve">substâncias ou produtos destinados à higienização, desinfecção ou desinfestação domiciliar, em ambientes coletivos e/ou públicos, em lugares de uso comum, e no tratamento de água para consumo humano (somente desinfecção), desinfecção de </w:t>
      </w:r>
      <w:proofErr w:type="spellStart"/>
      <w:r w:rsidRPr="00B27CBF">
        <w:rPr>
          <w:rFonts w:asciiTheme="minorHAnsi" w:hAnsiTheme="minorHAnsi" w:cstheme="minorHAnsi"/>
          <w:sz w:val="20"/>
          <w:szCs w:val="20"/>
        </w:rPr>
        <w:t>hortifrutícolas</w:t>
      </w:r>
      <w:proofErr w:type="spellEnd"/>
      <w:r w:rsidRPr="00B27CBF">
        <w:rPr>
          <w:rFonts w:asciiTheme="minorHAnsi" w:hAnsiTheme="minorHAnsi" w:cstheme="minorHAnsi"/>
          <w:sz w:val="20"/>
          <w:szCs w:val="20"/>
        </w:rPr>
        <w:t>, e produtos para jardinagem amadora.</w:t>
      </w:r>
    </w:p>
    <w:p w:rsidR="00D222D6" w:rsidRPr="00B27CBF" w:rsidRDefault="00D222D6" w:rsidP="00D222D6">
      <w:pPr>
        <w:tabs>
          <w:tab w:val="left" w:pos="709"/>
        </w:tabs>
        <w:spacing w:after="0" w:line="240" w:lineRule="auto"/>
        <w:ind w:left="709"/>
        <w:contextualSpacing/>
        <w:jc w:val="both"/>
        <w:rPr>
          <w:rFonts w:asciiTheme="minorHAnsi" w:hAnsiTheme="minorHAnsi" w:cstheme="minorHAnsi"/>
          <w:bCs/>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lastRenderedPageBreak/>
        <w:t>Principais Produtos Químicos Utilizados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Produtos Químicos s</w:t>
      </w:r>
      <w:r w:rsidRPr="00B27CBF">
        <w:rPr>
          <w:rFonts w:asciiTheme="minorHAnsi" w:hAnsiTheme="minorHAnsi" w:cstheme="minorHAnsi"/>
          <w:bCs/>
          <w:sz w:val="20"/>
          <w:szCs w:val="20"/>
        </w:rPr>
        <w:t>ão substâncias sólidas, líquidas ou gasosas que tem característica de ser inflamável, corrosivo, ou tóxico e que pode causar danos ao homem ou ao meio ambiente. São eles: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GERMICIDAS</w:t>
      </w:r>
      <w:r w:rsidRPr="00B27CBF">
        <w:rPr>
          <w:rFonts w:asciiTheme="minorHAnsi" w:hAnsiTheme="minorHAnsi" w:cstheme="minorHAnsi"/>
          <w:sz w:val="20"/>
          <w:szCs w:val="20"/>
        </w:rPr>
        <w:t xml:space="preserve">: são agentes químicos que inibem ou destroem os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podendo ou não destruir esporos, sendo classificados em esterilizantes, desinfetantes e </w:t>
      </w:r>
      <w:proofErr w:type="spellStart"/>
      <w:r w:rsidRPr="00B27CBF">
        <w:rPr>
          <w:rFonts w:asciiTheme="minorHAnsi" w:hAnsiTheme="minorHAnsi" w:cstheme="minorHAnsi"/>
          <w:sz w:val="20"/>
          <w:szCs w:val="20"/>
        </w:rPr>
        <w:t>anti-sépticos</w:t>
      </w:r>
      <w:proofErr w:type="spellEnd"/>
      <w:r w:rsidRPr="00B27CBF">
        <w:rPr>
          <w:rFonts w:asciiTheme="minorHAnsi" w:hAnsiTheme="minorHAnsi" w:cstheme="minorHAnsi"/>
          <w:sz w:val="20"/>
          <w:szCs w:val="20"/>
        </w:rPr>
        <w:t xml:space="preserve">. Na seleção dos germicidas deve-se considerar a necessidade de seu uso e a avaliação dos produtos disponíveis no mercado (formulação, ação sobre patógenos, efeitos de alcalinidade ou acidez; incompatibilidade, </w:t>
      </w: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efeitos tóxicos, susceptibilidade à inativações por matérias orgânicas, efeito cumulativo e/ou residual e custos).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DESINFETANTES:</w:t>
      </w:r>
      <w:r w:rsidRPr="00B27CBF">
        <w:rPr>
          <w:rFonts w:asciiTheme="minorHAnsi" w:hAnsiTheme="minorHAnsi" w:cstheme="minorHAnsi"/>
          <w:sz w:val="20"/>
          <w:szCs w:val="20"/>
        </w:rPr>
        <w:t xml:space="preserve"> são agentes químicos capazes de destruir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na forma vegetativa, podendo destruir parcialmente os esporos, em artigos ou superfícies, sendo divididos segundo seu nível de atividade em: alto, médio ou baixo.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 DE BAIXO NÍVEL</w:t>
      </w:r>
      <w:r w:rsidRPr="00B27CBF">
        <w:rPr>
          <w:rFonts w:asciiTheme="minorHAnsi" w:hAnsiTheme="minorHAnsi" w:cstheme="minorHAnsi"/>
          <w:sz w:val="20"/>
          <w:szCs w:val="20"/>
        </w:rPr>
        <w:t xml:space="preserve"> (sanificantes): são aqueles destituídos de ação </w:t>
      </w:r>
      <w:proofErr w:type="spellStart"/>
      <w:r w:rsidRPr="00B27CBF">
        <w:rPr>
          <w:rFonts w:asciiTheme="minorHAnsi" w:hAnsiTheme="minorHAnsi" w:cstheme="minorHAnsi"/>
          <w:sz w:val="20"/>
          <w:szCs w:val="20"/>
        </w:rPr>
        <w:t>turbeculicida</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esporicida</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virucida</w:t>
      </w:r>
      <w:proofErr w:type="spellEnd"/>
      <w:r w:rsidRPr="00B27CBF">
        <w:rPr>
          <w:rFonts w:asciiTheme="minorHAnsi" w:hAnsiTheme="minorHAnsi" w:cstheme="minorHAnsi"/>
          <w:sz w:val="20"/>
          <w:szCs w:val="20"/>
        </w:rPr>
        <w:t>, devendo ter baixa toxicidade.</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w:t>
      </w:r>
      <w:r w:rsidRPr="00B27CBF">
        <w:rPr>
          <w:rFonts w:asciiTheme="minorHAnsi" w:hAnsiTheme="minorHAnsi" w:cstheme="minorHAnsi"/>
          <w:sz w:val="20"/>
          <w:szCs w:val="20"/>
        </w:rPr>
        <w:t xml:space="preserve">: são substâncias </w:t>
      </w:r>
      <w:proofErr w:type="spellStart"/>
      <w:r w:rsidRPr="00B27CBF">
        <w:rPr>
          <w:rFonts w:asciiTheme="minorHAnsi" w:hAnsiTheme="minorHAnsi" w:cstheme="minorHAnsi"/>
          <w:sz w:val="20"/>
          <w:szCs w:val="20"/>
        </w:rPr>
        <w:t>tensoativas</w:t>
      </w:r>
      <w:proofErr w:type="spellEnd"/>
      <w:r w:rsidRPr="00B27CBF">
        <w:rPr>
          <w:rFonts w:asciiTheme="minorHAnsi" w:hAnsiTheme="minorHAnsi" w:cstheme="minorHAnsi"/>
          <w:sz w:val="20"/>
          <w:szCs w:val="20"/>
        </w:rPr>
        <w:t xml:space="preserve">, solúveis em água e dotadas de capacidade de </w:t>
      </w:r>
      <w:proofErr w:type="spellStart"/>
      <w:r w:rsidRPr="00B27CBF">
        <w:rPr>
          <w:rFonts w:asciiTheme="minorHAnsi" w:hAnsiTheme="minorHAnsi" w:cstheme="minorHAnsi"/>
          <w:sz w:val="20"/>
          <w:szCs w:val="20"/>
        </w:rPr>
        <w:t>emulsificar</w:t>
      </w:r>
      <w:proofErr w:type="spellEnd"/>
      <w:r w:rsidRPr="00B27CBF">
        <w:rPr>
          <w:rFonts w:asciiTheme="minorHAnsi" w:hAnsiTheme="minorHAnsi" w:cstheme="minorHAnsi"/>
          <w:sz w:val="20"/>
          <w:szCs w:val="20"/>
        </w:rPr>
        <w:t xml:space="preserve"> gorduras e manter resíduos em suspensão. São utilizados para limpeza de artigos e superfícies e para lavagem das mãos.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HIPOCLORITO DE SÓDIO:</w:t>
      </w:r>
      <w:r w:rsidRPr="00B27CBF">
        <w:rPr>
          <w:rFonts w:asciiTheme="minorHAnsi" w:hAnsiTheme="minorHAnsi" w:cstheme="minorHAnsi"/>
          <w:sz w:val="20"/>
          <w:szCs w:val="20"/>
        </w:rPr>
        <w:t xml:space="preserve"> atua como desinfetante devido ao cloro ativo. Para a desinfecção de equipamentos e superfícies contaminados com material biológico, utiliza-se soluções de hipoclorito de sódio de 1% de cloro ativo (10.000 </w:t>
      </w:r>
      <w:proofErr w:type="spellStart"/>
      <w:r w:rsidRPr="00B27CBF">
        <w:rPr>
          <w:rFonts w:asciiTheme="minorHAnsi" w:hAnsiTheme="minorHAnsi" w:cstheme="minorHAnsi"/>
          <w:sz w:val="20"/>
          <w:szCs w:val="20"/>
        </w:rPr>
        <w:t>ppm</w:t>
      </w:r>
      <w:proofErr w:type="spellEnd"/>
      <w:r w:rsidRPr="00B27CBF">
        <w:rPr>
          <w:rFonts w:asciiTheme="minorHAnsi" w:hAnsiTheme="minorHAnsi" w:cstheme="minorHAnsi"/>
          <w:sz w:val="20"/>
          <w:szCs w:val="20"/>
        </w:rPr>
        <w:t>) estável. O uso de hipoclorito de sódio não é recomendado em metais e mármores, devido à sua ação corrosiva.</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CLORO ORGÂNICO</w:t>
      </w:r>
      <w:r w:rsidRPr="00B27CBF">
        <w:rPr>
          <w:rFonts w:asciiTheme="minorHAnsi" w:hAnsiTheme="minorHAnsi" w:cstheme="minorHAnsi"/>
          <w:sz w:val="20"/>
          <w:szCs w:val="20"/>
        </w:rPr>
        <w:t xml:space="preserve">: o </w:t>
      </w:r>
      <w:proofErr w:type="spellStart"/>
      <w:r w:rsidRPr="00B27CBF">
        <w:rPr>
          <w:rFonts w:asciiTheme="minorHAnsi" w:hAnsiTheme="minorHAnsi" w:cstheme="minorHAnsi"/>
          <w:sz w:val="20"/>
          <w:szCs w:val="20"/>
        </w:rPr>
        <w:t>dicloroisocianureto</w:t>
      </w:r>
      <w:proofErr w:type="spellEnd"/>
      <w:r w:rsidRPr="00B27CBF">
        <w:rPr>
          <w:rFonts w:asciiTheme="minorHAnsi" w:hAnsiTheme="minorHAnsi" w:cstheme="minorHAnsi"/>
          <w:sz w:val="20"/>
          <w:szCs w:val="20"/>
        </w:rPr>
        <w:t xml:space="preserve"> de sódio age da mesma forma que o hipoclorito de sódio. Apresentado em pó e pode ser associado </w:t>
      </w:r>
      <w:proofErr w:type="spellStart"/>
      <w:r w:rsidRPr="00B27CBF">
        <w:rPr>
          <w:rFonts w:asciiTheme="minorHAnsi" w:hAnsiTheme="minorHAnsi" w:cstheme="minorHAnsi"/>
          <w:sz w:val="20"/>
          <w:szCs w:val="20"/>
        </w:rPr>
        <w:t>atensoativos</w:t>
      </w:r>
      <w:proofErr w:type="spellEnd"/>
      <w:r w:rsidRPr="00B27CBF">
        <w:rPr>
          <w:rFonts w:asciiTheme="minorHAnsi" w:hAnsiTheme="minorHAnsi" w:cstheme="minorHAnsi"/>
          <w:sz w:val="20"/>
          <w:szCs w:val="20"/>
        </w:rPr>
        <w:t xml:space="preserve">. Para a desinfecção de superfícies fixas é utilizado numa concentração de 3%. O cloro orgânico possui estabilidade, menor toxicidade, baixa </w:t>
      </w: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sendo mais fácil e seguro seu manuseio e aplicação.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ALCOÓIS</w:t>
      </w:r>
      <w:r w:rsidRPr="00B27CBF">
        <w:rPr>
          <w:rFonts w:asciiTheme="minorHAnsi" w:hAnsiTheme="minorHAnsi" w:cstheme="minorHAnsi"/>
          <w:sz w:val="20"/>
          <w:szCs w:val="20"/>
        </w:rPr>
        <w:t>: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 indicado, pois podem danificá-los.</w:t>
      </w:r>
    </w:p>
    <w:p w:rsidR="00D222D6" w:rsidRPr="00B27CBF"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PRAGUICIDA</w:t>
      </w:r>
      <w:r w:rsidRPr="00B27CBF">
        <w:rPr>
          <w:rFonts w:asciiTheme="minorHAnsi" w:hAnsiTheme="minorHAnsi" w:cstheme="minorHAnsi"/>
          <w:sz w:val="20"/>
          <w:szCs w:val="20"/>
        </w:rPr>
        <w:t xml:space="preserve">: produto que mata, inativa ou repele organismos indesejáveis em plantas, em ambientes domésticos, sobre objetos e/ou superfícies inanimadas, e/ou ambientes. Compreende os inseticidas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rodenticidas</w:t>
      </w:r>
      <w:proofErr w:type="spellEnd"/>
      <w:r w:rsidRPr="00B27CBF">
        <w:rPr>
          <w:rFonts w:asciiTheme="minorHAnsi" w:hAnsiTheme="minorHAnsi" w:cstheme="minorHAnsi"/>
          <w:sz w:val="20"/>
          <w:szCs w:val="20"/>
        </w:rPr>
        <w:t xml:space="preserve"> e repelentes.</w:t>
      </w:r>
    </w:p>
    <w:p w:rsidR="00D222D6" w:rsidRPr="00B27CBF" w:rsidRDefault="00D222D6" w:rsidP="00D222D6">
      <w:pPr>
        <w:pStyle w:val="PargrafodaLista6"/>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Critérios para Seleção dos Produtos Químicos a serem Utilizados nos Serviços de Limpeza, Higienização, Esterilização e Conservação Predial</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para adquirir os produtos químicos de limpeza de superfície de estabelecimentos de Saúde deve obedecer aos critérios abaixo relacionados, e, consultar a Comissão de Controle de Qualidade, a qual compete o papel de fiscalizar o cumprimento dos mesmos.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Critérios que devem ser levados em consideração para a seleção dos germicidas: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xml:space="preserve"> - necessidades de uso, bem como os produtos existentes no mercado, e procurar responder as questões que se seguem, para avaliação de produtos diferentes: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Formulação: Quais os produtos ativos e a concentração de cada um?</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Ação sobre patógenos: quais são eliminados, quais não são? Qual, a concentração e tempo de exposição para eliminar cada um?</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de alcalinidade ou acidez: A ação do germicida aumenta ou diminui por elementos ácidos ou alcalinos?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Materiais estranhos: Qual a extensão da sujidade ou outras substancias estranhas que podem influenciar a eficácia do produto?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Incompatibilidades: O produto é afetado pela dureza da água, sabões, detergentes ou outros produtos químicos?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Caso exista ataque químico aos metais, a que temperatura ou a que concentração isto ocorre?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indesejáveis: É irritante dérmico? A que concentração? É tóxico ou sua toxicidade é cumulativa? Causa reações alérgicas? Pode manchar ou descolorir?</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Custo: O custo deve ser determinado pelo produto pronto para uso, bem como a quantidade gasta para produzir o efeito desejado.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Uso: As informações necessárias estão disponíveis? Encontram-se adequadamente no rótulo? Existem limitações listadas?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os germicidas devem preencher os requisitos básicos estabelecidos pela legislação em vigor:</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Cs/>
          <w:sz w:val="20"/>
          <w:szCs w:val="20"/>
        </w:rPr>
      </w:pPr>
      <w:r w:rsidRPr="00B27CBF">
        <w:rPr>
          <w:rFonts w:asciiTheme="minorHAnsi" w:hAnsiTheme="minorHAnsi" w:cstheme="minorHAnsi"/>
          <w:sz w:val="20"/>
          <w:szCs w:val="20"/>
        </w:rPr>
        <w:t>Decreto nº 79.094 de 05/01/1977</w:t>
      </w:r>
      <w:r w:rsidRPr="00B27CBF">
        <w:rPr>
          <w:rFonts w:asciiTheme="minorHAnsi" w:hAnsiTheme="minorHAnsi" w:cstheme="minorHAnsi"/>
          <w:bCs/>
          <w:sz w:val="20"/>
          <w:szCs w:val="20"/>
        </w:rPr>
        <w:t>;</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ANVISA nº 15, de 23/08/1988 que dispõe sobre o regulamento para o registro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com ação antimicrobiana, apresentando: certificado de registro no Ministério da Saúde, em vigor (5 anos), com as características básicas do produto aprovado; laudos de testes no INCQS (Instituto Nacional de Controle de Qualidade em Saúde) ou laboratório credenciado para este fim;  laudo do produto;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Outras legislações que os substituam.</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Critérios que devem ser levados em consideração para a seleção de produtos de limpeza de superfícies: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q</w:t>
      </w:r>
      <w:r w:rsidRPr="00B27CBF">
        <w:rPr>
          <w:rFonts w:asciiTheme="minorHAnsi" w:hAnsiTheme="minorHAnsi" w:cstheme="minorHAnsi"/>
          <w:bCs/>
          <w:sz w:val="20"/>
          <w:szCs w:val="20"/>
        </w:rPr>
        <w:t>uanto às superfícies, equipamentos e ambiente: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Natureza da superfície a ser limpa ou desinfetada, e se a mesma pode sofrer corrosão ou ataque químico;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e grau de sujidade e sua forma de eliminação;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contaminação e sua forma de eliminação (</w:t>
      </w:r>
      <w:proofErr w:type="spellStart"/>
      <w:r w:rsidRPr="00B27CBF">
        <w:rPr>
          <w:rFonts w:asciiTheme="minorHAnsi" w:hAnsiTheme="minorHAnsi" w:cstheme="minorHAnsi"/>
          <w:sz w:val="20"/>
          <w:szCs w:val="20"/>
        </w:rPr>
        <w:t>microorganismo</w:t>
      </w:r>
      <w:proofErr w:type="spellEnd"/>
      <w:r w:rsidRPr="00B27CBF">
        <w:rPr>
          <w:rFonts w:asciiTheme="minorHAnsi" w:hAnsiTheme="minorHAnsi" w:cstheme="minorHAnsi"/>
          <w:sz w:val="20"/>
          <w:szCs w:val="20"/>
        </w:rPr>
        <w:t xml:space="preserve"> envolvido com ou sem matéria orgânica presente);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Qualidade de água e sua influencia na limpeza e desinfecção;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Método de limpeza e desinfecção, tipo de maquinas e acessórios existentes. Caso o germicida entre em contato direto com funcionários, considerar irritação dérmica e toxicidade;</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Segurança na manipulação e uso.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xml:space="preserve">- </w:t>
      </w:r>
      <w:r w:rsidRPr="00B27CBF">
        <w:rPr>
          <w:rFonts w:asciiTheme="minorHAnsi" w:hAnsiTheme="minorHAnsi" w:cstheme="minorHAnsi"/>
          <w:bCs/>
          <w:sz w:val="20"/>
          <w:szCs w:val="20"/>
        </w:rPr>
        <w:t>Quanto ao tipo de germicida:</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agente químico e concentração;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Tempo de contato para 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Influência da luz, temperatura e pH;</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Interações com íons;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Toxicidade;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Inativação ou não em presença de matéria orgânica;</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Prazo de validade para uso e estabilidade;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Condições para uso seguro;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
          <w:bCs/>
          <w:sz w:val="20"/>
          <w:szCs w:val="20"/>
        </w:rPr>
      </w:pPr>
      <w:r w:rsidRPr="00B27CBF">
        <w:rPr>
          <w:rFonts w:asciiTheme="minorHAnsi" w:hAnsiTheme="minorHAnsi" w:cstheme="minorHAnsi"/>
          <w:sz w:val="20"/>
          <w:szCs w:val="20"/>
        </w:rPr>
        <w:t>Necessidade de retirar resíduos após utilização.</w:t>
      </w:r>
    </w:p>
    <w:p w:rsidR="00D222D6" w:rsidRPr="00B27CBF" w:rsidRDefault="00D222D6" w:rsidP="00D222D6">
      <w:pPr>
        <w:autoSpaceDE w:val="0"/>
        <w:autoSpaceDN w:val="0"/>
        <w:adjustRightInd w:val="0"/>
        <w:spacing w:after="0" w:line="240" w:lineRule="auto"/>
        <w:ind w:firstLine="425"/>
        <w:contextualSpacing/>
        <w:rPr>
          <w:rFonts w:asciiTheme="minorHAnsi" w:hAnsiTheme="minorHAnsi" w:cstheme="minorHAnsi"/>
          <w:b/>
          <w:bCs/>
          <w:sz w:val="20"/>
          <w:szCs w:val="20"/>
        </w:rPr>
      </w:pPr>
    </w:p>
    <w:p w:rsidR="00D222D6" w:rsidRPr="0066170D"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BARREIRAS DE PROTEÇÃO A SEREM USADAS NOS </w:t>
      </w:r>
      <w:r w:rsidRPr="00B27CBF">
        <w:rPr>
          <w:rFonts w:asciiTheme="minorHAnsi" w:hAnsiTheme="minorHAnsi" w:cstheme="minorHAnsi"/>
          <w:b/>
          <w:sz w:val="20"/>
          <w:szCs w:val="20"/>
        </w:rPr>
        <w:t>SERVIÇOS DE LIMPEZA, HIGIENIZAÇÃO, ESTERILIZAÇÃO E CONSERVAÇÃO PREDIAL</w:t>
      </w:r>
    </w:p>
    <w:p w:rsidR="00D222D6" w:rsidRPr="0066170D"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equipamentos de proteção podem ser de uso individual (EPI) ou coletivo (EPC), e destinam-se a proteger os profissionais contra riscos biológicos, químicos ou físicos, durante o exercício das suas atividades. É imprescindível a adesão dos funcionários e sua conscientização quanto à necessidade e importância do uso correto dos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w:t>
      </w:r>
    </w:p>
    <w:p w:rsidR="00D222D6" w:rsidRPr="0066170D"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Equipamentos de Proteção Individual (EPI)</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de Proteção Individual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tem por finalidade a proteção do indivíduo durante a realização de determinadas tarefas. É composto de óculos, luvas de borracha, botas de borracha, sapato de segurança em couro fechado, avental impermeável, máscara, gorro, protetor auricular, capa de chuva, cintos de segurança para janelas, vidros e outros;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Tipo de Equipamentos de Proteção Individual (EPI) a serem </w:t>
      </w:r>
      <w:proofErr w:type="spellStart"/>
      <w:r w:rsidRPr="00B27CBF">
        <w:rPr>
          <w:rFonts w:asciiTheme="minorHAnsi" w:hAnsiTheme="minorHAnsi" w:cstheme="minorHAnsi"/>
          <w:sz w:val="20"/>
          <w:szCs w:val="20"/>
        </w:rPr>
        <w:t>utilizados</w:t>
      </w:r>
      <w:r w:rsidRPr="00B27CBF">
        <w:rPr>
          <w:rFonts w:asciiTheme="minorHAnsi" w:hAnsiTheme="minorHAnsi" w:cstheme="minorHAnsi"/>
          <w:b/>
          <w:bCs/>
          <w:sz w:val="20"/>
          <w:szCs w:val="20"/>
          <w:u w:val="single"/>
        </w:rPr>
        <w:t>Serviços</w:t>
      </w:r>
      <w:proofErr w:type="spellEnd"/>
      <w:r w:rsidRPr="00B27CBF">
        <w:rPr>
          <w:rFonts w:asciiTheme="minorHAnsi" w:hAnsiTheme="minorHAnsi" w:cstheme="minorHAnsi"/>
          <w:b/>
          <w:bCs/>
          <w:sz w:val="20"/>
          <w:szCs w:val="20"/>
          <w:u w:val="single"/>
        </w:rPr>
        <w:t xml:space="preserve">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a1) Óculos:</w:t>
            </w:r>
          </w:p>
        </w:tc>
      </w:tr>
      <w:tr w:rsidR="00D222D6" w:rsidRPr="00B27CBF" w:rsidTr="00265F7E">
        <w:tc>
          <w:tcPr>
            <w:tcW w:w="9713" w:type="dxa"/>
          </w:tcPr>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da execução de limpeza de áreas que estejam localizadas acima do nível da cabeça, em que ocorra o risco de respingos em pele ou mucosas da face;</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usados na execução de procedimentos que produzam borrifos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ou de materiais perigosos;</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lavados e desinfetados após o uso;</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guardados secos em saco plástico ou recipiente com tampa.</w:t>
            </w:r>
          </w:p>
        </w:tc>
      </w:tr>
      <w:tr w:rsidR="00D222D6" w:rsidRPr="00B27CBF" w:rsidTr="00265F7E">
        <w:trPr>
          <w:trHeight w:val="146"/>
        </w:trPr>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a2) Luvas de borracha (látex):</w:t>
            </w:r>
          </w:p>
        </w:tc>
      </w:tr>
      <w:tr w:rsidR="00D222D6" w:rsidRPr="00B27CBF" w:rsidTr="00265F7E">
        <w:tc>
          <w:tcPr>
            <w:tcW w:w="9713" w:type="dxa"/>
          </w:tcPr>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Devem ser utilizadas sempre que houver possibilidade de contato com materiais e superfície contaminados ou produtos químicos. Deverá ser utilizada com o objetivo de proteger as mãos, ser de material resistente e possuir cano alto para proteção do antebraço.  </w:t>
            </w:r>
            <w:r w:rsidRPr="00B27CBF">
              <w:rPr>
                <w:rFonts w:asciiTheme="minorHAnsi" w:hAnsiTheme="minorHAnsi" w:cstheme="minorHAnsi"/>
                <w:b/>
                <w:sz w:val="20"/>
                <w:szCs w:val="20"/>
              </w:rPr>
              <w:t>As luvas de borracha deverão ser utilizadas sobre as luvas de procedimentos.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de tamanhos adequados;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apresentarem danificadas, mesmo por minúsculos furos;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usadas rotineiramente para a realização de limpeza, de desinfecção e na manipulação de resíduos (lixo);</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contaminadas, devem ser retiradas com técnica para evitar que as mãos limpas toquem na parte externa contaminada das luvas. </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Ao tocar maçanetas, portas, telefones, botões de elevadores, </w:t>
            </w:r>
            <w:proofErr w:type="spellStart"/>
            <w:r w:rsidRPr="00B27CBF">
              <w:rPr>
                <w:rFonts w:asciiTheme="minorHAnsi" w:hAnsiTheme="minorHAnsi" w:cstheme="minorHAnsi"/>
                <w:sz w:val="20"/>
                <w:szCs w:val="20"/>
              </w:rPr>
              <w:t>etc</w:t>
            </w:r>
            <w:proofErr w:type="spellEnd"/>
            <w:r w:rsidRPr="00B27CBF">
              <w:rPr>
                <w:rFonts w:asciiTheme="minorHAnsi" w:hAnsiTheme="minorHAnsi" w:cstheme="minorHAnsi"/>
                <w:sz w:val="20"/>
                <w:szCs w:val="20"/>
              </w:rPr>
              <w:t>, utilizarem à técnica adequada ou correta para calçar e retirar as luvas;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antes de calçar e após retirar as luvas;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e sempre que necessário, devem ser lavadas com água e sabão;</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guardadas secas e em local próprio.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a3) Botas de Borracha:</w:t>
            </w:r>
          </w:p>
        </w:tc>
      </w:tr>
      <w:tr w:rsidR="00D222D6" w:rsidRPr="00B27CBF" w:rsidTr="00265F7E">
        <w:tc>
          <w:tcPr>
            <w:tcW w:w="9713" w:type="dxa"/>
          </w:tcPr>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a proteção dos pés e parte das pernas nas atividades em que exista utilização de grande quantidade de água e produto, e, risco de queda;</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Devem ser impermeável, ter cano alto, e solados antiderrapantes;</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Ao final da jornada de trabalho devem ser higienizadas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highlight w:val="magenta"/>
              </w:rPr>
            </w:pPr>
            <w:r w:rsidRPr="00B27CBF">
              <w:rPr>
                <w:rFonts w:asciiTheme="minorHAnsi" w:hAnsiTheme="minorHAnsi" w:cstheme="minorHAnsi"/>
                <w:b/>
                <w:sz w:val="20"/>
                <w:szCs w:val="20"/>
              </w:rPr>
              <w:lastRenderedPageBreak/>
              <w:t>a4) Sapatos de Segurança em Couro Fechado:</w:t>
            </w:r>
          </w:p>
        </w:tc>
      </w:tr>
      <w:tr w:rsidR="00D222D6" w:rsidRPr="00B27CBF" w:rsidTr="00265F7E">
        <w:tc>
          <w:tcPr>
            <w:tcW w:w="9713" w:type="dxa"/>
          </w:tcPr>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utilizados durante a permanência do trabalhador dentro do estabelecimento de saúde;</w:t>
            </w:r>
          </w:p>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instruções do fabricante;</w:t>
            </w:r>
          </w:p>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utilizados em contato com água ou umidade.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a5) Aventais:</w:t>
            </w:r>
          </w:p>
        </w:tc>
      </w:tr>
      <w:tr w:rsidR="00D222D6" w:rsidRPr="00B27CBF" w:rsidTr="00265F7E">
        <w:tc>
          <w:tcPr>
            <w:tcW w:w="9713" w:type="dxa"/>
          </w:tcPr>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longo e impermeável;</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houver possibilidade de molhar ou contaminar os uniformes;</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limpos sempre que houver necessidade de uso e trocados quando necessário;</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 com técnica correta, sem ter contato com a parte externa, e em seguida fazer a desinfecção.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a6) Máscaras e Respirador Purificador de Ar de Segurança:</w:t>
            </w:r>
          </w:p>
        </w:tc>
      </w:tr>
      <w:tr w:rsidR="00D222D6" w:rsidRPr="00B27CBF" w:rsidTr="00265F7E">
        <w:tc>
          <w:tcPr>
            <w:tcW w:w="9713" w:type="dxa"/>
          </w:tcPr>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de uso individual e utilizado para proteção contra contaminação por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e inalação de gases tóxicos oriundos de soluções desinfetantes e resíduos;</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cobrir boca e nariz;</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tornarem impróprias para o uso, conforme as instruções do fabricante;</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utilizadas dependuradas no pescoço, devendo ser mantidas sob proteção de saco plástico e utilizadas apenas quando necessário;</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máscara provida de filtro deve ser trocada conforme as instruções do fabricante;</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filtros do </w:t>
            </w:r>
            <w:r w:rsidRPr="00B27CBF">
              <w:rPr>
                <w:rFonts w:asciiTheme="minorHAnsi" w:hAnsiTheme="minorHAnsi" w:cstheme="minorHAnsi"/>
                <w:b/>
                <w:sz w:val="20"/>
                <w:szCs w:val="20"/>
              </w:rPr>
              <w:t xml:space="preserve">Respirador Purificador de Ar de Segurança </w:t>
            </w:r>
            <w:r w:rsidRPr="00B27CBF">
              <w:rPr>
                <w:rFonts w:asciiTheme="minorHAnsi" w:hAnsiTheme="minorHAnsi" w:cstheme="minorHAnsi"/>
                <w:sz w:val="20"/>
                <w:szCs w:val="20"/>
              </w:rPr>
              <w:t>devem ser trocados conforme as instruções do fabricante.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a7) Gorro:</w:t>
            </w:r>
          </w:p>
        </w:tc>
      </w:tr>
      <w:tr w:rsidR="00D222D6" w:rsidRPr="00B27CBF" w:rsidTr="00265F7E">
        <w:tc>
          <w:tcPr>
            <w:tcW w:w="9713" w:type="dxa"/>
          </w:tcPr>
          <w:p w:rsidR="00D222D6" w:rsidRPr="00B27CBF" w:rsidRDefault="00D222D6" w:rsidP="002A3B9F">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utilizado para proteção do couro cabeludo;</w:t>
            </w:r>
          </w:p>
          <w:p w:rsidR="00D222D6" w:rsidRPr="00B27CBF" w:rsidRDefault="00D222D6" w:rsidP="002A3B9F">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utilizadas em áreas especiais em que se exige </w:t>
            </w:r>
            <w:proofErr w:type="spellStart"/>
            <w:r w:rsidRPr="00B27CBF">
              <w:rPr>
                <w:rFonts w:asciiTheme="minorHAnsi" w:hAnsiTheme="minorHAnsi" w:cstheme="minorHAnsi"/>
                <w:sz w:val="20"/>
                <w:szCs w:val="20"/>
              </w:rPr>
              <w:t>paramentação</w:t>
            </w:r>
            <w:proofErr w:type="spellEnd"/>
            <w:r w:rsidRPr="00B27CBF">
              <w:rPr>
                <w:rFonts w:asciiTheme="minorHAnsi" w:hAnsiTheme="minorHAnsi" w:cstheme="minorHAnsi"/>
                <w:sz w:val="20"/>
                <w:szCs w:val="20"/>
              </w:rPr>
              <w:t xml:space="preserve"> completa.</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a8) Protetor Auricular:</w:t>
            </w:r>
          </w:p>
        </w:tc>
      </w:tr>
      <w:tr w:rsidR="00D222D6" w:rsidRPr="00B27CBF" w:rsidTr="00265F7E">
        <w:tc>
          <w:tcPr>
            <w:tcW w:w="9713" w:type="dxa"/>
          </w:tcPr>
          <w:p w:rsidR="00D222D6" w:rsidRPr="00B27CBF" w:rsidRDefault="00D222D6" w:rsidP="002A3B9F">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utilizado pelo trabalhador quando o mesmo for manusear equipamento com ruídos acima de 85 decibéis (dB) até 115 dB, obedecendo a tabela de limites de tolerância para ruído contínuo ou intermitente – </w:t>
            </w:r>
            <w:r w:rsidRPr="00B27CBF">
              <w:rPr>
                <w:rFonts w:asciiTheme="minorHAnsi" w:hAnsiTheme="minorHAnsi" w:cstheme="minorHAnsi"/>
                <w:b/>
                <w:sz w:val="20"/>
                <w:szCs w:val="20"/>
              </w:rPr>
              <w:t>NR-15</w:t>
            </w:r>
            <w:r w:rsidRPr="00B27CBF">
              <w:rPr>
                <w:rFonts w:asciiTheme="minorHAnsi" w:hAnsiTheme="minorHAnsi" w:cstheme="minorHAnsi"/>
                <w:sz w:val="20"/>
                <w:szCs w:val="20"/>
              </w:rPr>
              <w:t>;</w:t>
            </w:r>
          </w:p>
          <w:p w:rsidR="00D222D6" w:rsidRPr="00B27CBF" w:rsidRDefault="00D222D6" w:rsidP="002A3B9F">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as instruções do fabricante.</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Cs/>
          <w:sz w:val="20"/>
          <w:szCs w:val="20"/>
          <w:u w:val="single"/>
        </w:rPr>
      </w:pPr>
      <w:r w:rsidRPr="00B27CBF">
        <w:rPr>
          <w:rFonts w:asciiTheme="minorHAnsi" w:hAnsiTheme="minorHAnsi" w:cstheme="minorHAnsi"/>
          <w:b/>
          <w:sz w:val="20"/>
          <w:szCs w:val="20"/>
          <w:u w:val="single"/>
        </w:rPr>
        <w:t>Equipamentos de Proteção Coletiva (EPC)</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Os Equipamentos de Proteção Coletiva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tem por finalidade a prevenção de acidentes com pacientes, doadores, funcionários e visitantes durante a realização de determinadas tarefas. São compostos de placas sinalizadoras, cones, fitas zebradas, e outros;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Tipo de Equipamentos de Proteção Coletiva (EPC) a serem </w:t>
      </w:r>
      <w:proofErr w:type="spellStart"/>
      <w:r w:rsidRPr="00B27CBF">
        <w:rPr>
          <w:rFonts w:asciiTheme="minorHAnsi" w:hAnsiTheme="minorHAnsi" w:cstheme="minorHAnsi"/>
          <w:sz w:val="20"/>
          <w:szCs w:val="20"/>
        </w:rPr>
        <w:t>utilizados</w:t>
      </w:r>
      <w:r w:rsidRPr="00B27CBF">
        <w:rPr>
          <w:rFonts w:asciiTheme="minorHAnsi" w:hAnsiTheme="minorHAnsi" w:cstheme="minorHAnsi"/>
          <w:b/>
          <w:bCs/>
          <w:sz w:val="20"/>
          <w:szCs w:val="20"/>
          <w:u w:val="single"/>
        </w:rPr>
        <w:t>Serviços</w:t>
      </w:r>
      <w:proofErr w:type="spellEnd"/>
      <w:r w:rsidRPr="00B27CBF">
        <w:rPr>
          <w:rFonts w:asciiTheme="minorHAnsi" w:hAnsiTheme="minorHAnsi" w:cstheme="minorHAnsi"/>
          <w:b/>
          <w:bCs/>
          <w:sz w:val="20"/>
          <w:szCs w:val="20"/>
          <w:u w:val="single"/>
        </w:rPr>
        <w:t xml:space="preserve">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b1) Placa Sinalizadora:</w:t>
            </w:r>
          </w:p>
        </w:tc>
      </w:tr>
      <w:tr w:rsidR="00D222D6" w:rsidRPr="00B27CBF" w:rsidTr="00265F7E">
        <w:tc>
          <w:tcPr>
            <w:tcW w:w="9713" w:type="dxa"/>
          </w:tcPr>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apresentar desenhos que permitam aos transeuntes identificar a situação da área delimitada (</w:t>
            </w:r>
            <w:proofErr w:type="spellStart"/>
            <w:r w:rsidRPr="00B27CBF">
              <w:rPr>
                <w:rFonts w:asciiTheme="minorHAnsi" w:hAnsiTheme="minorHAnsi" w:cstheme="minorHAnsi"/>
                <w:sz w:val="20"/>
                <w:szCs w:val="20"/>
              </w:rPr>
              <w:t>ex</w:t>
            </w:r>
            <w:proofErr w:type="spellEnd"/>
            <w:r w:rsidRPr="00B27CBF">
              <w:rPr>
                <w:rFonts w:asciiTheme="minorHAnsi" w:hAnsiTheme="minorHAnsi" w:cstheme="minorHAnsi"/>
                <w:sz w:val="20"/>
                <w:szCs w:val="20"/>
              </w:rPr>
              <w:t>: Piso escorregadio, piso molhado);</w:t>
            </w:r>
          </w:p>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limpas sempre que houver necessidade de uso;</w:t>
            </w:r>
          </w:p>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devem ser retiradas,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b2) Cone de Sinalização e Fita Zebrada:</w:t>
            </w:r>
          </w:p>
        </w:tc>
      </w:tr>
      <w:tr w:rsidR="00D222D6" w:rsidRPr="00B27CBF" w:rsidTr="00265F7E">
        <w:tc>
          <w:tcPr>
            <w:tcW w:w="9713" w:type="dxa"/>
          </w:tcPr>
          <w:p w:rsidR="00D222D6" w:rsidRPr="00B27CBF" w:rsidRDefault="00D222D6" w:rsidP="002A3B9F">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sinalização e delimitação da área</w:t>
            </w:r>
          </w:p>
          <w:p w:rsidR="00D222D6" w:rsidRPr="00B27CBF" w:rsidRDefault="00D222D6" w:rsidP="002A3B9F">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retirados do local.</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METODOLOGIA DE EXECUÇÃO DOS </w:t>
      </w:r>
      <w:r w:rsidRPr="00B27CBF">
        <w:rPr>
          <w:rFonts w:asciiTheme="minorHAnsi" w:hAnsiTheme="minorHAnsi" w:cstheme="minorHAnsi"/>
          <w:b/>
          <w:sz w:val="20"/>
          <w:szCs w:val="20"/>
        </w:rPr>
        <w:t>SERVIÇOS DE LIMPEZA, 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Descrição dos Serviços para Áreas Críticas e </w:t>
      </w:r>
      <w:proofErr w:type="spellStart"/>
      <w:r w:rsidRPr="00B27CBF">
        <w:rPr>
          <w:rFonts w:asciiTheme="minorHAnsi" w:hAnsiTheme="minorHAnsi" w:cstheme="minorHAnsi"/>
          <w:b/>
          <w:bCs/>
          <w:sz w:val="20"/>
          <w:szCs w:val="20"/>
        </w:rPr>
        <w:t>Semi-Critícas</w:t>
      </w:r>
      <w:proofErr w:type="spellEnd"/>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A</w:t>
      </w:r>
      <w:r w:rsidRPr="00B27CBF">
        <w:rPr>
          <w:rFonts w:asciiTheme="minorHAnsi" w:hAnsiTheme="minorHAnsi" w:cstheme="minorHAnsi"/>
          <w:bCs/>
          <w:sz w:val="20"/>
          <w:szCs w:val="20"/>
        </w:rPr>
        <w:t xml:space="preserve"> periodicidade e frequência de limpeza concorrente nos ambientes específicos serão estabelecidas pelo</w:t>
      </w:r>
      <w:r w:rsidRPr="00B27CBF">
        <w:rPr>
          <w:rFonts w:asciiTheme="minorHAnsi" w:hAnsiTheme="minorHAnsi" w:cstheme="minorHAnsi"/>
          <w:b/>
          <w:bCs/>
          <w:sz w:val="20"/>
          <w:szCs w:val="20"/>
        </w:rPr>
        <w:t xml:space="preserve"> supervisor da Contratada</w:t>
      </w:r>
      <w:r w:rsidRPr="00B27CBF">
        <w:rPr>
          <w:rFonts w:asciiTheme="minorHAnsi" w:hAnsiTheme="minorHAnsi" w:cstheme="minorHAnsi"/>
          <w:bCs/>
          <w:sz w:val="20"/>
          <w:szCs w:val="20"/>
        </w:rPr>
        <w:t xml:space="preserve"> em cada Unidade da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em</w:t>
      </w:r>
      <w:r w:rsidRPr="00B27CBF">
        <w:rPr>
          <w:rFonts w:asciiTheme="minorHAnsi" w:hAnsiTheme="minorHAnsi" w:cstheme="minorHAnsi"/>
          <w:b/>
          <w:bCs/>
          <w:sz w:val="20"/>
          <w:szCs w:val="20"/>
        </w:rPr>
        <w:t xml:space="preserve"> conjunto</w:t>
      </w:r>
      <w:r w:rsidRPr="00B27CBF">
        <w:rPr>
          <w:rFonts w:asciiTheme="minorHAnsi" w:hAnsiTheme="minorHAnsi" w:cstheme="minorHAnsi"/>
          <w:bCs/>
          <w:sz w:val="20"/>
          <w:szCs w:val="20"/>
        </w:rPr>
        <w:t xml:space="preserve"> com a </w:t>
      </w:r>
      <w:r w:rsidRPr="00B27CBF">
        <w:rPr>
          <w:rFonts w:asciiTheme="minorHAnsi" w:hAnsiTheme="minorHAnsi" w:cstheme="minorHAnsi"/>
          <w:sz w:val="20"/>
          <w:szCs w:val="20"/>
        </w:rPr>
        <w:t>Comissão de Controle da Qualidade, a partir dos parâmetros e rotinas a seguir, no que diz respeito a forma, periodicidade e frequência de limpeza concorrente e terminal dos principais ambientes e observando o estabelecido neste Termo de Referência.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regra geral da frequência da limpeza em áreas críticas é ao início de cada jornada de trabalho dos funcionários dos </w:t>
      </w:r>
      <w:r w:rsidRPr="00B27CBF">
        <w:rPr>
          <w:rFonts w:asciiTheme="minorHAnsi" w:hAnsiTheme="minorHAnsi" w:cstheme="minorHAnsi"/>
          <w:b/>
          <w:sz w:val="20"/>
          <w:szCs w:val="20"/>
        </w:rPr>
        <w:t>Serviços de Limpeza, Higienização, Esterilização e Conservação Predial</w:t>
      </w:r>
      <w:r w:rsidRPr="00B27CBF">
        <w:rPr>
          <w:rFonts w:asciiTheme="minorHAnsi" w:hAnsiTheme="minorHAnsi" w:cstheme="minorHAnsi"/>
          <w:sz w:val="20"/>
          <w:szCs w:val="20"/>
        </w:rPr>
        <w:t xml:space="preserve"> e quando necessário.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Nas </w:t>
      </w:r>
      <w:r w:rsidRPr="00B27CBF">
        <w:rPr>
          <w:rFonts w:asciiTheme="minorHAnsi" w:hAnsiTheme="minorHAnsi" w:cstheme="minorHAnsi"/>
          <w:bCs/>
          <w:sz w:val="20"/>
          <w:szCs w:val="20"/>
        </w:rPr>
        <w:t xml:space="preserve">Áreas Críticas e </w:t>
      </w:r>
      <w:proofErr w:type="spellStart"/>
      <w:r w:rsidRPr="00B27CBF">
        <w:rPr>
          <w:rFonts w:asciiTheme="minorHAnsi" w:hAnsiTheme="minorHAnsi" w:cstheme="minorHAnsi"/>
          <w:bCs/>
          <w:sz w:val="20"/>
          <w:szCs w:val="20"/>
        </w:rPr>
        <w:t>Semi-Critícas</w:t>
      </w:r>
      <w:proofErr w:type="spellEnd"/>
      <w:r w:rsidRPr="00B27CBF">
        <w:rPr>
          <w:rFonts w:asciiTheme="minorHAnsi" w:hAnsiTheme="minorHAnsi" w:cstheme="minorHAnsi"/>
          <w:sz w:val="20"/>
          <w:szCs w:val="20"/>
        </w:rPr>
        <w:t xml:space="preserve"> nunca varrer superfícies a seco, evitando assim a dispersão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e partículas de pó.</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
                <w:sz w:val="20"/>
                <w:szCs w:val="20"/>
              </w:rPr>
              <w:t>ÁREAS INTERNAS: PISOS FRIOS DE TODOS OS SETORES DAS UNIDADES DA HEMORREDE</w:t>
            </w:r>
          </w:p>
        </w:tc>
      </w:tr>
      <w:tr w:rsidR="00D222D6" w:rsidRPr="00B27CBF" w:rsidTr="00265F7E">
        <w:tc>
          <w:tcPr>
            <w:tcW w:w="9464"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Características:</w:t>
            </w:r>
            <w:r w:rsidRPr="00B27CBF">
              <w:rPr>
                <w:rFonts w:asciiTheme="minorHAnsi" w:hAnsiTheme="minorHAnsi" w:cstheme="minorHAnsi"/>
                <w:sz w:val="20"/>
                <w:szCs w:val="20"/>
              </w:rPr>
              <w:t xml:space="preserve"> Áreas constituídos/revestidos de cerâmica, cimento queimado e similares.</w:t>
            </w:r>
          </w:p>
        </w:tc>
      </w:tr>
    </w:tbl>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Teto, Parede/Divisória e Visor, Porta, Maçanetas e Extintor</w:t>
            </w:r>
          </w:p>
        </w:tc>
      </w:tr>
      <w:tr w:rsidR="00D222D6" w:rsidRPr="00B27CBF" w:rsidTr="00265F7E">
        <w:tc>
          <w:tcPr>
            <w:tcW w:w="7621" w:type="dxa"/>
            <w:vMerge w:val="restart"/>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de Limpeza</w:t>
            </w:r>
          </w:p>
        </w:tc>
      </w:tr>
      <w:tr w:rsidR="00D222D6" w:rsidRPr="00B27CBF" w:rsidTr="00265F7E">
        <w:trPr>
          <w:trHeight w:val="195"/>
        </w:trPr>
        <w:tc>
          <w:tcPr>
            <w:tcW w:w="7621" w:type="dxa"/>
            <w:vMerge/>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202"/>
        </w:trPr>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0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MOPS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Recolher os sacos de lixo de o local fechá-los adequadamente e depositá-los no saco “</w:t>
            </w:r>
            <w:proofErr w:type="spellStart"/>
            <w:r w:rsidRPr="00B27CBF">
              <w:rPr>
                <w:rFonts w:asciiTheme="minorHAnsi" w:hAnsiTheme="minorHAnsi" w:cstheme="minorHAnsi"/>
                <w:sz w:val="20"/>
                <w:szCs w:val="20"/>
              </w:rPr>
              <w:t>hamper</w:t>
            </w:r>
            <w:proofErr w:type="spellEnd"/>
            <w:r w:rsidRPr="00B27CBF">
              <w:rPr>
                <w:rFonts w:asciiTheme="minorHAnsi" w:hAnsiTheme="minorHAnsi" w:cstheme="minorHAnsi"/>
                <w:sz w:val="20"/>
                <w:szCs w:val="20"/>
              </w:rPr>
              <w:t>” do carrinho de limpeza e</w:t>
            </w:r>
            <w:r w:rsidRPr="00B27CBF">
              <w:rPr>
                <w:rFonts w:asciiTheme="minorHAnsi" w:hAnsiTheme="minorHAnsi" w:cstheme="minorHAnsi"/>
                <w:b/>
                <w:sz w:val="20"/>
                <w:szCs w:val="20"/>
                <w:u w:val="single"/>
              </w:rPr>
              <w:t xml:space="preserve"> efetuar a troca de luvas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Afastar os móveis das paredes e executar a limpeza do </w:t>
            </w:r>
            <w:r w:rsidRPr="00B27CBF">
              <w:rPr>
                <w:rFonts w:asciiTheme="minorHAnsi" w:hAnsiTheme="minorHAnsi" w:cstheme="minorHAnsi"/>
                <w:b/>
                <w:sz w:val="20"/>
                <w:szCs w:val="20"/>
              </w:rPr>
              <w:t>teto:</w:t>
            </w:r>
            <w:r w:rsidRPr="00B27CBF">
              <w:rPr>
                <w:rFonts w:asciiTheme="minorHAnsi" w:hAnsiTheme="minorHAnsi" w:cstheme="minorHAnsi"/>
                <w:sz w:val="20"/>
                <w:szCs w:val="20"/>
              </w:rPr>
              <w:t xml:space="preserve"> remover teias de aranha com pano úmido envolvido no rodo. Limpar/ remover manchas do </w:t>
            </w:r>
            <w:r w:rsidRPr="00B27CBF">
              <w:rPr>
                <w:rFonts w:asciiTheme="minorHAnsi" w:hAnsiTheme="minorHAnsi" w:cstheme="minorHAnsi"/>
                <w:b/>
                <w:sz w:val="20"/>
                <w:szCs w:val="20"/>
              </w:rPr>
              <w:t>forro</w:t>
            </w:r>
            <w:r w:rsidRPr="00B27CBF">
              <w:rPr>
                <w:rFonts w:asciiTheme="minorHAnsi" w:hAnsiTheme="minorHAnsi" w:cstheme="minorHAnsi"/>
                <w:sz w:val="20"/>
                <w:szCs w:val="20"/>
              </w:rPr>
              <w:t xml:space="preserve"> com rodo envolvido em pano umedecido com solução de detergente e depois com água limpa;</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mecanicamente com detergente as </w:t>
            </w:r>
            <w:r w:rsidRPr="00B27CBF">
              <w:rPr>
                <w:rFonts w:asciiTheme="minorHAnsi" w:hAnsiTheme="minorHAnsi" w:cstheme="minorHAnsi"/>
                <w:b/>
                <w:sz w:val="20"/>
                <w:szCs w:val="20"/>
              </w:rPr>
              <w:t>paredes/divisórias, visor, e extintor</w:t>
            </w:r>
            <w:r w:rsidRPr="00B27CBF">
              <w:rPr>
                <w:rFonts w:asciiTheme="minorHAnsi" w:hAnsiTheme="minorHAnsi" w:cstheme="minorHAnsi"/>
                <w:sz w:val="20"/>
                <w:szCs w:val="20"/>
              </w:rPr>
              <w:t xml:space="preserve">: higienizar toda a superfície das </w:t>
            </w:r>
            <w:r w:rsidRPr="00B27CBF">
              <w:rPr>
                <w:rFonts w:asciiTheme="minorHAnsi" w:hAnsiTheme="minorHAnsi" w:cstheme="minorHAnsi"/>
                <w:b/>
                <w:sz w:val="20"/>
                <w:szCs w:val="20"/>
              </w:rPr>
              <w:t>paredes/divisórias e visor</w:t>
            </w:r>
            <w:r w:rsidRPr="00B27CBF">
              <w:rPr>
                <w:rFonts w:asciiTheme="minorHAnsi" w:hAnsiTheme="minorHAnsi" w:cstheme="minorHAnsi"/>
                <w:sz w:val="20"/>
                <w:szCs w:val="20"/>
              </w:rPr>
              <w:t>, com rodo envolvido em pano umedecido com solução de detergente, repetindo a operação com água limpa para retirar os resíduos do detergente.</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limpeza da porta/visor, </w:t>
            </w:r>
            <w:r w:rsidRPr="00B27CBF">
              <w:rPr>
                <w:rFonts w:asciiTheme="minorHAnsi" w:hAnsiTheme="minorHAnsi" w:cstheme="minorHAnsi"/>
                <w:b/>
                <w:sz w:val="20"/>
                <w:szCs w:val="20"/>
              </w:rPr>
              <w:t>maçaneta</w:t>
            </w:r>
            <w:r w:rsidRPr="00B27CBF">
              <w:rPr>
                <w:rFonts w:asciiTheme="minorHAnsi" w:hAnsiTheme="minorHAnsi" w:cstheme="minorHAnsi"/>
                <w:sz w:val="20"/>
                <w:szCs w:val="20"/>
              </w:rPr>
              <w:t xml:space="preserve"> com solução detergente em movimentos verticais de cima para baixo e enxaguar; </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Cs/>
                <w:sz w:val="20"/>
                <w:szCs w:val="20"/>
              </w:rPr>
              <w:lastRenderedPageBreak/>
              <w:t>Diariamente uma ou duas vezes e/ou sempre que necessário após contaminação.</w:t>
            </w:r>
          </w:p>
        </w:tc>
      </w:tr>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lastRenderedPageBreak/>
              <w:br w:type="page"/>
            </w:r>
            <w:r w:rsidRPr="00B27CBF">
              <w:rPr>
                <w:rFonts w:asciiTheme="minorHAnsi" w:hAnsiTheme="minorHAnsi" w:cstheme="minorHAnsi"/>
                <w:b/>
                <w:sz w:val="20"/>
                <w:szCs w:val="20"/>
              </w:rPr>
              <w:t>Luminárias: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escada,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utilizando baldes de cores diferentes para solução detergente e para água limpa;</w:t>
            </w:r>
          </w:p>
          <w:p w:rsidR="00D222D6" w:rsidRPr="00B27CBF" w:rsidRDefault="00D222D6" w:rsidP="002A3B9F">
            <w:pPr>
              <w:pStyle w:val="PargrafodaLista6"/>
              <w:numPr>
                <w:ilvl w:val="0"/>
                <w:numId w:val="14"/>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 e levar até a área a ser limpa;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móveis do local, se necessário;</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As lâmpadas deverão estar desligadas durante este procedimento</w:t>
            </w:r>
            <w:r w:rsidRPr="00B27CBF">
              <w:rPr>
                <w:rFonts w:asciiTheme="minorHAnsi" w:hAnsiTheme="minorHAnsi" w:cstheme="minorHAnsi"/>
                <w:sz w:val="20"/>
                <w:szCs w:val="20"/>
              </w:rPr>
              <w:t>;</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Preparar os dois baldes, um com água e detergente, e outro com água limpa;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Lâmpadas fluorescentes: sem removê-la, limpá-las usando pano umedecido em solução de detergente e, em seguida, passando pano umedecido em água limpa e secando com pano limpo e seco;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Lâmpadas fluorescentes (outras): remover a lâmpada e limpá-la usando pano umedecido em solução de detergente e, em seguida, passando pano umedecido em água limpa e secando com pano limpo e seco. Fazer o mesmo procedimento para o receptáculo da lâmpada, Retirar o globo e lavá-lo;</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Calhas/suportes de lâmpadas fluorescentes (20/40w): limpar com pano úmido por fora, inclusive na superfície superior, sem remover a lâmpada;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 existência de globo/abajur/arandela retirá-las e lavar com água e detergente, secar com pano limpo e seco;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Mensalmente uma vez</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Janela, Parapeito e Vidros.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escadas,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saneantes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movimento único de limpeza. </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Borrifar o detergente no parapeito e secar com pano limpo;</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Borrifar o detergente no centro do vidro; passar o pano no vidro começando do alto junto ao </w:t>
            </w:r>
            <w:proofErr w:type="spellStart"/>
            <w:r w:rsidRPr="00B27CBF">
              <w:rPr>
                <w:rFonts w:asciiTheme="minorHAnsi" w:hAnsiTheme="minorHAnsi" w:cstheme="minorHAnsi"/>
                <w:sz w:val="20"/>
                <w:szCs w:val="20"/>
              </w:rPr>
              <w:t>caxilho</w:t>
            </w:r>
            <w:proofErr w:type="spellEnd"/>
            <w:r w:rsidRPr="00B27CBF">
              <w:rPr>
                <w:rFonts w:asciiTheme="minorHAnsi" w:hAnsiTheme="minorHAnsi" w:cstheme="minorHAnsi"/>
                <w:sz w:val="20"/>
                <w:szCs w:val="20"/>
              </w:rPr>
              <w:t xml:space="preserve">, limpando de um lado para outro e de cima para baixo; passar pano </w:t>
            </w:r>
            <w:r w:rsidRPr="00B27CBF">
              <w:rPr>
                <w:rFonts w:asciiTheme="minorHAnsi" w:hAnsiTheme="minorHAnsi" w:cstheme="minorHAnsi"/>
                <w:sz w:val="20"/>
                <w:szCs w:val="20"/>
              </w:rPr>
              <w:lastRenderedPageBreak/>
              <w:t>limpo e seco para dar brilho da mesma forma;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Parapeito diariamente e Sempre que necessário.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Vidros quinzenalmente.</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Interruptor e Tomada</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interruptores, tomadas e exaustores com um pano macio ligeiramente embebido em solução de detergente, passando em seguida o pano levemente umedecido com água limpa e enxugando com pano limpo e seco. Não usar detergente, álcool ou água diretamente sobre a frente plástica destes dispositivos.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Cortinas Persianas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2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2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pó de cortinas e persianas, com equipamentos e acessórios adequados;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ind w:left="-108" w:firstLine="108"/>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Quadro de Avisos, Quadros, Relógio, Objeto de Decoração: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Limpeza úmida para todas as superfícies, utilizando baldes de cores diferentes para </w:t>
            </w:r>
            <w:r w:rsidRPr="00B27CBF">
              <w:rPr>
                <w:rFonts w:asciiTheme="minorHAnsi" w:hAnsiTheme="minorHAnsi" w:cstheme="minorHAnsi"/>
                <w:sz w:val="20"/>
                <w:szCs w:val="20"/>
              </w:rPr>
              <w:lastRenderedPageBreak/>
              <w:t>solução detergente e para água limpa;</w:t>
            </w:r>
          </w:p>
          <w:p w:rsidR="00D222D6" w:rsidRPr="00B27CBF" w:rsidRDefault="00D222D6" w:rsidP="002A3B9F">
            <w:pPr>
              <w:pStyle w:val="PargrafodaLista6"/>
              <w:numPr>
                <w:ilvl w:val="0"/>
                <w:numId w:val="2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Tirar cuidadosamente o pó com pano umedecido com detergente. Aplicar polidor de móveis (preferencialmente neutro ou essência indicada para ambientes </w:t>
            </w:r>
            <w:proofErr w:type="spellStart"/>
            <w:r w:rsidRPr="00B27CBF">
              <w:rPr>
                <w:rFonts w:asciiTheme="minorHAnsi" w:hAnsiTheme="minorHAnsi" w:cstheme="minorHAnsi"/>
                <w:sz w:val="20"/>
                <w:szCs w:val="20"/>
              </w:rPr>
              <w:t>laboratoriales</w:t>
            </w:r>
            <w:proofErr w:type="spellEnd"/>
            <w:r w:rsidRPr="00B27CBF">
              <w:rPr>
                <w:rFonts w:asciiTheme="minorHAnsi" w:hAnsiTheme="minorHAnsi" w:cstheme="minorHAnsi"/>
                <w:sz w:val="20"/>
                <w:szCs w:val="20"/>
              </w:rPr>
              <w:t>), em quantidade suficiente para toda superfície de madeira, metal ou Plástico.</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uma ou duas vezes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Porta Papel Toalha, Porta Papel Higiênico e Dispensadores de Sabonete Líquido, Álcool Gel, Papel Assento, e, de Absorvente:</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3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3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 sobre a matéria esperar o tempo de ação deste, retirar o conteúdo com papel toalha, desprezar o papel toalha no lixo laboratorial, proceder a limpeza usual com água e detergente, </w:t>
            </w:r>
            <w:r w:rsidRPr="00B27CBF">
              <w:rPr>
                <w:rFonts w:asciiTheme="minorHAnsi" w:hAnsiTheme="minorHAnsi" w:cstheme="minorHAnsi"/>
                <w:sz w:val="20"/>
                <w:szCs w:val="20"/>
              </w:rPr>
              <w:lastRenderedPageBreak/>
              <w:t>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Porta: Papel Toalha, Papel Higiênico e Papel Assento de Vaso Sanitário:</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dispensador com a chave: fazer a remoção do papel;</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papel; Passar o papel pela abertura do toalheiro, deixando a ponta do papel acessível ao usuário; fechar a tampa do toalheiro; verificar se a tampa ficou travada;</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Dispensador de Sabonete Líquido e álcool gel:</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saboneteira com a chave: fazer a remoção do sachê;</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sabonete;</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a saboneteira;</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travada;</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vazando;</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Cama e Colchão, Mesa de Cabeceira, Mesa de Refeição, Suporte de Soro, Tala de Braço; </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Mesa de Exame ou Maca, Colchonete; Cadeira de Rodas e Escadinha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4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saneantes sobre a matéria </w:t>
            </w:r>
            <w:r w:rsidRPr="00B27CBF">
              <w:rPr>
                <w:rFonts w:asciiTheme="minorHAnsi" w:hAnsiTheme="minorHAnsi" w:cstheme="minorHAnsi"/>
                <w:sz w:val="20"/>
                <w:szCs w:val="20"/>
              </w:rPr>
              <w:lastRenderedPageBreak/>
              <w:t>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4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4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4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solução detergente. Secar com pano limpo e seco;</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à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uma ou duas vezes. Ou imediatamente após contaminação com matéria orgânica.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Escadinha e Banqueta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Reunir todo o material necessário em carrinho de limpeza;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Secar com pano limpo e seco;</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Condicionador de Ar face externa</w:t>
            </w:r>
            <w:r w:rsidRPr="00B27CBF">
              <w:rPr>
                <w:rFonts w:asciiTheme="minorHAnsi" w:hAnsiTheme="minorHAnsi" w:cstheme="minorHAnsi"/>
                <w:b/>
                <w:sz w:val="20"/>
                <w:szCs w:val="20"/>
              </w:rPr>
              <w:t xml:space="preserve">: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5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2A3B9F">
            <w:pPr>
              <w:pStyle w:val="PargrafodaLista6"/>
              <w:numPr>
                <w:ilvl w:val="0"/>
                <w:numId w:val="59"/>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Executar a limpeza semanal da frente plástica, da parte aparente do gabinete e do filtro do aparelho de ar condicionado.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o aparelho completamente, retirando o plugue da tomada;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filtro de ar do aparelho, o qual, se estiver furado ou rasgado, necessita ser</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trocado por um novo (o filtro é de fornecimento da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o filtro no DML com água e detergente, através de imersão e limpeza mecânica, atendendo as recomendações contidas no manual do aparelho;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Executar a limpeza da frente plástica, e da parte aparente do gabinete, com um pano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macio ligeiramente embebido em solução de detergente;</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umedecido com água limpa;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Enxugar com pano limpo e seco.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Atenção: </w:t>
            </w:r>
            <w:r w:rsidRPr="00B27CBF">
              <w:rPr>
                <w:rFonts w:asciiTheme="minorHAnsi" w:hAnsiTheme="minorHAnsi" w:cstheme="minorHAnsi"/>
                <w:sz w:val="20"/>
                <w:szCs w:val="20"/>
              </w:rPr>
              <w:t>Jamais usar detergente, álcool ou água diretamente sobre a frente plástica.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recolocar o plugue na tomada com as mãos molhadas ou úmidas.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uma vez por semana.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Limpeza do filtro uma vez por mês.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Ventilador de Teto e /ou Parede, Telefone, Televisão</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5"/>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6"/>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presença de manchas e removê-las com esponja ou pano umedecido com </w:t>
            </w:r>
            <w:r w:rsidRPr="00B27CBF">
              <w:rPr>
                <w:rFonts w:asciiTheme="minorHAnsi" w:hAnsiTheme="minorHAnsi" w:cstheme="minorHAnsi"/>
                <w:sz w:val="20"/>
                <w:szCs w:val="20"/>
              </w:rPr>
              <w:lastRenderedPageBreak/>
              <w:t>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Ventilador:</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Os ventiladores serão limpos com pano úmido e escova, não deixando molhar; O ventilador deverá estar desligado;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Telefone e fio:</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com detergente, enxaguar com o pano umedecido com água limpa e secar antes de friccionar as superfícies com álcool a 70% - passar o pano sempre limpo, umedecido com álcool a 70%, friccionando as superfícies;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Televisão:</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A televisão deverá estar desligada;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Duas vezes por semana.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Geladeira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7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73"/>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74"/>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7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7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Primeiramente agendar a limpeza com a Chefia do Setor;</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geladeira deverá estar desligada;</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Promover a externa com solução de detergente neutro, enxaguar com pano umedecido em água e secar com pano limpo e seco;</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Promover a desinfecção friccionando as superfícies internas e externas com álcool </w:t>
            </w:r>
            <w:proofErr w:type="spellStart"/>
            <w:r w:rsidRPr="00B27CBF">
              <w:rPr>
                <w:rFonts w:asciiTheme="minorHAnsi" w:hAnsiTheme="minorHAnsi" w:cstheme="minorHAnsi"/>
                <w:sz w:val="20"/>
                <w:szCs w:val="20"/>
              </w:rPr>
              <w:t>álcool</w:t>
            </w:r>
            <w:proofErr w:type="spellEnd"/>
            <w:r w:rsidRPr="00B27CBF">
              <w:rPr>
                <w:rFonts w:asciiTheme="minorHAnsi" w:hAnsiTheme="minorHAnsi" w:cstheme="minorHAnsi"/>
                <w:sz w:val="20"/>
                <w:szCs w:val="20"/>
              </w:rPr>
              <w:t xml:space="preserve"> a 70%;</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diariamente e após contaminação.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Interna: após contaminação. Descongelar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Lixeiras</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8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todo o lixo acondicionado em saco plástico. Amarrar a boca do saco de lixo com um nó bem apertado. Caso o saco esteja rasgado colocar dentro de outro. Colocar o saco de lixo no chão para amarrar a boca, evitando acidentes;</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 lixeira com esponja dupla face e escova e solução de detergente;</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saco de lixo de acordo com a identificação ou da mesma cor que estava antes de recolocá-la (conforme o Plano de Gerenciamento de Resíduos de Serviços de Saúde - PGRSS);</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saco de lixo dever ser encaminhado para o local designado de acordo com o tipo de resíduo;</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Caso perceba a presença de qualquer objeto estranho ou que represente risco de acidente, como um perfuro cortante, avisar imediatamente ao encarregado da </w:t>
            </w:r>
            <w:r w:rsidRPr="00B27CBF">
              <w:rPr>
                <w:rFonts w:asciiTheme="minorHAnsi" w:hAnsiTheme="minorHAnsi" w:cstheme="minorHAnsi"/>
                <w:b/>
                <w:sz w:val="20"/>
                <w:szCs w:val="20"/>
              </w:rPr>
              <w:t>Contratada;</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Suporte para Água e Garrafão de Água - Bebedouros: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detergente;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escova;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01 esponja dupla fase;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balde com água limpa;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limpo para secagem do equipamento;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próprio para fricção com 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hipoclorito de sódio a 0,02% (que equivale a 20ml de hipoclorito de sódio a 1% para 980ml de água);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tomada do equipamento sempre que for realizar uma lavagem geral do mesmo;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Começar a limpeza friccionando a esponja com detergente, sempre do ponto mais alto do equipamento até o ponto mais baixo, com movimentos verticais uniformes;</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 escova umedecida com solução de detergente para friccionar as superfícies em volta da torneira, o aparador de água e todas as reentrâncias, a fim de retirar as sujidades que se acumulam nesses locais, utilizando também, quando necessário, a esponja de aço;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resíduos de detergente do equipamento com o uso de esponja ou pano embebido em água limpa, também com movimentos retos de cima para baixo;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Secar todas as superfícies com pano limpo e seco específico para esse fim e passar o álcool a 70%, friccionando todas as superfícies externas, principalmente o local que corresponde ao aparador de água (onde são colocados os copos para receber a água);</w:t>
            </w:r>
          </w:p>
          <w:p w:rsidR="00D222D6" w:rsidRPr="00B27CBF" w:rsidRDefault="00D222D6" w:rsidP="00D222D6">
            <w:pPr>
              <w:autoSpaceDE w:val="0"/>
              <w:autoSpaceDN w:val="0"/>
              <w:adjustRightInd w:val="0"/>
              <w:spacing w:after="0" w:line="240" w:lineRule="auto"/>
              <w:ind w:left="360"/>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Observações:</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Caso o bebedouro seja do tipo que requer um garrafão acoplado, o reservatório interno de água proveniente desse garrafão deve, pelo menos 1 vez por semana, ser lavado com solução de detergente, enxaguado com água limpa e, desinfetado com solução de hipoclorito de sódio a 0,02% (obtida mediante a diluição de 20ml de hipoclorito de sódio a 1% para 980 ml de água) durante 60 minutos, deixando em seguida a solução escorrer pelas torneiras abertas para desinfetar também o seu lúmen;</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Sempre que for abastecer o bebedouro com um garrafão cheio, proceder da seguinte forma: lavar previamente as mãos, higienizar a superfície externa do garrafão com solução de detergente, enxaguar o garrafão com água limpa, secá-lo com pano limpo e, por fim, friccioná-lo com álcool a 70%, não mais tocando com as mãos a região do gargalo.</w:t>
            </w:r>
          </w:p>
        </w:tc>
        <w:tc>
          <w:tcPr>
            <w:tcW w:w="1843" w:type="dxa"/>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 xml:space="preserve">Diariamente: tirar o pó com pano </w:t>
            </w:r>
            <w:r w:rsidRPr="00B27CBF">
              <w:rPr>
                <w:rFonts w:asciiTheme="minorHAnsi" w:hAnsiTheme="minorHAnsi" w:cstheme="minorHAnsi"/>
                <w:bCs/>
                <w:sz w:val="20"/>
                <w:szCs w:val="20"/>
              </w:rPr>
              <w:lastRenderedPageBreak/>
              <w:t>umedecido com detergente. Mensalmente: lavar o suporte por dentro e por fora; enxaguar várias vezes e secar com pano limpo e seco.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Balcão e Armário parte externa, Cadeira, Mesa e Sofá – mobiliários em geral</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Limpeza úmida para todas as superfícies, utilizando baldes de cores diferentes para solução detergente e para água limpa;</w:t>
            </w:r>
          </w:p>
          <w:p w:rsidR="00D222D6" w:rsidRPr="00B27CBF" w:rsidRDefault="00D222D6" w:rsidP="002A3B9F">
            <w:pPr>
              <w:pStyle w:val="PargrafodaLista6"/>
              <w:numPr>
                <w:ilvl w:val="0"/>
                <w:numId w:val="4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4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4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4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para a remoção da sujidade, passando em seguida o pano levemente umedecido com água limpa e enxugando com pano limpo e seco. Sempre que necessário, realizar fricção com álcool 70%;</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OBSERVAÇÃO: Antes de iniciar a limpeza das mesas, necessário se faz a retirada de todos os objetos nela dispostos. Tal retirada de objetos deve ser feita pelo usuário da mesa.</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Azulejo, Torneira e Pia – Lavabo: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7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7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7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7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Azulejo: </w:t>
            </w:r>
            <w:r w:rsidRPr="00B27CBF">
              <w:rPr>
                <w:rFonts w:asciiTheme="minorHAnsi" w:hAnsiTheme="minorHAnsi" w:cstheme="minorHAnsi"/>
                <w:sz w:val="20"/>
                <w:szCs w:val="20"/>
              </w:rPr>
              <w:t>limpar mecanicamente com detergente as paredes: higienizar toda a superfície das paredes com rodo envolvido em pano umedecido com solução de detergente, repetindo a operação com água limpa para retirar os resíduos do detergente.</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Chuveiro, Pia, Vaso Sanitário, Mictório, Box banheiro: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1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Iniciar sempre da área mais limpa para a mais suja.</w:t>
            </w:r>
          </w:p>
          <w:p w:rsidR="00D222D6" w:rsidRPr="00B27CBF" w:rsidRDefault="00D222D6" w:rsidP="002A3B9F">
            <w:pPr>
              <w:pStyle w:val="PargrafodaLista6"/>
              <w:numPr>
                <w:ilvl w:val="0"/>
                <w:numId w:val="1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1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Chuveiro</w:t>
            </w:r>
            <w:r w:rsidRPr="00B27CBF">
              <w:rPr>
                <w:rFonts w:asciiTheme="minorHAnsi" w:hAnsiTheme="minorHAnsi" w:cstheme="minorHAnsi"/>
                <w:sz w:val="20"/>
                <w:szCs w:val="20"/>
              </w:rPr>
              <w:t>: Desligar da tomada, passar um pano úmido com água e detergente. Remover a água e detergente com pano úmido;</w:t>
            </w:r>
          </w:p>
          <w:p w:rsidR="00D222D6" w:rsidRPr="00B27CBF" w:rsidRDefault="00D222D6" w:rsidP="002A3B9F">
            <w:pPr>
              <w:pStyle w:val="PargrafodaLista6"/>
              <w:numPr>
                <w:ilvl w:val="0"/>
                <w:numId w:val="1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2A3B9F">
            <w:pPr>
              <w:pStyle w:val="PargrafodaLista6"/>
              <w:numPr>
                <w:ilvl w:val="0"/>
                <w:numId w:val="11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Box: </w:t>
            </w:r>
            <w:r w:rsidRPr="00B27CBF">
              <w:rPr>
                <w:rFonts w:asciiTheme="minorHAnsi" w:hAnsiTheme="minorHAnsi" w:cstheme="minorHAnsi"/>
                <w:sz w:val="20"/>
                <w:szCs w:val="20"/>
              </w:rPr>
              <w:t xml:space="preserve">borrifar solução de detergente </w:t>
            </w:r>
            <w:smartTag w:uri="urn:schemas-microsoft-com:office:smarttags" w:element="PersonName">
              <w:smartTagPr>
                <w:attr w:name="ProductID" w:val="em todo Box"/>
              </w:smartTagPr>
              <w:r w:rsidRPr="00B27CBF">
                <w:rPr>
                  <w:rFonts w:asciiTheme="minorHAnsi" w:hAnsiTheme="minorHAnsi" w:cstheme="minorHAnsi"/>
                  <w:sz w:val="20"/>
                  <w:szCs w:val="20"/>
                </w:rPr>
                <w:t>em todo Box</w:t>
              </w:r>
            </w:smartTag>
            <w:r w:rsidRPr="00B27CBF">
              <w:rPr>
                <w:rFonts w:asciiTheme="minorHAnsi" w:hAnsiTheme="minorHAnsi" w:cstheme="minorHAnsi"/>
                <w:sz w:val="20"/>
                <w:szCs w:val="20"/>
              </w:rPr>
              <w:t xml:space="preserve"> e deixar agir por três minutos e a seguir esfregar com esponja dupla face; enxaguar com bastante água e secar com pano limpo;</w:t>
            </w:r>
          </w:p>
          <w:p w:rsidR="00D222D6" w:rsidRPr="00B27CBF" w:rsidRDefault="00D222D6" w:rsidP="002A3B9F">
            <w:pPr>
              <w:pStyle w:val="PargrafodaLista6"/>
              <w:numPr>
                <w:ilvl w:val="0"/>
                <w:numId w:val="11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Vaso Sanitário e Mictório</w:t>
            </w:r>
            <w:r w:rsidRPr="00B27CBF">
              <w:rPr>
                <w:rFonts w:asciiTheme="minorHAnsi" w:hAnsiTheme="minorHAnsi" w:cstheme="minorHAnsi"/>
                <w:sz w:val="20"/>
                <w:szCs w:val="20"/>
              </w:rPr>
              <w:t xml:space="preserve">: puxar a descarga duas vezes. Escovar o vaso por dentro e por fora e puxar novamente a descarga. Lavar com pano com água e detergente, puxar a descarga e após passar pano úmido. Passar esponja no assento e na tampa. Lavar com água e detergente e remover com água limpa. A parte externa do vaso, lavar com água e detergente e remover com água limpa. Utilizar tela </w:t>
            </w:r>
            <w:proofErr w:type="spellStart"/>
            <w:r w:rsidRPr="00B27CBF">
              <w:rPr>
                <w:rFonts w:asciiTheme="minorHAnsi" w:hAnsiTheme="minorHAnsi" w:cstheme="minorHAnsi"/>
                <w:sz w:val="20"/>
                <w:szCs w:val="20"/>
              </w:rPr>
              <w:t>antibactericida</w:t>
            </w:r>
            <w:proofErr w:type="spellEnd"/>
            <w:r w:rsidRPr="00B27CBF">
              <w:rPr>
                <w:rFonts w:asciiTheme="minorHAnsi" w:hAnsiTheme="minorHAnsi" w:cstheme="minorHAnsi"/>
                <w:sz w:val="20"/>
                <w:szCs w:val="20"/>
              </w:rPr>
              <w:t xml:space="preserve"> no mictório;</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Cs/>
                <w:sz w:val="20"/>
                <w:szCs w:val="20"/>
              </w:rPr>
              <w:t xml:space="preserve">Chuveiro: </w:t>
            </w:r>
            <w:r w:rsidRPr="00B27CBF">
              <w:rPr>
                <w:rFonts w:asciiTheme="minorHAnsi" w:hAnsiTheme="minorHAnsi" w:cstheme="minorHAnsi"/>
                <w:sz w:val="20"/>
                <w:szCs w:val="20"/>
              </w:rPr>
              <w:t>uma vez por semana.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Pia: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Box: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Vaso sanitário: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E/ou sempre que necessário</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Piso: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34"/>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Lavar as mãos e paramentar-se.</w:t>
            </w:r>
          </w:p>
          <w:p w:rsidR="00D222D6" w:rsidRPr="00B27CBF" w:rsidRDefault="00D222D6" w:rsidP="002A3B9F">
            <w:pPr>
              <w:pStyle w:val="PargrafodaLista6"/>
              <w:numPr>
                <w:ilvl w:val="0"/>
                <w:numId w:val="3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Afastar a mobília das paredes;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Desconectar todos os equipamentos das tomadas elétricas, com exceção de geladeira de vacinas, computadores e terminais;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Encher os baldes pela metade, um com solução de detergente e outro com água limpa, trocando ou repondo esses líquidos sempre que estiverem sujos;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Mergulhar o pano de limpeza na solução de detergente, torcê-lo para retirar o excesso de solução, e fazer a varredura úmida.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Iniciando-a com movimentos uniformes, do fundo do recinto em direção à porta. Caso seja utilizado o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 realizar o mesmo processo, com movimentos em forma de “S”, também do fundo do recinto em direção à porta;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Repetir a operação, mergulhando o pano em água limpa e envolvendo-o no rodo para realização do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 xml:space="preserve"> ou utilizando o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a secagem da área da mesma forma, do fundo do recinto em direção à porta;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Retornar o mobiliário ao local apropriado;</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Tratamento de Piso:</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754"/>
        </w:trPr>
        <w:tc>
          <w:tcPr>
            <w:tcW w:w="9464" w:type="dxa"/>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produtos para remoção de sujidades, cera acrílica, impermeabilizante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Usar placas de sinalização.</w:t>
            </w:r>
          </w:p>
          <w:p w:rsidR="00D222D6" w:rsidRPr="00B27CBF" w:rsidRDefault="00D222D6" w:rsidP="002A3B9F">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Style w:val="font12"/>
                <w:rFonts w:asciiTheme="minorHAnsi" w:hAnsiTheme="minorHAnsi" w:cstheme="minorHAnsi"/>
                <w:sz w:val="20"/>
                <w:szCs w:val="20"/>
              </w:rPr>
            </w:pPr>
            <w:r w:rsidRPr="00B27CBF">
              <w:rPr>
                <w:rFonts w:asciiTheme="minorHAnsi" w:hAnsiTheme="minorHAnsi" w:cstheme="minorHAnsi"/>
                <w:sz w:val="20"/>
                <w:szCs w:val="20"/>
              </w:rPr>
              <w:lastRenderedPageBreak/>
              <w:t>Após o isolamento do local, é feito a remoção de toda a sujidade e resíduos impregnados no piso, l</w:t>
            </w:r>
            <w:r w:rsidRPr="00B27CBF">
              <w:rPr>
                <w:rStyle w:val="style13"/>
                <w:rFonts w:asciiTheme="minorHAnsi" w:hAnsiTheme="minorHAnsi" w:cstheme="minorHAnsi"/>
                <w:sz w:val="20"/>
                <w:szCs w:val="20"/>
              </w:rPr>
              <w:t xml:space="preserve">avagem e remoção de todas as sujidades, tais como: incrustações, ceras velhas, seladores, resinas, tratamentos antigos, etc., </w:t>
            </w:r>
            <w:r w:rsidRPr="00B27CBF">
              <w:rPr>
                <w:rFonts w:asciiTheme="minorHAnsi" w:hAnsiTheme="minorHAnsi" w:cstheme="minorHAnsi"/>
                <w:sz w:val="20"/>
                <w:szCs w:val="20"/>
              </w:rPr>
              <w:t>através de removedores de uso profissional;</w:t>
            </w:r>
            <w:r w:rsidRPr="00B27CBF">
              <w:rPr>
                <w:rStyle w:val="font12"/>
                <w:rFonts w:asciiTheme="minorHAnsi" w:hAnsiTheme="minorHAnsi" w:cstheme="minorHAnsi"/>
                <w:iCs/>
                <w:sz w:val="20"/>
                <w:szCs w:val="20"/>
              </w:rPr>
              <w:t>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Style w:val="font12"/>
                <w:rFonts w:asciiTheme="minorHAnsi" w:hAnsiTheme="minorHAnsi" w:cstheme="minorHAnsi"/>
                <w:iCs/>
                <w:sz w:val="20"/>
                <w:szCs w:val="20"/>
              </w:rPr>
              <w:t>Selagem e impermeabilização (aplicação do selador de pisos)</w:t>
            </w:r>
            <w:r w:rsidRPr="00B27CBF">
              <w:rPr>
                <w:rFonts w:asciiTheme="minorHAnsi" w:hAnsiTheme="minorHAnsi" w:cstheme="minorHAnsi"/>
                <w:sz w:val="20"/>
                <w:szCs w:val="20"/>
              </w:rPr>
              <w:t>: após a remoção e secagem, é aplicado a “Base Seladora”, que vedará as porosidades do piso;</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Brilho/acabamento: após secagem da base seladora, aplicação do Acabamento Acrílico (“Cera”), de alta resistência ao tráfego, que será impermeabilizante (protegerá o piso) e antiderrapante, dando no final um acabamento estético, deixando o piso com aspecto de novo e brilhante;</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 xml:space="preserve">Frequência: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Mensal: restauração de brilho</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Semestral: remoção e tratamento do piso.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Corredores: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8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8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9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9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9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inicialmente os bebedouros, conforme procedimento descrito;</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os sacos plásticos com resíduos, amarrando-os devidamente para evitar acidentes de trabalho;</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Dispor adequadamente os materiais, utensílios e equipamentos de limpeza, e placas de sinalização evitando obstruir o corredor e a ocorrência de acidentes;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manchas nas paredes, dando atenção especial às áreas em volta e nas maçanetas das portas e dos interruptores, removendo essas manchas conforme método de desinfecção com presença de matéria orgânica, seguido pela remoção do excesso de detergente com esponja ou pano embebido com água limpa e secagem com pano limpo das referidas áreas;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Limpar com pano úmido as superfícies suspensas (bancos, parapeitos das janelas, etc.);</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e secar as lixeiras, colocando novos sacos plásticos;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Dividir o corredor em duas partes, no sentido longitudinal, limpando, enxaguando e secando primeiro uma metade e depois a outra, sempre deixando um percurso seco para os transeuntes e sinalizando com placas a parte molhada para evitar acidentes (escorregões, quedas);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Trocar a água dos baldes sempre que necessário, como também o detergente;</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Desprezar o conteúdo dos baldes no local indicado pela Contratante, procedendo à higienização dos mesmos;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91"/>
              </w:num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rPr>
                <w:rFonts w:asciiTheme="minorHAnsi" w:hAnsiTheme="minorHAnsi" w:cstheme="minorHAnsi"/>
                <w:b/>
                <w:bCs/>
                <w:sz w:val="20"/>
                <w:szCs w:val="20"/>
              </w:rPr>
            </w:pPr>
            <w:r w:rsidRPr="00B27CBF">
              <w:rPr>
                <w:rFonts w:asciiTheme="minorHAnsi" w:hAnsiTheme="minorHAnsi" w:cstheme="minorHAnsi"/>
                <w:sz w:val="20"/>
                <w:szCs w:val="20"/>
              </w:rPr>
              <w:t>OBSERVAÇÃO: Durante a varrição úmida dos corredores, os resíduos deverão ser recolhidos em etapas conforme a extensão do corredor, evitando o arrastamento toda sua extensão.</w:t>
            </w:r>
          </w:p>
        </w:tc>
        <w:tc>
          <w:tcPr>
            <w:tcW w:w="1843" w:type="dxa"/>
          </w:tcPr>
          <w:p w:rsidR="00D222D6" w:rsidRPr="00B27CBF" w:rsidRDefault="00D222D6" w:rsidP="00D222D6">
            <w:pPr>
              <w:pStyle w:val="PargrafodaLista6"/>
              <w:autoSpaceDE w:val="0"/>
              <w:autoSpaceDN w:val="0"/>
              <w:adjustRightInd w:val="0"/>
              <w:spacing w:after="0" w:line="240" w:lineRule="auto"/>
              <w:ind w:left="-14"/>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em Áreas Não-</w:t>
      </w:r>
      <w:proofErr w:type="spellStart"/>
      <w:r w:rsidRPr="00B27CBF">
        <w:rPr>
          <w:rFonts w:asciiTheme="minorHAnsi" w:hAnsiTheme="minorHAnsi" w:cstheme="minorHAnsi"/>
          <w:b/>
          <w:bCs/>
          <w:sz w:val="20"/>
          <w:szCs w:val="20"/>
          <w:u w:val="single"/>
        </w:rPr>
        <w:t>Critícas</w:t>
      </w:r>
      <w:proofErr w:type="spellEnd"/>
    </w:p>
    <w:p w:rsidR="00D222D6" w:rsidRPr="00B27CBF" w:rsidRDefault="00D222D6" w:rsidP="002A3B9F">
      <w:pPr>
        <w:numPr>
          <w:ilvl w:val="2"/>
          <w:numId w:val="98"/>
        </w:numPr>
        <w:tabs>
          <w:tab w:val="left" w:pos="709"/>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A frequência da limpeza em áreas não-críticas, uma vez ao dia e quando necessário. Nos casos e precauções de contato, aumentar a frequência da limpeza e da </w:t>
      </w:r>
      <w:proofErr w:type="spellStart"/>
      <w:r w:rsidRPr="00B27CBF">
        <w:rPr>
          <w:rFonts w:asciiTheme="minorHAnsi" w:hAnsiTheme="minorHAnsi" w:cstheme="minorHAnsi"/>
          <w:sz w:val="20"/>
          <w:szCs w:val="20"/>
        </w:rPr>
        <w:t>desinfecção.As</w:t>
      </w:r>
      <w:proofErr w:type="spellEnd"/>
      <w:r w:rsidRPr="00B27CBF">
        <w:rPr>
          <w:rFonts w:asciiTheme="minorHAnsi" w:hAnsiTheme="minorHAnsi" w:cstheme="minorHAnsi"/>
          <w:sz w:val="20"/>
          <w:szCs w:val="20"/>
        </w:rPr>
        <w:t xml:space="preserve"> rotinas das tarefas e as frequências de limpeza a serem executadas nestas áreas são análogas às das áreas administrativas.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ALMOXARIFADOS/GALPÕES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Áreas utilizadas para depósito/ estoque/ guarda de materiais diversos.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1"/>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espelhos e pisos dos sanitários com pano úmido e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realizando a remoção de sujidade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Lavar bacias, assentos e pias com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1.1.8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 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Limpar os azulejos, os pisos e espelhos dos sanitários com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1.2.1 Passar pano úmido nos pisos, removendo pó, manchas, etc.</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Remover o pó das prateleiras, bancadas, armários, bem como dos demais móveis existentes;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 evitar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quinzenal.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MENSAL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remover manchas de forros, paredes e rodapés;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1.5.1.Limpar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1.5.2 Limpar cortinas e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1.5.3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OFICINAS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Áreas destinadas a executar serviços de reparos, manutenção de equipamentos/materiais, etc.</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espelhos e pisos dos sanitários com pano úmido e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realizando a remoção de sujidades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Lavar bacias, assentos e pias com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1.1.8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remover poças e manchas de óleo dos pisos, quando solicitado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Limpar os azulejos, os pisos e espelhos dos sanitários com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manuseáveis)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SEMESTRAL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1.5.1 Lavar o piso com solução </w:t>
            </w:r>
            <w:proofErr w:type="spellStart"/>
            <w:r w:rsidRPr="00B27CBF">
              <w:rPr>
                <w:rFonts w:asciiTheme="minorHAnsi" w:hAnsiTheme="minorHAnsi" w:cstheme="minorHAnsi"/>
                <w:sz w:val="20"/>
                <w:szCs w:val="20"/>
              </w:rPr>
              <w:t>desengraxante</w:t>
            </w:r>
            <w:proofErr w:type="spellEnd"/>
            <w:r w:rsidRPr="00B27CBF">
              <w:rPr>
                <w:rFonts w:asciiTheme="minorHAnsi" w:hAnsiTheme="minorHAnsi" w:cstheme="minorHAnsi"/>
                <w:sz w:val="20"/>
                <w:szCs w:val="20"/>
              </w:rPr>
              <w:t xml:space="preserve"> usando equipamento apropriado;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1.5.2 Executar os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trapos e estopas contaminados nas atividades de polimento (ou que utilizem produtos considerados tóxicos) deverão ser segregados e ter destinação adequada; Para as áreas de oficinas, segregar e dar a devida destinação aos resíduos perigosos de limpeza - solventes e estopas contaminadas, borras oleosas etc. - e considerar substituição de produtos </w:t>
            </w:r>
            <w:proofErr w:type="spellStart"/>
            <w:r w:rsidRPr="00B27CBF">
              <w:rPr>
                <w:rFonts w:asciiTheme="minorHAnsi" w:hAnsiTheme="minorHAnsi" w:cstheme="minorHAnsi"/>
                <w:sz w:val="20"/>
                <w:szCs w:val="20"/>
              </w:rPr>
              <w:t>desengraxantes</w:t>
            </w:r>
            <w:proofErr w:type="spellEnd"/>
            <w:r w:rsidRPr="00B27CBF">
              <w:rPr>
                <w:rFonts w:asciiTheme="minorHAnsi" w:hAnsiTheme="minorHAnsi" w:cstheme="minorHAnsi"/>
                <w:sz w:val="20"/>
                <w:szCs w:val="20"/>
              </w:rPr>
              <w:t xml:space="preserve"> por alternativas menos tóxicas.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 xml:space="preserve"> ÁREAS INTERNAS COM ESPAÇOS LIVRES – SAGUÃO, </w:t>
            </w:r>
            <w:r w:rsidRPr="00B27CBF">
              <w:rPr>
                <w:rFonts w:asciiTheme="minorHAnsi" w:hAnsiTheme="minorHAnsi" w:cstheme="minorHAnsi"/>
                <w:b/>
                <w:iCs/>
                <w:sz w:val="20"/>
                <w:szCs w:val="20"/>
              </w:rPr>
              <w:t>HALL</w:t>
            </w:r>
            <w:r w:rsidRPr="00B27CBF">
              <w:rPr>
                <w:rFonts w:asciiTheme="minorHAnsi" w:hAnsiTheme="minorHAnsi" w:cstheme="minorHAnsi"/>
                <w:b/>
                <w:sz w:val="20"/>
                <w:szCs w:val="20"/>
              </w:rPr>
              <w:t>E SALÃO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Consideram-se como áreas internas com espaços livres, áreas como saguão, </w:t>
            </w:r>
            <w:r w:rsidRPr="00B27CBF">
              <w:rPr>
                <w:rFonts w:asciiTheme="minorHAnsi" w:hAnsiTheme="minorHAnsi" w:cstheme="minorHAnsi"/>
                <w:i/>
                <w:iCs/>
                <w:sz w:val="20"/>
                <w:szCs w:val="20"/>
              </w:rPr>
              <w:t xml:space="preserve">hall </w:t>
            </w:r>
            <w:r w:rsidRPr="00B27CBF">
              <w:rPr>
                <w:rFonts w:asciiTheme="minorHAnsi" w:hAnsiTheme="minorHAnsi" w:cstheme="minorHAnsi"/>
                <w:sz w:val="20"/>
                <w:szCs w:val="20"/>
              </w:rPr>
              <w:t>e salão, revestidos com pisos frios.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dos peitoris, caixilhos das janelas, bem como dos bancos, cadeiras, demais móveis existentes, telefones,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Sempre que possível utilizar apenas pano úmido, com a finalidade de: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1.1.4 Remover manchas e lustrar os pisos encerados de madeira;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1.1.5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Limpar/ remover o pó de capachos e tapetes;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1.2.4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Encerar / lustrar os pisos de madeira,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Retirar o pó e resíduos dos quadros em geral;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EXTERNAS: PISOS PAVIMENTADOS ADJACENTES/ CONTÍGUOS ÀS EDIFICAÇÕES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São aquelas áreas circundantes aos prédios administrativos, revestidas de cimento, lajota, cerâmica etc.</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Limpar/ remover o pó de capachos;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Limpar adequadamente cinzeiros;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1.1.5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1.1.7 Lavar os pisos somente nas áreas circunscritas que apresentem sujidade e manchas, observadas as restrições do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1.2.1 Lavar os pisos, observados os regramentos estabelecidos pelo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1.3.1 Limpar e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lastRenderedPageBreak/>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VARRIÇÃO DE PASSEIOS E ARRUAMENTOS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destinadas a estacionamentos (inclusive garagens cobertas), passeios, alamedas, arruamentos e demais áreas circunscritas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 arruamento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2 A"/>
              </w:smartTagPr>
              <w:r w:rsidRPr="00B27CBF">
                <w:rPr>
                  <w:rFonts w:asciiTheme="minorHAnsi" w:hAnsiTheme="minorHAnsi" w:cstheme="minorHAnsi"/>
                  <w:sz w:val="20"/>
                  <w:szCs w:val="20"/>
                </w:rPr>
                <w:t>2.2 A</w:t>
              </w:r>
            </w:smartTag>
            <w:r w:rsidRPr="00B27CBF">
              <w:rPr>
                <w:rFonts w:asciiTheme="minorHAnsi" w:hAnsiTheme="minorHAnsi" w:cstheme="minorHAnsi"/>
                <w:sz w:val="20"/>
                <w:szCs w:val="20"/>
              </w:rPr>
              <w:t xml:space="preserve">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2.3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MÉDIA FREQÜÊNCIA (1 VEZ POR QUINZENA)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que necessitam de limpeza quinzenal.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w:t>
            </w:r>
            <w:r w:rsidRPr="00B27CBF">
              <w:rPr>
                <w:rFonts w:asciiTheme="minorHAnsi" w:hAnsiTheme="minorHAnsi" w:cstheme="minorHAnsi"/>
                <w:b/>
                <w:bCs/>
                <w:sz w:val="20"/>
                <w:szCs w:val="20"/>
                <w:shd w:val="clear" w:color="auto" w:fill="8DB3E2"/>
              </w:rPr>
              <w:t>O</w:t>
            </w:r>
            <w:r w:rsidRPr="00B27CBF">
              <w:rPr>
                <w:rFonts w:asciiTheme="minorHAnsi" w:hAnsiTheme="minorHAnsi" w:cstheme="minorHAnsi"/>
                <w:b/>
                <w:bCs/>
                <w:sz w:val="20"/>
                <w:szCs w:val="20"/>
              </w:rPr>
              <w:t xml:space="preserve"> DOS SERVIÇOS</w:t>
            </w:r>
          </w:p>
        </w:tc>
      </w:tr>
      <w:tr w:rsidR="00D222D6" w:rsidRPr="00B27CBF" w:rsidTr="00265F7E">
        <w:tc>
          <w:tcPr>
            <w:tcW w:w="1809"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QUINZENAL</w:t>
            </w:r>
          </w:p>
        </w:tc>
        <w:tc>
          <w:tcPr>
            <w:tcW w:w="7655"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removendo os detritos e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quinzenal.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BAIXA FREQÜÊNCIA (1 VEZ POR MÊS)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que necessitam de limpeza mensal.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e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 capinação e roçagem - Proceder a capina e roçada, retirar de toda área externa plantas desnecessárias, cortar grama e podar árvores que estejam impedindo a passagem das pessoas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 pátio (área sem calçada) deve ser mantido sem ervas </w:t>
            </w:r>
            <w:r w:rsidRPr="00B27CBF">
              <w:rPr>
                <w:rFonts w:asciiTheme="minorHAnsi" w:hAnsiTheme="minorHAnsi" w:cstheme="minorHAnsi"/>
                <w:b/>
                <w:i/>
                <w:sz w:val="20"/>
                <w:szCs w:val="20"/>
              </w:rPr>
              <w:t>daninhas</w:t>
            </w:r>
            <w:r w:rsidRPr="00B27CBF">
              <w:rPr>
                <w:rFonts w:asciiTheme="minorHAnsi" w:hAnsiTheme="minorHAnsi" w:cstheme="minorHAnsi"/>
                <w:sz w:val="20"/>
                <w:szCs w:val="20"/>
              </w:rPr>
              <w:t xml:space="preserve">. A limpeza é requerida fundamentalmente na época das chuvas. Este processo de limpeza deverá ser feito manualmente, mecanicamente e quimicamente, </w:t>
            </w:r>
            <w:r w:rsidRPr="00B27CBF">
              <w:rPr>
                <w:rFonts w:asciiTheme="minorHAnsi" w:hAnsiTheme="minorHAnsi" w:cstheme="minorHAnsi"/>
                <w:sz w:val="20"/>
                <w:szCs w:val="20"/>
              </w:rPr>
              <w:lastRenderedPageBreak/>
              <w:t>conforme a necessidade.</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 xml:space="preserve">ÁREAS EXTERNAS: COLETA DE DETRITOS </w:t>
            </w:r>
            <w:smartTag w:uri="urn:schemas-microsoft-com:office:smarttags" w:element="PersonName">
              <w:smartTagPr>
                <w:attr w:name="ProductID" w:val="EM P￁TIOS E"/>
              </w:smartTagPr>
              <w:r w:rsidRPr="00B27CBF">
                <w:rPr>
                  <w:rFonts w:asciiTheme="minorHAnsi" w:hAnsiTheme="minorHAnsi" w:cstheme="minorHAnsi"/>
                  <w:b/>
                  <w:bCs/>
                  <w:sz w:val="20"/>
                  <w:szCs w:val="20"/>
                </w:rPr>
                <w:t>EM PÁTIOS E</w:t>
              </w:r>
            </w:smartTag>
            <w:r w:rsidRPr="00B27CBF">
              <w:rPr>
                <w:rFonts w:asciiTheme="minorHAnsi" w:hAnsiTheme="minorHAnsi" w:cstheme="minorHAnsi"/>
                <w:b/>
                <w:bCs/>
                <w:sz w:val="20"/>
                <w:szCs w:val="20"/>
              </w:rPr>
              <w:t xml:space="preserve"> ÁREAS VERDES – FREQÜÊNCIA DIÁRIA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Consideram-se áreas externas com e sem pavimentos, pedregulhos, jardins e gramados.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1150"/>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de lixo,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1.1.2 Coletar papéis, detritos e folhagens das áreas,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VIDROS EXTERNOS - FREQÜÊNCIA MENSAL (com ou sem exposição a situação de risco)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Consideram-se vidros externos aqueles localizados nas fachadas das edificações. Os vidros externos se compõem de face interna e face externa. A quantificação da área dos vidros externos deverá se referir somente a uma de suas faces.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554"/>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1.1.1 Limpar todos os vidros externos - face interna aplicando-lhes, se necessário, produtos </w:t>
            </w:r>
            <w:proofErr w:type="spellStart"/>
            <w:r w:rsidRPr="00B27CBF">
              <w:rPr>
                <w:rFonts w:asciiTheme="minorHAnsi" w:hAnsiTheme="minorHAnsi" w:cstheme="minorHAnsi"/>
                <w:sz w:val="20"/>
                <w:szCs w:val="20"/>
              </w:rPr>
              <w:t>antiembaçantes</w:t>
            </w:r>
            <w:proofErr w:type="spellEnd"/>
            <w:r w:rsidRPr="00B27CBF">
              <w:rPr>
                <w:rFonts w:asciiTheme="minorHAnsi" w:hAnsiTheme="minorHAnsi" w:cstheme="minorHAnsi"/>
                <w:sz w:val="20"/>
                <w:szCs w:val="20"/>
              </w:rPr>
              <w:t xml:space="preserve"> de baixa toxicidade.</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Fica proibida a utilização de cordas para a execução de serviços de limpeza externa de vidros. </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Abrigo de Resíduos de Serviços de Saúde</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Abrigo de Resíduos de Serviços de Saúde: </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344"/>
        </w:trPr>
        <w:tc>
          <w:tcPr>
            <w:tcW w:w="9464"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2A3B9F">
            <w:pPr>
              <w:pStyle w:val="PargrafodaLista6"/>
              <w:numPr>
                <w:ilvl w:val="0"/>
                <w:numId w:val="8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(capote, luva de borracha, gorro, botas de borracha cano longo, máscara com filtro, avental impermeável), produtos de reposição e outros que julgar necessários: 01 escova ou vassoura de nylon (nova); 01 pá com reservatório.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8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85"/>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lastRenderedPageBreak/>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8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86"/>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8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8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o ambiente diariamente: limpar mecanicamente usando água e sabão (esfregar com vassoura), teto, parede, porta, piso;</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os </w:t>
            </w:r>
            <w:proofErr w:type="spellStart"/>
            <w:r w:rsidRPr="00B27CBF">
              <w:rPr>
                <w:rFonts w:asciiTheme="minorHAnsi" w:hAnsiTheme="minorHAnsi" w:cstheme="minorHAnsi"/>
                <w:sz w:val="20"/>
                <w:szCs w:val="20"/>
              </w:rPr>
              <w:t>conteirners</w:t>
            </w:r>
            <w:proofErr w:type="spellEnd"/>
            <w:r w:rsidRPr="00B27CBF">
              <w:rPr>
                <w:rFonts w:asciiTheme="minorHAnsi" w:hAnsiTheme="minorHAnsi" w:cstheme="minorHAnsi"/>
                <w:sz w:val="20"/>
                <w:szCs w:val="20"/>
              </w:rPr>
              <w:t xml:space="preserve"> ou carros de transportes de resíduos todos os dias ao final do turno - partes internas e externas: limpar mecanicamente usando água e sabão (esfregar com vassoura);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a porta sempre fechada;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Fazer a limpeza das rodas dos </w:t>
            </w:r>
            <w:proofErr w:type="spellStart"/>
            <w:r w:rsidRPr="00B27CBF">
              <w:rPr>
                <w:rFonts w:asciiTheme="minorHAnsi" w:hAnsiTheme="minorHAnsi" w:cstheme="minorHAnsi"/>
                <w:sz w:val="20"/>
                <w:szCs w:val="20"/>
              </w:rPr>
              <w:t>conteirners</w:t>
            </w:r>
            <w:proofErr w:type="spellEnd"/>
            <w:r w:rsidRPr="00B27CBF">
              <w:rPr>
                <w:rFonts w:asciiTheme="minorHAnsi" w:hAnsiTheme="minorHAnsi" w:cstheme="minorHAnsi"/>
                <w:sz w:val="20"/>
                <w:szCs w:val="20"/>
              </w:rPr>
              <w:t xml:space="preserve"> ou carros de transportes de resíduos lubrificando-as;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abrigos (para resíduos infectantes, químicos e comuns) são lavados da mesma maneira;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Caixas d’água</w:t>
      </w:r>
    </w:p>
    <w:p w:rsidR="00D222D6" w:rsidRPr="00B27CBF" w:rsidRDefault="00D222D6" w:rsidP="00D222D6">
      <w:pPr>
        <w:spacing w:after="0" w:line="240" w:lineRule="auto"/>
        <w:contextualSpacing/>
        <w:rPr>
          <w:rFonts w:asciiTheme="minorHAnsi" w:hAnsiTheme="minorHAnsi" w:cstheme="minorHAnsi"/>
          <w:b/>
          <w:color w:val="FF0000"/>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18"/>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Caixas d’água: </w:t>
            </w:r>
          </w:p>
        </w:tc>
      </w:tr>
      <w:tr w:rsidR="00D222D6" w:rsidRPr="00B27CBF" w:rsidTr="00265F7E">
        <w:tc>
          <w:tcPr>
            <w:tcW w:w="804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41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w:t>
            </w:r>
          </w:p>
        </w:tc>
      </w:tr>
      <w:tr w:rsidR="00D222D6" w:rsidRPr="00B27CBF" w:rsidTr="00265F7E">
        <w:tc>
          <w:tcPr>
            <w:tcW w:w="8046"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escova ou vassoura de nylon (nova);</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pá;</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balde;</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02 panos;</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01 tampão de madeira ou substituto;</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Botas de borracha novas;</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Máscara;</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Luvas de borracha novas;</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Mangueira;</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Hipoclorito de sódio a 2%.</w:t>
            </w:r>
          </w:p>
          <w:p w:rsidR="00D222D6" w:rsidRPr="00B27CBF" w:rsidRDefault="00D222D6" w:rsidP="00D222D6">
            <w:pPr>
              <w:pStyle w:val="it-10"/>
              <w:spacing w:before="0" w:beforeAutospacing="0" w:after="0" w:afterAutospacing="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Programar a limpeza do reservatório;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bomba de água de entrada para o reservatório e fechar o registro;</w:t>
            </w:r>
          </w:p>
          <w:p w:rsidR="00D222D6" w:rsidRPr="00B27CBF" w:rsidRDefault="00D222D6" w:rsidP="002A3B9F">
            <w:pPr>
              <w:pStyle w:val="PargrafodaLista6"/>
              <w:numPr>
                <w:ilvl w:val="0"/>
                <w:numId w:val="8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Esvaziar a caixa d’água, abrindo as torneiras e dando descargas. Para evitar desperdício, a </w:t>
            </w:r>
            <w:r w:rsidRPr="00B27CBF">
              <w:rPr>
                <w:rFonts w:asciiTheme="minorHAnsi" w:hAnsiTheme="minorHAnsi" w:cstheme="minorHAnsi"/>
                <w:sz w:val="20"/>
                <w:szCs w:val="20"/>
              </w:rPr>
              <w:lastRenderedPageBreak/>
              <w:t xml:space="preserve">água armazenada pode ser utilizada para a limpeza de banheiros, pisos, jardim, etc. Monitorar o nível do reservatório e esperar que a lâmina de água chegue a aproximadamente </w:t>
            </w:r>
            <w:smartTag w:uri="urn:schemas-microsoft-com:office:smarttags" w:element="metricconverter">
              <w:smartTagPr>
                <w:attr w:name="ProductID" w:val="5 a"/>
              </w:smartTagPr>
              <w:r w:rsidRPr="00B27CBF">
                <w:rPr>
                  <w:rFonts w:asciiTheme="minorHAnsi" w:hAnsiTheme="minorHAnsi" w:cstheme="minorHAnsi"/>
                  <w:sz w:val="20"/>
                  <w:szCs w:val="20"/>
                </w:rPr>
                <w:t>5 a</w:t>
              </w:r>
            </w:smartTag>
            <w:r w:rsidRPr="00B27CBF">
              <w:rPr>
                <w:rFonts w:asciiTheme="minorHAnsi" w:hAnsiTheme="minorHAnsi" w:cstheme="minorHAnsi"/>
                <w:sz w:val="20"/>
                <w:szCs w:val="20"/>
              </w:rPr>
              <w:t xml:space="preserve"> 10% do nível;</w:t>
            </w:r>
          </w:p>
          <w:p w:rsidR="00D222D6" w:rsidRPr="00B27CBF" w:rsidRDefault="00D222D6" w:rsidP="002A3B9F">
            <w:pPr>
              <w:pStyle w:val="PargrafodaLista6"/>
              <w:numPr>
                <w:ilvl w:val="0"/>
                <w:numId w:val="8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os registros de saída de água do reservatório para a rede de distribuição para impedir a entrada da água na caixa;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Quando a caixa estiver quase vazia, tampar a boca do cano de saída da água para impedir que a sujeira desça pelo cano. Se necessário, utilize um tampão de madeira ou pedaço de pano;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Esfregar as paredes internas do reservatório com vassouras e enxaguar utilizando os baldes;</w:t>
            </w:r>
          </w:p>
          <w:p w:rsidR="00D222D6" w:rsidRPr="00B27CBF" w:rsidRDefault="00D222D6" w:rsidP="002A3B9F">
            <w:pPr>
              <w:pStyle w:val="PargrafodaLista6"/>
              <w:numPr>
                <w:ilvl w:val="0"/>
                <w:numId w:val="8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o registro de descarga do reservatório;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b/>
                <w:bCs/>
                <w:sz w:val="20"/>
                <w:szCs w:val="20"/>
              </w:rPr>
            </w:pPr>
            <w:r w:rsidRPr="00B27CBF">
              <w:rPr>
                <w:rFonts w:asciiTheme="minorHAnsi" w:hAnsiTheme="minorHAnsi" w:cstheme="minorHAnsi"/>
                <w:sz w:val="20"/>
                <w:szCs w:val="20"/>
              </w:rPr>
              <w:t>Esfregar as paredes e o fundo da caixa, usando somente pano e escova ou vassoura de nylon (nova), a qual deve ser de uso exclusivo para esta finalidade</w:t>
            </w:r>
            <w:r w:rsidRPr="00B27CBF">
              <w:rPr>
                <w:rFonts w:asciiTheme="minorHAnsi" w:hAnsiTheme="minorHAnsi" w:cstheme="minorHAnsi"/>
                <w:b/>
                <w:bCs/>
                <w:sz w:val="20"/>
                <w:szCs w:val="20"/>
              </w:rPr>
              <w:t>. Não usar esponja de aço, sabão, detergente ou outros produtos corrosivos, os quais são prejudiciais à saúde;</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Retirar a água suja e o material que restaram da limpeza, usando pá, balde e panos, enxaguando até deixar a caixa totalmente limpa;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Depois de bem limpa a caixa d’água, retire o tampão da boca do cano de saída, abra o registro geral da entrada ou solte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xml:space="preserve"> e deixe entrar água na caixa até encher.</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Adicione um litro de água sanitária pura (sem aditivos químicos) para cada </w:t>
            </w:r>
            <w:smartTag w:uri="urn:schemas-microsoft-com:office:smarttags" w:element="metricconverter">
              <w:smartTagPr>
                <w:attr w:name="ProductID" w:val="500 litros"/>
              </w:smartTagPr>
              <w:r w:rsidRPr="00B27CBF">
                <w:rPr>
                  <w:rFonts w:asciiTheme="minorHAnsi" w:hAnsiTheme="minorHAnsi" w:cstheme="minorHAnsi"/>
                  <w:sz w:val="20"/>
                  <w:szCs w:val="20"/>
                </w:rPr>
                <w:t>500 litros</w:t>
              </w:r>
            </w:smartTag>
            <w:r w:rsidRPr="00B27CBF">
              <w:rPr>
                <w:rFonts w:asciiTheme="minorHAnsi" w:hAnsiTheme="minorHAnsi" w:cstheme="minorHAnsi"/>
                <w:sz w:val="20"/>
                <w:szCs w:val="20"/>
              </w:rPr>
              <w:t xml:space="preserve"> de água na caixa e agite bastante para obter uma boa mistura;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Deixar as torneiras e as descargas fechadas e não usar de forma alguma esta água por 2 horas;</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Passadas essas 2 horas, fechar o registro ou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xml:space="preserve"> para não entrar água na caixa.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Esvaziar a caixa d’água, abrindo as torneiras e dando descargas. Esta água misturada com o desinfetante (água sanitária) servirá também para limpar e desinfetar os canos, sendo proibido seu uso para consumo humano;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Fechar bem a caixa, verificando se a tampa ficou bem vedada (colocar um plástico para melhor vedação) de modo a evitar a entrada de materiais indesejáveis, pequenos animais e insetos, inclusive o mosquito transmissor da dengue;</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Anotar, do lado de fora da caixa, a data da limpeza;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Após o total esvaziamento da caixa, abrir o registro geral de entrada de água, ou soltar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passando a usar normalmente a água;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Registrar o procedimento no livro de controle de manutenção.</w:t>
            </w:r>
          </w:p>
        </w:tc>
        <w:tc>
          <w:tcPr>
            <w:tcW w:w="1418" w:type="dxa"/>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É necessário, de 6 em 6 meses, esvaziar e limpar as caixas d’água,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p>
        </w:tc>
      </w:tr>
    </w:tbl>
    <w:p w:rsidR="00D222D6" w:rsidRPr="00B27CBF" w:rsidRDefault="00D222D6" w:rsidP="00D222D6">
      <w:pPr>
        <w:spacing w:after="0" w:line="240" w:lineRule="auto"/>
        <w:contextualSpacing/>
        <w:rPr>
          <w:rFonts w:asciiTheme="minorHAnsi" w:hAnsiTheme="minorHAnsi" w:cstheme="minorHAnsi"/>
          <w:b/>
          <w:bCs/>
          <w:color w:val="FF0000"/>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Descrição dos Serviços na Copa do Doador, Copa da Coleta Externa e Copa do Servidor.</w:t>
      </w:r>
    </w:p>
    <w:p w:rsidR="00D222D6" w:rsidRPr="00B27CBF" w:rsidRDefault="00D222D6" w:rsidP="00D222D6">
      <w:pPr>
        <w:spacing w:after="0" w:line="240" w:lineRule="auto"/>
        <w:contextualSpacing/>
        <w:rPr>
          <w:rFonts w:asciiTheme="minorHAnsi" w:hAnsiTheme="minorHAnsi" w:cstheme="minorHAnsi"/>
          <w:b/>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276"/>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Serviço de Copa do Doador, Copa da Coleta Externa e Copa do Servidor</w:t>
            </w:r>
          </w:p>
        </w:tc>
      </w:tr>
      <w:tr w:rsidR="00D222D6" w:rsidRPr="00B27CBF" w:rsidTr="00265F7E">
        <w:tc>
          <w:tcPr>
            <w:tcW w:w="818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27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rPr>
          <w:trHeight w:val="329"/>
        </w:trPr>
        <w:tc>
          <w:tcPr>
            <w:tcW w:w="8188" w:type="dxa"/>
          </w:tcPr>
          <w:p w:rsidR="00D222D6" w:rsidRPr="00B27CBF" w:rsidRDefault="00D222D6" w:rsidP="00D222D6">
            <w:pPr>
              <w:pStyle w:val="PargrafodaLista6"/>
              <w:spacing w:after="0" w:line="240" w:lineRule="auto"/>
              <w:ind w:left="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serviço de copa compreenderá em operacionalização e distribuição do lanche para os doadores na copa do doador e na copa da coleta externa e preparar o café para a equipe da unidade na copa do servidor, a limpeza e conservação dos ambientes em que serão desenvolvidos os trabalhos relativos à </w:t>
            </w:r>
            <w:proofErr w:type="spellStart"/>
            <w:r w:rsidRPr="00B27CBF">
              <w:rPr>
                <w:rFonts w:asciiTheme="minorHAnsi" w:hAnsiTheme="minorHAnsi" w:cstheme="minorHAnsi"/>
                <w:sz w:val="20"/>
                <w:szCs w:val="20"/>
              </w:rPr>
              <w:t>copeiragem</w:t>
            </w:r>
            <w:proofErr w:type="spellEnd"/>
            <w:r w:rsidRPr="00B27CBF">
              <w:rPr>
                <w:rFonts w:asciiTheme="minorHAnsi" w:hAnsiTheme="minorHAnsi" w:cstheme="minorHAnsi"/>
                <w:sz w:val="20"/>
                <w:szCs w:val="20"/>
              </w:rPr>
              <w:t xml:space="preserve"> e a limpeza e organização dos utensílios relativos a este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sz w:val="20"/>
                <w:szCs w:val="20"/>
              </w:rPr>
            </w:pPr>
          </w:p>
          <w:p w:rsidR="00D222D6" w:rsidRPr="00B27CBF" w:rsidRDefault="00D222D6" w:rsidP="00D222D6">
            <w:pPr>
              <w:pStyle w:val="PargrafodaLista6"/>
              <w:spacing w:after="0" w:line="240" w:lineRule="auto"/>
              <w:ind w:left="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Indicadores de Fornecimento do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bCs/>
                <w:sz w:val="20"/>
                <w:szCs w:val="20"/>
              </w:rPr>
            </w:pP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utensílios (garrafas térmicas, bandejas, louças, copos, etc.) deverão estar e permanecer em perfeitas condições de uso e de higiene;</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 Os lanches, sucos, café, entre outros, nunca poderão ser reaproveitados;</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 xml:space="preserve"> Prover diariamente café para no mínimo, 02 (duas) vezes ao dia. No início do turno da manhã e no início do turno da tarde na Copa do Servidor;</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preparação dos produtos que compõem o fornecimento do serviço deverá ser preparada no próprio local;</w:t>
            </w:r>
          </w:p>
          <w:p w:rsidR="00D222D6" w:rsidRPr="00B27CBF" w:rsidRDefault="00D222D6" w:rsidP="002A3B9F">
            <w:pPr>
              <w:pStyle w:val="PargrafodaLista6"/>
              <w:numPr>
                <w:ilvl w:val="0"/>
                <w:numId w:val="9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serviços de </w:t>
            </w:r>
            <w:proofErr w:type="spellStart"/>
            <w:r w:rsidRPr="00B27CBF">
              <w:rPr>
                <w:rFonts w:asciiTheme="minorHAnsi" w:hAnsiTheme="minorHAnsi" w:cstheme="minorHAnsi"/>
                <w:sz w:val="20"/>
                <w:szCs w:val="20"/>
              </w:rPr>
              <w:t>copeiragem</w:t>
            </w:r>
            <w:proofErr w:type="spellEnd"/>
            <w:r w:rsidRPr="00B27CBF">
              <w:rPr>
                <w:rFonts w:asciiTheme="minorHAnsi" w:hAnsiTheme="minorHAnsi" w:cstheme="minorHAnsi"/>
                <w:sz w:val="20"/>
                <w:szCs w:val="20"/>
              </w:rPr>
              <w:t xml:space="preserve"> deverão ser exercidos durante todo o horário de atendimento em qualquer local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sendo que, poderão ser solicitados sob demanda das Unidades;</w:t>
            </w:r>
          </w:p>
          <w:p w:rsidR="00D222D6" w:rsidRPr="00B27CBF" w:rsidRDefault="00D222D6" w:rsidP="002A3B9F">
            <w:pPr>
              <w:pStyle w:val="PargrafodaLista6"/>
              <w:numPr>
                <w:ilvl w:val="0"/>
                <w:numId w:val="9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funcionários da </w:t>
            </w:r>
            <w:proofErr w:type="spellStart"/>
            <w:r w:rsidRPr="00B27CBF">
              <w:rPr>
                <w:rFonts w:asciiTheme="minorHAnsi" w:hAnsiTheme="minorHAnsi" w:cstheme="minorHAnsi"/>
                <w:sz w:val="20"/>
                <w:szCs w:val="20"/>
              </w:rPr>
              <w:t>Contratadadevem</w:t>
            </w:r>
            <w:proofErr w:type="spellEnd"/>
            <w:r w:rsidRPr="00B27CBF">
              <w:rPr>
                <w:rFonts w:asciiTheme="minorHAnsi" w:hAnsiTheme="minorHAnsi" w:cstheme="minorHAnsi"/>
                <w:sz w:val="20"/>
                <w:szCs w:val="20"/>
              </w:rPr>
              <w:t xml:space="preserve"> estar devidamente treinados, uniformizados, e paramentados com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w:t>
            </w:r>
          </w:p>
        </w:tc>
        <w:tc>
          <w:tcPr>
            <w:tcW w:w="1276" w:type="dxa"/>
          </w:tcPr>
          <w:p w:rsidR="00D222D6" w:rsidRPr="00B27CBF" w:rsidRDefault="00D222D6" w:rsidP="00D222D6">
            <w:pPr>
              <w:pStyle w:val="PargrafodaLista6"/>
              <w:spacing w:after="0" w:line="240" w:lineRule="auto"/>
              <w:ind w:left="0"/>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Diariamente</w:t>
            </w:r>
          </w:p>
        </w:tc>
      </w:tr>
    </w:tbl>
    <w:p w:rsidR="00D222D6" w:rsidRPr="00B27CBF" w:rsidRDefault="00D222D6" w:rsidP="00D222D6">
      <w:pPr>
        <w:tabs>
          <w:tab w:val="left" w:pos="709"/>
        </w:tabs>
        <w:spacing w:after="0" w:line="240" w:lineRule="auto"/>
        <w:ind w:left="709"/>
        <w:contextualSpacing/>
        <w:jc w:val="both"/>
        <w:rPr>
          <w:rFonts w:asciiTheme="minorHAnsi" w:hAnsiTheme="minorHAnsi" w:cstheme="minorHAnsi"/>
          <w:b/>
          <w:bCs/>
          <w:sz w:val="20"/>
          <w:szCs w:val="20"/>
          <w:u w:val="single"/>
          <w:lang w:eastAsia="ar-SA"/>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 xml:space="preserve">Descrição do Serviço de Lavagem de Materiais (materiais, bolsas, sacolas, tapetes, </w:t>
      </w:r>
      <w:proofErr w:type="spellStart"/>
      <w:r w:rsidRPr="00B27CBF">
        <w:rPr>
          <w:rFonts w:asciiTheme="minorHAnsi" w:hAnsiTheme="minorHAnsi" w:cstheme="minorHAnsi"/>
          <w:b/>
          <w:bCs/>
          <w:sz w:val="20"/>
          <w:szCs w:val="20"/>
          <w:u w:val="single"/>
        </w:rPr>
        <w:t>etc</w:t>
      </w:r>
      <w:proofErr w:type="spellEnd"/>
      <w:r w:rsidRPr="00B27CBF">
        <w:rPr>
          <w:rFonts w:asciiTheme="minorHAnsi" w:hAnsiTheme="minorHAnsi" w:cstheme="minorHAnsi"/>
          <w:b/>
          <w:bCs/>
          <w:sz w:val="20"/>
          <w:szCs w:val="20"/>
          <w:u w:val="single"/>
        </w:rPr>
        <w:t>).</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222D6" w:rsidRPr="00B27CBF" w:rsidTr="00265F7E">
        <w:tc>
          <w:tcPr>
            <w:tcW w:w="9464" w:type="dxa"/>
            <w:shd w:val="clear" w:color="auto" w:fill="95B3D7"/>
          </w:tcPr>
          <w:p w:rsidR="00D222D6" w:rsidRPr="00B27CBF" w:rsidRDefault="00D222D6" w:rsidP="00D222D6">
            <w:pPr>
              <w:pStyle w:val="PargrafodaLista6"/>
              <w:autoSpaceDE w:val="0"/>
              <w:autoSpaceDN w:val="0"/>
              <w:adjustRightInd w:val="0"/>
              <w:spacing w:after="0" w:line="240" w:lineRule="auto"/>
              <w:ind w:left="1068"/>
              <w:contextualSpacing/>
              <w:jc w:val="center"/>
              <w:rPr>
                <w:rFonts w:asciiTheme="minorHAnsi" w:hAnsiTheme="minorHAnsi" w:cstheme="minorHAnsi"/>
                <w:b/>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Detalhamento do Serviço de Lavagem de materiais</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1º) Coleta do Material Sujo na Unidade de Geradora</w:t>
            </w:r>
          </w:p>
        </w:tc>
      </w:tr>
      <w:tr w:rsidR="00D222D6" w:rsidRPr="00B27CBF" w:rsidTr="00265F7E">
        <w:trPr>
          <w:trHeight w:val="2473"/>
        </w:trPr>
        <w:tc>
          <w:tcPr>
            <w:tcW w:w="9464" w:type="dxa"/>
          </w:tcPr>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A coleta será feita na unidade geradora, por funcionários da Contratada devidamente treinados, uniformizados, e paramentados com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coleta será feita com a utilização de carrinhos tipo contêiner com tampa, lavável, os quais NÃO devem servir à distribuição de materiais limpos.</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periodicidade de coleta dos materiais deverá ser sempre que necessário, em horário estabelecido pelo Contratante, de forma a cobrir a necessidade de roupas limpas, inclusive aos domingos e feriados e período noturno.</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transporte do material sujo até o setor de triagem (área suja) deverá ser feito em horários de pouco trafico e observando-se que, em hipótese alguma haja cruzamento entre roupa limpa e roupa suja, carrinhos de refeição e carros de medicação.</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carro de transporte do material sujo deve ser higienizado.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2º) Separação:</w:t>
            </w:r>
          </w:p>
        </w:tc>
      </w:tr>
      <w:tr w:rsidR="00D222D6" w:rsidRPr="00B27CBF" w:rsidTr="00265F7E">
        <w:trPr>
          <w:trHeight w:val="1194"/>
        </w:trPr>
        <w:tc>
          <w:tcPr>
            <w:tcW w:w="9464" w:type="dxa"/>
          </w:tcPr>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sujo deverá ser separado seguindo critérios e técnicas estabelecidas de acordo com o tipo de tecido e tipo de sujidade;</w:t>
            </w:r>
          </w:p>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funcionário que faz a separação do material deve usar avental descartável, botas de borracha e luvas de borracha cobrindo os braços;</w:t>
            </w:r>
          </w:p>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O controle do material sujo será efetuado pelo funcionário designado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em conjunto com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3º)</w:t>
            </w:r>
            <w:r w:rsidRPr="00B27CBF">
              <w:rPr>
                <w:rFonts w:asciiTheme="minorHAnsi" w:hAnsiTheme="minorHAnsi" w:cstheme="minorHAnsi"/>
                <w:b/>
                <w:bCs/>
                <w:sz w:val="20"/>
                <w:szCs w:val="20"/>
              </w:rPr>
              <w:t>Lavagem do material sujo:</w:t>
            </w:r>
          </w:p>
        </w:tc>
      </w:tr>
      <w:tr w:rsidR="00D222D6" w:rsidRPr="00B27CBF" w:rsidTr="00265F7E">
        <w:trPr>
          <w:trHeight w:val="485"/>
        </w:trPr>
        <w:tc>
          <w:tcPr>
            <w:tcW w:w="9464" w:type="dxa"/>
          </w:tcPr>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lavagem dos materiais deverá ser feita duas ou três vezes por semana;</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custos advindos do consumo de produtos químicos e demais insumos do processo de lavagem, inclusive consumo de água, energia (e gás GLP onde existir caldeira), são de responsabilidade da Contratada;</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Para os produtos químicos a serem empregados nos processamentos, suas propriedades e composição química deverão ser comprovadas mediante apresentação de cópia reprográfica autenticada: frente e verso do certificado de registro dos mesmos nas D.I.S.A.D.S - Divisão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e Divisão Nacional de Vigilância do Ministério da Saúde, sendo que a qualidade do produto deverá manter o padrão de cor ou de brancura e resistências dos tecidos que serão testados a cada 60 (sessenta) dias. Os laudos com os resultados dos testes de durabilidade dos tecidos deverão ser entregues ao Contratante semestralmente;</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As dosagens dos produtos a serem utilizados deverão seguir rigorosamente às instruções do fabricante, visando à garantia do serviço executado, cujos processos de lavagem devem ser automatizados;</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Um ciclo completo de lavagem de roupa com sujidade pesada deve incluir: umectação, enxágue inicial, pré-lavagem, lavagem, </w:t>
            </w:r>
            <w:proofErr w:type="spellStart"/>
            <w:r w:rsidRPr="00B27CBF">
              <w:rPr>
                <w:rFonts w:asciiTheme="minorHAnsi" w:hAnsiTheme="minorHAnsi" w:cstheme="minorHAnsi"/>
                <w:sz w:val="20"/>
                <w:szCs w:val="20"/>
              </w:rPr>
              <w:t>alvejamento</w:t>
            </w:r>
            <w:proofErr w:type="spellEnd"/>
            <w:r w:rsidRPr="00B27CBF">
              <w:rPr>
                <w:rFonts w:asciiTheme="minorHAnsi" w:hAnsiTheme="minorHAnsi" w:cstheme="minorHAnsi"/>
                <w:sz w:val="20"/>
                <w:szCs w:val="20"/>
              </w:rPr>
              <w:t>, enxágues, acidulação e amaciamento;</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com sujidade leve deve incluir: lavagem, enxágues, acidulação e amaciamento;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lastRenderedPageBreak/>
              <w:t xml:space="preserve">4º) </w:t>
            </w:r>
            <w:proofErr w:type="spellStart"/>
            <w:r w:rsidRPr="00B27CBF">
              <w:rPr>
                <w:rFonts w:asciiTheme="minorHAnsi" w:hAnsiTheme="minorHAnsi" w:cstheme="minorHAnsi"/>
                <w:b/>
                <w:bCs/>
                <w:sz w:val="20"/>
                <w:szCs w:val="20"/>
              </w:rPr>
              <w:t>Pré</w:t>
            </w:r>
            <w:proofErr w:type="spellEnd"/>
            <w:r w:rsidRPr="00B27CBF">
              <w:rPr>
                <w:rFonts w:asciiTheme="minorHAnsi" w:hAnsiTheme="minorHAnsi" w:cstheme="minorHAnsi"/>
                <w:b/>
                <w:bCs/>
                <w:sz w:val="20"/>
                <w:szCs w:val="20"/>
              </w:rPr>
              <w:t>-Secagem do material Limpo (Centrifugação):</w:t>
            </w:r>
          </w:p>
        </w:tc>
      </w:tr>
      <w:tr w:rsidR="00D222D6" w:rsidRPr="00B27CBF" w:rsidTr="00265F7E">
        <w:trPr>
          <w:trHeight w:val="555"/>
        </w:trPr>
        <w:tc>
          <w:tcPr>
            <w:tcW w:w="9464" w:type="dxa"/>
          </w:tcPr>
          <w:p w:rsidR="00D222D6" w:rsidRPr="00B27CBF" w:rsidRDefault="00D222D6" w:rsidP="002A3B9F">
            <w:pPr>
              <w:pStyle w:val="PargrafodaLista6"/>
              <w:numPr>
                <w:ilvl w:val="0"/>
                <w:numId w:val="125"/>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A centrifugação (</w:t>
            </w:r>
            <w:proofErr w:type="spellStart"/>
            <w:r w:rsidRPr="00B27CBF">
              <w:rPr>
                <w:rFonts w:asciiTheme="minorHAnsi" w:hAnsiTheme="minorHAnsi" w:cstheme="minorHAnsi"/>
                <w:sz w:val="20"/>
                <w:szCs w:val="20"/>
              </w:rPr>
              <w:t>pré</w:t>
            </w:r>
            <w:proofErr w:type="spellEnd"/>
            <w:r w:rsidRPr="00B27CBF">
              <w:rPr>
                <w:rFonts w:asciiTheme="minorHAnsi" w:hAnsiTheme="minorHAnsi" w:cstheme="minorHAnsi"/>
                <w:sz w:val="20"/>
                <w:szCs w:val="20"/>
              </w:rPr>
              <w:t xml:space="preserve">-secagem) tem o objetivo de remover o excesso de água presente no material. Esse processo é realizado </w:t>
            </w:r>
            <w:smartTag w:uri="urn:schemas-microsoft-com:office:smarttags" w:element="PersonName">
              <w:smartTagPr>
                <w:attr w:name="ProductID" w:val="em centr￭fuga. Ap￳s"/>
              </w:smartTagPr>
              <w:r w:rsidRPr="00B27CBF">
                <w:rPr>
                  <w:rFonts w:asciiTheme="minorHAnsi" w:hAnsiTheme="minorHAnsi" w:cstheme="minorHAnsi"/>
                  <w:sz w:val="20"/>
                  <w:szCs w:val="20"/>
                </w:rPr>
                <w:t>em centrífuga. Após</w:t>
              </w:r>
            </w:smartTag>
            <w:r w:rsidRPr="00B27CBF">
              <w:rPr>
                <w:rFonts w:asciiTheme="minorHAnsi" w:hAnsiTheme="minorHAnsi" w:cstheme="minorHAnsi"/>
                <w:sz w:val="20"/>
                <w:szCs w:val="20"/>
              </w:rPr>
              <w:t xml:space="preserve"> a centrifugação, o material deve ser classificado levando-se em consideração o tipo de tecido, peça de roupa e a fase do processo de acabamento a que ela será submetida.</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5º) Secagem do material Limpo:</w:t>
            </w:r>
          </w:p>
        </w:tc>
      </w:tr>
      <w:tr w:rsidR="00D222D6" w:rsidRPr="00B27CBF" w:rsidTr="00265F7E">
        <w:trPr>
          <w:trHeight w:val="907"/>
        </w:trPr>
        <w:tc>
          <w:tcPr>
            <w:tcW w:w="9464" w:type="dxa"/>
          </w:tcPr>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secagem é a operação que tem como objetivo retirar a umidade das roupas que não podem ser calandradas, como uniformes de centro cirúrgico, toalhas, cobertores e roupas de tecido felpudo.</w:t>
            </w:r>
          </w:p>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A secadora necessita de várias limpezas diárias para impedir o acúmulo de felpas.</w:t>
            </w:r>
          </w:p>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color w:val="000000"/>
                <w:sz w:val="20"/>
                <w:szCs w:val="20"/>
              </w:rPr>
              <w:t>O material deverá ser seco com a utilização de equipamentos que melhor se adaptem ao tipo de roupa e estrutura do tecido.</w:t>
            </w:r>
          </w:p>
        </w:tc>
      </w:tr>
    </w:tbl>
    <w:p w:rsidR="00D222D6" w:rsidRPr="00B27CBF" w:rsidRDefault="00D222D6" w:rsidP="00D222D6">
      <w:pPr>
        <w:spacing w:after="0" w:line="240" w:lineRule="auto"/>
        <w:contextualSpacing/>
        <w:rPr>
          <w:rFonts w:asciiTheme="minorHAnsi" w:eastAsia="Batang" w:hAnsiTheme="minorHAnsi" w:cstheme="minorHAnsi"/>
          <w:sz w:val="20"/>
          <w:szCs w:val="20"/>
        </w:rPr>
      </w:pPr>
    </w:p>
    <w:p w:rsidR="000E74DB" w:rsidRDefault="000E74DB" w:rsidP="000E74DB">
      <w:pPr>
        <w:spacing w:after="0" w:line="240" w:lineRule="auto"/>
        <w:contextualSpacing/>
        <w:jc w:val="center"/>
        <w:rPr>
          <w:rFonts w:asciiTheme="minorHAnsi" w:eastAsia="Batang" w:hAnsiTheme="minorHAnsi" w:cstheme="minorHAnsi"/>
          <w:sz w:val="20"/>
          <w:szCs w:val="20"/>
        </w:rPr>
      </w:pPr>
    </w:p>
    <w:p w:rsidR="000E74DB" w:rsidRDefault="000E74DB" w:rsidP="000E74DB">
      <w:pPr>
        <w:spacing w:after="0" w:line="240" w:lineRule="auto"/>
        <w:contextualSpacing/>
        <w:jc w:val="center"/>
        <w:rPr>
          <w:rFonts w:asciiTheme="minorHAnsi" w:eastAsia="Batang" w:hAnsiTheme="minorHAnsi" w:cstheme="minorHAnsi"/>
          <w:sz w:val="20"/>
          <w:szCs w:val="20"/>
        </w:rPr>
      </w:pPr>
    </w:p>
    <w:p w:rsidR="000E74DB" w:rsidRDefault="00D222D6" w:rsidP="000E74DB">
      <w:pPr>
        <w:spacing w:after="0" w:line="240" w:lineRule="auto"/>
        <w:contextualSpacing/>
        <w:jc w:val="center"/>
        <w:rPr>
          <w:rFonts w:asciiTheme="minorHAnsi" w:eastAsia="Batang" w:hAnsiTheme="minorHAnsi" w:cstheme="minorHAnsi"/>
          <w:sz w:val="20"/>
          <w:szCs w:val="20"/>
        </w:rPr>
      </w:pPr>
      <w:r w:rsidRPr="00B27CBF">
        <w:rPr>
          <w:rFonts w:asciiTheme="minorHAnsi" w:eastAsia="Batang" w:hAnsiTheme="minorHAnsi" w:cstheme="minorHAnsi"/>
          <w:sz w:val="20"/>
          <w:szCs w:val="20"/>
        </w:rPr>
        <w:br w:type="page"/>
      </w:r>
    </w:p>
    <w:p w:rsidR="000E74DB" w:rsidRDefault="000E74DB" w:rsidP="000E74DB">
      <w:pPr>
        <w:spacing w:after="0" w:line="360" w:lineRule="auto"/>
        <w:contextualSpacing/>
        <w:jc w:val="center"/>
        <w:rPr>
          <w:rFonts w:ascii="Times New Roman" w:hAnsi="Times New Roman"/>
          <w:b/>
          <w:sz w:val="24"/>
          <w:szCs w:val="24"/>
        </w:rPr>
      </w:pPr>
      <w:r w:rsidRPr="005A5DE7">
        <w:rPr>
          <w:rFonts w:ascii="Times New Roman" w:hAnsi="Times New Roman"/>
          <w:b/>
          <w:sz w:val="24"/>
          <w:szCs w:val="24"/>
        </w:rPr>
        <w:lastRenderedPageBreak/>
        <w:t>Apêndice 03 – Relação Mínima dos Materiais, Insumos e Equipamentos Necessários para Execução do Serviço.</w:t>
      </w:r>
    </w:p>
    <w:p w:rsidR="000E74DB" w:rsidRPr="005A5DE7" w:rsidRDefault="000E74DB" w:rsidP="000E74DB">
      <w:pPr>
        <w:spacing w:after="0" w:line="360" w:lineRule="auto"/>
        <w:contextualSpacing/>
        <w:jc w:val="center"/>
        <w:rPr>
          <w:rFonts w:ascii="Times New Roman" w:hAnsi="Times New Roman"/>
          <w:b/>
          <w:sz w:val="24"/>
          <w:szCs w:val="24"/>
        </w:rPr>
      </w:pPr>
    </w:p>
    <w:tbl>
      <w:tblPr>
        <w:tblStyle w:val="TableNormal"/>
        <w:tblW w:w="96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989"/>
        <w:gridCol w:w="31"/>
        <w:gridCol w:w="6769"/>
        <w:gridCol w:w="114"/>
        <w:gridCol w:w="39"/>
      </w:tblGrid>
      <w:tr w:rsidR="000E74DB" w:rsidRPr="005A5DE7" w:rsidTr="000E74DB">
        <w:trPr>
          <w:trHeight w:val="1490"/>
        </w:trPr>
        <w:tc>
          <w:tcPr>
            <w:tcW w:w="710" w:type="dxa"/>
            <w:shd w:val="clear" w:color="auto" w:fill="8DB3E1"/>
          </w:tcPr>
          <w:p w:rsidR="000E74DB" w:rsidRPr="005A5DE7" w:rsidRDefault="000E74DB" w:rsidP="000E74DB">
            <w:pPr>
              <w:pStyle w:val="TableParagraph"/>
              <w:rPr>
                <w:rFonts w:ascii="Times New Roman" w:hAnsi="Times New Roman" w:cs="Times New Roman"/>
                <w:b/>
                <w:sz w:val="24"/>
                <w:szCs w:val="24"/>
              </w:rPr>
            </w:pPr>
            <w:r w:rsidRPr="005A5DE7">
              <w:rPr>
                <w:rFonts w:ascii="Times New Roman" w:hAnsi="Times New Roman" w:cs="Times New Roman"/>
                <w:b/>
                <w:sz w:val="24"/>
                <w:szCs w:val="24"/>
              </w:rPr>
              <w:t>Ord.</w:t>
            </w:r>
          </w:p>
        </w:tc>
        <w:tc>
          <w:tcPr>
            <w:tcW w:w="2020" w:type="dxa"/>
            <w:gridSpan w:val="2"/>
            <w:shd w:val="clear" w:color="auto" w:fill="8DB3E1"/>
          </w:tcPr>
          <w:p w:rsidR="000E74DB" w:rsidRPr="005A5DE7" w:rsidRDefault="000E74DB" w:rsidP="000E74DB">
            <w:pPr>
              <w:pStyle w:val="TableParagraph"/>
              <w:ind w:left="125"/>
              <w:rPr>
                <w:rFonts w:ascii="Times New Roman" w:hAnsi="Times New Roman" w:cs="Times New Roman"/>
                <w:b/>
                <w:sz w:val="24"/>
                <w:szCs w:val="24"/>
              </w:rPr>
            </w:pPr>
            <w:r w:rsidRPr="005A5DE7">
              <w:rPr>
                <w:rFonts w:ascii="Times New Roman" w:hAnsi="Times New Roman" w:cs="Times New Roman"/>
                <w:b/>
                <w:sz w:val="24"/>
                <w:szCs w:val="24"/>
              </w:rPr>
              <w:t>QUANTIDADE</w:t>
            </w:r>
          </w:p>
        </w:tc>
        <w:tc>
          <w:tcPr>
            <w:tcW w:w="6922" w:type="dxa"/>
            <w:gridSpan w:val="3"/>
            <w:shd w:val="clear" w:color="auto" w:fill="8DB3E1"/>
          </w:tcPr>
          <w:p w:rsidR="000E74DB" w:rsidRPr="000E74DB" w:rsidRDefault="000E74DB" w:rsidP="000E74DB">
            <w:pPr>
              <w:pStyle w:val="TableParagraph"/>
              <w:ind w:left="108" w:right="108"/>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1) ELENCO DE MATERIAIS (AGENTES DE LIMPEZA) UTILIZADOS NA LIMPEZA - ESPÉCIE</w:t>
            </w:r>
          </w:p>
          <w:p w:rsidR="000E74DB" w:rsidRPr="000E74DB" w:rsidRDefault="000E74DB" w:rsidP="000E74DB">
            <w:pPr>
              <w:pStyle w:val="TableParagraph"/>
              <w:ind w:left="108" w:right="104"/>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 xml:space="preserve">Fornecimento em quantidades e periodicidade compatível com a caracterização das 06 Unidades da </w:t>
            </w:r>
            <w:proofErr w:type="spellStart"/>
            <w:r w:rsidRPr="000E74DB">
              <w:rPr>
                <w:rFonts w:ascii="Times New Roman" w:hAnsi="Times New Roman" w:cs="Times New Roman"/>
                <w:b/>
                <w:sz w:val="24"/>
                <w:szCs w:val="24"/>
                <w:lang w:val="pt-BR"/>
              </w:rPr>
              <w:t>Hemorrede</w:t>
            </w:r>
            <w:proofErr w:type="spellEnd"/>
            <w:r w:rsidRPr="000E74DB">
              <w:rPr>
                <w:rFonts w:ascii="Times New Roman" w:hAnsi="Times New Roman" w:cs="Times New Roman"/>
                <w:b/>
                <w:sz w:val="24"/>
                <w:szCs w:val="24"/>
                <w:lang w:val="pt-BR"/>
              </w:rPr>
              <w:t>, suficiente para 1</w:t>
            </w:r>
          </w:p>
          <w:p w:rsidR="000E74DB" w:rsidRPr="000E74DB" w:rsidRDefault="000E74DB" w:rsidP="000E74DB">
            <w:pPr>
              <w:pStyle w:val="TableParagraph"/>
              <w:spacing w:before="3"/>
              <w:ind w:left="108" w:right="108"/>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mês, exceto alguns bens duráveis</w:t>
            </w:r>
          </w:p>
        </w:tc>
      </w:tr>
      <w:tr w:rsidR="000E74DB" w:rsidRPr="005A5DE7" w:rsidTr="000E74DB">
        <w:trPr>
          <w:trHeight w:val="187"/>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Agrotóxico para ervas daninhas regulamentado por órgão competente</w:t>
            </w:r>
          </w:p>
        </w:tc>
      </w:tr>
      <w:tr w:rsidR="000E74DB" w:rsidRPr="005A5DE7" w:rsidTr="000E74DB">
        <w:trPr>
          <w:trHeight w:val="1190"/>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2.</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45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ind w:right="9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Álcool gel 70% </w:t>
            </w:r>
            <w:proofErr w:type="spellStart"/>
            <w:r w:rsidRPr="000E74DB">
              <w:rPr>
                <w:rFonts w:ascii="Times New Roman" w:hAnsi="Times New Roman" w:cs="Times New Roman"/>
                <w:sz w:val="24"/>
                <w:szCs w:val="24"/>
                <w:lang w:val="pt-BR"/>
              </w:rPr>
              <w:t>°</w:t>
            </w:r>
            <w:r w:rsidRPr="000E74DB">
              <w:rPr>
                <w:rFonts w:ascii="Times New Roman" w:hAnsi="Times New Roman" w:cs="Times New Roman"/>
                <w:b/>
                <w:sz w:val="24"/>
                <w:szCs w:val="24"/>
                <w:lang w:val="pt-BR"/>
              </w:rPr>
              <w:t>INPM</w:t>
            </w:r>
            <w:proofErr w:type="spellEnd"/>
            <w:r w:rsidRPr="000E74DB">
              <w:rPr>
                <w:rFonts w:ascii="Times New Roman" w:hAnsi="Times New Roman" w:cs="Times New Roman"/>
                <w:sz w:val="24"/>
                <w:szCs w:val="24"/>
                <w:lang w:val="pt-BR"/>
              </w:rPr>
              <w:t>- para higienização das mãos de todos os transeuntes (conforme volume de demanda a partir da caracterização dos Estabelecimentos Assistenciais de Saúde no Anexo 01) – para</w:t>
            </w:r>
          </w:p>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áreas críticas, </w:t>
            </w:r>
            <w:proofErr w:type="spellStart"/>
            <w:r w:rsidRPr="000E74DB">
              <w:rPr>
                <w:rFonts w:ascii="Times New Roman" w:hAnsi="Times New Roman" w:cs="Times New Roman"/>
                <w:sz w:val="24"/>
                <w:szCs w:val="24"/>
                <w:lang w:val="pt-BR"/>
              </w:rPr>
              <w:t>semi-críticas</w:t>
            </w:r>
            <w:proofErr w:type="spellEnd"/>
            <w:r w:rsidRPr="000E74DB">
              <w:rPr>
                <w:rFonts w:ascii="Times New Roman" w:hAnsi="Times New Roman" w:cs="Times New Roman"/>
                <w:sz w:val="24"/>
                <w:szCs w:val="24"/>
                <w:lang w:val="pt-BR"/>
              </w:rPr>
              <w:t xml:space="preserve"> e não críticas</w:t>
            </w:r>
          </w:p>
        </w:tc>
      </w:tr>
      <w:tr w:rsidR="000E74DB" w:rsidRPr="005A5DE7" w:rsidTr="000E74DB">
        <w:trPr>
          <w:trHeight w:val="509"/>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Álcool líquido 70 % </w:t>
            </w:r>
            <w:proofErr w:type="spellStart"/>
            <w:r w:rsidRPr="000E74DB">
              <w:rPr>
                <w:rFonts w:ascii="Times New Roman" w:hAnsi="Times New Roman" w:cs="Times New Roman"/>
                <w:sz w:val="24"/>
                <w:szCs w:val="24"/>
                <w:lang w:val="pt-BR"/>
              </w:rPr>
              <w:t>°</w:t>
            </w:r>
            <w:r w:rsidRPr="000E74DB">
              <w:rPr>
                <w:rFonts w:ascii="Times New Roman" w:hAnsi="Times New Roman" w:cs="Times New Roman"/>
                <w:b/>
                <w:sz w:val="24"/>
                <w:szCs w:val="24"/>
                <w:lang w:val="pt-BR"/>
              </w:rPr>
              <w:t>INPM</w:t>
            </w:r>
            <w:proofErr w:type="spellEnd"/>
            <w:r w:rsidRPr="000E74DB">
              <w:rPr>
                <w:rFonts w:ascii="Times New Roman" w:hAnsi="Times New Roman" w:cs="Times New Roman"/>
                <w:sz w:val="24"/>
                <w:szCs w:val="24"/>
                <w:lang w:val="pt-BR"/>
              </w:rPr>
              <w:t xml:space="preserve">– para desinfecção de doadores, ambientes </w:t>
            </w:r>
            <w:proofErr w:type="spellStart"/>
            <w:r w:rsidRPr="000E74DB">
              <w:rPr>
                <w:rFonts w:ascii="Times New Roman" w:hAnsi="Times New Roman" w:cs="Times New Roman"/>
                <w:sz w:val="24"/>
                <w:szCs w:val="24"/>
                <w:lang w:val="pt-BR"/>
              </w:rPr>
              <w:t>eequipamentos</w:t>
            </w:r>
            <w:proofErr w:type="spellEnd"/>
            <w:r w:rsidRPr="000E74DB">
              <w:rPr>
                <w:rFonts w:ascii="Times New Roman" w:hAnsi="Times New Roman" w:cs="Times New Roman"/>
                <w:sz w:val="24"/>
                <w:szCs w:val="24"/>
                <w:lang w:val="pt-BR"/>
              </w:rPr>
              <w:t>.</w:t>
            </w:r>
          </w:p>
        </w:tc>
      </w:tr>
      <w:tr w:rsidR="000E74DB" w:rsidRPr="005A5DE7" w:rsidTr="000E74DB">
        <w:trPr>
          <w:trHeight w:val="165"/>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20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Cabeleira </w:t>
            </w:r>
            <w:proofErr w:type="spellStart"/>
            <w:r w:rsidRPr="000E74DB">
              <w:rPr>
                <w:rFonts w:ascii="Times New Roman" w:hAnsi="Times New Roman" w:cs="Times New Roman"/>
                <w:sz w:val="24"/>
                <w:szCs w:val="24"/>
                <w:lang w:val="pt-BR"/>
              </w:rPr>
              <w:t>mop</w:t>
            </w:r>
            <w:proofErr w:type="spellEnd"/>
            <w:r w:rsidRPr="000E74DB">
              <w:rPr>
                <w:rFonts w:ascii="Times New Roman" w:hAnsi="Times New Roman" w:cs="Times New Roman"/>
                <w:sz w:val="24"/>
                <w:szCs w:val="24"/>
                <w:lang w:val="pt-BR"/>
              </w:rPr>
              <w:t xml:space="preserve"> úmido com ponta cortada;</w:t>
            </w:r>
          </w:p>
        </w:tc>
      </w:tr>
      <w:tr w:rsidR="000E74DB" w:rsidRPr="005A5DE7" w:rsidTr="000E74DB">
        <w:trPr>
          <w:trHeight w:val="54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5.</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120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Cera acrílica de alta resistência ao tráfego, de uso laboratorial, em composição para o tipo de piso do EAS – Tratamento de piso</w:t>
            </w:r>
          </w:p>
        </w:tc>
      </w:tr>
      <w:tr w:rsidR="000E74DB" w:rsidRPr="005A5DE7" w:rsidTr="000E74DB">
        <w:trPr>
          <w:trHeight w:val="21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Cera de acabamento e manutenção;</w:t>
            </w:r>
          </w:p>
        </w:tc>
      </w:tr>
      <w:tr w:rsidR="000E74DB" w:rsidRPr="005A5DE7" w:rsidTr="000E74DB">
        <w:trPr>
          <w:trHeight w:val="175"/>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Desengorduranteparausodoméstico</w:t>
            </w:r>
            <w:proofErr w:type="spellEnd"/>
          </w:p>
        </w:tc>
      </w:tr>
      <w:tr w:rsidR="000E74DB" w:rsidRPr="005A5DE7" w:rsidTr="000E74DB">
        <w:trPr>
          <w:trHeight w:val="11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8.</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Desentupidor de pia e ralos</w:t>
            </w:r>
          </w:p>
        </w:tc>
      </w:tr>
      <w:tr w:rsidR="000E74DB" w:rsidRPr="005A5DE7" w:rsidTr="000E74DB">
        <w:trPr>
          <w:trHeight w:val="1352"/>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9.</w:t>
            </w:r>
          </w:p>
        </w:tc>
        <w:tc>
          <w:tcPr>
            <w:tcW w:w="2020" w:type="dxa"/>
            <w:gridSpan w:val="2"/>
          </w:tcPr>
          <w:p w:rsidR="000E74DB" w:rsidRPr="000E74DB" w:rsidRDefault="000E74DB" w:rsidP="000E74DB">
            <w:pPr>
              <w:pStyle w:val="TableParagraph"/>
              <w:ind w:right="90"/>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O suficiente para preparar 14.400</w:t>
            </w:r>
          </w:p>
          <w:p w:rsidR="000E74DB" w:rsidRPr="000E74DB" w:rsidRDefault="000E74DB" w:rsidP="000E74DB">
            <w:pPr>
              <w:pStyle w:val="TableParagraph"/>
              <w:ind w:right="9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litros/mês de produto para uso</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Desinfetante líquido de uso geral com bactericida;</w:t>
            </w:r>
          </w:p>
        </w:tc>
      </w:tr>
      <w:tr w:rsidR="000E74DB" w:rsidRPr="005A5DE7" w:rsidTr="000E74DB">
        <w:trPr>
          <w:trHeight w:val="29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45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Desinfetanteparasanitários</w:t>
            </w:r>
            <w:proofErr w:type="spellEnd"/>
            <w:r w:rsidRPr="005A5DE7">
              <w:rPr>
                <w:rFonts w:ascii="Times New Roman" w:hAnsi="Times New Roman" w:cs="Times New Roman"/>
                <w:sz w:val="24"/>
                <w:szCs w:val="24"/>
              </w:rPr>
              <w:t>;</w:t>
            </w:r>
          </w:p>
        </w:tc>
      </w:tr>
      <w:tr w:rsidR="000E74DB" w:rsidRPr="005A5DE7" w:rsidTr="000E74DB">
        <w:trPr>
          <w:trHeight w:val="28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50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Detergente (lava louça e vidrarias de laboratório) líquido neutro;</w:t>
            </w:r>
          </w:p>
        </w:tc>
      </w:tr>
      <w:tr w:rsidR="000E74DB" w:rsidRPr="005A5DE7" w:rsidTr="000E74DB">
        <w:trPr>
          <w:trHeight w:val="2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Detergente concentrado apropriado para laboratório;</w:t>
            </w:r>
          </w:p>
        </w:tc>
      </w:tr>
      <w:tr w:rsidR="000E74DB" w:rsidRPr="005A5DE7" w:rsidTr="000E74DB">
        <w:trPr>
          <w:trHeight w:val="68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litros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Detergente </w:t>
            </w:r>
            <w:proofErr w:type="spellStart"/>
            <w:r w:rsidRPr="000E74DB">
              <w:rPr>
                <w:rFonts w:ascii="Times New Roman" w:hAnsi="Times New Roman" w:cs="Times New Roman"/>
                <w:sz w:val="24"/>
                <w:szCs w:val="24"/>
                <w:lang w:val="pt-BR"/>
              </w:rPr>
              <w:t>Desincrustante</w:t>
            </w:r>
            <w:proofErr w:type="spellEnd"/>
            <w:r w:rsidRPr="000E74DB">
              <w:rPr>
                <w:rFonts w:ascii="Times New Roman" w:hAnsi="Times New Roman" w:cs="Times New Roman"/>
                <w:sz w:val="24"/>
                <w:szCs w:val="24"/>
                <w:lang w:val="pt-BR"/>
              </w:rPr>
              <w:t xml:space="preserve"> Enzimático para material cirúrgico e laboratorial contendo no mínimo as três enzimas: lípase, protease e amilase</w:t>
            </w:r>
          </w:p>
        </w:tc>
      </w:tr>
      <w:tr w:rsidR="000E74DB" w:rsidRPr="005A5DE7" w:rsidTr="000E74DB">
        <w:trPr>
          <w:trHeight w:val="28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Disco branco de 510 mm, para limpeza de piso (tipo para enceradeira)</w:t>
            </w:r>
          </w:p>
        </w:tc>
      </w:tr>
      <w:tr w:rsidR="000E74DB" w:rsidRPr="005A5DE7" w:rsidTr="000E74DB">
        <w:trPr>
          <w:trHeight w:val="26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 xml:space="preserve">Disco </w:t>
            </w:r>
            <w:proofErr w:type="spellStart"/>
            <w:r w:rsidRPr="005A5DE7">
              <w:rPr>
                <w:rFonts w:ascii="Times New Roman" w:hAnsi="Times New Roman" w:cs="Times New Roman"/>
                <w:sz w:val="24"/>
                <w:szCs w:val="24"/>
              </w:rPr>
              <w:t>paraenceradeira</w:t>
            </w:r>
            <w:proofErr w:type="spellEnd"/>
          </w:p>
        </w:tc>
      </w:tr>
      <w:tr w:rsidR="000E74DB" w:rsidRPr="005A5DE7" w:rsidTr="000E74DB">
        <w:trPr>
          <w:trHeight w:val="25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Disco preto de 410 mm, para limpeza de piso (tipo para enceradeira)</w:t>
            </w:r>
          </w:p>
        </w:tc>
      </w:tr>
      <w:tr w:rsidR="000E74DB" w:rsidRPr="005A5DE7" w:rsidTr="000E74DB">
        <w:trPr>
          <w:trHeight w:val="25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24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grande para lavar tubo tamanho G-215/15 mm diâmetro;</w:t>
            </w:r>
          </w:p>
        </w:tc>
      </w:tr>
      <w:tr w:rsidR="000E74DB" w:rsidRPr="005A5DE7" w:rsidTr="000E74DB">
        <w:trPr>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18.</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24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media para lavar tubo tamanho M-210/10 mm diâmetro;</w:t>
            </w:r>
          </w:p>
        </w:tc>
      </w:tr>
      <w:tr w:rsidR="000E74DB" w:rsidRPr="005A5DE7" w:rsidTr="000E74DB">
        <w:trPr>
          <w:trHeight w:val="25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19.</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16 </w:t>
            </w:r>
            <w:proofErr w:type="spellStart"/>
            <w:r w:rsidRPr="005A5DE7">
              <w:rPr>
                <w:rFonts w:ascii="Times New Roman" w:hAnsi="Times New Roman" w:cs="Times New Roman"/>
                <w:sz w:val="24"/>
                <w:szCs w:val="24"/>
              </w:rPr>
              <w:t>unidades</w:t>
            </w:r>
            <w:proofErr w:type="spellEnd"/>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pequena para lavar tubo tamanho P-180/8 mm diâmetro;</w:t>
            </w:r>
          </w:p>
        </w:tc>
      </w:tr>
      <w:tr w:rsidR="000E74DB" w:rsidRPr="005A5DE7" w:rsidTr="000E74DB">
        <w:trPr>
          <w:gridAfter w:val="1"/>
          <w:wAfter w:w="39" w:type="dxa"/>
          <w:trHeight w:val="24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Escovaparalavarroupa</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24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24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Escovaparalavarunha</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10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lastRenderedPageBreak/>
              <w:t>22.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para limpeza de vaso sanitária</w:t>
            </w:r>
          </w:p>
        </w:tc>
      </w:tr>
      <w:tr w:rsidR="000E74DB" w:rsidRPr="005A5DE7" w:rsidTr="000E74DB">
        <w:trPr>
          <w:gridAfter w:val="1"/>
          <w:wAfter w:w="39" w:type="dxa"/>
          <w:trHeight w:val="24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30 </w:t>
            </w:r>
            <w:proofErr w:type="spellStart"/>
            <w:r w:rsidRPr="005A5DE7">
              <w:rPr>
                <w:rFonts w:ascii="Times New Roman" w:hAnsi="Times New Roman" w:cs="Times New Roman"/>
                <w:sz w:val="24"/>
                <w:szCs w:val="24"/>
              </w:rPr>
              <w:t>pacotes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Esponja de lã de aço</w:t>
            </w:r>
          </w:p>
        </w:tc>
      </w:tr>
      <w:tr w:rsidR="000E74DB" w:rsidRPr="005A5DE7" w:rsidTr="000E74DB">
        <w:trPr>
          <w:gridAfter w:val="1"/>
          <w:wAfter w:w="39" w:type="dxa"/>
          <w:trHeight w:val="24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24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Esponja de limpeza dupla face</w:t>
            </w:r>
          </w:p>
        </w:tc>
      </w:tr>
      <w:tr w:rsidR="000E74DB" w:rsidRPr="005A5DE7" w:rsidTr="000E74DB">
        <w:trPr>
          <w:gridAfter w:val="1"/>
          <w:wAfter w:w="39" w:type="dxa"/>
          <w:trHeight w:val="23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30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Flanela branca 100% algodão para limpeza;</w:t>
            </w:r>
          </w:p>
        </w:tc>
      </w:tr>
      <w:tr w:rsidR="000E74DB" w:rsidRPr="005A5DE7" w:rsidTr="000E74DB">
        <w:trPr>
          <w:gridAfter w:val="1"/>
          <w:wAfter w:w="39" w:type="dxa"/>
          <w:trHeight w:val="23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26.</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proofErr w:type="spellStart"/>
            <w:r w:rsidRPr="005A5DE7">
              <w:rPr>
                <w:rFonts w:ascii="Times New Roman" w:hAnsi="Times New Roman" w:cs="Times New Roman"/>
                <w:sz w:val="24"/>
                <w:szCs w:val="24"/>
              </w:rPr>
              <w:t>Funil</w:t>
            </w:r>
            <w:proofErr w:type="spellEnd"/>
            <w:r w:rsidRPr="005A5DE7">
              <w:rPr>
                <w:rFonts w:ascii="Times New Roman" w:hAnsi="Times New Roman" w:cs="Times New Roman"/>
                <w:sz w:val="24"/>
                <w:szCs w:val="24"/>
              </w:rPr>
              <w:t xml:space="preserve"> de </w:t>
            </w:r>
            <w:proofErr w:type="spellStart"/>
            <w:r w:rsidRPr="005A5DE7">
              <w:rPr>
                <w:rFonts w:ascii="Times New Roman" w:hAnsi="Times New Roman" w:cs="Times New Roman"/>
                <w:sz w:val="24"/>
                <w:szCs w:val="24"/>
              </w:rPr>
              <w:t>plástico</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22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27.</w:t>
            </w:r>
          </w:p>
        </w:tc>
        <w:tc>
          <w:tcPr>
            <w:tcW w:w="2020" w:type="dxa"/>
            <w:gridSpan w:val="2"/>
          </w:tcPr>
          <w:p w:rsidR="000E74DB" w:rsidRPr="005A5DE7" w:rsidRDefault="000E74DB" w:rsidP="000E74DB">
            <w:pPr>
              <w:pStyle w:val="TableParagraph"/>
              <w:ind w:left="505"/>
              <w:rPr>
                <w:rFonts w:ascii="Times New Roman" w:hAnsi="Times New Roman" w:cs="Times New Roman"/>
                <w:sz w:val="24"/>
                <w:szCs w:val="24"/>
              </w:rPr>
            </w:pPr>
            <w:r w:rsidRPr="005A5DE7">
              <w:rPr>
                <w:rFonts w:ascii="Times New Roman" w:hAnsi="Times New Roman" w:cs="Times New Roman"/>
                <w:sz w:val="24"/>
                <w:szCs w:val="24"/>
              </w:rPr>
              <w:t xml:space="preserve">48 </w:t>
            </w:r>
            <w:proofErr w:type="spellStart"/>
            <w:r w:rsidRPr="005A5DE7">
              <w:rPr>
                <w:rFonts w:ascii="Times New Roman" w:hAnsi="Times New Roman" w:cs="Times New Roman"/>
                <w:sz w:val="24"/>
                <w:szCs w:val="24"/>
              </w:rPr>
              <w:t>litros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Higienizador para mãos com bactericida;</w:t>
            </w:r>
          </w:p>
        </w:tc>
      </w:tr>
      <w:tr w:rsidR="000E74DB" w:rsidRPr="005A5DE7" w:rsidTr="000E74DB">
        <w:trPr>
          <w:gridAfter w:val="1"/>
          <w:wAfter w:w="39" w:type="dxa"/>
          <w:trHeight w:val="119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28.</w:t>
            </w:r>
          </w:p>
        </w:tc>
        <w:tc>
          <w:tcPr>
            <w:tcW w:w="2020" w:type="dxa"/>
            <w:gridSpan w:val="2"/>
          </w:tcPr>
          <w:p w:rsidR="000E74DB" w:rsidRPr="000E74DB" w:rsidRDefault="000E74DB" w:rsidP="000E74DB">
            <w:pPr>
              <w:pStyle w:val="TableParagraph"/>
              <w:ind w:right="92"/>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O suficiente para preparar 8.000 litros/mês a 1%, de produto para uso</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Hipoclorito</w:t>
            </w:r>
            <w:proofErr w:type="spellEnd"/>
            <w:r w:rsidRPr="005A5DE7">
              <w:rPr>
                <w:rFonts w:ascii="Times New Roman" w:hAnsi="Times New Roman" w:cs="Times New Roman"/>
                <w:sz w:val="24"/>
                <w:szCs w:val="24"/>
              </w:rPr>
              <w:t xml:space="preserve"> de </w:t>
            </w:r>
            <w:proofErr w:type="spellStart"/>
            <w:r w:rsidRPr="005A5DE7">
              <w:rPr>
                <w:rFonts w:ascii="Times New Roman" w:hAnsi="Times New Roman" w:cs="Times New Roman"/>
                <w:sz w:val="24"/>
                <w:szCs w:val="24"/>
              </w:rPr>
              <w:t>Sódio</w:t>
            </w:r>
            <w:proofErr w:type="spellEnd"/>
            <w:r w:rsidRPr="005A5DE7">
              <w:rPr>
                <w:rFonts w:ascii="Times New Roman" w:hAnsi="Times New Roman" w:cs="Times New Roman"/>
                <w:sz w:val="24"/>
                <w:szCs w:val="24"/>
              </w:rPr>
              <w:t xml:space="preserve"> 12%.</w:t>
            </w:r>
          </w:p>
        </w:tc>
      </w:tr>
      <w:tr w:rsidR="000E74DB" w:rsidRPr="005A5DE7" w:rsidTr="000E74DB">
        <w:trPr>
          <w:gridAfter w:val="1"/>
          <w:wAfter w:w="39" w:type="dxa"/>
          <w:trHeight w:val="272"/>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29.</w:t>
            </w:r>
          </w:p>
        </w:tc>
        <w:tc>
          <w:tcPr>
            <w:tcW w:w="2020" w:type="dxa"/>
            <w:gridSpan w:val="2"/>
          </w:tcPr>
          <w:p w:rsidR="000E74DB" w:rsidRPr="005A5DE7" w:rsidRDefault="000E74DB" w:rsidP="000E74DB">
            <w:pPr>
              <w:pStyle w:val="TableParagraph"/>
              <w:rPr>
                <w:rFonts w:ascii="Times New Roman" w:hAnsi="Times New Roman" w:cs="Times New Roman"/>
                <w:b/>
                <w:sz w:val="24"/>
                <w:szCs w:val="24"/>
              </w:rPr>
            </w:pPr>
            <w:r w:rsidRPr="005A5DE7">
              <w:rPr>
                <w:rFonts w:ascii="Times New Roman" w:hAnsi="Times New Roman" w:cs="Times New Roman"/>
                <w:b/>
                <w:sz w:val="24"/>
                <w:szCs w:val="24"/>
              </w:rPr>
              <w:t xml:space="preserve">12 </w:t>
            </w:r>
            <w:proofErr w:type="spellStart"/>
            <w:r w:rsidRPr="005A5DE7">
              <w:rPr>
                <w:rFonts w:ascii="Times New Roman" w:hAnsi="Times New Roman" w:cs="Times New Roman"/>
                <w:b/>
                <w:sz w:val="24"/>
                <w:szCs w:val="24"/>
              </w:rPr>
              <w:t>unidades</w:t>
            </w:r>
            <w:proofErr w:type="spellEnd"/>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Inseticida</w:t>
            </w:r>
            <w:proofErr w:type="spellEnd"/>
            <w:r w:rsidRPr="005A5DE7">
              <w:rPr>
                <w:rFonts w:ascii="Times New Roman" w:hAnsi="Times New Roman" w:cs="Times New Roman"/>
                <w:sz w:val="24"/>
                <w:szCs w:val="24"/>
              </w:rPr>
              <w:t xml:space="preserve"> Spray</w:t>
            </w:r>
          </w:p>
        </w:tc>
      </w:tr>
      <w:tr w:rsidR="000E74DB" w:rsidRPr="005A5DE7" w:rsidTr="000E74DB">
        <w:trPr>
          <w:gridAfter w:val="1"/>
          <w:wAfter w:w="39" w:type="dxa"/>
          <w:trHeight w:val="26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Limpapedra</w:t>
            </w:r>
            <w:proofErr w:type="spellEnd"/>
          </w:p>
        </w:tc>
      </w:tr>
      <w:tr w:rsidR="000E74DB" w:rsidRPr="005A5DE7" w:rsidTr="000E74DB">
        <w:trPr>
          <w:gridAfter w:val="1"/>
          <w:wAfter w:w="39" w:type="dxa"/>
          <w:trHeight w:val="28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31.</w:t>
            </w:r>
          </w:p>
        </w:tc>
        <w:tc>
          <w:tcPr>
            <w:tcW w:w="2020" w:type="dxa"/>
            <w:gridSpan w:val="2"/>
          </w:tcPr>
          <w:p w:rsidR="000E74DB" w:rsidRPr="005A5DE7" w:rsidRDefault="000E74DB" w:rsidP="000E74DB">
            <w:pPr>
              <w:pStyle w:val="TableParagraph"/>
              <w:spacing w:before="1"/>
              <w:ind w:left="505"/>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litros</w:t>
            </w:r>
            <w:proofErr w:type="spellEnd"/>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proofErr w:type="spellStart"/>
            <w:r w:rsidRPr="005A5DE7">
              <w:rPr>
                <w:rFonts w:ascii="Times New Roman" w:hAnsi="Times New Roman" w:cs="Times New Roman"/>
                <w:sz w:val="24"/>
                <w:szCs w:val="24"/>
              </w:rPr>
              <w:t>Limpavidrolíquido</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27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32.</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14 </w:t>
            </w:r>
            <w:proofErr w:type="spellStart"/>
            <w:r w:rsidRPr="005A5DE7">
              <w:rPr>
                <w:rFonts w:ascii="Times New Roman" w:hAnsi="Times New Roman" w:cs="Times New Roman"/>
                <w:sz w:val="24"/>
                <w:szCs w:val="24"/>
              </w:rPr>
              <w:t>litros</w:t>
            </w:r>
            <w:proofErr w:type="spellEnd"/>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 xml:space="preserve">Lustra </w:t>
            </w:r>
            <w:proofErr w:type="spellStart"/>
            <w:r w:rsidRPr="005A5DE7">
              <w:rPr>
                <w:rFonts w:ascii="Times New Roman" w:hAnsi="Times New Roman" w:cs="Times New Roman"/>
                <w:sz w:val="24"/>
                <w:szCs w:val="24"/>
              </w:rPr>
              <w:t>móvel</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139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33.</w:t>
            </w:r>
          </w:p>
        </w:tc>
        <w:tc>
          <w:tcPr>
            <w:tcW w:w="2020" w:type="dxa"/>
            <w:gridSpan w:val="2"/>
          </w:tcPr>
          <w:p w:rsidR="000E74DB" w:rsidRPr="005A5DE7" w:rsidRDefault="000E74DB" w:rsidP="000E74DB">
            <w:pPr>
              <w:jc w:val="center"/>
              <w:rPr>
                <w:sz w:val="24"/>
                <w:szCs w:val="24"/>
              </w:rPr>
            </w:pPr>
            <w:r w:rsidRPr="005A5DE7">
              <w:rPr>
                <w:sz w:val="24"/>
                <w:szCs w:val="24"/>
              </w:rPr>
              <w:t xml:space="preserve">18 unidades </w:t>
            </w:r>
          </w:p>
        </w:tc>
        <w:tc>
          <w:tcPr>
            <w:tcW w:w="6883" w:type="dxa"/>
            <w:gridSpan w:val="2"/>
          </w:tcPr>
          <w:p w:rsidR="000E74DB" w:rsidRPr="005A5DE7" w:rsidRDefault="000E74DB" w:rsidP="000E74DB">
            <w:pPr>
              <w:pStyle w:val="TableParagraph"/>
              <w:ind w:right="97"/>
              <w:jc w:val="both"/>
              <w:rPr>
                <w:rFonts w:ascii="Times New Roman" w:hAnsi="Times New Roman" w:cs="Times New Roman"/>
                <w:sz w:val="24"/>
                <w:szCs w:val="24"/>
              </w:rPr>
            </w:pPr>
            <w:proofErr w:type="spellStart"/>
            <w:r w:rsidRPr="000E74DB">
              <w:rPr>
                <w:rFonts w:ascii="Times New Roman" w:hAnsi="Times New Roman" w:cs="Times New Roman"/>
                <w:b/>
                <w:sz w:val="24"/>
                <w:szCs w:val="24"/>
                <w:lang w:val="pt-BR"/>
              </w:rPr>
              <w:t>Mop</w:t>
            </w:r>
            <w:proofErr w:type="spellEnd"/>
            <w:r w:rsidRPr="000E74DB">
              <w:rPr>
                <w:rFonts w:ascii="Times New Roman" w:hAnsi="Times New Roman" w:cs="Times New Roman"/>
                <w:b/>
                <w:sz w:val="24"/>
                <w:szCs w:val="24"/>
                <w:lang w:val="pt-BR"/>
              </w:rPr>
              <w:t xml:space="preserve">: </w:t>
            </w:r>
            <w:r w:rsidRPr="000E74DB">
              <w:rPr>
                <w:rFonts w:ascii="Times New Roman" w:hAnsi="Times New Roman" w:cs="Times New Roman"/>
                <w:sz w:val="24"/>
                <w:szCs w:val="24"/>
                <w:lang w:val="pt-BR"/>
              </w:rPr>
              <w:t xml:space="preserve">Conjunto de utensílios de limpeza composto basicamente de baldes, esfregão (cabo e cabeleiras de fios de algodão, com diversas extensões de fios e cores), espremedor para a cabeleira, reunido em carro de transporte (carro MOP). </w:t>
            </w:r>
            <w:proofErr w:type="spellStart"/>
            <w:r w:rsidRPr="005A5DE7">
              <w:rPr>
                <w:rFonts w:ascii="Times New Roman" w:hAnsi="Times New Roman" w:cs="Times New Roman"/>
                <w:sz w:val="24"/>
                <w:szCs w:val="24"/>
              </w:rPr>
              <w:t>Observação</w:t>
            </w:r>
            <w:proofErr w:type="spellEnd"/>
            <w:r w:rsidRPr="005A5DE7">
              <w:rPr>
                <w:rFonts w:ascii="Times New Roman" w:hAnsi="Times New Roman" w:cs="Times New Roman"/>
                <w:sz w:val="24"/>
                <w:szCs w:val="24"/>
              </w:rPr>
              <w:t xml:space="preserve">: o Mop </w:t>
            </w:r>
            <w:proofErr w:type="spellStart"/>
            <w:r w:rsidRPr="005A5DE7">
              <w:rPr>
                <w:rFonts w:ascii="Times New Roman" w:hAnsi="Times New Roman" w:cs="Times New Roman"/>
                <w:sz w:val="24"/>
                <w:szCs w:val="24"/>
              </w:rPr>
              <w:t>substitui</w:t>
            </w:r>
            <w:proofErr w:type="spellEnd"/>
            <w:r w:rsidRPr="005A5DE7">
              <w:rPr>
                <w:rFonts w:ascii="Times New Roman" w:hAnsi="Times New Roman" w:cs="Times New Roman"/>
                <w:sz w:val="24"/>
                <w:szCs w:val="24"/>
              </w:rPr>
              <w:t xml:space="preserve"> o </w:t>
            </w:r>
            <w:proofErr w:type="spellStart"/>
            <w:r w:rsidRPr="005A5DE7">
              <w:rPr>
                <w:rFonts w:ascii="Times New Roman" w:hAnsi="Times New Roman" w:cs="Times New Roman"/>
                <w:sz w:val="24"/>
                <w:szCs w:val="24"/>
              </w:rPr>
              <w:t>panodelimpeza</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27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Pá de plástico para lixo;</w:t>
            </w:r>
          </w:p>
        </w:tc>
      </w:tr>
      <w:tr w:rsidR="000E74DB" w:rsidRPr="005A5DE7" w:rsidTr="000E74DB">
        <w:trPr>
          <w:gridAfter w:val="1"/>
          <w:wAfter w:w="39" w:type="dxa"/>
          <w:trHeight w:val="5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3.400 </w:t>
            </w:r>
            <w:proofErr w:type="spellStart"/>
            <w:r w:rsidRPr="005A5DE7">
              <w:rPr>
                <w:rFonts w:ascii="Times New Roman" w:hAnsi="Times New Roman" w:cs="Times New Roman"/>
                <w:sz w:val="24"/>
                <w:szCs w:val="24"/>
              </w:rPr>
              <w:t>rolos</w:t>
            </w:r>
            <w:proofErr w:type="spellEnd"/>
          </w:p>
        </w:tc>
        <w:tc>
          <w:tcPr>
            <w:tcW w:w="6883" w:type="dxa"/>
            <w:gridSpan w:val="2"/>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Papel higiênico branco 100% celulose virgem “gofrados” e picotados, sem fragrância</w:t>
            </w:r>
          </w:p>
        </w:tc>
      </w:tr>
      <w:tr w:rsidR="000E74DB" w:rsidRPr="005A5DE7" w:rsidTr="000E74DB">
        <w:trPr>
          <w:gridAfter w:val="1"/>
          <w:wAfter w:w="39"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200 </w:t>
            </w:r>
            <w:proofErr w:type="spellStart"/>
            <w:r w:rsidRPr="005A5DE7">
              <w:rPr>
                <w:rFonts w:ascii="Times New Roman" w:hAnsi="Times New Roman" w:cs="Times New Roman"/>
                <w:sz w:val="24"/>
                <w:szCs w:val="24"/>
              </w:rPr>
              <w:t>pacotes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Papel toalha </w:t>
            </w:r>
            <w:proofErr w:type="spellStart"/>
            <w:r w:rsidRPr="000E74DB">
              <w:rPr>
                <w:rFonts w:ascii="Times New Roman" w:hAnsi="Times New Roman" w:cs="Times New Roman"/>
                <w:sz w:val="24"/>
                <w:szCs w:val="24"/>
                <w:lang w:val="pt-BR"/>
              </w:rPr>
              <w:t>Interfolha</w:t>
            </w:r>
            <w:proofErr w:type="spellEnd"/>
            <w:r w:rsidRPr="000E74DB">
              <w:rPr>
                <w:rFonts w:ascii="Times New Roman" w:hAnsi="Times New Roman" w:cs="Times New Roman"/>
                <w:sz w:val="24"/>
                <w:szCs w:val="24"/>
                <w:lang w:val="pt-BR"/>
              </w:rPr>
              <w:t xml:space="preserve"> duas dobras com 1000 folhas 22,5cmx22,5cm;</w:t>
            </w:r>
          </w:p>
        </w:tc>
      </w:tr>
      <w:tr w:rsidR="000E74DB" w:rsidRPr="005A5DE7" w:rsidTr="000E74DB">
        <w:trPr>
          <w:gridAfter w:val="1"/>
          <w:wAfter w:w="39"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r w:rsidRPr="005A5DE7">
              <w:rPr>
                <w:rFonts w:ascii="Times New Roman" w:hAnsi="Times New Roman" w:cs="Times New Roman"/>
                <w:sz w:val="24"/>
                <w:szCs w:val="24"/>
              </w:rPr>
              <w:t xml:space="preserve"> a </w:t>
            </w:r>
            <w:proofErr w:type="spellStart"/>
            <w:r w:rsidRPr="005A5DE7">
              <w:rPr>
                <w:rFonts w:ascii="Times New Roman" w:hAnsi="Times New Roman" w:cs="Times New Roman"/>
                <w:sz w:val="24"/>
                <w:szCs w:val="24"/>
              </w:rPr>
              <w:t>cada</w:t>
            </w:r>
            <w:proofErr w:type="spellEnd"/>
            <w:r w:rsidRPr="005A5DE7">
              <w:rPr>
                <w:rFonts w:ascii="Times New Roman" w:hAnsi="Times New Roman" w:cs="Times New Roman"/>
                <w:sz w:val="24"/>
                <w:szCs w:val="24"/>
              </w:rPr>
              <w:t xml:space="preserve"> 6 </w:t>
            </w:r>
            <w:proofErr w:type="spellStart"/>
            <w:r w:rsidRPr="005A5DE7">
              <w:rPr>
                <w:rFonts w:ascii="Times New Roman" w:hAnsi="Times New Roman" w:cs="Times New Roman"/>
                <w:sz w:val="24"/>
                <w:szCs w:val="24"/>
              </w:rPr>
              <w:t>meses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Removedor de cera acrílica de uso laboratorial</w:t>
            </w:r>
          </w:p>
        </w:tc>
      </w:tr>
      <w:tr w:rsidR="000E74DB" w:rsidRPr="005A5DE7" w:rsidTr="000E74DB">
        <w:trPr>
          <w:gridAfter w:val="1"/>
          <w:wAfter w:w="39" w:type="dxa"/>
          <w:trHeight w:val="46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39.</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r w:rsidRPr="005A5DE7">
              <w:rPr>
                <w:rFonts w:ascii="Times New Roman" w:hAnsi="Times New Roman" w:cs="Times New Roman"/>
                <w:sz w:val="24"/>
                <w:szCs w:val="24"/>
              </w:rPr>
              <w:t xml:space="preserve"> a </w:t>
            </w:r>
            <w:proofErr w:type="spellStart"/>
            <w:r w:rsidRPr="005A5DE7">
              <w:rPr>
                <w:rFonts w:ascii="Times New Roman" w:hAnsi="Times New Roman" w:cs="Times New Roman"/>
                <w:sz w:val="24"/>
                <w:szCs w:val="24"/>
              </w:rPr>
              <w:t>cada</w:t>
            </w:r>
            <w:proofErr w:type="spellEnd"/>
            <w:r w:rsidRPr="005A5DE7">
              <w:rPr>
                <w:rFonts w:ascii="Times New Roman" w:hAnsi="Times New Roman" w:cs="Times New Roman"/>
                <w:sz w:val="24"/>
                <w:szCs w:val="24"/>
              </w:rPr>
              <w:t xml:space="preserve"> 6 </w:t>
            </w:r>
            <w:proofErr w:type="spellStart"/>
            <w:r w:rsidRPr="005A5DE7">
              <w:rPr>
                <w:rFonts w:ascii="Times New Roman" w:hAnsi="Times New Roman" w:cs="Times New Roman"/>
                <w:sz w:val="24"/>
                <w:szCs w:val="24"/>
              </w:rPr>
              <w:t>meses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Selador e Restaurador de brilho de piso de ambiente laboratorial</w:t>
            </w:r>
          </w:p>
        </w:tc>
      </w:tr>
      <w:tr w:rsidR="000E74DB" w:rsidRPr="005A5DE7" w:rsidTr="000E74DB">
        <w:trPr>
          <w:gridAfter w:val="1"/>
          <w:wAfter w:w="39" w:type="dxa"/>
          <w:trHeight w:val="27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18 </w:t>
            </w:r>
            <w:proofErr w:type="spellStart"/>
            <w:r w:rsidRPr="005A5DE7">
              <w:rPr>
                <w:rFonts w:ascii="Times New Roman" w:hAnsi="Times New Roman" w:cs="Times New Roman"/>
                <w:sz w:val="24"/>
                <w:szCs w:val="24"/>
              </w:rPr>
              <w:t>unidades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Rodo de limpeza em alumínio (diversos tamanhos)</w:t>
            </w:r>
          </w:p>
        </w:tc>
      </w:tr>
      <w:tr w:rsidR="000E74DB" w:rsidRPr="005A5DE7" w:rsidTr="000E74DB">
        <w:trPr>
          <w:gridAfter w:val="1"/>
          <w:wAfter w:w="39" w:type="dxa"/>
          <w:trHeight w:val="11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kg</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Sabãoempó</w:t>
            </w:r>
            <w:proofErr w:type="spellEnd"/>
            <w:r w:rsidRPr="005A5DE7">
              <w:rPr>
                <w:rFonts w:ascii="Times New Roman" w:hAnsi="Times New Roman" w:cs="Times New Roman"/>
                <w:sz w:val="24"/>
                <w:szCs w:val="24"/>
              </w:rPr>
              <w:t>;</w:t>
            </w:r>
          </w:p>
        </w:tc>
      </w:tr>
      <w:tr w:rsidR="000E74DB" w:rsidRPr="005A5DE7" w:rsidTr="000E74DB">
        <w:trPr>
          <w:gridAfter w:val="1"/>
          <w:wAfter w:w="39"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pacotes</w:t>
            </w:r>
            <w:proofErr w:type="spellEnd"/>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proofErr w:type="spellStart"/>
            <w:r w:rsidRPr="005A5DE7">
              <w:rPr>
                <w:rFonts w:ascii="Times New Roman" w:hAnsi="Times New Roman" w:cs="Times New Roman"/>
                <w:sz w:val="24"/>
                <w:szCs w:val="24"/>
              </w:rPr>
              <w:t>Sabãoglicerinadoembarra</w:t>
            </w:r>
            <w:proofErr w:type="spellEnd"/>
          </w:p>
        </w:tc>
      </w:tr>
      <w:tr w:rsidR="000E74DB" w:rsidRPr="005A5DE7" w:rsidTr="000E74DB">
        <w:trPr>
          <w:gridAfter w:val="1"/>
          <w:wAfter w:w="39"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24 </w:t>
            </w:r>
            <w:proofErr w:type="spellStart"/>
            <w:r w:rsidRPr="005A5DE7">
              <w:rPr>
                <w:rFonts w:ascii="Times New Roman" w:hAnsi="Times New Roman" w:cs="Times New Roman"/>
                <w:sz w:val="24"/>
                <w:szCs w:val="24"/>
              </w:rPr>
              <w:t>litros</w:t>
            </w:r>
            <w:proofErr w:type="spellEnd"/>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Sabonete líquido </w:t>
            </w:r>
            <w:proofErr w:type="spellStart"/>
            <w:r w:rsidRPr="000E74DB">
              <w:rPr>
                <w:rFonts w:ascii="Times New Roman" w:hAnsi="Times New Roman" w:cs="Times New Roman"/>
                <w:sz w:val="24"/>
                <w:szCs w:val="24"/>
                <w:lang w:val="pt-BR"/>
              </w:rPr>
              <w:t>anti-séptico</w:t>
            </w:r>
            <w:proofErr w:type="spellEnd"/>
            <w:r w:rsidRPr="000E74DB">
              <w:rPr>
                <w:rFonts w:ascii="Times New Roman" w:hAnsi="Times New Roman" w:cs="Times New Roman"/>
                <w:sz w:val="24"/>
                <w:szCs w:val="24"/>
                <w:lang w:val="pt-BR"/>
              </w:rPr>
              <w:t xml:space="preserve"> com </w:t>
            </w:r>
            <w:proofErr w:type="spellStart"/>
            <w:r w:rsidRPr="000E74DB">
              <w:rPr>
                <w:rFonts w:ascii="Times New Roman" w:hAnsi="Times New Roman" w:cs="Times New Roman"/>
                <w:sz w:val="24"/>
                <w:szCs w:val="24"/>
                <w:lang w:val="pt-BR"/>
              </w:rPr>
              <w:t>Clorexidina</w:t>
            </w:r>
            <w:proofErr w:type="spellEnd"/>
            <w:r w:rsidRPr="000E74DB">
              <w:rPr>
                <w:rFonts w:ascii="Times New Roman" w:hAnsi="Times New Roman" w:cs="Times New Roman"/>
                <w:sz w:val="24"/>
                <w:szCs w:val="24"/>
                <w:lang w:val="pt-BR"/>
              </w:rPr>
              <w:t xml:space="preserve"> 2%.</w:t>
            </w:r>
          </w:p>
        </w:tc>
      </w:tr>
      <w:tr w:rsidR="000E74DB" w:rsidRPr="005A5DE7" w:rsidTr="000E74DB">
        <w:trPr>
          <w:gridAfter w:val="2"/>
          <w:wAfter w:w="153" w:type="dxa"/>
          <w:trHeight w:val="25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Saboneteiraparasaboneteliquido</w:t>
            </w:r>
            <w:proofErr w:type="spellEnd"/>
            <w:r w:rsidRPr="005A5DE7">
              <w:rPr>
                <w:rFonts w:ascii="Times New Roman" w:hAnsi="Times New Roman" w:cs="Times New Roman"/>
                <w:sz w:val="24"/>
                <w:szCs w:val="24"/>
              </w:rPr>
              <w:t>;</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 </w:t>
            </w:r>
            <w:proofErr w:type="spellStart"/>
            <w:r w:rsidRPr="005A5DE7">
              <w:rPr>
                <w:rFonts w:ascii="Times New Roman" w:hAnsi="Times New Roman" w:cs="Times New Roman"/>
                <w:sz w:val="24"/>
                <w:szCs w:val="24"/>
              </w:rPr>
              <w:t>litros</w:t>
            </w:r>
            <w:proofErr w:type="spellEnd"/>
            <w:r w:rsidRPr="005A5DE7">
              <w:rPr>
                <w:rFonts w:ascii="Times New Roman" w:hAnsi="Times New Roman" w:cs="Times New Roman"/>
                <w:sz w:val="24"/>
                <w:szCs w:val="24"/>
              </w:rPr>
              <w:t xml:space="preserve"> a </w:t>
            </w:r>
            <w:proofErr w:type="spellStart"/>
            <w:r w:rsidRPr="005A5DE7">
              <w:rPr>
                <w:rFonts w:ascii="Times New Roman" w:hAnsi="Times New Roman" w:cs="Times New Roman"/>
                <w:sz w:val="24"/>
                <w:szCs w:val="24"/>
              </w:rPr>
              <w:t>cada</w:t>
            </w:r>
            <w:proofErr w:type="spellEnd"/>
            <w:r w:rsidRPr="005A5DE7">
              <w:rPr>
                <w:rFonts w:ascii="Times New Roman" w:hAnsi="Times New Roman" w:cs="Times New Roman"/>
                <w:sz w:val="24"/>
                <w:szCs w:val="24"/>
              </w:rPr>
              <w:t xml:space="preserve"> 6 </w:t>
            </w:r>
            <w:proofErr w:type="spellStart"/>
            <w:r w:rsidRPr="005A5DE7">
              <w:rPr>
                <w:rFonts w:ascii="Times New Roman" w:hAnsi="Times New Roman" w:cs="Times New Roman"/>
                <w:sz w:val="24"/>
                <w:szCs w:val="24"/>
              </w:rPr>
              <w:t>meses</w:t>
            </w:r>
            <w:proofErr w:type="spellEnd"/>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Selador de piso para ambiente laboratorial (Impermeabilizante)</w:t>
            </w:r>
          </w:p>
        </w:tc>
      </w:tr>
      <w:tr w:rsidR="000E74DB" w:rsidRPr="005A5DE7" w:rsidTr="000E74DB">
        <w:trPr>
          <w:gridAfter w:val="2"/>
          <w:wAfter w:w="153" w:type="dxa"/>
          <w:trHeight w:val="26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Vassoura limpa teto com cabo;</w:t>
            </w:r>
          </w:p>
        </w:tc>
      </w:tr>
      <w:tr w:rsidR="000E74DB" w:rsidRPr="005A5DE7" w:rsidTr="000E74DB">
        <w:trPr>
          <w:gridAfter w:val="2"/>
          <w:wAfter w:w="153" w:type="dxa"/>
          <w:trHeight w:val="25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50.</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Vassoura para limpeza de pisos lisos;</w:t>
            </w:r>
          </w:p>
        </w:tc>
      </w:tr>
      <w:tr w:rsidR="000E74DB" w:rsidRPr="005A5DE7" w:rsidTr="000E74DB">
        <w:trPr>
          <w:gridAfter w:val="2"/>
          <w:wAfter w:w="153" w:type="dxa"/>
          <w:trHeight w:val="24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Vassouraparalimpezapesada</w:t>
            </w:r>
            <w:proofErr w:type="spellEnd"/>
            <w:r w:rsidRPr="005A5DE7">
              <w:rPr>
                <w:rFonts w:ascii="Times New Roman" w:hAnsi="Times New Roman" w:cs="Times New Roman"/>
                <w:sz w:val="24"/>
                <w:szCs w:val="24"/>
              </w:rPr>
              <w:t>;</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Vassouraparavarrercalçadas</w:t>
            </w:r>
            <w:proofErr w:type="spellEnd"/>
            <w:r w:rsidRPr="005A5DE7">
              <w:rPr>
                <w:rFonts w:ascii="Times New Roman" w:hAnsi="Times New Roman" w:cs="Times New Roman"/>
                <w:sz w:val="24"/>
                <w:szCs w:val="24"/>
              </w:rPr>
              <w:t>;</w:t>
            </w:r>
          </w:p>
        </w:tc>
      </w:tr>
      <w:tr w:rsidR="000E74DB" w:rsidRPr="005A5DE7" w:rsidTr="000E74DB">
        <w:trPr>
          <w:gridAfter w:val="2"/>
          <w:wAfter w:w="153" w:type="dxa"/>
          <w:trHeight w:val="1393"/>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lastRenderedPageBreak/>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proofErr w:type="spellStart"/>
            <w:r w:rsidRPr="005A5DE7">
              <w:rPr>
                <w:rFonts w:ascii="Times New Roman" w:hAnsi="Times New Roman" w:cs="Times New Roman"/>
                <w:sz w:val="24"/>
                <w:szCs w:val="24"/>
              </w:rPr>
              <w:t>Quantidades</w:t>
            </w:r>
            <w:proofErr w:type="spellEnd"/>
          </w:p>
        </w:tc>
        <w:tc>
          <w:tcPr>
            <w:tcW w:w="6800" w:type="dxa"/>
            <w:gridSpan w:val="2"/>
            <w:shd w:val="clear" w:color="auto" w:fill="8DB3E1"/>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2) ELENCO MÍNIMO DE MATERIAL DE ACONDICIONAMENTO – RECIPIENTES</w:t>
            </w:r>
          </w:p>
          <w:p w:rsidR="000E74DB" w:rsidRPr="000E74DB" w:rsidRDefault="000E74DB" w:rsidP="000E74DB">
            <w:pPr>
              <w:pStyle w:val="TableParagraph"/>
              <w:spacing w:before="15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Fornecimento em quantidade e periodicidade compatível com a caracterização das Unidades da </w:t>
            </w:r>
            <w:proofErr w:type="spellStart"/>
            <w:r w:rsidRPr="000E74DB">
              <w:rPr>
                <w:rFonts w:ascii="Times New Roman" w:hAnsi="Times New Roman" w:cs="Times New Roman"/>
                <w:sz w:val="24"/>
                <w:szCs w:val="24"/>
                <w:lang w:val="pt-BR"/>
              </w:rPr>
              <w:t>Hemorrede</w:t>
            </w:r>
            <w:proofErr w:type="spellEnd"/>
          </w:p>
        </w:tc>
      </w:tr>
      <w:tr w:rsidR="000E74DB" w:rsidRPr="005A5DE7" w:rsidTr="000E74DB">
        <w:trPr>
          <w:gridAfter w:val="2"/>
          <w:wAfter w:w="153" w:type="dxa"/>
          <w:trHeight w:val="125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spacing w:before="1"/>
              <w:ind w:right="3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Balde de 60 litros, em material plástico (polipropileno) na cor branca, com suporte metálico e pedal para resíduo sólido infectante, contendo impressão de simbologia de material infectante na cor preta de acordo com a NBR 7.500 e com identificação do símbolo e número da subclasse de risco “6.2” na cor preta</w:t>
            </w:r>
          </w:p>
        </w:tc>
      </w:tr>
      <w:tr w:rsidR="000E74DB" w:rsidRPr="005A5DE7" w:rsidTr="000E74DB">
        <w:trPr>
          <w:gridAfter w:val="2"/>
          <w:wAfter w:w="153" w:type="dxa"/>
          <w:trHeight w:val="28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18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proofErr w:type="spellStart"/>
            <w:r w:rsidRPr="000E74DB">
              <w:rPr>
                <w:rFonts w:ascii="Times New Roman" w:hAnsi="Times New Roman" w:cs="Times New Roman"/>
                <w:sz w:val="24"/>
                <w:szCs w:val="24"/>
                <w:lang w:val="pt-BR"/>
              </w:rPr>
              <w:t>Bombona</w:t>
            </w:r>
            <w:proofErr w:type="spellEnd"/>
            <w:r w:rsidRPr="000E74DB">
              <w:rPr>
                <w:rFonts w:ascii="Times New Roman" w:hAnsi="Times New Roman" w:cs="Times New Roman"/>
                <w:sz w:val="24"/>
                <w:szCs w:val="24"/>
                <w:lang w:val="pt-BR"/>
              </w:rPr>
              <w:t xml:space="preserve"> de 200 litros com tampa para resíduo líquido infectante</w:t>
            </w:r>
          </w:p>
        </w:tc>
      </w:tr>
      <w:tr w:rsidR="000E74DB" w:rsidRPr="005A5DE7" w:rsidTr="000E74DB">
        <w:trPr>
          <w:gridAfter w:val="2"/>
          <w:wAfter w:w="153" w:type="dxa"/>
          <w:trHeight w:val="27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proofErr w:type="spellStart"/>
            <w:r w:rsidRPr="000E74DB">
              <w:rPr>
                <w:rFonts w:ascii="Times New Roman" w:hAnsi="Times New Roman" w:cs="Times New Roman"/>
                <w:sz w:val="24"/>
                <w:szCs w:val="24"/>
                <w:lang w:val="pt-BR"/>
              </w:rPr>
              <w:t>Bombona</w:t>
            </w:r>
            <w:proofErr w:type="spellEnd"/>
            <w:r w:rsidRPr="000E74DB">
              <w:rPr>
                <w:rFonts w:ascii="Times New Roman" w:hAnsi="Times New Roman" w:cs="Times New Roman"/>
                <w:sz w:val="24"/>
                <w:szCs w:val="24"/>
                <w:lang w:val="pt-BR"/>
              </w:rPr>
              <w:t xml:space="preserve"> de 500 litros com tampa para resíduo líquido infectante</w:t>
            </w:r>
          </w:p>
        </w:tc>
      </w:tr>
      <w:tr w:rsidR="000E74DB" w:rsidRPr="005A5DE7" w:rsidTr="000E74DB">
        <w:trPr>
          <w:gridAfter w:val="2"/>
          <w:wAfter w:w="153" w:type="dxa"/>
          <w:trHeight w:val="13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90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Cesto de lixo retangular com pedal 15ltrs;</w:t>
            </w:r>
          </w:p>
        </w:tc>
      </w:tr>
      <w:tr w:rsidR="000E74DB" w:rsidRPr="005A5DE7" w:rsidTr="000E74DB">
        <w:trPr>
          <w:gridAfter w:val="2"/>
          <w:wAfter w:w="153" w:type="dxa"/>
          <w:trHeight w:val="12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30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Cesto de lixo retangular com pedal 50ltrs;</w:t>
            </w:r>
          </w:p>
        </w:tc>
      </w:tr>
      <w:tr w:rsidR="000E74DB" w:rsidRPr="005A5DE7" w:rsidTr="000E74DB">
        <w:trPr>
          <w:gridAfter w:val="2"/>
          <w:wAfter w:w="153" w:type="dxa"/>
          <w:trHeight w:val="2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90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Coletor de material </w:t>
            </w:r>
            <w:proofErr w:type="spellStart"/>
            <w:r w:rsidRPr="000E74DB">
              <w:rPr>
                <w:rFonts w:ascii="Times New Roman" w:hAnsi="Times New Roman" w:cs="Times New Roman"/>
                <w:sz w:val="24"/>
                <w:szCs w:val="24"/>
                <w:lang w:val="pt-BR"/>
              </w:rPr>
              <w:t>perfurocortante</w:t>
            </w:r>
            <w:proofErr w:type="spellEnd"/>
            <w:r w:rsidRPr="000E74DB">
              <w:rPr>
                <w:rFonts w:ascii="Times New Roman" w:hAnsi="Times New Roman" w:cs="Times New Roman"/>
                <w:sz w:val="24"/>
                <w:szCs w:val="24"/>
                <w:lang w:val="pt-BR"/>
              </w:rPr>
              <w:t xml:space="preserve"> de 13ltrs</w:t>
            </w:r>
          </w:p>
        </w:tc>
      </w:tr>
      <w:tr w:rsidR="000E74DB" w:rsidRPr="005A5DE7" w:rsidTr="000E74DB">
        <w:trPr>
          <w:gridAfter w:val="2"/>
          <w:wAfter w:w="153"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unidade</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Coletor de material </w:t>
            </w:r>
            <w:proofErr w:type="spellStart"/>
            <w:r w:rsidRPr="000E74DB">
              <w:rPr>
                <w:rFonts w:ascii="Times New Roman" w:hAnsi="Times New Roman" w:cs="Times New Roman"/>
                <w:sz w:val="24"/>
                <w:szCs w:val="24"/>
                <w:lang w:val="pt-BR"/>
              </w:rPr>
              <w:t>perfurocortante</w:t>
            </w:r>
            <w:proofErr w:type="spellEnd"/>
            <w:r w:rsidRPr="000E74DB">
              <w:rPr>
                <w:rFonts w:ascii="Times New Roman" w:hAnsi="Times New Roman" w:cs="Times New Roman"/>
                <w:sz w:val="24"/>
                <w:szCs w:val="24"/>
                <w:lang w:val="pt-BR"/>
              </w:rPr>
              <w:t xml:space="preserve"> de 3ltrs</w:t>
            </w:r>
          </w:p>
        </w:tc>
      </w:tr>
      <w:tr w:rsidR="000E74DB" w:rsidRPr="005A5DE7" w:rsidTr="000E74DB">
        <w:trPr>
          <w:gridAfter w:val="2"/>
          <w:wAfter w:w="153"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Coletor de material </w:t>
            </w:r>
            <w:proofErr w:type="spellStart"/>
            <w:r w:rsidRPr="000E74DB">
              <w:rPr>
                <w:rFonts w:ascii="Times New Roman" w:hAnsi="Times New Roman" w:cs="Times New Roman"/>
                <w:sz w:val="24"/>
                <w:szCs w:val="24"/>
                <w:lang w:val="pt-BR"/>
              </w:rPr>
              <w:t>perfurocortante</w:t>
            </w:r>
            <w:proofErr w:type="spellEnd"/>
            <w:r w:rsidRPr="000E74DB">
              <w:rPr>
                <w:rFonts w:ascii="Times New Roman" w:hAnsi="Times New Roman" w:cs="Times New Roman"/>
                <w:sz w:val="24"/>
                <w:szCs w:val="24"/>
                <w:lang w:val="pt-BR"/>
              </w:rPr>
              <w:t xml:space="preserve"> de 7ltrs</w:t>
            </w:r>
          </w:p>
        </w:tc>
      </w:tr>
      <w:tr w:rsidR="000E74DB" w:rsidRPr="005A5DE7" w:rsidTr="000E74DB">
        <w:trPr>
          <w:gridAfter w:val="2"/>
          <w:wAfter w:w="153" w:type="dxa"/>
          <w:trHeight w:val="181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18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Contêiner de PVC com tampa de 250 litros, material liso, resistente, lavável, impermeável com cantos arredondados, superfícies internas lisas, tampa leve e de fácil manejo com local de escoamento da água, fundo com caimento e dreno, rodas giratórias, na cor azul contendo impressão de simbologia de material infectante na cor preta de acordo com a NBR 7.500; Contendo impresso também na cor preta o número da subclasse de risco (6.2).</w:t>
            </w:r>
          </w:p>
        </w:tc>
      </w:tr>
      <w:tr w:rsidR="000E74DB" w:rsidRPr="005A5DE7" w:rsidTr="000E74DB">
        <w:trPr>
          <w:gridAfter w:val="2"/>
          <w:wAfter w:w="153" w:type="dxa"/>
          <w:trHeight w:val="17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18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Lixeira de 60 </w:t>
            </w:r>
            <w:proofErr w:type="spellStart"/>
            <w:r w:rsidRPr="000E74DB">
              <w:rPr>
                <w:rFonts w:ascii="Times New Roman" w:hAnsi="Times New Roman" w:cs="Times New Roman"/>
                <w:sz w:val="24"/>
                <w:szCs w:val="24"/>
                <w:lang w:val="pt-BR"/>
              </w:rPr>
              <w:t>Ltrs</w:t>
            </w:r>
            <w:proofErr w:type="spellEnd"/>
            <w:r w:rsidRPr="000E74DB">
              <w:rPr>
                <w:rFonts w:ascii="Times New Roman" w:hAnsi="Times New Roman" w:cs="Times New Roman"/>
                <w:sz w:val="24"/>
                <w:szCs w:val="24"/>
                <w:lang w:val="pt-BR"/>
              </w:rPr>
              <w:t xml:space="preserve"> com tampa na cor Azul</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10.</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30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Lixeira em aço inox com pedal 20ltrs;</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LixeiraTelada</w:t>
            </w:r>
            <w:proofErr w:type="spellEnd"/>
            <w:r w:rsidRPr="005A5DE7">
              <w:rPr>
                <w:rFonts w:ascii="Times New Roman" w:hAnsi="Times New Roman" w:cs="Times New Roman"/>
                <w:sz w:val="24"/>
                <w:szCs w:val="24"/>
              </w:rPr>
              <w:t>;</w:t>
            </w:r>
          </w:p>
        </w:tc>
      </w:tr>
      <w:tr w:rsidR="000E74DB" w:rsidRPr="005A5DE7" w:rsidTr="000E74DB">
        <w:trPr>
          <w:gridAfter w:val="2"/>
          <w:wAfter w:w="153" w:type="dxa"/>
          <w:trHeight w:val="981"/>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proofErr w:type="spellStart"/>
            <w:r w:rsidRPr="005A5DE7">
              <w:rPr>
                <w:rFonts w:ascii="Times New Roman" w:hAnsi="Times New Roman" w:cs="Times New Roman"/>
                <w:sz w:val="24"/>
                <w:szCs w:val="24"/>
              </w:rPr>
              <w:t>Quantidades</w:t>
            </w:r>
            <w:proofErr w:type="spellEnd"/>
          </w:p>
        </w:tc>
        <w:tc>
          <w:tcPr>
            <w:tcW w:w="6800" w:type="dxa"/>
            <w:gridSpan w:val="2"/>
            <w:shd w:val="clear" w:color="auto" w:fill="8DB3E1"/>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a.3) ELENCO MÍNIMO DE MATERIAL DE ACONDICIONAMENTO – SACOS E CAIXAS</w:t>
            </w:r>
          </w:p>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Fornecimento em quantidade e periodicidade compatível com a caracterização das Unidades da </w:t>
            </w:r>
            <w:proofErr w:type="spellStart"/>
            <w:r w:rsidRPr="000E74DB">
              <w:rPr>
                <w:rFonts w:ascii="Times New Roman" w:hAnsi="Times New Roman" w:cs="Times New Roman"/>
                <w:sz w:val="24"/>
                <w:szCs w:val="24"/>
                <w:lang w:val="pt-BR"/>
              </w:rPr>
              <w:t>Hemorrede</w:t>
            </w:r>
            <w:proofErr w:type="spellEnd"/>
          </w:p>
        </w:tc>
      </w:tr>
      <w:tr w:rsidR="000E74DB" w:rsidRPr="005A5DE7" w:rsidTr="000E74DB">
        <w:trPr>
          <w:gridAfter w:val="2"/>
          <w:wAfter w:w="153" w:type="dxa"/>
          <w:trHeight w:val="42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500 </w:t>
            </w:r>
            <w:proofErr w:type="spellStart"/>
            <w:r w:rsidRPr="005A5DE7">
              <w:rPr>
                <w:rFonts w:ascii="Times New Roman" w:hAnsi="Times New Roman" w:cs="Times New Roman"/>
                <w:sz w:val="24"/>
                <w:szCs w:val="24"/>
              </w:rPr>
              <w:t>sacos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100 litros, em polietileno, na cor azul (para papel) conforme padrão (ABNT)</w:t>
            </w:r>
          </w:p>
        </w:tc>
      </w:tr>
      <w:tr w:rsidR="000E74DB" w:rsidRPr="005A5DE7" w:rsidTr="000E74DB">
        <w:trPr>
          <w:gridAfter w:val="2"/>
          <w:wAfter w:w="153" w:type="dxa"/>
          <w:trHeight w:val="7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1000 </w:t>
            </w:r>
            <w:proofErr w:type="spellStart"/>
            <w:r w:rsidRPr="005A5DE7">
              <w:rPr>
                <w:rFonts w:ascii="Times New Roman" w:hAnsi="Times New Roman" w:cs="Times New Roman"/>
                <w:sz w:val="24"/>
                <w:szCs w:val="24"/>
              </w:rPr>
              <w:t>sacos</w:t>
            </w:r>
            <w:proofErr w:type="spellEnd"/>
          </w:p>
        </w:tc>
        <w:tc>
          <w:tcPr>
            <w:tcW w:w="6800" w:type="dxa"/>
            <w:gridSpan w:val="2"/>
          </w:tcPr>
          <w:p w:rsidR="000E74DB" w:rsidRPr="000E74DB" w:rsidRDefault="000E74DB" w:rsidP="000E74DB">
            <w:pPr>
              <w:pStyle w:val="TableParagraph"/>
              <w:ind w:right="3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30,60 e 100 litros, em polietileno, na cor preta (lixo comum) conforme padrão (ABNT)</w:t>
            </w:r>
          </w:p>
        </w:tc>
      </w:tr>
      <w:tr w:rsidR="000E74DB" w:rsidRPr="005A5DE7" w:rsidTr="000E74DB">
        <w:trPr>
          <w:gridAfter w:val="2"/>
          <w:wAfter w:w="153" w:type="dxa"/>
          <w:trHeight w:val="44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500 </w:t>
            </w:r>
            <w:proofErr w:type="spellStart"/>
            <w:r w:rsidRPr="005A5DE7">
              <w:rPr>
                <w:rFonts w:ascii="Times New Roman" w:hAnsi="Times New Roman" w:cs="Times New Roman"/>
                <w:sz w:val="24"/>
                <w:szCs w:val="24"/>
              </w:rPr>
              <w:t>sacos</w:t>
            </w:r>
            <w:proofErr w:type="spellEnd"/>
          </w:p>
        </w:tc>
        <w:tc>
          <w:tcPr>
            <w:tcW w:w="6800" w:type="dxa"/>
            <w:gridSpan w:val="2"/>
          </w:tcPr>
          <w:p w:rsidR="000E74DB" w:rsidRPr="000E74DB" w:rsidRDefault="000E74DB" w:rsidP="000E74DB">
            <w:pPr>
              <w:pStyle w:val="TableParagraph"/>
              <w:ind w:right="5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60 litros, em polietileno, na cor azul (para papel) conforme padrão (ABNT)</w:t>
            </w:r>
          </w:p>
        </w:tc>
      </w:tr>
      <w:tr w:rsidR="000E74DB" w:rsidRPr="005A5DE7" w:rsidTr="000E74DB">
        <w:trPr>
          <w:gridAfter w:val="2"/>
          <w:wAfter w:w="153" w:type="dxa"/>
          <w:trHeight w:val="45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lastRenderedPageBreak/>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1200 </w:t>
            </w:r>
            <w:proofErr w:type="spellStart"/>
            <w:r w:rsidRPr="005A5DE7">
              <w:rPr>
                <w:rFonts w:ascii="Times New Roman" w:hAnsi="Times New Roman" w:cs="Times New Roman"/>
                <w:sz w:val="24"/>
                <w:szCs w:val="24"/>
              </w:rPr>
              <w:t>sacos</w:t>
            </w:r>
            <w:proofErr w:type="spellEnd"/>
          </w:p>
        </w:tc>
        <w:tc>
          <w:tcPr>
            <w:tcW w:w="6800" w:type="dxa"/>
            <w:gridSpan w:val="2"/>
          </w:tcPr>
          <w:p w:rsidR="000E74DB" w:rsidRPr="000E74DB" w:rsidRDefault="000E74DB" w:rsidP="000E74DB">
            <w:pPr>
              <w:pStyle w:val="TableParagraph"/>
              <w:ind w:right="7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Sacos plásticos para coleta de lixo hospitalar em tamanho em cores branca (conforme normas da ABNT), de 60 litros</w:t>
            </w:r>
          </w:p>
        </w:tc>
      </w:tr>
      <w:tr w:rsidR="000E74DB" w:rsidRPr="005A5DE7" w:rsidTr="000E74DB">
        <w:trPr>
          <w:gridAfter w:val="2"/>
          <w:wAfter w:w="153" w:type="dxa"/>
          <w:trHeight w:val="69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1200 </w:t>
            </w:r>
            <w:proofErr w:type="spellStart"/>
            <w:r w:rsidRPr="005A5DE7">
              <w:rPr>
                <w:rFonts w:ascii="Times New Roman" w:hAnsi="Times New Roman" w:cs="Times New Roman"/>
                <w:sz w:val="24"/>
                <w:szCs w:val="24"/>
              </w:rPr>
              <w:t>sacos</w:t>
            </w:r>
            <w:proofErr w:type="spellEnd"/>
          </w:p>
        </w:tc>
        <w:tc>
          <w:tcPr>
            <w:tcW w:w="6800" w:type="dxa"/>
            <w:gridSpan w:val="2"/>
          </w:tcPr>
          <w:p w:rsidR="000E74DB" w:rsidRPr="000E74DB" w:rsidRDefault="000E74DB" w:rsidP="000E74DB">
            <w:pPr>
              <w:pStyle w:val="TableParagraph"/>
              <w:ind w:right="7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Sacos plásticos para coleta de lixo hospitalar em tamanho em cores branca (conforme normas da ABNT) de 100 litros</w:t>
            </w:r>
          </w:p>
        </w:tc>
      </w:tr>
      <w:tr w:rsidR="000E74DB" w:rsidRPr="005A5DE7" w:rsidTr="000E74DB">
        <w:trPr>
          <w:gridAfter w:val="2"/>
          <w:wAfter w:w="153" w:type="dxa"/>
          <w:trHeight w:val="1121"/>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p>
        </w:tc>
        <w:tc>
          <w:tcPr>
            <w:tcW w:w="6800" w:type="dxa"/>
            <w:gridSpan w:val="2"/>
            <w:shd w:val="clear" w:color="auto" w:fill="8DB3E1"/>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a.5) ELENCO MÍNIMO DE </w:t>
            </w:r>
            <w:proofErr w:type="spellStart"/>
            <w:r w:rsidRPr="000E74DB">
              <w:rPr>
                <w:rFonts w:ascii="Times New Roman" w:hAnsi="Times New Roman" w:cs="Times New Roman"/>
                <w:sz w:val="24"/>
                <w:szCs w:val="24"/>
                <w:lang w:val="pt-BR"/>
              </w:rPr>
              <w:t>EPI’s</w:t>
            </w:r>
            <w:proofErr w:type="spellEnd"/>
            <w:r w:rsidRPr="000E74DB">
              <w:rPr>
                <w:rFonts w:ascii="Times New Roman" w:hAnsi="Times New Roman" w:cs="Times New Roman"/>
                <w:sz w:val="24"/>
                <w:szCs w:val="24"/>
                <w:lang w:val="pt-BR"/>
              </w:rPr>
              <w:t xml:space="preserve"> e EPC”S</w:t>
            </w:r>
          </w:p>
          <w:p w:rsidR="000E74DB" w:rsidRPr="000E74DB" w:rsidRDefault="000E74DB" w:rsidP="000E74DB">
            <w:pPr>
              <w:pStyle w:val="TableParagraph"/>
              <w:spacing w:before="18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Fornecimento em quantidade e periodicidade compatível com a caracterização das Unidades da </w:t>
            </w:r>
            <w:proofErr w:type="spellStart"/>
            <w:r w:rsidRPr="000E74DB">
              <w:rPr>
                <w:rFonts w:ascii="Times New Roman" w:hAnsi="Times New Roman" w:cs="Times New Roman"/>
                <w:sz w:val="24"/>
                <w:szCs w:val="24"/>
                <w:lang w:val="pt-BR"/>
              </w:rPr>
              <w:t>Hemorrede</w:t>
            </w:r>
            <w:proofErr w:type="spellEnd"/>
          </w:p>
        </w:tc>
      </w:tr>
      <w:tr w:rsidR="000E74DB" w:rsidRPr="005A5DE7" w:rsidTr="000E74DB">
        <w:trPr>
          <w:gridAfter w:val="2"/>
          <w:wAfter w:w="153" w:type="dxa"/>
          <w:trHeight w:val="462"/>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Avental de PVC impermeável e de medida comprimento (ABNT-NBR 12810/93)</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pares com </w:t>
            </w:r>
            <w:proofErr w:type="spellStart"/>
            <w:r w:rsidRPr="005A5DE7">
              <w:rPr>
                <w:rFonts w:ascii="Times New Roman" w:hAnsi="Times New Roman" w:cs="Times New Roman"/>
                <w:sz w:val="24"/>
                <w:szCs w:val="24"/>
              </w:rPr>
              <w:t>numeraçãovariável</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Bota impermeável cano longo solado antiderrapante cor clara</w:t>
            </w:r>
          </w:p>
        </w:tc>
      </w:tr>
      <w:tr w:rsidR="000E74DB" w:rsidRPr="005A5DE7" w:rsidTr="000E74DB">
        <w:trPr>
          <w:gridAfter w:val="2"/>
          <w:wAfter w:w="153" w:type="dxa"/>
          <w:trHeight w:val="19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Máscara</w:t>
            </w:r>
            <w:proofErr w:type="spellEnd"/>
            <w:r w:rsidRPr="005A5DE7">
              <w:rPr>
                <w:rFonts w:ascii="Times New Roman" w:hAnsi="Times New Roman" w:cs="Times New Roman"/>
                <w:sz w:val="24"/>
                <w:szCs w:val="24"/>
              </w:rPr>
              <w:t xml:space="preserve"> com </w:t>
            </w:r>
            <w:proofErr w:type="spellStart"/>
            <w:r w:rsidRPr="005A5DE7">
              <w:rPr>
                <w:rFonts w:ascii="Times New Roman" w:hAnsi="Times New Roman" w:cs="Times New Roman"/>
                <w:sz w:val="24"/>
                <w:szCs w:val="24"/>
              </w:rPr>
              <w:t>filtro</w:t>
            </w:r>
            <w:proofErr w:type="spellEnd"/>
          </w:p>
        </w:tc>
      </w:tr>
      <w:tr w:rsidR="000E74DB" w:rsidRPr="005A5DE7" w:rsidTr="000E74DB">
        <w:trPr>
          <w:gridAfter w:val="2"/>
          <w:wAfter w:w="153" w:type="dxa"/>
          <w:trHeight w:val="54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Óculos de lentes panorâmicas, incolores, de plástico resistente,</w:t>
            </w:r>
          </w:p>
          <w:p w:rsidR="000E74DB" w:rsidRPr="000E74DB" w:rsidRDefault="000E74DB" w:rsidP="000E74DB">
            <w:pPr>
              <w:pStyle w:val="TableParagraph"/>
              <w:spacing w:before="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armação em plástico flexível, com proteção lateral e válvulas para</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ventilação</w:t>
            </w:r>
            <w:proofErr w:type="spellEnd"/>
            <w:r w:rsidRPr="005A5DE7">
              <w:rPr>
                <w:rFonts w:ascii="Times New Roman" w:hAnsi="Times New Roman" w:cs="Times New Roman"/>
                <w:sz w:val="24"/>
                <w:szCs w:val="24"/>
              </w:rPr>
              <w:t xml:space="preserve"> (ABNT-NBR 12810/93)</w:t>
            </w:r>
          </w:p>
        </w:tc>
      </w:tr>
      <w:tr w:rsidR="000E74DB" w:rsidRPr="005A5DE7" w:rsidTr="000E74DB">
        <w:trPr>
          <w:gridAfter w:val="2"/>
          <w:wAfter w:w="153" w:type="dxa"/>
          <w:trHeight w:val="16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18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Placa de sinalização de segurança (</w:t>
            </w:r>
            <w:proofErr w:type="spellStart"/>
            <w:r w:rsidRPr="000E74DB">
              <w:rPr>
                <w:rFonts w:ascii="Times New Roman" w:hAnsi="Times New Roman" w:cs="Times New Roman"/>
                <w:sz w:val="24"/>
                <w:szCs w:val="24"/>
                <w:lang w:val="pt-BR"/>
              </w:rPr>
              <w:t>ex</w:t>
            </w:r>
            <w:proofErr w:type="spellEnd"/>
            <w:r w:rsidRPr="000E74DB">
              <w:rPr>
                <w:rFonts w:ascii="Times New Roman" w:hAnsi="Times New Roman" w:cs="Times New Roman"/>
                <w:sz w:val="24"/>
                <w:szCs w:val="24"/>
                <w:lang w:val="pt-BR"/>
              </w:rPr>
              <w:t>: “piso molhado”)</w:t>
            </w:r>
          </w:p>
        </w:tc>
      </w:tr>
      <w:tr w:rsidR="000E74DB" w:rsidRPr="005A5DE7" w:rsidTr="000E74DB">
        <w:trPr>
          <w:gridAfter w:val="2"/>
          <w:wAfter w:w="153" w:type="dxa"/>
          <w:trHeight w:val="1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spacing w:before="1"/>
              <w:jc w:val="both"/>
              <w:rPr>
                <w:rFonts w:ascii="Times New Roman" w:hAnsi="Times New Roman" w:cs="Times New Roman"/>
                <w:sz w:val="24"/>
                <w:szCs w:val="24"/>
              </w:rPr>
            </w:pPr>
            <w:proofErr w:type="spellStart"/>
            <w:r w:rsidRPr="005A5DE7">
              <w:rPr>
                <w:rFonts w:ascii="Times New Roman" w:hAnsi="Times New Roman" w:cs="Times New Roman"/>
                <w:sz w:val="24"/>
                <w:szCs w:val="24"/>
              </w:rPr>
              <w:t>Protetor</w:t>
            </w:r>
            <w:proofErr w:type="spellEnd"/>
            <w:r w:rsidRPr="005A5DE7">
              <w:rPr>
                <w:rFonts w:ascii="Times New Roman" w:hAnsi="Times New Roman" w:cs="Times New Roman"/>
                <w:sz w:val="24"/>
                <w:szCs w:val="24"/>
              </w:rPr>
              <w:t xml:space="preserve"> auricular</w:t>
            </w:r>
          </w:p>
        </w:tc>
      </w:tr>
      <w:tr w:rsidR="000E74DB" w:rsidRPr="005A5DE7" w:rsidTr="000E74DB">
        <w:trPr>
          <w:gridAfter w:val="2"/>
          <w:wAfter w:w="153" w:type="dxa"/>
          <w:trHeight w:val="1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pares </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Sapato de segurança em couro fechado</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60 </w:t>
            </w:r>
            <w:proofErr w:type="spellStart"/>
            <w:r w:rsidRPr="005A5DE7">
              <w:rPr>
                <w:rFonts w:ascii="Times New Roman" w:hAnsi="Times New Roman" w:cs="Times New Roman"/>
                <w:sz w:val="24"/>
                <w:szCs w:val="24"/>
              </w:rPr>
              <w:t>conjuntos</w:t>
            </w:r>
            <w:proofErr w:type="spellEnd"/>
            <w:r w:rsidRPr="005A5DE7">
              <w:rPr>
                <w:rFonts w:ascii="Times New Roman" w:hAnsi="Times New Roman" w:cs="Times New Roman"/>
                <w:sz w:val="24"/>
                <w:szCs w:val="24"/>
              </w:rPr>
              <w:t xml:space="preserve"> de </w:t>
            </w:r>
            <w:proofErr w:type="spellStart"/>
            <w:r w:rsidRPr="005A5DE7">
              <w:rPr>
                <w:rFonts w:ascii="Times New Roman" w:hAnsi="Times New Roman" w:cs="Times New Roman"/>
                <w:sz w:val="24"/>
                <w:szCs w:val="24"/>
              </w:rPr>
              <w:t>tamanhovariável</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Uniforme camisa longa ¾ e calça comprida</w:t>
            </w:r>
          </w:p>
        </w:tc>
      </w:tr>
      <w:tr w:rsidR="000E74DB" w:rsidRPr="005A5DE7" w:rsidTr="000E74DB">
        <w:trPr>
          <w:gridAfter w:val="2"/>
          <w:wAfter w:w="153" w:type="dxa"/>
          <w:trHeight w:val="1393"/>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proofErr w:type="spellStart"/>
            <w:r w:rsidRPr="005A5DE7">
              <w:rPr>
                <w:rFonts w:ascii="Times New Roman" w:hAnsi="Times New Roman" w:cs="Times New Roman"/>
                <w:sz w:val="24"/>
                <w:szCs w:val="24"/>
              </w:rPr>
              <w:t>Quantidades</w:t>
            </w:r>
            <w:proofErr w:type="spellEnd"/>
          </w:p>
        </w:tc>
        <w:tc>
          <w:tcPr>
            <w:tcW w:w="6800" w:type="dxa"/>
            <w:gridSpan w:val="2"/>
            <w:shd w:val="clear" w:color="auto" w:fill="8DB3E1"/>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a.6) ELENCO MÍNIMO DE EQUIPAMENTOS/FERRAMENTAS/UTENSÍLIOS</w:t>
            </w:r>
          </w:p>
          <w:p w:rsidR="000E74DB" w:rsidRPr="000E74DB" w:rsidRDefault="000E74DB" w:rsidP="000E74DB">
            <w:pPr>
              <w:pStyle w:val="TableParagraph"/>
              <w:spacing w:before="16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 xml:space="preserve">Fornecimento em quantidade e periodicidade compatível com a caracterização das Unidades da </w:t>
            </w:r>
            <w:proofErr w:type="spellStart"/>
            <w:r w:rsidRPr="000E74DB">
              <w:rPr>
                <w:rFonts w:ascii="Times New Roman" w:hAnsi="Times New Roman" w:cs="Times New Roman"/>
                <w:sz w:val="24"/>
                <w:szCs w:val="24"/>
                <w:lang w:val="pt-BR"/>
              </w:rPr>
              <w:t>Hemorrede</w:t>
            </w:r>
            <w:proofErr w:type="spellEnd"/>
          </w:p>
        </w:tc>
      </w:tr>
      <w:tr w:rsidR="000E74DB" w:rsidRPr="005A5DE7" w:rsidTr="000E74DB">
        <w:trPr>
          <w:gridAfter w:val="2"/>
          <w:wAfter w:w="153" w:type="dxa"/>
          <w:trHeight w:val="181"/>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Cabo extensor para limpeza de teto</w:t>
            </w:r>
          </w:p>
        </w:tc>
      </w:tr>
      <w:tr w:rsidR="000E74DB" w:rsidRPr="005A5DE7" w:rsidTr="000E74DB">
        <w:trPr>
          <w:gridAfter w:val="2"/>
          <w:wAfter w:w="153" w:type="dxa"/>
          <w:trHeight w:val="18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Carrinho</w:t>
            </w:r>
            <w:proofErr w:type="spellEnd"/>
            <w:r w:rsidRPr="005A5DE7">
              <w:rPr>
                <w:rFonts w:ascii="Times New Roman" w:hAnsi="Times New Roman" w:cs="Times New Roman"/>
                <w:sz w:val="24"/>
                <w:szCs w:val="24"/>
              </w:rPr>
              <w:t xml:space="preserve"> de </w:t>
            </w:r>
            <w:proofErr w:type="spellStart"/>
            <w:r w:rsidRPr="005A5DE7">
              <w:rPr>
                <w:rFonts w:ascii="Times New Roman" w:hAnsi="Times New Roman" w:cs="Times New Roman"/>
                <w:sz w:val="24"/>
                <w:szCs w:val="24"/>
              </w:rPr>
              <w:t>mão</w:t>
            </w:r>
            <w:proofErr w:type="spellEnd"/>
          </w:p>
        </w:tc>
      </w:tr>
      <w:tr w:rsidR="000E74DB" w:rsidRPr="005A5DE7" w:rsidTr="000E74DB">
        <w:trPr>
          <w:gridAfter w:val="2"/>
          <w:wAfter w:w="153" w:type="dxa"/>
          <w:trHeight w:val="17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azul, com 02 rodas, com tampa, cap. 240l</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azul, tipo container, com tampa, cap. 240l</w:t>
            </w:r>
          </w:p>
        </w:tc>
      </w:tr>
      <w:tr w:rsidR="000E74DB" w:rsidRPr="005A5DE7" w:rsidTr="000E74DB">
        <w:trPr>
          <w:gridAfter w:val="2"/>
          <w:wAfter w:w="153" w:type="dxa"/>
          <w:trHeight w:val="169"/>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de transporte e guarda do material de limpeza (carro funcional)</w:t>
            </w:r>
          </w:p>
        </w:tc>
      </w:tr>
      <w:tr w:rsidR="000E74DB" w:rsidRPr="005A5DE7" w:rsidTr="000E74DB">
        <w:trPr>
          <w:gridAfter w:val="2"/>
          <w:wAfter w:w="153" w:type="dxa"/>
          <w:trHeight w:val="173"/>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para transporte e guarda do material de limpeza</w:t>
            </w:r>
          </w:p>
        </w:tc>
      </w:tr>
      <w:tr w:rsidR="000E74DB" w:rsidRPr="005A5DE7" w:rsidTr="000E74DB">
        <w:trPr>
          <w:gridAfter w:val="2"/>
          <w:wAfter w:w="153" w:type="dxa"/>
          <w:trHeight w:val="177"/>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Enceradeiras</w:t>
            </w:r>
            <w:proofErr w:type="spellEnd"/>
          </w:p>
        </w:tc>
      </w:tr>
      <w:tr w:rsidR="000E74DB" w:rsidRPr="005A5DE7" w:rsidTr="000E74DB">
        <w:trPr>
          <w:gridAfter w:val="2"/>
          <w:wAfter w:w="153" w:type="dxa"/>
          <w:trHeight w:val="720"/>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ind w:right="14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Escadas do tipo doméstica, antiderrapante com degraus de borracha corrugado, com plataforma superior e dispositivo para colocar utensílios de limpeza – diversos tamanhos</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Escova</w:t>
            </w:r>
            <w:proofErr w:type="spellEnd"/>
            <w:r w:rsidRPr="005A5DE7">
              <w:rPr>
                <w:rFonts w:ascii="Times New Roman" w:hAnsi="Times New Roman" w:cs="Times New Roman"/>
                <w:sz w:val="24"/>
                <w:szCs w:val="24"/>
              </w:rPr>
              <w:t xml:space="preserve"> de </w:t>
            </w:r>
            <w:proofErr w:type="spellStart"/>
            <w:r w:rsidRPr="005A5DE7">
              <w:rPr>
                <w:rFonts w:ascii="Times New Roman" w:hAnsi="Times New Roman" w:cs="Times New Roman"/>
                <w:sz w:val="24"/>
                <w:szCs w:val="24"/>
              </w:rPr>
              <w:t>aço</w:t>
            </w:r>
            <w:proofErr w:type="spellEnd"/>
          </w:p>
        </w:tc>
      </w:tr>
      <w:tr w:rsidR="000E74DB" w:rsidRPr="005A5DE7" w:rsidTr="000E74DB">
        <w:trPr>
          <w:gridAfter w:val="2"/>
          <w:wAfter w:w="153" w:type="dxa"/>
          <w:trHeight w:val="311"/>
        </w:trPr>
        <w:tc>
          <w:tcPr>
            <w:tcW w:w="710" w:type="dxa"/>
            <w:tcBorders>
              <w:bottom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w:t>
            </w:r>
          </w:p>
        </w:tc>
        <w:tc>
          <w:tcPr>
            <w:tcW w:w="1989" w:type="dxa"/>
            <w:tcBorders>
              <w:bottom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Borders>
              <w:bottom w:val="single" w:sz="6" w:space="0" w:color="000000"/>
            </w:tcBorders>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Espátulas</w:t>
            </w:r>
            <w:proofErr w:type="spellEnd"/>
          </w:p>
        </w:tc>
      </w:tr>
      <w:tr w:rsidR="000E74DB" w:rsidRPr="005A5DE7" w:rsidTr="000E74DB">
        <w:trPr>
          <w:gridAfter w:val="2"/>
          <w:wAfter w:w="153" w:type="dxa"/>
          <w:trHeight w:val="126"/>
        </w:trPr>
        <w:tc>
          <w:tcPr>
            <w:tcW w:w="710" w:type="dxa"/>
            <w:tcBorders>
              <w:top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11.</w:t>
            </w:r>
          </w:p>
        </w:tc>
        <w:tc>
          <w:tcPr>
            <w:tcW w:w="1989" w:type="dxa"/>
            <w:tcBorders>
              <w:top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Borders>
              <w:top w:val="single" w:sz="6" w:space="0" w:color="000000"/>
            </w:tcBorders>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Jato profissional de alta pressão</w:t>
            </w:r>
          </w:p>
        </w:tc>
      </w:tr>
      <w:tr w:rsidR="000E74DB" w:rsidRPr="005A5DE7" w:rsidTr="000E74DB">
        <w:trPr>
          <w:gridAfter w:val="2"/>
          <w:wAfter w:w="153" w:type="dxa"/>
          <w:trHeight w:val="138"/>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proofErr w:type="spellStart"/>
            <w:r w:rsidRPr="005A5DE7">
              <w:rPr>
                <w:rFonts w:ascii="Times New Roman" w:hAnsi="Times New Roman" w:cs="Times New Roman"/>
                <w:sz w:val="24"/>
                <w:szCs w:val="24"/>
              </w:rPr>
              <w:t>Mangueiraparajardim</w:t>
            </w:r>
            <w:proofErr w:type="spellEnd"/>
          </w:p>
        </w:tc>
      </w:tr>
      <w:tr w:rsidR="000E74DB" w:rsidRPr="005A5DE7" w:rsidTr="000E74DB">
        <w:trPr>
          <w:gridAfter w:val="2"/>
          <w:wAfter w:w="153" w:type="dxa"/>
          <w:trHeight w:val="138"/>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12 </w:t>
            </w:r>
            <w:proofErr w:type="spellStart"/>
            <w:r w:rsidRPr="005A5DE7">
              <w:rPr>
                <w:rFonts w:ascii="Times New Roman" w:hAnsi="Times New Roman" w:cs="Times New Roman"/>
                <w:sz w:val="24"/>
                <w:szCs w:val="24"/>
              </w:rPr>
              <w:t>unidades</w:t>
            </w:r>
            <w:proofErr w:type="spellEnd"/>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Pá de lixo com reservatório, cabo longo e curto</w:t>
            </w:r>
          </w:p>
        </w:tc>
      </w:tr>
    </w:tbl>
    <w:p w:rsidR="00D222D6" w:rsidRPr="000E74DB" w:rsidRDefault="00D222D6" w:rsidP="000E74DB">
      <w:pPr>
        <w:pStyle w:val="PargrafodaLista"/>
        <w:numPr>
          <w:ilvl w:val="0"/>
          <w:numId w:val="130"/>
        </w:numPr>
        <w:spacing w:after="0" w:line="240" w:lineRule="auto"/>
        <w:rPr>
          <w:rFonts w:asciiTheme="minorHAnsi" w:hAnsiTheme="minorHAnsi" w:cstheme="minorHAnsi"/>
          <w:b/>
          <w:sz w:val="20"/>
          <w:szCs w:val="20"/>
        </w:rPr>
      </w:pPr>
      <w:r w:rsidRPr="000E74DB">
        <w:rPr>
          <w:rFonts w:asciiTheme="minorHAnsi" w:hAnsiTheme="minorHAnsi" w:cstheme="minorHAnsi"/>
          <w:b/>
          <w:sz w:val="20"/>
          <w:szCs w:val="20"/>
        </w:rPr>
        <w:lastRenderedPageBreak/>
        <w:t>Observações:</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produtos acima relacionados deverão ser de 1ª qualidade.</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As marcas dos produtos deverão ser indicadas na proposta.</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produtos deverão ser entregues no depósito da empresa prestadora dos serviços, localizado nas dependências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até o 2º dia útil de cada mês.</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 relação constante deste apêndice é básica. A CONTRATADA deverá responsabilizar-se pelo fornecimento de todos os materiais, incluindo o emprego de outros não previstos, nas quantidades necessárias à perfeita execução dos serviços.</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2A3B9F">
      <w:pPr>
        <w:numPr>
          <w:ilvl w:val="0"/>
          <w:numId w:val="130"/>
        </w:numPr>
        <w:tabs>
          <w:tab w:val="left" w:pos="284"/>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Os saneantes, insumos, materiais e produtos fornecidos pela contratada deverão observar os artigos </w:t>
      </w:r>
      <w:smartTag w:uri="urn:schemas-microsoft-com:office:smarttags" w:element="metricconverter">
        <w:smartTagPr>
          <w:attr w:name="ProductID" w:val="73 a"/>
        </w:smartTagPr>
        <w:r w:rsidRPr="00B27CBF">
          <w:rPr>
            <w:rFonts w:asciiTheme="minorHAnsi" w:hAnsiTheme="minorHAnsi" w:cstheme="minorHAnsi"/>
            <w:b/>
            <w:sz w:val="20"/>
            <w:szCs w:val="20"/>
          </w:rPr>
          <w:t>73 a</w:t>
        </w:r>
      </w:smartTag>
      <w:r w:rsidRPr="00B27CBF">
        <w:rPr>
          <w:rFonts w:asciiTheme="minorHAnsi" w:hAnsiTheme="minorHAnsi" w:cstheme="minorHAnsi"/>
          <w:b/>
          <w:sz w:val="20"/>
          <w:szCs w:val="20"/>
        </w:rPr>
        <w:t xml:space="preserve"> 76 da Lei 8.666/1993, e ainda:</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PROVISORIAMENTE, para efeito de verificação da conformidade dos produtos, será aberto o Relatório de Inspeção de Recebimento – RIR, pelo setor de Gestão de Resíduos para avaliação dos produtos entregues.</w:t>
      </w:r>
    </w:p>
    <w:p w:rsidR="00D222D6" w:rsidRPr="0066170D" w:rsidRDefault="00D222D6" w:rsidP="002A3B9F">
      <w:pPr>
        <w:numPr>
          <w:ilvl w:val="2"/>
          <w:numId w:val="130"/>
        </w:numPr>
        <w:tabs>
          <w:tab w:val="left" w:pos="1418"/>
        </w:tabs>
        <w:spacing w:after="0" w:line="240" w:lineRule="auto"/>
        <w:ind w:left="1418" w:hanging="698"/>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A HEMORREDE terá o prazo máximo de até 05 (cinco) dias úteis, contados da data de recebimento, para verificar se os produtos fornecidos estão em consonânci</w:t>
      </w:r>
      <w:r w:rsidR="0066170D">
        <w:rPr>
          <w:rFonts w:asciiTheme="minorHAnsi" w:hAnsiTheme="minorHAnsi" w:cstheme="minorHAnsi"/>
          <w:iCs/>
          <w:sz w:val="20"/>
          <w:szCs w:val="20"/>
        </w:rPr>
        <w:t>a com o Termo e com seus anexos.</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iCs/>
          <w:sz w:val="20"/>
          <w:szCs w:val="20"/>
        </w:rPr>
        <w:t xml:space="preserve">DEFINITIVAMENTE, após a verificação da qualidade e quantidade dos produtos e </w:t>
      </w:r>
      <w:proofErr w:type="spellStart"/>
      <w:r w:rsidRPr="00B27CBF">
        <w:rPr>
          <w:rFonts w:asciiTheme="minorHAnsi" w:hAnsiTheme="minorHAnsi" w:cstheme="minorHAnsi"/>
          <w:iCs/>
          <w:sz w:val="20"/>
          <w:szCs w:val="20"/>
        </w:rPr>
        <w:t>conseqüente</w:t>
      </w:r>
      <w:proofErr w:type="spellEnd"/>
      <w:r w:rsidRPr="00B27CBF">
        <w:rPr>
          <w:rFonts w:asciiTheme="minorHAnsi" w:hAnsiTheme="minorHAnsi" w:cstheme="minorHAnsi"/>
          <w:iCs/>
          <w:sz w:val="20"/>
          <w:szCs w:val="20"/>
        </w:rPr>
        <w:t xml:space="preserve"> aceitação e aprovação do Relatório de Inspeção de Recebimento – RIR.</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FISPQ – Ficha de Informação de Segurança de Produtos Químicos.</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Certificado de Análise e aprovação do lote do produto emitido pelo fabricante.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Certificado de Boas Práticas de Fabricação para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concedido pela Agência Nacional de Vigilância Sanitária segundo RDC ANVISA nº 225, de 25 de agosto de 2003 concedido a empresa que fabricou o saneante.</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Terem seus rótulos íntegros não violados e atender as especificações determinadas pela RDC ANVISA Nº. 14, de 28 de fevereiro de 2007.</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Independente da forma de apresentação dos </w:t>
      </w:r>
      <w:proofErr w:type="spellStart"/>
      <w:r w:rsidRPr="00B27CBF">
        <w:rPr>
          <w:rFonts w:asciiTheme="minorHAnsi" w:hAnsiTheme="minorHAnsi" w:cstheme="minorHAnsi"/>
          <w:sz w:val="20"/>
          <w:szCs w:val="20"/>
        </w:rPr>
        <w:t>alcoóis</w:t>
      </w:r>
      <w:proofErr w:type="spellEnd"/>
      <w:r w:rsidRPr="00B27CBF">
        <w:rPr>
          <w:rFonts w:asciiTheme="minorHAnsi" w:hAnsiTheme="minorHAnsi" w:cstheme="minorHAnsi"/>
          <w:sz w:val="20"/>
          <w:szCs w:val="20"/>
        </w:rPr>
        <w:t xml:space="preserve"> fornecidos pela empresa, estes deverão ser acompanhados de FISPQ; Certificado de Análise e aprovação do lote do produto bem como apresentar Certificado de Boas Práticas de Fabricação emito pelo fabricante segundo a RDC – ANVISA Nº 59, DE 27 DE JUNHO DE 2000.</w:t>
      </w:r>
    </w:p>
    <w:p w:rsidR="008C3B1A" w:rsidRDefault="008C3B1A" w:rsidP="00D222D6">
      <w:pPr>
        <w:tabs>
          <w:tab w:val="left" w:pos="1800"/>
        </w:tabs>
        <w:spacing w:after="0" w:line="240" w:lineRule="auto"/>
        <w:contextualSpacing/>
        <w:jc w:val="center"/>
        <w:rPr>
          <w:sz w:val="20"/>
          <w:szCs w:val="20"/>
        </w:rPr>
      </w:pPr>
    </w:p>
    <w:p w:rsidR="008C3B1A" w:rsidRDefault="008C3B1A" w:rsidP="00D222D6">
      <w:pPr>
        <w:tabs>
          <w:tab w:val="left" w:pos="1800"/>
        </w:tabs>
        <w:spacing w:after="0" w:line="240" w:lineRule="auto"/>
        <w:contextualSpacing/>
        <w:jc w:val="center"/>
        <w:rPr>
          <w:sz w:val="20"/>
          <w:szCs w:val="20"/>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6E5900" w:rsidRDefault="00166183" w:rsidP="00D222D6">
      <w:pPr>
        <w:tabs>
          <w:tab w:val="left" w:pos="1800"/>
        </w:tabs>
        <w:spacing w:after="0" w:line="240" w:lineRule="auto"/>
        <w:contextualSpacing/>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746A17" w:rsidRPr="007E42F0" w:rsidRDefault="00746A17" w:rsidP="00D222D6">
      <w:pPr>
        <w:tabs>
          <w:tab w:val="left" w:pos="1800"/>
        </w:tabs>
        <w:spacing w:after="0" w:line="240" w:lineRule="auto"/>
        <w:contextualSpacing/>
        <w:jc w:val="center"/>
        <w:rPr>
          <w:b/>
          <w:bCs/>
          <w:sz w:val="20"/>
          <w:szCs w:val="20"/>
          <w:u w:val="single"/>
        </w:rPr>
      </w:pPr>
    </w:p>
    <w:p w:rsidR="00B946A1" w:rsidRDefault="00B946A1" w:rsidP="00D222D6">
      <w:pPr>
        <w:widowControl w:val="0"/>
        <w:autoSpaceDE w:val="0"/>
        <w:autoSpaceDN w:val="0"/>
        <w:adjustRightInd w:val="0"/>
        <w:spacing w:after="0" w:line="240" w:lineRule="auto"/>
        <w:contextualSpacing/>
        <w:jc w:val="center"/>
        <w:rPr>
          <w:rFonts w:cs="Calibri"/>
          <w:b/>
          <w:bCs/>
          <w:color w:val="000000"/>
          <w:sz w:val="20"/>
          <w:szCs w:val="20"/>
        </w:rPr>
      </w:pPr>
      <w:r w:rsidRPr="007E42F0">
        <w:rPr>
          <w:rFonts w:cs="Calibri"/>
          <w:b/>
          <w:bCs/>
          <w:color w:val="000000"/>
          <w:sz w:val="20"/>
          <w:szCs w:val="20"/>
        </w:rPr>
        <w:t>MINUTA DO CONTRATO</w:t>
      </w:r>
    </w:p>
    <w:p w:rsidR="00746A17" w:rsidRPr="007E42F0" w:rsidRDefault="00746A17" w:rsidP="00D222D6">
      <w:pPr>
        <w:widowControl w:val="0"/>
        <w:autoSpaceDE w:val="0"/>
        <w:autoSpaceDN w:val="0"/>
        <w:adjustRightInd w:val="0"/>
        <w:spacing w:after="0" w:line="240" w:lineRule="auto"/>
        <w:contextualSpacing/>
        <w:jc w:val="center"/>
        <w:rPr>
          <w:rFonts w:cs="Calibri"/>
          <w:b/>
          <w:bCs/>
          <w:color w:val="000000"/>
          <w:sz w:val="20"/>
          <w:szCs w:val="20"/>
        </w:rPr>
      </w:pPr>
    </w:p>
    <w:p w:rsidR="00B946A1" w:rsidRPr="00975295" w:rsidRDefault="00551C2C" w:rsidP="00D222D6">
      <w:pPr>
        <w:spacing w:after="0" w:line="240" w:lineRule="auto"/>
        <w:contextualSpacing/>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w:t>
      </w:r>
      <w:r w:rsidR="00B946A1" w:rsidRPr="00975295">
        <w:rPr>
          <w:rFonts w:cs="Calibri"/>
          <w:sz w:val="20"/>
          <w:szCs w:val="20"/>
        </w:rPr>
        <w:t>,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00B946A1"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00B946A1" w:rsidRPr="00975295">
        <w:rPr>
          <w:rFonts w:cs="Calibri"/>
          <w:snapToGrid w:val="0"/>
          <w:sz w:val="20"/>
          <w:szCs w:val="20"/>
        </w:rPr>
        <w:t xml:space="preserve"> 5.450/05</w:t>
      </w:r>
      <w:r w:rsidR="00B36DE8">
        <w:rPr>
          <w:rFonts w:cs="Calibri"/>
          <w:snapToGrid w:val="0"/>
          <w:sz w:val="20"/>
          <w:szCs w:val="20"/>
        </w:rPr>
        <w:t xml:space="preserve">, Decreto Federal nº 7.892/13, </w:t>
      </w:r>
      <w:r w:rsidR="00B946A1" w:rsidRPr="00975295">
        <w:rPr>
          <w:rFonts w:cs="Calibri"/>
          <w:snapToGrid w:val="0"/>
          <w:sz w:val="20"/>
          <w:szCs w:val="20"/>
        </w:rPr>
        <w:t>mediante as cláusulas e condições seguintes:</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6170D" w:rsidRDefault="00B946A1" w:rsidP="002A3B9F">
      <w:pPr>
        <w:numPr>
          <w:ilvl w:val="1"/>
          <w:numId w:val="92"/>
        </w:numPr>
        <w:tabs>
          <w:tab w:val="left" w:pos="426"/>
        </w:tabs>
        <w:spacing w:after="0" w:line="240" w:lineRule="auto"/>
        <w:ind w:left="0" w:firstLine="0"/>
        <w:contextualSpacing/>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66170D" w:rsidRPr="0066170D">
        <w:rPr>
          <w:rFonts w:cs="Calibri"/>
          <w:sz w:val="20"/>
          <w:szCs w:val="20"/>
        </w:rPr>
        <w:t xml:space="preserve">eventual contratação de pessoa jurídica especializada para prestação de serviços continuados de limpeza, higienização, esterilização e conservação predial das </w:t>
      </w:r>
      <w:r w:rsidR="0066170D" w:rsidRPr="0066170D">
        <w:rPr>
          <w:rFonts w:cs="Calibri"/>
          <w:bCs/>
          <w:sz w:val="20"/>
          <w:szCs w:val="20"/>
        </w:rPr>
        <w:t xml:space="preserve">unidades da </w:t>
      </w:r>
      <w:proofErr w:type="spellStart"/>
      <w:r w:rsidR="0066170D" w:rsidRPr="0066170D">
        <w:rPr>
          <w:rFonts w:cs="Calibri"/>
          <w:bCs/>
          <w:sz w:val="20"/>
          <w:szCs w:val="20"/>
        </w:rPr>
        <w:t>Hemorrede</w:t>
      </w:r>
      <w:proofErr w:type="spellEnd"/>
      <w:r w:rsidR="0066170D" w:rsidRPr="0066170D">
        <w:rPr>
          <w:rFonts w:cs="Calibri"/>
          <w:bCs/>
          <w:sz w:val="20"/>
          <w:szCs w:val="20"/>
        </w:rPr>
        <w:t xml:space="preserve"> do Tocantins</w:t>
      </w:r>
      <w:r w:rsidR="0066170D">
        <w:rPr>
          <w:rFonts w:cs="Calibri"/>
          <w:sz w:val="20"/>
          <w:szCs w:val="20"/>
        </w:rPr>
        <w:t xml:space="preserve">, </w:t>
      </w:r>
      <w:r w:rsidRPr="0066170D">
        <w:rPr>
          <w:rFonts w:cs="Calibri"/>
          <w:sz w:val="20"/>
          <w:szCs w:val="20"/>
        </w:rPr>
        <w:t xml:space="preserve">no prazo e nas condições a seguir ajustadas, decorrentes do Pregão Eletrônico nº </w:t>
      </w:r>
      <w:r w:rsidR="008526AD" w:rsidRPr="0066170D">
        <w:rPr>
          <w:rFonts w:cs="Calibri"/>
          <w:sz w:val="20"/>
          <w:szCs w:val="20"/>
        </w:rPr>
        <w:t>XXX</w:t>
      </w:r>
      <w:r w:rsidR="00144989" w:rsidRPr="0066170D">
        <w:rPr>
          <w:rFonts w:cs="Calibri"/>
          <w:sz w:val="20"/>
          <w:szCs w:val="20"/>
        </w:rPr>
        <w:t>/201</w:t>
      </w:r>
      <w:r w:rsidR="008814EE">
        <w:rPr>
          <w:rFonts w:cs="Calibri"/>
          <w:sz w:val="20"/>
          <w:szCs w:val="20"/>
        </w:rPr>
        <w:t>7</w:t>
      </w:r>
      <w:r w:rsidRPr="0066170D">
        <w:rPr>
          <w:rFonts w:cs="Calibri"/>
          <w:sz w:val="20"/>
          <w:szCs w:val="20"/>
        </w:rPr>
        <w:t xml:space="preserve">, com motivação e finalidade descritas no Termo de Referência do </w:t>
      </w:r>
      <w:r w:rsidR="00144989" w:rsidRPr="0066170D">
        <w:rPr>
          <w:rFonts w:cs="Calibri"/>
          <w:sz w:val="20"/>
          <w:szCs w:val="20"/>
        </w:rPr>
        <w:t>órgão</w:t>
      </w:r>
      <w:r w:rsidRPr="0066170D">
        <w:rPr>
          <w:rFonts w:cs="Calibri"/>
          <w:sz w:val="20"/>
          <w:szCs w:val="20"/>
        </w:rPr>
        <w:t xml:space="preserve"> requisitante.</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642BD">
        <w:rPr>
          <w:rFonts w:cs="Calibri"/>
          <w:sz w:val="20"/>
          <w:szCs w:val="20"/>
        </w:rPr>
        <w:t>XXX</w:t>
      </w:r>
      <w:r w:rsidRPr="00975295">
        <w:rPr>
          <w:rFonts w:cs="Calibri"/>
          <w:sz w:val="20"/>
          <w:szCs w:val="20"/>
        </w:rPr>
        <w:t>/201</w:t>
      </w:r>
      <w:r w:rsidR="008814EE">
        <w:rPr>
          <w:rFonts w:cs="Calibri"/>
          <w:sz w:val="20"/>
          <w:szCs w:val="20"/>
        </w:rPr>
        <w:t>7</w:t>
      </w:r>
      <w:r w:rsidRPr="00975295">
        <w:rPr>
          <w:rFonts w:cs="Calibri"/>
          <w:sz w:val="20"/>
          <w:szCs w:val="20"/>
        </w:rPr>
        <w:t xml:space="preserve">, conforme </w:t>
      </w:r>
      <w:r w:rsidRPr="0066170D">
        <w:rPr>
          <w:rFonts w:cs="Calibri"/>
          <w:b/>
          <w:sz w:val="20"/>
          <w:szCs w:val="20"/>
        </w:rPr>
        <w:t xml:space="preserve">Processo nº </w:t>
      </w:r>
      <w:r w:rsidR="003A4F98" w:rsidRPr="0066170D">
        <w:rPr>
          <w:rFonts w:cs="Calibri"/>
          <w:b/>
          <w:sz w:val="20"/>
          <w:szCs w:val="20"/>
          <w:shd w:val="clear" w:color="auto" w:fill="FFFFFF"/>
        </w:rPr>
        <w:t>201</w:t>
      </w:r>
      <w:r w:rsidR="00166183" w:rsidRPr="0066170D">
        <w:rPr>
          <w:rFonts w:cs="Calibri"/>
          <w:b/>
          <w:sz w:val="20"/>
          <w:szCs w:val="20"/>
          <w:shd w:val="clear" w:color="auto" w:fill="FFFFFF"/>
        </w:rPr>
        <w:t>5</w:t>
      </w:r>
      <w:r w:rsidR="003A4F98" w:rsidRPr="0066170D">
        <w:rPr>
          <w:rFonts w:cs="Calibri"/>
          <w:b/>
          <w:sz w:val="20"/>
          <w:szCs w:val="20"/>
          <w:shd w:val="clear" w:color="auto" w:fill="FFFFFF"/>
        </w:rPr>
        <w:t>/30550/</w:t>
      </w:r>
      <w:r w:rsidR="008E7DBD" w:rsidRPr="0066170D">
        <w:rPr>
          <w:rFonts w:cs="Calibri"/>
          <w:b/>
          <w:sz w:val="20"/>
          <w:szCs w:val="20"/>
          <w:shd w:val="clear" w:color="auto" w:fill="FFFFFF"/>
        </w:rPr>
        <w:t>00</w:t>
      </w:r>
      <w:r w:rsidR="0066170D">
        <w:rPr>
          <w:rFonts w:cs="Calibri"/>
          <w:b/>
          <w:sz w:val="20"/>
          <w:szCs w:val="20"/>
          <w:shd w:val="clear" w:color="auto" w:fill="FFFFFF"/>
        </w:rPr>
        <w:t>2076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D222D6">
            <w:pPr>
              <w:spacing w:after="0" w:line="240" w:lineRule="auto"/>
              <w:contextualSpacing/>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D222D6">
            <w:pPr>
              <w:spacing w:after="0" w:line="240" w:lineRule="auto"/>
              <w:contextualSpacing/>
              <w:jc w:val="both"/>
              <w:rPr>
                <w:rFonts w:cs="Calibri"/>
                <w:b/>
                <w:sz w:val="20"/>
                <w:szCs w:val="20"/>
              </w:rPr>
            </w:pPr>
          </w:p>
        </w:tc>
      </w:tr>
    </w:tbl>
    <w:p w:rsidR="00B946A1" w:rsidRPr="0041375C" w:rsidRDefault="00B946A1" w:rsidP="00D222D6">
      <w:pPr>
        <w:spacing w:after="0" w:line="240" w:lineRule="auto"/>
        <w:contextualSpacing/>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C67B1D" w:rsidRDefault="005250D7" w:rsidP="00FB3D75">
      <w:pPr>
        <w:pStyle w:val="Corpodetexto3"/>
        <w:suppressAutoHyphens/>
        <w:spacing w:after="0"/>
        <w:contextualSpacing/>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5B1EA2" w:rsidRPr="005B1EA2">
        <w:rPr>
          <w:rFonts w:ascii="Calibri" w:hAnsi="Calibri" w:cs="Calibri"/>
          <w:caps/>
        </w:rPr>
        <w:t xml:space="preserve">DOS SERVIÇOS </w:t>
      </w:r>
    </w:p>
    <w:p w:rsidR="00FB3D75" w:rsidRPr="007E0165" w:rsidRDefault="00FB3D75" w:rsidP="007E0165">
      <w:pPr>
        <w:tabs>
          <w:tab w:val="left" w:pos="709"/>
        </w:tabs>
        <w:spacing w:after="0" w:line="240" w:lineRule="auto"/>
        <w:jc w:val="both"/>
        <w:rPr>
          <w:rFonts w:cs="Calibri"/>
          <w:sz w:val="20"/>
          <w:szCs w:val="20"/>
        </w:rPr>
      </w:pPr>
      <w:r w:rsidRPr="008F0FEC">
        <w:rPr>
          <w:rFonts w:cs="Calibri"/>
          <w:sz w:val="20"/>
          <w:szCs w:val="20"/>
        </w:rPr>
        <w:t>Relativo às condições de fornecimento, a CONTRATADA deverá:</w:t>
      </w:r>
    </w:p>
    <w:p w:rsidR="00FB3D75"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deste Termo, do Edital e seus anexos.</w:t>
      </w:r>
    </w:p>
    <w:p w:rsidR="00FB3D75"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do Contrato.</w:t>
      </w:r>
    </w:p>
    <w:p w:rsidR="00C67B1D"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 legislação vigente inerente ao objeto contratado.</w:t>
      </w:r>
    </w:p>
    <w:p w:rsidR="005B1EA2" w:rsidRDefault="005B1EA2" w:rsidP="00D222D6">
      <w:pPr>
        <w:autoSpaceDE w:val="0"/>
        <w:autoSpaceDN w:val="0"/>
        <w:adjustRightInd w:val="0"/>
        <w:spacing w:after="0" w:line="240" w:lineRule="auto"/>
        <w:contextualSpacing/>
        <w:jc w:val="both"/>
        <w:rPr>
          <w:rFonts w:cs="Calibri"/>
          <w:sz w:val="20"/>
          <w:szCs w:val="20"/>
        </w:rPr>
      </w:pPr>
      <w:r w:rsidRPr="00F2207F">
        <w:rPr>
          <w:rFonts w:cs="Calibri"/>
          <w:b/>
          <w:sz w:val="20"/>
          <w:szCs w:val="20"/>
        </w:rPr>
        <w:t xml:space="preserve">CLÁUSULA TERCEIRA – DO PRAZO DE </w:t>
      </w:r>
      <w:r w:rsidR="008F0FEC" w:rsidRPr="00F2207F">
        <w:rPr>
          <w:rFonts w:cs="Calibri"/>
          <w:b/>
          <w:sz w:val="20"/>
          <w:szCs w:val="20"/>
        </w:rPr>
        <w:t xml:space="preserve">INICIO DA EXECUÇÃO DOS </w:t>
      </w:r>
      <w:r w:rsidR="00F2207F" w:rsidRPr="00F2207F">
        <w:rPr>
          <w:rFonts w:cs="Calibri"/>
          <w:b/>
          <w:sz w:val="20"/>
          <w:szCs w:val="20"/>
        </w:rPr>
        <w:t>SERVIÇOS</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hAnsiTheme="minorHAnsi" w:cstheme="minorHAnsi"/>
          <w:b/>
          <w:color w:val="000000"/>
          <w:sz w:val="18"/>
          <w:szCs w:val="18"/>
        </w:rPr>
        <w:t>3.1.</w:t>
      </w:r>
      <w:r w:rsidRPr="00F2207F">
        <w:rPr>
          <w:rFonts w:cs="Calibri"/>
          <w:sz w:val="20"/>
          <w:szCs w:val="20"/>
        </w:rPr>
        <w:t>A execução do serviço deverá ser feita no prazo máximo de 30 (trinta) dias corridos, contados do recebimento da Nota de Empenho, salvo, se por motivo justo, a CONTRATADA solicitar prorrogação, e este pedido ser aceito pela SESAU/HEMORREDE.</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eastAsia="Batang" w:hAnsiTheme="minorHAnsi" w:cstheme="minorHAnsi"/>
          <w:b/>
          <w:color w:val="000000"/>
          <w:sz w:val="18"/>
          <w:szCs w:val="18"/>
        </w:rPr>
        <w:t>3.2.</w:t>
      </w:r>
      <w:r w:rsidRPr="00F2207F">
        <w:rPr>
          <w:rFonts w:cs="Calibri"/>
          <w:sz w:val="20"/>
          <w:szCs w:val="20"/>
        </w:rPr>
        <w:t>Se a CONTRATADA não cumprir o prazo de entrega ou recusar-se a retirar a Nota de Empenho, sem justificativa formal aceita pela CONTRATANTE, decairá seu do direito de fornecer os serviços adjudicados, sujeitando-se as penalidades previstas n</w:t>
      </w:r>
      <w:r>
        <w:rPr>
          <w:rFonts w:cs="Calibri"/>
          <w:sz w:val="20"/>
          <w:szCs w:val="20"/>
        </w:rPr>
        <w:t>o</w:t>
      </w:r>
      <w:r w:rsidRPr="00F2207F">
        <w:rPr>
          <w:rFonts w:cs="Calibri"/>
          <w:sz w:val="20"/>
          <w:szCs w:val="20"/>
        </w:rPr>
        <w:t xml:space="preserve"> Termo</w:t>
      </w:r>
      <w:r>
        <w:rPr>
          <w:rFonts w:cs="Calibri"/>
          <w:sz w:val="20"/>
          <w:szCs w:val="20"/>
        </w:rPr>
        <w:t xml:space="preserve"> de Referência</w:t>
      </w:r>
      <w:r w:rsidRPr="00F2207F">
        <w:rPr>
          <w:rFonts w:cs="Calibri"/>
          <w:sz w:val="20"/>
          <w:szCs w:val="20"/>
        </w:rPr>
        <w:t xml:space="preserve"> e no Edital, sendo convocados os licitantes remanescentes em ordem de classificação para contratar com a SESAU/HEMORREDE.</w:t>
      </w:r>
    </w:p>
    <w:p w:rsidR="005250D7" w:rsidRDefault="005250D7" w:rsidP="00D222D6">
      <w:pPr>
        <w:spacing w:after="0" w:line="240" w:lineRule="auto"/>
        <w:contextualSpacing/>
        <w:jc w:val="both"/>
        <w:rPr>
          <w:rFonts w:cs="Calibri"/>
          <w:b/>
          <w:sz w:val="20"/>
          <w:szCs w:val="20"/>
        </w:rPr>
      </w:pPr>
      <w:r>
        <w:rPr>
          <w:rFonts w:cs="Calibri"/>
          <w:b/>
          <w:sz w:val="20"/>
          <w:szCs w:val="20"/>
        </w:rPr>
        <w:lastRenderedPageBreak/>
        <w:t xml:space="preserve">CLÁUSULA </w:t>
      </w:r>
      <w:r w:rsidR="004154BA">
        <w:rPr>
          <w:rFonts w:cs="Calibri"/>
          <w:b/>
          <w:sz w:val="20"/>
          <w:szCs w:val="20"/>
        </w:rPr>
        <w:t>QUARTA</w:t>
      </w:r>
      <w:r>
        <w:rPr>
          <w:rFonts w:cs="Calibri"/>
          <w:b/>
          <w:sz w:val="20"/>
          <w:szCs w:val="20"/>
        </w:rPr>
        <w:t xml:space="preserve"> – </w:t>
      </w:r>
      <w:r w:rsidR="003D5408">
        <w:rPr>
          <w:rFonts w:cs="Calibri"/>
          <w:b/>
          <w:sz w:val="20"/>
          <w:szCs w:val="20"/>
        </w:rPr>
        <w:t xml:space="preserve">DO LOCAL </w:t>
      </w:r>
      <w:r w:rsidR="004154BA">
        <w:rPr>
          <w:rFonts w:cs="Calibri"/>
          <w:b/>
          <w:sz w:val="20"/>
          <w:szCs w:val="20"/>
        </w:rPr>
        <w:t xml:space="preserve">DE </w:t>
      </w:r>
      <w:r w:rsidR="00F2207F">
        <w:rPr>
          <w:rFonts w:cs="Calibri"/>
          <w:b/>
          <w:sz w:val="20"/>
          <w:szCs w:val="20"/>
        </w:rPr>
        <w:t>EXECUÇÃO DOS SERVIÇOS</w:t>
      </w:r>
    </w:p>
    <w:p w:rsidR="00F2207F" w:rsidRPr="004628DB" w:rsidRDefault="00695AB9" w:rsidP="00F2207F">
      <w:pPr>
        <w:tabs>
          <w:tab w:val="left" w:pos="709"/>
        </w:tabs>
        <w:spacing w:after="0" w:line="240" w:lineRule="auto"/>
        <w:jc w:val="both"/>
        <w:rPr>
          <w:rFonts w:asciiTheme="minorHAnsi" w:eastAsia="Batang" w:hAnsiTheme="minorHAnsi" w:cstheme="minorHAnsi"/>
          <w:color w:val="000000"/>
          <w:sz w:val="18"/>
          <w:szCs w:val="18"/>
        </w:rPr>
      </w:pPr>
      <w:r>
        <w:rPr>
          <w:rFonts w:cs="Calibri"/>
          <w:b/>
          <w:color w:val="000000"/>
          <w:sz w:val="20"/>
          <w:szCs w:val="20"/>
        </w:rPr>
        <w:t>4</w:t>
      </w:r>
      <w:r w:rsidR="005250D7" w:rsidRPr="003D5408">
        <w:rPr>
          <w:rFonts w:cs="Calibri"/>
          <w:b/>
          <w:color w:val="000000"/>
          <w:sz w:val="20"/>
          <w:szCs w:val="20"/>
        </w:rPr>
        <w:t xml:space="preserve">.1. </w:t>
      </w:r>
      <w:r w:rsidR="00F2207F" w:rsidRPr="004628DB">
        <w:rPr>
          <w:rFonts w:asciiTheme="minorHAnsi" w:eastAsia="Batang" w:hAnsiTheme="minorHAnsi" w:cstheme="minorHAnsi"/>
          <w:color w:val="000000"/>
          <w:sz w:val="18"/>
          <w:szCs w:val="18"/>
        </w:rPr>
        <w:t>A execução dos serviços deverá ser feita nos locais indicados no Item 03 d</w:t>
      </w:r>
      <w:r w:rsidR="00F2207F">
        <w:rPr>
          <w:rFonts w:asciiTheme="minorHAnsi" w:eastAsia="Batang" w:hAnsiTheme="minorHAnsi" w:cstheme="minorHAnsi"/>
          <w:color w:val="000000"/>
          <w:sz w:val="18"/>
          <w:szCs w:val="18"/>
        </w:rPr>
        <w:t>o</w:t>
      </w:r>
      <w:r w:rsidR="00F2207F" w:rsidRPr="004628DB">
        <w:rPr>
          <w:rFonts w:asciiTheme="minorHAnsi" w:eastAsia="Batang" w:hAnsiTheme="minorHAnsi" w:cstheme="minorHAnsi"/>
          <w:color w:val="000000"/>
          <w:sz w:val="18"/>
          <w:szCs w:val="18"/>
        </w:rPr>
        <w:t xml:space="preserve"> Termo de Referência e no seu Apêndice I.</w:t>
      </w:r>
    </w:p>
    <w:p w:rsidR="00B946A1" w:rsidRPr="00975295" w:rsidRDefault="00B946A1" w:rsidP="00F2207F">
      <w:pPr>
        <w:spacing w:after="0" w:line="240" w:lineRule="auto"/>
        <w:contextualSpacing/>
        <w:jc w:val="both"/>
        <w:rPr>
          <w:rFonts w:cs="Calibri"/>
          <w:sz w:val="20"/>
          <w:szCs w:val="20"/>
        </w:rPr>
      </w:pPr>
      <w:r w:rsidRPr="00975295">
        <w:rPr>
          <w:rFonts w:cs="Calibri"/>
          <w:b/>
          <w:sz w:val="20"/>
          <w:szCs w:val="20"/>
        </w:rPr>
        <w:t xml:space="preserve">CLÁUSULA </w:t>
      </w:r>
      <w:r w:rsidR="005225BB">
        <w:rPr>
          <w:rFonts w:cs="Calibri"/>
          <w:b/>
          <w:sz w:val="20"/>
          <w:szCs w:val="20"/>
        </w:rPr>
        <w:t>QUINTA</w:t>
      </w:r>
      <w:r w:rsidR="009963B0" w:rsidRPr="00975295">
        <w:rPr>
          <w:rFonts w:cs="Calibri"/>
          <w:b/>
          <w:sz w:val="20"/>
          <w:szCs w:val="20"/>
        </w:rPr>
        <w:t>–</w:t>
      </w:r>
      <w:r w:rsidRPr="00975295">
        <w:rPr>
          <w:rFonts w:cs="Calibri"/>
          <w:b/>
          <w:sz w:val="20"/>
          <w:szCs w:val="20"/>
        </w:rPr>
        <w:t xml:space="preserve"> DA LICITAÇÃO</w:t>
      </w:r>
    </w:p>
    <w:p w:rsidR="00F2207F"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F2207F">
        <w:rPr>
          <w:rFonts w:cs="Calibri"/>
          <w:b/>
          <w:sz w:val="20"/>
          <w:szCs w:val="20"/>
        </w:rPr>
        <w:t xml:space="preserve">Processo nº </w:t>
      </w:r>
      <w:r w:rsidR="006364DB" w:rsidRPr="00F2207F">
        <w:rPr>
          <w:rFonts w:cs="Calibri"/>
          <w:b/>
          <w:sz w:val="20"/>
          <w:szCs w:val="20"/>
        </w:rPr>
        <w:t>2015/30550/00</w:t>
      </w:r>
      <w:r w:rsidR="00F2207F">
        <w:rPr>
          <w:rFonts w:cs="Calibri"/>
          <w:b/>
          <w:sz w:val="20"/>
          <w:szCs w:val="20"/>
        </w:rPr>
        <w:t>2076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w:t>
      </w:r>
      <w:r w:rsidR="00070C94">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D222D6">
      <w:pPr>
        <w:spacing w:after="0" w:line="240" w:lineRule="auto"/>
        <w:contextualSpacing/>
        <w:jc w:val="both"/>
        <w:rPr>
          <w:rFonts w:cs="Calibri"/>
          <w:sz w:val="20"/>
          <w:szCs w:val="20"/>
        </w:rPr>
      </w:pPr>
      <w:r w:rsidRPr="00975295">
        <w:rPr>
          <w:rFonts w:cs="Calibri"/>
          <w:sz w:val="20"/>
          <w:szCs w:val="20"/>
        </w:rPr>
        <w:t>O CONTRATANTE obriga-se:</w:t>
      </w:r>
    </w:p>
    <w:p w:rsidR="00F2207F" w:rsidRPr="00F2207F" w:rsidRDefault="00F2207F" w:rsidP="002A3B9F">
      <w:pPr>
        <w:pStyle w:val="PargrafodaLista"/>
        <w:numPr>
          <w:ilvl w:val="1"/>
          <w:numId w:val="135"/>
        </w:numPr>
        <w:tabs>
          <w:tab w:val="left" w:pos="284"/>
        </w:tabs>
        <w:spacing w:after="0" w:line="240" w:lineRule="auto"/>
        <w:ind w:left="0" w:firstLine="0"/>
        <w:jc w:val="both"/>
        <w:rPr>
          <w:sz w:val="20"/>
          <w:szCs w:val="20"/>
        </w:rPr>
      </w:pPr>
      <w:r w:rsidRPr="00F2207F">
        <w:rPr>
          <w:sz w:val="20"/>
          <w:szCs w:val="20"/>
        </w:rPr>
        <w:t>Prestar as informações e os esclarecimentos que venham a ser solicitados pela CONTRATADA.</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Receber os serviços adjudicados, nos termos, prazos quantidade, qualidade e condições estabelecidas no Edital e Contrato.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Rejeitar, no todo ou em parte, os serviços que a CONTRATADA entregar fora das especificações do Edital e Contrato.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Comunicar à CONTRATADA até o 5° dia útil, após apresentação da Nota Fiscal, o aceite do servidor responsável pelo recebimento, dos serviços adquiridos.</w:t>
      </w:r>
    </w:p>
    <w:p w:rsid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Fiscalizar a execução do objeto, aplicando as sanções cabíveis, quando for o caso.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asciiTheme="minorHAnsi" w:eastAsia="Batang" w:hAnsiTheme="minorHAnsi" w:cstheme="minorHAnsi"/>
          <w:color w:val="000000"/>
          <w:sz w:val="18"/>
          <w:szCs w:val="18"/>
        </w:rPr>
        <w:t>Efetuar o pagamento à CONTRATADA no prazo determinado no Edital e em seus anexos, inclusive, no Contrato</w:t>
      </w:r>
    </w:p>
    <w:p w:rsidR="00F2207F" w:rsidRDefault="00F2207F" w:rsidP="00F2207F">
      <w:pPr>
        <w:spacing w:after="0" w:line="240" w:lineRule="auto"/>
        <w:contextualSpacing/>
        <w:jc w:val="both"/>
        <w:rPr>
          <w:rFonts w:cs="Calibri"/>
          <w:b/>
          <w:sz w:val="20"/>
          <w:szCs w:val="20"/>
        </w:rPr>
      </w:pPr>
    </w:p>
    <w:p w:rsidR="00B946A1" w:rsidRPr="00A52E46" w:rsidRDefault="00B946A1" w:rsidP="00F2207F">
      <w:pPr>
        <w:spacing w:after="0" w:line="240" w:lineRule="auto"/>
        <w:contextualSpacing/>
        <w:jc w:val="both"/>
        <w:rPr>
          <w:rFonts w:cs="Calibri"/>
          <w:sz w:val="20"/>
          <w:szCs w:val="20"/>
        </w:rPr>
      </w:pPr>
      <w:r w:rsidRPr="00A52E46">
        <w:rPr>
          <w:rFonts w:cs="Calibri"/>
          <w:b/>
          <w:sz w:val="20"/>
          <w:szCs w:val="20"/>
        </w:rPr>
        <w:t xml:space="preserve">CLÁUSULA </w:t>
      </w:r>
      <w:r w:rsidR="00070C94">
        <w:rPr>
          <w:rFonts w:cs="Calibri"/>
          <w:b/>
          <w:sz w:val="20"/>
          <w:szCs w:val="20"/>
        </w:rPr>
        <w:t>SÉTIMA</w:t>
      </w:r>
      <w:r w:rsidR="009963B0" w:rsidRPr="00A52E46">
        <w:rPr>
          <w:rFonts w:cs="Calibri"/>
          <w:b/>
          <w:sz w:val="20"/>
          <w:szCs w:val="20"/>
        </w:rPr>
        <w:t>–</w:t>
      </w:r>
      <w:r w:rsidRPr="00A52E46">
        <w:rPr>
          <w:rFonts w:cs="Calibri"/>
          <w:b/>
          <w:sz w:val="20"/>
          <w:szCs w:val="20"/>
        </w:rPr>
        <w:t xml:space="preserve"> DAS OBRIGAÇÕES DA CONTRATADA</w:t>
      </w:r>
    </w:p>
    <w:p w:rsidR="004B657A" w:rsidRPr="00265F7E"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sz w:val="20"/>
          <w:szCs w:val="20"/>
          <w:u w:val="single"/>
        </w:rPr>
        <w:t>7.1.</w:t>
      </w:r>
      <w:r w:rsidRPr="00B27CBF">
        <w:rPr>
          <w:rFonts w:asciiTheme="minorHAnsi" w:hAnsiTheme="minorHAnsi" w:cstheme="minorHAnsi"/>
          <w:b/>
          <w:sz w:val="20"/>
          <w:szCs w:val="20"/>
          <w:u w:val="single"/>
        </w:rPr>
        <w:t>Obrigações Gerais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Fazer a instalação de sua infraestrutura de prestação de serviços no prazo máximo de 30 (trinta) dias contados da data de recebimento da </w:t>
      </w:r>
      <w:r w:rsidRPr="008F0774">
        <w:rPr>
          <w:rFonts w:asciiTheme="minorHAnsi" w:hAnsiTheme="minorHAnsi" w:cstheme="minorHAnsi"/>
          <w:b/>
          <w:sz w:val="20"/>
          <w:szCs w:val="20"/>
        </w:rPr>
        <w:t>Nota de Empenho</w:t>
      </w:r>
      <w:r w:rsidRPr="008F0774">
        <w:rPr>
          <w:rFonts w:asciiTheme="minorHAnsi" w:hAnsiTheme="minorHAnsi" w:cstheme="minorHAnsi"/>
          <w:sz w:val="20"/>
          <w:szCs w:val="20"/>
        </w:rPr>
        <w:t xml:space="preserve">, conforme </w:t>
      </w:r>
      <w:r w:rsidRPr="008F0774">
        <w:rPr>
          <w:rFonts w:asciiTheme="minorHAnsi" w:hAnsiTheme="minorHAnsi" w:cstheme="minorHAnsi"/>
          <w:b/>
          <w:sz w:val="20"/>
          <w:szCs w:val="20"/>
        </w:rPr>
        <w:t>Item 05 deste Termo</w:t>
      </w:r>
      <w:r w:rsidRPr="008F0774">
        <w:rPr>
          <w:rFonts w:asciiTheme="minorHAnsi" w:hAnsiTheme="minorHAnsi" w:cstheme="minorHAnsi"/>
          <w:sz w:val="20"/>
          <w:szCs w:val="20"/>
        </w:rPr>
        <w:t>.</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Os serviços deverão ser executados em horários que não interfiram nas atividades normais das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do Tocantins. Estes horários devem ser definidos em consonância com os períodos e formas de atendimentos, bem como, com as especificidades requeridas por cada ambiente, observando o seu funcionamento – ver </w:t>
      </w:r>
      <w:r w:rsidRPr="008F0774">
        <w:rPr>
          <w:rFonts w:asciiTheme="minorHAnsi" w:hAnsiTheme="minorHAnsi" w:cstheme="minorHAnsi"/>
          <w:b/>
          <w:sz w:val="20"/>
          <w:szCs w:val="20"/>
        </w:rPr>
        <w:t>Apêndices I, II e III</w:t>
      </w:r>
      <w:r w:rsidRPr="008F0774">
        <w:rPr>
          <w:rFonts w:asciiTheme="minorHAnsi" w:hAnsiTheme="minorHAnsi" w:cstheme="minorHAnsi"/>
          <w:sz w:val="20"/>
          <w:szCs w:val="20"/>
        </w:rPr>
        <w:t>.</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 Não existe uma frequência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Apresentar um </w:t>
      </w:r>
      <w:r w:rsidRPr="008F0774">
        <w:rPr>
          <w:rFonts w:asciiTheme="minorHAnsi" w:hAnsiTheme="minorHAnsi" w:cstheme="minorHAnsi"/>
          <w:b/>
          <w:sz w:val="20"/>
          <w:szCs w:val="20"/>
        </w:rPr>
        <w:t>Plano de Atividades (programação, execução e supervisão permanente)e um Manual de Procedimentos,</w:t>
      </w:r>
      <w:r w:rsidRPr="008F0774">
        <w:rPr>
          <w:rFonts w:asciiTheme="minorHAnsi" w:hAnsiTheme="minorHAnsi" w:cstheme="minorHAnsi"/>
          <w:sz w:val="20"/>
          <w:szCs w:val="20"/>
        </w:rPr>
        <w:t xml:space="preserve"> contendo o cronograma, normas e procedimentos definidos de limpeza, higienização e conservação predial para cada uma das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do Tocantins, o qual deverá ser elaborado a partir dos parâmetros e rotinas contidos neste Termo de Referência e seus Apêndices.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Implantar de forma adequada, sob a avaliação do </w:t>
      </w:r>
      <w:r w:rsidRPr="008F0774">
        <w:rPr>
          <w:rFonts w:asciiTheme="minorHAnsi" w:hAnsiTheme="minorHAnsi" w:cstheme="minorHAnsi"/>
          <w:b/>
          <w:sz w:val="20"/>
          <w:szCs w:val="20"/>
        </w:rPr>
        <w:t>fiscal de contrato</w:t>
      </w:r>
      <w:r w:rsidRPr="008F0774">
        <w:rPr>
          <w:rFonts w:asciiTheme="minorHAnsi" w:hAnsiTheme="minorHAnsi" w:cstheme="minorHAnsi"/>
          <w:sz w:val="20"/>
          <w:szCs w:val="20"/>
        </w:rPr>
        <w:t xml:space="preserve">, a </w:t>
      </w:r>
      <w:r w:rsidRPr="008F0774">
        <w:rPr>
          <w:rFonts w:asciiTheme="minorHAnsi" w:hAnsiTheme="minorHAnsi" w:cstheme="minorHAnsi"/>
          <w:b/>
          <w:sz w:val="20"/>
          <w:szCs w:val="20"/>
        </w:rPr>
        <w:t>planificação (programação, execução e supervisão permanente)</w:t>
      </w:r>
      <w:r w:rsidRPr="008F0774">
        <w:rPr>
          <w:rFonts w:asciiTheme="minorHAnsi" w:hAnsiTheme="minorHAnsi" w:cstheme="minorHAnsi"/>
          <w:sz w:val="20"/>
          <w:szCs w:val="20"/>
        </w:rPr>
        <w:t xml:space="preserve"> dos serviços, garantindo suporte para atender as eventuais necessidades para manutenção de limpeza das áreas requeridas.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Prestar os serviços dentro dos parâmetros e rotinas estabelecidos, fornecendo todos os produtos, materiais, inclusive sacos plásticos para acondicionamento de resíduos, recipientes para coleta de resíduo laboratorial, perfuro cortantes, em consonância com o Plano de Gerenciamento de Resíduo de Serviço de Saúde - PGRSS da unidade de saúde.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Fornecer todos os materiais e produtos usuais nos Serviços de Limpeza, Higienização, Esterilização e Conservação </w:t>
      </w:r>
      <w:proofErr w:type="spellStart"/>
      <w:r w:rsidRPr="008F0774">
        <w:rPr>
          <w:rFonts w:asciiTheme="minorHAnsi" w:hAnsiTheme="minorHAnsi" w:cstheme="minorHAnsi"/>
          <w:sz w:val="20"/>
          <w:szCs w:val="20"/>
        </w:rPr>
        <w:t>Predial,tais</w:t>
      </w:r>
      <w:proofErr w:type="spellEnd"/>
      <w:r w:rsidRPr="008F0774">
        <w:rPr>
          <w:rFonts w:asciiTheme="minorHAnsi" w:hAnsiTheme="minorHAnsi" w:cstheme="minorHAnsi"/>
          <w:sz w:val="20"/>
          <w:szCs w:val="20"/>
        </w:rPr>
        <w:t xml:space="preserve"> como: saneantes </w:t>
      </w:r>
      <w:proofErr w:type="spellStart"/>
      <w:r w:rsidRPr="008F0774">
        <w:rPr>
          <w:rFonts w:asciiTheme="minorHAnsi" w:hAnsiTheme="minorHAnsi" w:cstheme="minorHAnsi"/>
          <w:sz w:val="20"/>
          <w:szCs w:val="20"/>
        </w:rPr>
        <w:t>domissanitários</w:t>
      </w:r>
      <w:proofErr w:type="spellEnd"/>
      <w:r w:rsidRPr="008F0774">
        <w:rPr>
          <w:rFonts w:asciiTheme="minorHAnsi" w:hAnsiTheme="minorHAnsi" w:cstheme="minorHAnsi"/>
          <w:sz w:val="20"/>
          <w:szCs w:val="20"/>
        </w:rPr>
        <w:t xml:space="preserve">, recipientes rígidos, embalagens plásticas, equipamentos/ferramentas/utensílios, sacos plásticos, necessários à perfeita execução dos serviços e, com observância às recomendações aceitas pela boa técnica, normas e legislação </w:t>
      </w:r>
      <w:r w:rsidRPr="008F0774">
        <w:rPr>
          <w:rFonts w:asciiTheme="minorHAnsi" w:hAnsiTheme="minorHAnsi" w:cstheme="minorHAnsi"/>
          <w:sz w:val="20"/>
          <w:szCs w:val="20"/>
        </w:rPr>
        <w:lastRenderedPageBreak/>
        <w:t>vigente e em quantidades necessárias à boa execução dos serviços de limpeza das áreas envolvidas, conforme elenco mínimo constante desse Termo de Referência e seus Apêndices.</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Responsabilizar-se pelo transporte </w:t>
      </w:r>
      <w:r w:rsidRPr="008F0774">
        <w:rPr>
          <w:rFonts w:asciiTheme="minorHAnsi" w:eastAsia="Batang" w:hAnsiTheme="minorHAnsi" w:cstheme="minorHAnsi"/>
          <w:sz w:val="20"/>
          <w:szCs w:val="20"/>
        </w:rPr>
        <w:t>apropriado e especial dos materiais quando se fizerem necessár</w:t>
      </w:r>
      <w:r w:rsidR="008F0774">
        <w:rPr>
          <w:rFonts w:asciiTheme="minorHAnsi" w:eastAsia="Batang" w:hAnsiTheme="minorHAnsi" w:cstheme="minorHAnsi"/>
          <w:sz w:val="20"/>
          <w:szCs w:val="20"/>
        </w:rPr>
        <w:t>ios.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Os veículos eventualmente envolvidos na execução dos serviços deverão ser de responsabilidade da Contratada.</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Prestar esclarecimentos que lhe forem solicitados e atender prontamente às reclamações de seus serviços, sanando-as no menor tempo possível.</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Distribuir nos sanitários: papel higiênico, sabonete (germicida) líquido e papel toalha de forma a garantir a manutenção do seu abastecimento.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Responsabilizar-se por eventuais paralisações dos serviços, por parte dos seus empregados, sem repasse de qualquer ônus à Contratante, para que não haja interrupção dos serviços prestados.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Substituir toda e qualquer ausência de seus funcionários por outro profissional que atenda aos requisitos exigidos, no prazo máximo de uma 02 (duas) hora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Responsabilizar-se por quaisquer danos</w:t>
      </w:r>
      <w:r w:rsidRPr="008F0774">
        <w:rPr>
          <w:rFonts w:asciiTheme="minorHAnsi" w:hAnsiTheme="minorHAnsi" w:cstheme="minorHAnsi"/>
          <w:sz w:val="20"/>
          <w:szCs w:val="20"/>
        </w:rPr>
        <w:t xml:space="preserve"> pessoais e/ou materiais ocasionados por seus empregados durante a execução dos serviços, com observância às recomendações aceitas pela boa técnica, normas e legislação pertinentes ao objeto do serviço em comento.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Responder ao </w:t>
      </w:r>
      <w:r w:rsidRPr="008F0774">
        <w:rPr>
          <w:rFonts w:asciiTheme="minorHAnsi" w:hAnsiTheme="minorHAnsi" w:cstheme="minorHAnsi"/>
          <w:b/>
          <w:sz w:val="20"/>
          <w:szCs w:val="20"/>
          <w:u w:val="single"/>
        </w:rPr>
        <w:t>Contratante</w:t>
      </w:r>
      <w:r w:rsidRPr="008F0774">
        <w:rPr>
          <w:rFonts w:asciiTheme="minorHAnsi" w:hAnsiTheme="minorHAnsi" w:cstheme="minorHAnsi"/>
          <w:sz w:val="20"/>
          <w:szCs w:val="20"/>
          <w:u w:val="single"/>
        </w:rPr>
        <w:t xml:space="preserve"> pelos danos materiais ou físicos ou avarias</w:t>
      </w:r>
      <w:r w:rsidRPr="008F0774">
        <w:rPr>
          <w:rFonts w:asciiTheme="minorHAnsi" w:hAnsiTheme="minorHAnsi" w:cstheme="minorHAnsi"/>
          <w:sz w:val="20"/>
          <w:szCs w:val="20"/>
        </w:rPr>
        <w:t xml:space="preserve">, causados por seus funcionários e encarregados, diretamente 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ou a terceiros, decorrentes de sua culpa ou dolo, devendo ser adotadas providências necessárias dentro de 24 (vinte e quatro) horas, após comunicado pela Contratante.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Arcar com a responsabilidade civil por todos e quaisquer danos</w:t>
      </w:r>
      <w:r w:rsidRPr="008F0774">
        <w:rPr>
          <w:rFonts w:asciiTheme="minorHAnsi" w:hAnsiTheme="minorHAnsi" w:cstheme="minorHAnsi"/>
          <w:sz w:val="20"/>
          <w:szCs w:val="20"/>
        </w:rPr>
        <w:t xml:space="preserve">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durante toda a execução do contrato, em compatibilidade com as obrigações por ele assumidas, todas as condições de habilitação e qualificação exigidas na contratação.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Ter observância à legislação pertinente ao objeto conforme as referências normativas relacionadas.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Cumprir e responsabilizar-se integralmente pelo serviço contratado, nos termos da legislação vigente.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Dar ciência imediata e por escrito à Contratante referente a qualquer anormalidade que verificar na execução dos serviços.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Providenciar o ressarcimento de qualquer dano ou prejuízo que causar, por ação ou omissão, ao Contratante ou a terceiros.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Responder por todas e quaisquer obrigações relativas a direitos de marcas e patentes, ficando esclarecido que o Contratante não aceitará qualquer imputação nesse sentido.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Não divulgar nem fornecer, sob as penas da Lei, dados e informações referentes ao objeto ora contratado, nem os que lhe forem transmitidos pelo Contratante, a menos que expressamente autorizada pela Secretaria de Saúde do Estado do Tocantins (SESAU-TO).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Submeter-se à fiscalização permanente dos executores do contrato designados </w:t>
      </w:r>
      <w:proofErr w:type="spellStart"/>
      <w:r w:rsidRPr="008F0774">
        <w:rPr>
          <w:rFonts w:asciiTheme="minorHAnsi" w:hAnsiTheme="minorHAnsi" w:cstheme="minorHAnsi"/>
          <w:sz w:val="20"/>
          <w:szCs w:val="20"/>
        </w:rPr>
        <w:t>pelaContratante</w:t>
      </w:r>
      <w:proofErr w:type="spellEnd"/>
      <w:r w:rsidRPr="008F0774">
        <w:rPr>
          <w:rFonts w:asciiTheme="minorHAnsi" w:hAnsiTheme="minorHAnsi" w:cstheme="minorHAnsi"/>
          <w:sz w:val="20"/>
          <w:szCs w:val="20"/>
        </w:rPr>
        <w:t>.</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Reparar, corrigir, remover, refazer ou substituir às suas expensas, no total ou em parte, os serviços prestados em que se verificarem vícios, defeitos ou incorreções resultantes da sua execução.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Para a estocagem de insumos de consumo superior a 08 (oito) dias a Contratada deverá dispor de espaço próprio fora das dependências das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Devendo, portanto, manter sob sua responsabilidade almoxarifado próprio e fora das instalações da Unidade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para armazenamento dos seus materiais e insumos necessários ao atendimento do objeto deste contrato, sem ônus para a Contratante.</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Fornecer </w:t>
      </w:r>
      <w:r w:rsidRPr="008F0774">
        <w:rPr>
          <w:rFonts w:asciiTheme="minorHAnsi" w:eastAsia="Batang" w:hAnsiTheme="minorHAnsi" w:cstheme="minorHAnsi"/>
          <w:sz w:val="20"/>
          <w:szCs w:val="20"/>
        </w:rPr>
        <w:t xml:space="preserve">a alimentação dos seus funcionários, prepostos ou prestadores de serviço, sem custos para a </w:t>
      </w:r>
      <w:r w:rsidRPr="008F0774">
        <w:rPr>
          <w:rFonts w:asciiTheme="minorHAnsi" w:eastAsia="Batang" w:hAnsiTheme="minorHAnsi" w:cstheme="minorHAnsi"/>
          <w:bCs/>
          <w:iCs/>
          <w:sz w:val="20"/>
          <w:szCs w:val="20"/>
        </w:rPr>
        <w:t>Contratante</w:t>
      </w:r>
      <w:r w:rsidRPr="008F0774">
        <w:rPr>
          <w:rFonts w:asciiTheme="minorHAnsi" w:eastAsia="Batang" w:hAnsiTheme="minorHAnsi" w:cstheme="minorHAnsi"/>
          <w:sz w:val="20"/>
          <w:szCs w:val="20"/>
        </w:rPr>
        <w:t>.</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eastAsia="Batang" w:hAnsiTheme="minorHAnsi" w:cstheme="minorHAnsi"/>
          <w:sz w:val="20"/>
          <w:szCs w:val="20"/>
        </w:rPr>
        <w:t>Adotar alternativas de solução às contingências alheias ao Contratado e Contratante, tais como: falta d’água, energia elétrica/gás, vapor, quebra de equipamentos e outros, assegurando a prestação do serviço de forma adequado.</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color w:val="000000"/>
          <w:sz w:val="20"/>
          <w:szCs w:val="20"/>
        </w:rPr>
        <w:t>Possuir 01 (um) Técnico de Segurança do Trabalho devidamente registrado na Delegacia Regional do Trabalho (DRT), por meio do contrato de trabalho ou carteira profissional, e, por meio do comprovante de registro na DRT, conforme Portaria MTE nº. 262, de 29/05/2005.</w:t>
      </w:r>
    </w:p>
    <w:p w:rsidR="004B657A"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color w:val="000000"/>
          <w:sz w:val="20"/>
          <w:szCs w:val="20"/>
        </w:rPr>
        <w:t>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4B657A" w:rsidRPr="00B27CBF" w:rsidRDefault="004B657A" w:rsidP="004B657A">
      <w:pPr>
        <w:tabs>
          <w:tab w:val="left" w:pos="709"/>
        </w:tabs>
        <w:spacing w:after="0" w:line="240" w:lineRule="auto"/>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sz w:val="20"/>
          <w:szCs w:val="20"/>
          <w:u w:val="single"/>
        </w:rPr>
      </w:pPr>
      <w:r>
        <w:rPr>
          <w:rFonts w:asciiTheme="minorHAnsi" w:hAnsiTheme="minorHAnsi" w:cstheme="minorHAnsi"/>
          <w:b/>
          <w:sz w:val="20"/>
          <w:szCs w:val="20"/>
          <w:u w:val="single"/>
        </w:rPr>
        <w:t>7.2.</w:t>
      </w:r>
      <w:r w:rsidRPr="00B27CBF">
        <w:rPr>
          <w:rFonts w:asciiTheme="minorHAnsi" w:hAnsiTheme="minorHAnsi" w:cstheme="minorHAnsi"/>
          <w:b/>
          <w:sz w:val="20"/>
          <w:szCs w:val="20"/>
          <w:u w:val="single"/>
        </w:rPr>
        <w:t>Obrigações Relativas à Mão-de-Obra Alocada para 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 Selecionar e preparar rigorosamente os funcionários que irão prestar os serviços, encaminhando pessoas com nível de instrução compatível e funções profissionais devidamente registrada</w:t>
      </w:r>
      <w:r w:rsidR="008F0774">
        <w:rPr>
          <w:rFonts w:asciiTheme="minorHAnsi" w:hAnsiTheme="minorHAnsi" w:cstheme="minorHAnsi"/>
          <w:sz w:val="20"/>
          <w:szCs w:val="20"/>
        </w:rPr>
        <w:t>s em suas carteiras de trabalho.</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Alocar os funcionários que irão desenvolver os serviços contratados somente após efetivo treinamento pertinente à limpeza, higienização e conservação predial, com avaliação do conteúdo programático, por parte do fiscal de contrato, contemplando fundamentalmente: noções e fundamentos de higiene laboratorial, noções de infecção laboratorial, uso correto de </w:t>
      </w:r>
      <w:proofErr w:type="spellStart"/>
      <w:r w:rsidRPr="008F0774">
        <w:rPr>
          <w:rFonts w:asciiTheme="minorHAnsi" w:hAnsiTheme="minorHAnsi" w:cstheme="minorHAnsi"/>
          <w:sz w:val="20"/>
          <w:szCs w:val="20"/>
        </w:rPr>
        <w:t>EPI’s</w:t>
      </w:r>
      <w:proofErr w:type="spellEnd"/>
      <w:r w:rsidRPr="008F0774">
        <w:rPr>
          <w:rFonts w:asciiTheme="minorHAnsi" w:hAnsiTheme="minorHAnsi" w:cstheme="minorHAnsi"/>
          <w:sz w:val="20"/>
          <w:szCs w:val="20"/>
        </w:rPr>
        <w:t xml:space="preserve"> e </w:t>
      </w:r>
      <w:proofErr w:type="spellStart"/>
      <w:r w:rsidRPr="008F0774">
        <w:rPr>
          <w:rFonts w:asciiTheme="minorHAnsi" w:hAnsiTheme="minorHAnsi" w:cstheme="minorHAnsi"/>
          <w:sz w:val="20"/>
          <w:szCs w:val="20"/>
        </w:rPr>
        <w:t>EPC’s</w:t>
      </w:r>
      <w:proofErr w:type="spellEnd"/>
      <w:r w:rsidRPr="008F0774">
        <w:rPr>
          <w:rFonts w:asciiTheme="minorHAnsi" w:hAnsiTheme="minorHAnsi" w:cstheme="minorHAnsi"/>
          <w:sz w:val="20"/>
          <w:szCs w:val="20"/>
        </w:rPr>
        <w:t xml:space="preserve">, </w:t>
      </w:r>
      <w:r w:rsidRPr="008F0774">
        <w:rPr>
          <w:rFonts w:asciiTheme="minorHAnsi" w:hAnsiTheme="minorHAnsi" w:cstheme="minorHAnsi"/>
          <w:bCs/>
          <w:sz w:val="20"/>
          <w:szCs w:val="20"/>
        </w:rPr>
        <w:t>comportamento organizacional e motivação</w:t>
      </w:r>
      <w:r w:rsidRPr="008F0774">
        <w:rPr>
          <w:rFonts w:asciiTheme="minorHAnsi" w:hAnsiTheme="minorHAnsi" w:cstheme="minorHAnsi"/>
          <w:sz w:val="20"/>
          <w:szCs w:val="20"/>
        </w:rPr>
        <w:t>, normas e deveres, rotina de trabalho a ser executados, conceitos e princípios de limpeza laboratorial</w:t>
      </w:r>
      <w:r w:rsidRPr="008F0774">
        <w:rPr>
          <w:rFonts w:asciiTheme="minorHAnsi" w:hAnsiTheme="minorHAnsi" w:cstheme="minorHAnsi"/>
          <w:bCs/>
          <w:sz w:val="20"/>
          <w:szCs w:val="20"/>
        </w:rPr>
        <w:t xml:space="preserve">; objetivos da limpeza laboratorial/Laboratorial; higiene pessoal no serviço de limpeza; saúde e segurança no trabalho; infecção laboratorial; contaminação e </w:t>
      </w:r>
      <w:proofErr w:type="spellStart"/>
      <w:r w:rsidRPr="008F0774">
        <w:rPr>
          <w:rFonts w:asciiTheme="minorHAnsi" w:hAnsiTheme="minorHAnsi" w:cstheme="minorHAnsi"/>
          <w:bCs/>
          <w:sz w:val="20"/>
          <w:szCs w:val="20"/>
        </w:rPr>
        <w:t>microorganismos</w:t>
      </w:r>
      <w:proofErr w:type="spellEnd"/>
      <w:r w:rsidRPr="008F0774">
        <w:rPr>
          <w:rFonts w:asciiTheme="minorHAnsi" w:hAnsiTheme="minorHAnsi" w:cstheme="minorHAnsi"/>
          <w:bCs/>
          <w:sz w:val="20"/>
          <w:szCs w:val="20"/>
        </w:rPr>
        <w:t>; conceito de produto químico; tipos de limpeza laboratorial; classificação das áreas laboratoriais; desinfecção e descontaminação de superfícies; e, educação ambiental.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Disponibilizar número de profissionais suficientes para uma escala de trabalho que atenda as características e especificidade das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mantendo profissionais nos horários predeterminados pela Contratante</w:t>
      </w:r>
      <w:r w:rsidRPr="008F0774">
        <w:rPr>
          <w:rFonts w:asciiTheme="minorHAnsi" w:hAnsiTheme="minorHAnsi" w:cstheme="minorHAnsi"/>
          <w:b/>
          <w:sz w:val="20"/>
          <w:szCs w:val="20"/>
        </w:rPr>
        <w:t xml:space="preserve">, </w:t>
      </w:r>
      <w:r w:rsidRPr="008F0774">
        <w:rPr>
          <w:rFonts w:asciiTheme="minorHAnsi" w:hAnsiTheme="minorHAnsi" w:cstheme="minorHAnsi"/>
          <w:sz w:val="20"/>
          <w:szCs w:val="20"/>
        </w:rPr>
        <w:t xml:space="preserve">observando o funcionamento ininterrupto das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xml:space="preserve"> e respeitad</w:t>
      </w:r>
      <w:r w:rsidR="008F0774">
        <w:rPr>
          <w:rFonts w:asciiTheme="minorHAnsi" w:hAnsiTheme="minorHAnsi" w:cstheme="minorHAnsi"/>
          <w:sz w:val="20"/>
          <w:szCs w:val="20"/>
        </w:rPr>
        <w:t>a a jornada de 44 horas semanal.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Indicar, para cada Unidade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w:t>
      </w:r>
      <w:r w:rsidRPr="008F0774">
        <w:rPr>
          <w:rFonts w:asciiTheme="minorHAnsi" w:hAnsiTheme="minorHAnsi" w:cstheme="minorHAnsi"/>
          <w:b/>
          <w:sz w:val="20"/>
          <w:szCs w:val="20"/>
        </w:rPr>
        <w:t xml:space="preserve"> um profissional (supervisor) </w:t>
      </w:r>
      <w:r w:rsidRPr="008F0774">
        <w:rPr>
          <w:rFonts w:asciiTheme="minorHAnsi" w:hAnsiTheme="minorHAnsi" w:cstheme="minorHAnsi"/>
          <w:sz w:val="20"/>
          <w:szCs w:val="20"/>
        </w:rPr>
        <w:t xml:space="preserve">comprovadamente capacitado em técnicas de limpeza, manuseio e utilização de produtos químicos, materiais e equipamentos, noções de controle de infecção laboratorial;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Pr="008F0774">
        <w:rPr>
          <w:rFonts w:asciiTheme="minorHAnsi" w:hAnsiTheme="minorHAnsi" w:cstheme="minorHAnsi"/>
          <w:sz w:val="20"/>
          <w:szCs w:val="20"/>
        </w:rPr>
        <w:t>EPI’s</w:t>
      </w:r>
      <w:proofErr w:type="spellEnd"/>
      <w:r w:rsidRPr="008F0774">
        <w:rPr>
          <w:rFonts w:asciiTheme="minorHAnsi" w:hAnsiTheme="minorHAnsi" w:cstheme="minorHAnsi"/>
          <w:sz w:val="20"/>
          <w:szCs w:val="20"/>
        </w:rPr>
        <w:t xml:space="preserve"> e </w:t>
      </w:r>
      <w:proofErr w:type="spellStart"/>
      <w:r w:rsidRPr="008F0774">
        <w:rPr>
          <w:rFonts w:asciiTheme="minorHAnsi" w:hAnsiTheme="minorHAnsi" w:cstheme="minorHAnsi"/>
          <w:sz w:val="20"/>
          <w:szCs w:val="20"/>
        </w:rPr>
        <w:t>EPC’s</w:t>
      </w:r>
      <w:proofErr w:type="spellEnd"/>
      <w:r w:rsidRPr="008F0774">
        <w:rPr>
          <w:rFonts w:asciiTheme="minorHAnsi" w:hAnsiTheme="minorHAnsi" w:cstheme="minorHAnsi"/>
          <w:sz w:val="20"/>
          <w:szCs w:val="20"/>
        </w:rPr>
        <w:t xml:space="preserve"> e produtos químicos.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Os supervisores da Contratada terão a obrigação de reportarem-se, quando houver necessidade, ao fiscal do contrato.</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Nomear </w:t>
      </w:r>
      <w:r w:rsidRPr="008F0774">
        <w:rPr>
          <w:rFonts w:asciiTheme="minorHAnsi" w:hAnsiTheme="minorHAnsi" w:cstheme="minorHAnsi"/>
          <w:b/>
          <w:sz w:val="20"/>
          <w:szCs w:val="20"/>
        </w:rPr>
        <w:t>encarregados/líder</w:t>
      </w:r>
      <w:r w:rsidRPr="008F0774">
        <w:rPr>
          <w:rFonts w:asciiTheme="minorHAnsi" w:hAnsiTheme="minorHAnsi" w:cstheme="minorHAnsi"/>
          <w:sz w:val="20"/>
          <w:szCs w:val="20"/>
        </w:rPr>
        <w:t xml:space="preserve"> de equipes responsáveis pelos serviços, com a missão de garantir, notavelmente, o bom andamento dos trabalhos, fiscalizando e ministrando orientações necessárias aos executantes dos serviços, carga horária de 44 horas semanais</w:t>
      </w:r>
      <w:r w:rsidRPr="008F0774">
        <w:rPr>
          <w:rFonts w:asciiTheme="minorHAnsi" w:hAnsiTheme="minorHAnsi" w:cstheme="minorHAnsi"/>
          <w:b/>
          <w:sz w:val="20"/>
          <w:szCs w:val="20"/>
        </w:rPr>
        <w:t>.</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Manter sediado junto à Contratante durante os turnos de trabalho, elementos capazes de tomar decisões compatíveis com os compromissos assumidos.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Manter seu pessoal uniformizado, identificando-os mediante crachás (com foto recente e identificação da função). Entregar ao </w:t>
      </w:r>
      <w:r w:rsidRPr="008F0774">
        <w:rPr>
          <w:rFonts w:asciiTheme="minorHAnsi" w:hAnsiTheme="minorHAnsi" w:cstheme="minorHAnsi"/>
          <w:b/>
          <w:sz w:val="20"/>
          <w:szCs w:val="20"/>
        </w:rPr>
        <w:t xml:space="preserve">fiscal do contrato </w:t>
      </w:r>
      <w:r w:rsidRPr="008F0774">
        <w:rPr>
          <w:rFonts w:asciiTheme="minorHAnsi" w:hAnsiTheme="minorHAnsi" w:cstheme="minorHAnsi"/>
          <w:sz w:val="20"/>
          <w:szCs w:val="20"/>
        </w:rPr>
        <w:t>a relação nominal constando de: nome, endereço residencial e telefone.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 uniforme deverá ser composto de calça, blusa, gorro e sapato de segurança em couro fechado (deve ser calçado de borracha antiderrapante tipo “sete légua”). A apresentação dos uniformes deve ser reavaliada pela Contratada, a fim de que proceda a substituição dos que não estão em boas condições.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Responsabilizar-se pelo transporte de seus funcionários até o local de trabalho e vice-versa, bem como alimentação e outros benefícios previstos na legislação trabalhista.</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Fornecer todo equipamento de higiene e segurança do trabalho aos seus funcionários no exercício de suas funções, provendo-os com equipamentos de proteção individual </w:t>
      </w:r>
      <w:proofErr w:type="spellStart"/>
      <w:r w:rsidRPr="008F0774">
        <w:rPr>
          <w:rFonts w:asciiTheme="minorHAnsi" w:hAnsiTheme="minorHAnsi" w:cstheme="minorHAnsi"/>
          <w:sz w:val="20"/>
          <w:szCs w:val="20"/>
        </w:rPr>
        <w:t>EPI's</w:t>
      </w:r>
      <w:proofErr w:type="spellEnd"/>
      <w:r w:rsidRPr="008F0774">
        <w:rPr>
          <w:rFonts w:asciiTheme="minorHAnsi" w:hAnsiTheme="minorHAnsi" w:cstheme="minorHAnsi"/>
          <w:sz w:val="20"/>
          <w:szCs w:val="20"/>
        </w:rPr>
        <w:t xml:space="preserve"> de acordo com a situação de risco.</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Não repassar os custos de qualquer um dos itens de uniforme e equipamentos a seus funcionários.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Realizar treinamentos e capacitações permanentes(com periodicidade anual) aos funcionários que estejam executando os serviços nas Unidades da </w:t>
      </w:r>
      <w:proofErr w:type="spellStart"/>
      <w:r w:rsidRPr="008F0774">
        <w:rPr>
          <w:rFonts w:asciiTheme="minorHAnsi" w:hAnsiTheme="minorHAnsi" w:cstheme="minorHAnsi"/>
          <w:sz w:val="20"/>
          <w:szCs w:val="20"/>
        </w:rPr>
        <w:t>Hemorrede</w:t>
      </w:r>
      <w:proofErr w:type="spellEnd"/>
      <w:r w:rsidRPr="008F0774">
        <w:rPr>
          <w:rFonts w:asciiTheme="minorHAnsi" w:hAnsiTheme="minorHAnsi" w:cstheme="minorHAnsi"/>
          <w:sz w:val="20"/>
          <w:szCs w:val="20"/>
        </w:rPr>
        <w:t>, por meio de pessoas ou instituições habilitadas para emitir certificação e com habilidades para abordar os temas pertinentes à Limpeza, Higiene, Asseio e Conservação Predial.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Exercer controle no que se refere à assiduidade e a pontualidade de seus funcionários.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Atender de imediato as solicitações da Contratante quanto às substituições de funcionários não qualificados ou entendidos como inadequados para a prestação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o controle de vacinação, nos termos da legislação vigente, aos funcionários diretamente envolvidos na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Assumir todas as responsabilidades e tomar as medidas necessárias ao atendimento dos seus funcionários acidentados ou com mal súbito, por meio de seus encarregados/líder de equipes.</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eastAsia="Batang" w:hAnsiTheme="minorHAnsi" w:cstheme="minorHAnsi"/>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Fornecer, no mês </w:t>
      </w:r>
      <w:proofErr w:type="spellStart"/>
      <w:r w:rsidRPr="008F0774">
        <w:rPr>
          <w:rFonts w:asciiTheme="minorHAnsi" w:hAnsiTheme="minorHAnsi" w:cstheme="minorHAnsi"/>
          <w:sz w:val="20"/>
          <w:szCs w:val="20"/>
        </w:rPr>
        <w:t>subseqüente</w:t>
      </w:r>
      <w:proofErr w:type="spellEnd"/>
      <w:r w:rsidRPr="008F0774">
        <w:rPr>
          <w:rFonts w:asciiTheme="minorHAnsi" w:hAnsiTheme="minorHAnsi" w:cstheme="minorHAnsi"/>
          <w:sz w:val="20"/>
          <w:szCs w:val="20"/>
        </w:rPr>
        <w:t>, os comprovantes de quitação das obrigações trabalhistas e previdenciárias e do recolhimento dos encargos sociais de funcionários utilizados na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 xml:space="preserve">Preservar e manter a Contratante à margem de todas as </w:t>
      </w:r>
      <w:r w:rsidRPr="008F0774">
        <w:rPr>
          <w:rFonts w:asciiTheme="minorHAnsi" w:hAnsiTheme="minorHAnsi" w:cstheme="minorHAnsi"/>
          <w:b/>
          <w:sz w:val="20"/>
          <w:szCs w:val="20"/>
          <w:u w:val="single"/>
        </w:rPr>
        <w:t>reivindicações</w:t>
      </w:r>
      <w:r w:rsidRPr="008F0774">
        <w:rPr>
          <w:rFonts w:asciiTheme="minorHAnsi" w:hAnsiTheme="minorHAnsi" w:cstheme="minorHAnsi"/>
          <w:sz w:val="20"/>
          <w:szCs w:val="20"/>
        </w:rPr>
        <w:t>, queixas e representações de quaisquer naturezas, referente aos serviços.</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bCs/>
          <w:sz w:val="20"/>
          <w:szCs w:val="20"/>
        </w:rPr>
        <w:t xml:space="preserve">Considerando que a atividade é </w:t>
      </w:r>
      <w:r w:rsidRPr="008F0774">
        <w:rPr>
          <w:rFonts w:asciiTheme="minorHAnsi" w:hAnsiTheme="minorHAnsi" w:cstheme="minorHAnsi"/>
          <w:b/>
          <w:bCs/>
          <w:sz w:val="20"/>
          <w:szCs w:val="20"/>
        </w:rPr>
        <w:t>reconhecidamente geradora de riscos à integridade física</w:t>
      </w:r>
      <w:r w:rsidRPr="008F0774">
        <w:rPr>
          <w:rFonts w:asciiTheme="minorHAnsi" w:hAnsiTheme="minorHAnsi" w:cstheme="minorHAnsi"/>
          <w:bCs/>
          <w:sz w:val="20"/>
          <w:szCs w:val="20"/>
        </w:rPr>
        <w:t xml:space="preserve"> dos trabalhadores, as seguintes recomendações deverão ser atendidas pela Contratada no sentido de se eliminar ou minimizar estes riscos: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biológicos: utilização de Equipamentos de Proteção Individual, que impeçam a contaminação do trabalhador pela derme, mucosa e vias aéreas;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químicos: utilização de Equipamentos de Proteção Individual, que impeçam a absorção dos agentes químicos pela derme, mucosa, vias aéreas e ingestão acidental;</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Exposição aos riscos físicos: utilização de Equipamentos de Proteção Individual, que impeçam que os trabalhadores se exponham aos agentes físicos, a níveis acima do Limite de Tolerância estabelecido pela </w:t>
      </w:r>
      <w:r w:rsidRPr="008F0774">
        <w:rPr>
          <w:rFonts w:asciiTheme="minorHAnsi" w:hAnsiTheme="minorHAnsi" w:cstheme="minorHAnsi"/>
          <w:b/>
          <w:bCs/>
          <w:sz w:val="20"/>
          <w:szCs w:val="20"/>
        </w:rPr>
        <w:t>NR-15</w:t>
      </w:r>
      <w:r w:rsidRPr="008F0774">
        <w:rPr>
          <w:rFonts w:asciiTheme="minorHAnsi" w:hAnsiTheme="minorHAnsi" w:cstheme="minorHAnsi"/>
          <w:bCs/>
          <w:sz w:val="20"/>
          <w:szCs w:val="20"/>
        </w:rPr>
        <w:t xml:space="preserve">; </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ergonômicos: cuidar para que os trabalhadores não se submetam a atividades acima de sua capacidade física, considerando aí as diferenças de gênero e incapacidades individuais;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Riscos de acidentes: dar especial atenção as atividades que possam proporcionar acidentes de quaisquer monta, em especial pisos escorregadios e queda de alturas, para tanto, seguir o que preconiza a </w:t>
      </w:r>
      <w:r w:rsidRPr="008F0774">
        <w:rPr>
          <w:rFonts w:asciiTheme="minorHAnsi" w:hAnsiTheme="minorHAnsi" w:cstheme="minorHAnsi"/>
          <w:b/>
          <w:bCs/>
          <w:sz w:val="20"/>
          <w:szCs w:val="20"/>
        </w:rPr>
        <w:t>NR-26</w:t>
      </w:r>
      <w:r w:rsidRPr="008F0774">
        <w:rPr>
          <w:rFonts w:asciiTheme="minorHAnsi" w:hAnsiTheme="minorHAnsi" w:cstheme="minorHAnsi"/>
          <w:bCs/>
          <w:sz w:val="20"/>
          <w:szCs w:val="20"/>
        </w:rPr>
        <w:t xml:space="preserve"> – Sinalização de Segurança e </w:t>
      </w:r>
      <w:r w:rsidRPr="008F0774">
        <w:rPr>
          <w:rFonts w:asciiTheme="minorHAnsi" w:hAnsiTheme="minorHAnsi" w:cstheme="minorHAnsi"/>
          <w:b/>
          <w:bCs/>
          <w:sz w:val="20"/>
          <w:szCs w:val="20"/>
        </w:rPr>
        <w:t>NR-18</w:t>
      </w:r>
      <w:r w:rsidRPr="008F0774">
        <w:rPr>
          <w:rFonts w:asciiTheme="minorHAnsi" w:hAnsiTheme="minorHAnsi" w:cstheme="minorHAnsi"/>
          <w:bCs/>
          <w:sz w:val="20"/>
          <w:szCs w:val="20"/>
        </w:rPr>
        <w:t>, no que se refere aos andaimes e equipamentos suspensos para limpeza externa de prédios;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Treinamento: todos os trabalhadores deverão ser treinados quanto aos riscos a que serão submetidos em suas atividades, bem como a forma correta de utilização dos Equipamentos de Proteção Coletivas e Individuais;</w:t>
      </w:r>
    </w:p>
    <w:p w:rsidR="004B657A"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Monitoramento da saúde dos trabalhadores: a Contratada deverá seguir o proposto na </w:t>
      </w:r>
      <w:r w:rsidRPr="008F0774">
        <w:rPr>
          <w:rFonts w:asciiTheme="minorHAnsi" w:hAnsiTheme="minorHAnsi" w:cstheme="minorHAnsi"/>
          <w:b/>
          <w:bCs/>
          <w:sz w:val="20"/>
          <w:szCs w:val="20"/>
        </w:rPr>
        <w:t>NR-7</w:t>
      </w:r>
      <w:r w:rsidRPr="008F0774">
        <w:rPr>
          <w:rFonts w:asciiTheme="minorHAnsi" w:hAnsiTheme="minorHAnsi" w:cstheme="minorHAnsi"/>
          <w:bCs/>
          <w:sz w:val="20"/>
          <w:szCs w:val="20"/>
        </w:rPr>
        <w:t>, Programa de Controle Médico e Saúde Ocupacional, enfatizando a clínica médica, os exames complementares, inclusive audiometria para os expostos a ruídos;</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A Contratada deverá elaborar e desenvolver o Programa de Prevenção dos Riscos Ambientais </w:t>
      </w:r>
      <w:r w:rsidRPr="00E13AF5">
        <w:rPr>
          <w:rFonts w:asciiTheme="minorHAnsi" w:hAnsiTheme="minorHAnsi" w:cstheme="minorHAnsi"/>
          <w:b/>
          <w:bCs/>
          <w:sz w:val="20"/>
          <w:szCs w:val="20"/>
        </w:rPr>
        <w:t>- NR - 9</w:t>
      </w:r>
      <w:r w:rsidRPr="00E13AF5">
        <w:rPr>
          <w:rFonts w:asciiTheme="minorHAnsi" w:hAnsiTheme="minorHAnsi" w:cstheme="minorHAnsi"/>
          <w:bCs/>
          <w:sz w:val="20"/>
          <w:szCs w:val="20"/>
        </w:rPr>
        <w:t>, por estabelecimento;</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A Contratada </w:t>
      </w:r>
      <w:proofErr w:type="spellStart"/>
      <w:r w:rsidRPr="00E13AF5">
        <w:rPr>
          <w:rFonts w:asciiTheme="minorHAnsi" w:hAnsiTheme="minorHAnsi" w:cstheme="minorHAnsi"/>
          <w:bCs/>
          <w:sz w:val="20"/>
          <w:szCs w:val="20"/>
        </w:rPr>
        <w:t>deveráconstituir</w:t>
      </w:r>
      <w:proofErr w:type="spellEnd"/>
      <w:r w:rsidRPr="00E13AF5">
        <w:rPr>
          <w:rFonts w:asciiTheme="minorHAnsi" w:hAnsiTheme="minorHAnsi" w:cstheme="minorHAnsi"/>
          <w:bCs/>
          <w:sz w:val="20"/>
          <w:szCs w:val="20"/>
        </w:rPr>
        <w:t xml:space="preserve"> Comissão Interna de Prevenção de Acidentes do Trabalho – </w:t>
      </w:r>
      <w:r w:rsidRPr="00E13AF5">
        <w:rPr>
          <w:rFonts w:asciiTheme="minorHAnsi" w:hAnsiTheme="minorHAnsi" w:cstheme="minorHAnsi"/>
          <w:b/>
          <w:bCs/>
          <w:sz w:val="20"/>
          <w:szCs w:val="20"/>
        </w:rPr>
        <w:t>CIPA,</w:t>
      </w:r>
      <w:r w:rsidRPr="00E13AF5">
        <w:rPr>
          <w:rFonts w:asciiTheme="minorHAnsi" w:hAnsiTheme="minorHAnsi" w:cstheme="minorHAnsi"/>
          <w:bCs/>
          <w:sz w:val="20"/>
          <w:szCs w:val="20"/>
        </w:rPr>
        <w:t xml:space="preserve"> centralizada ou local, caso o número de trabalhadores assim o indique, ou conforme acordo coletivo dos trabalhadores;</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Oferecer área de vivência de acordo com o proposto na </w:t>
      </w:r>
      <w:r w:rsidRPr="00E13AF5">
        <w:rPr>
          <w:rFonts w:asciiTheme="minorHAnsi" w:hAnsiTheme="minorHAnsi" w:cstheme="minorHAnsi"/>
          <w:b/>
          <w:bCs/>
          <w:sz w:val="20"/>
          <w:szCs w:val="20"/>
        </w:rPr>
        <w:t>NR-24</w:t>
      </w:r>
      <w:r w:rsidRPr="00E13AF5">
        <w:rPr>
          <w:rFonts w:asciiTheme="minorHAnsi" w:hAnsiTheme="minorHAnsi" w:cstheme="minorHAnsi"/>
          <w:bCs/>
          <w:sz w:val="20"/>
          <w:szCs w:val="20"/>
        </w:rPr>
        <w:t xml:space="preserve">, oferecendo espaços </w:t>
      </w:r>
      <w:proofErr w:type="spellStart"/>
      <w:r w:rsidRPr="00E13AF5">
        <w:rPr>
          <w:rFonts w:asciiTheme="minorHAnsi" w:hAnsiTheme="minorHAnsi" w:cstheme="minorHAnsi"/>
          <w:bCs/>
          <w:sz w:val="20"/>
          <w:szCs w:val="20"/>
        </w:rPr>
        <w:t>pré</w:t>
      </w:r>
      <w:proofErr w:type="spellEnd"/>
      <w:r w:rsidRPr="00E13AF5">
        <w:rPr>
          <w:rFonts w:asciiTheme="minorHAnsi" w:hAnsiTheme="minorHAnsi" w:cstheme="minorHAnsi"/>
          <w:bCs/>
          <w:sz w:val="20"/>
          <w:szCs w:val="20"/>
        </w:rPr>
        <w:t>-dimensionados para descanso e higiene pessoal;</w:t>
      </w:r>
    </w:p>
    <w:p w:rsidR="00E13AF5" w:rsidRP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sz w:val="20"/>
          <w:szCs w:val="20"/>
        </w:rPr>
        <w:t>Instruir os seus funcionários, quanto à prevenção de incêndios nas áreas do prédio objeto dos serviços;</w:t>
      </w:r>
    </w:p>
    <w:p w:rsidR="004B657A" w:rsidRP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sz w:val="20"/>
          <w:szCs w:val="20"/>
        </w:rPr>
        <w:t xml:space="preserve">Cumprir, além dos postulados legais vigentes de âmbito federal, estadual ou municipal, as normas estabelecida pela Secretaria de Saúde do Estado do Tocantins - SESAU-TO, órgão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e regulador dos serviços, especificamente pelas áreas de Atenção e Promoção a Saúde e Vigilância em Saúde (Epidemiológica, Sanitária, Ambiental e Saúde do Trabalhador).</w:t>
      </w:r>
    </w:p>
    <w:p w:rsidR="004B657A" w:rsidRPr="00B27CBF" w:rsidRDefault="004B657A" w:rsidP="004B657A">
      <w:pPr>
        <w:pStyle w:val="PargrafodaLista6"/>
        <w:tabs>
          <w:tab w:val="left" w:pos="567"/>
        </w:tabs>
        <w:suppressAutoHyphens/>
        <w:spacing w:after="0" w:line="240" w:lineRule="auto"/>
        <w:ind w:left="357"/>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7.3. </w:t>
      </w:r>
      <w:r w:rsidRPr="00B27CBF">
        <w:rPr>
          <w:rFonts w:asciiTheme="minorHAnsi" w:hAnsiTheme="minorHAnsi" w:cstheme="minorHAnsi"/>
          <w:b/>
          <w:sz w:val="20"/>
          <w:szCs w:val="20"/>
          <w:u w:val="single"/>
        </w:rPr>
        <w:t xml:space="preserve">Obrigações Relativas aos Saneantes </w:t>
      </w:r>
      <w:proofErr w:type="spellStart"/>
      <w:r w:rsidRPr="00B27CBF">
        <w:rPr>
          <w:rFonts w:asciiTheme="minorHAnsi" w:hAnsiTheme="minorHAnsi" w:cstheme="minorHAnsi"/>
          <w:b/>
          <w:sz w:val="20"/>
          <w:szCs w:val="20"/>
          <w:u w:val="single"/>
        </w:rPr>
        <w:t>Domissanitários</w:t>
      </w:r>
      <w:proofErr w:type="spellEnd"/>
      <w:r w:rsidRPr="00B27CBF">
        <w:rPr>
          <w:rFonts w:asciiTheme="minorHAnsi" w:hAnsiTheme="minorHAnsi" w:cstheme="minorHAnsi"/>
          <w:b/>
          <w:sz w:val="20"/>
          <w:szCs w:val="20"/>
          <w:u w:val="single"/>
        </w:rPr>
        <w:t xml:space="preserve"> a serem Utilizados na Execução dos Serviços</w:t>
      </w:r>
    </w:p>
    <w:p w:rsidR="004B657A" w:rsidRPr="00265F7E" w:rsidRDefault="004B657A" w:rsidP="00E13AF5">
      <w:pPr>
        <w:numPr>
          <w:ilvl w:val="2"/>
          <w:numId w:val="16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todos os </w:t>
      </w:r>
      <w:r w:rsidRPr="00B27CBF">
        <w:rPr>
          <w:rFonts w:asciiTheme="minorHAnsi" w:hAnsiTheme="minorHAnsi" w:cstheme="minorHAnsi"/>
          <w:bCs/>
          <w:sz w:val="20"/>
          <w:szCs w:val="20"/>
        </w:rPr>
        <w:t xml:space="preserve">Saneantes </w:t>
      </w:r>
      <w:proofErr w:type="spellStart"/>
      <w:r w:rsidRPr="00B27CBF">
        <w:rPr>
          <w:rFonts w:asciiTheme="minorHAnsi" w:hAnsiTheme="minorHAnsi" w:cstheme="minorHAnsi"/>
          <w:bCs/>
          <w:sz w:val="20"/>
          <w:szCs w:val="20"/>
        </w:rPr>
        <w:t>Domissanitários</w:t>
      </w:r>
      <w:r w:rsidRPr="00B27CBF">
        <w:rPr>
          <w:rFonts w:asciiTheme="minorHAnsi" w:hAnsiTheme="minorHAnsi" w:cstheme="minorHAnsi"/>
          <w:sz w:val="20"/>
          <w:szCs w:val="20"/>
        </w:rPr>
        <w:t>necessários</w:t>
      </w:r>
      <w:proofErr w:type="spellEnd"/>
      <w:r w:rsidRPr="00B27CBF">
        <w:rPr>
          <w:rFonts w:asciiTheme="minorHAnsi" w:hAnsiTheme="minorHAnsi" w:cstheme="minorHAnsi"/>
          <w:sz w:val="20"/>
          <w:szCs w:val="20"/>
        </w:rPr>
        <w:t xml:space="preserve"> e suficientes para a execução dos serviços.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4B657A" w:rsidRPr="00B27CBF"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pacientes ou funcionários da Contratada, ou com terceiros.</w:t>
      </w:r>
    </w:p>
    <w:p w:rsidR="004B657A" w:rsidRPr="00B27CBF" w:rsidRDefault="004B657A" w:rsidP="004B657A">
      <w:pPr>
        <w:tabs>
          <w:tab w:val="left" w:pos="0"/>
        </w:tabs>
        <w:spacing w:after="0" w:line="240" w:lineRule="auto"/>
        <w:contextualSpacing/>
        <w:jc w:val="both"/>
        <w:rPr>
          <w:rFonts w:asciiTheme="minorHAnsi" w:hAnsiTheme="minorHAnsi" w:cstheme="minorHAnsi"/>
          <w:sz w:val="20"/>
          <w:szCs w:val="20"/>
        </w:rPr>
      </w:pP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responsabiliza-se em apresentar ao fiscal do contrato, no ato do fornecimento dos produtos, Laudos Técnicos que comprovem que 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foram avaliados e aprovados pelo Controle de Qualidade do fabricante dos mesmos.  </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à contratante somente </w:t>
      </w:r>
      <w:proofErr w:type="spellStart"/>
      <w:r w:rsidRPr="00B27CBF">
        <w:rPr>
          <w:rFonts w:asciiTheme="minorHAnsi" w:hAnsiTheme="minorHAnsi" w:cstheme="minorHAnsi"/>
          <w:sz w:val="20"/>
          <w:szCs w:val="20"/>
        </w:rPr>
        <w:t>saneantesdomissanitários</w:t>
      </w:r>
      <w:proofErr w:type="spellEnd"/>
      <w:r w:rsidRPr="00B27CBF">
        <w:rPr>
          <w:rFonts w:asciiTheme="minorHAnsi" w:hAnsiTheme="minorHAnsi" w:cstheme="minorHAnsi"/>
          <w:sz w:val="20"/>
          <w:szCs w:val="20"/>
        </w:rPr>
        <w:t xml:space="preserve"> que estejam em perfeitas condições de acondicionamento e identificações, sem qualquer sinais de adulterações e extravio de rótulos.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somente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após a devida aprovação e autorização do </w:t>
      </w:r>
      <w:r w:rsidRPr="00B27CBF">
        <w:rPr>
          <w:rFonts w:asciiTheme="minorHAnsi" w:hAnsiTheme="minorHAnsi" w:cstheme="minorHAnsi"/>
          <w:b/>
          <w:sz w:val="20"/>
          <w:szCs w:val="20"/>
        </w:rPr>
        <w:t>fiscal da contratante</w:t>
      </w:r>
      <w:r>
        <w:rPr>
          <w:rFonts w:asciiTheme="minorHAnsi" w:hAnsiTheme="minorHAnsi" w:cstheme="minorHAnsi"/>
          <w:b/>
          <w:sz w:val="20"/>
          <w:szCs w:val="20"/>
        </w:rPr>
        <w:t>.</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baldes, soluções químicas diluídas, materiais de uso diário devem ficar guardados no DML (Depósito de Material de Limpeza).</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As soluções químicas em suas embalagens originais devem ser guardadas em local arejado, protegidos do calor e da luz solar, obedecendo às instruções de empilhamento.</w:t>
      </w:r>
    </w:p>
    <w:p w:rsidR="004B657A" w:rsidRPr="00B27CBF"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Observar conduta adequada na utilização dos produtos e materiais destinados à prestação dos serviços, objetivando correta higienização dos utensílios e das instalações objeto da prestação de serviços.</w:t>
      </w:r>
    </w:p>
    <w:p w:rsidR="004B657A" w:rsidRDefault="004B657A" w:rsidP="004B657A">
      <w:pPr>
        <w:tabs>
          <w:tab w:val="left" w:pos="567"/>
        </w:tabs>
        <w:spacing w:after="0" w:line="240" w:lineRule="auto"/>
        <w:contextualSpacing/>
        <w:jc w:val="both"/>
        <w:rPr>
          <w:rFonts w:asciiTheme="minorHAnsi" w:hAnsiTheme="minorHAnsi" w:cstheme="minorHAnsi"/>
          <w:sz w:val="20"/>
          <w:szCs w:val="20"/>
        </w:rPr>
      </w:pPr>
    </w:p>
    <w:p w:rsidR="004B657A" w:rsidRPr="004B657A" w:rsidRDefault="004B657A" w:rsidP="002A3B9F">
      <w:pPr>
        <w:pStyle w:val="PargrafodaLista"/>
        <w:numPr>
          <w:ilvl w:val="1"/>
          <w:numId w:val="147"/>
        </w:numPr>
        <w:tabs>
          <w:tab w:val="left" w:pos="567"/>
        </w:tabs>
        <w:spacing w:after="0" w:line="240" w:lineRule="auto"/>
        <w:jc w:val="both"/>
        <w:rPr>
          <w:rFonts w:asciiTheme="minorHAnsi" w:hAnsiTheme="minorHAnsi" w:cstheme="minorHAnsi"/>
          <w:b/>
          <w:sz w:val="20"/>
          <w:szCs w:val="20"/>
          <w:u w:val="single"/>
        </w:rPr>
      </w:pPr>
      <w:r w:rsidRPr="004B657A">
        <w:rPr>
          <w:rFonts w:asciiTheme="minorHAnsi" w:hAnsiTheme="minorHAnsi" w:cstheme="minorHAnsi"/>
          <w:b/>
          <w:sz w:val="20"/>
          <w:szCs w:val="20"/>
          <w:u w:val="single"/>
        </w:rPr>
        <w:t>Obrigações Relativas aos Equipamentos e Utensílios a serem Utilizados para a Execução dos Serviços</w:t>
      </w:r>
    </w:p>
    <w:p w:rsidR="004B657A" w:rsidRPr="00E13AF5" w:rsidRDefault="004B657A" w:rsidP="00E13AF5">
      <w:pPr>
        <w:pStyle w:val="PargrafodaLista"/>
        <w:numPr>
          <w:ilvl w:val="2"/>
          <w:numId w:val="167"/>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Fornecer todos os equipamentos, ferramentas e utensílios em quantidade, qualidade e tecnologia adequadas, com a observância às recomendações aceitas pela boa técnica, normas e legislação, inclusive os equipamentos de uso administrativo para a Contratante executar os seus serviços (computadores, fax, telefone, máquina copiadora, etc.), instalando-os e em quantidades compatíveis à boa execução dos serviços às suas expensas.</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o uso adequado das instalações físicas disponibilizados à Contratada.</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elétricos devem ser dotados de sistema de proteção, de modo a evitar danos na rede elétrica.</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Garantir conduta adequada na utilização dos materiais, utensílios, equipamentos e ferramentas, objetivando a correta execução dos serviços.</w:t>
      </w:r>
    </w:p>
    <w:p w:rsidR="004B657A" w:rsidRPr="00B27CBF"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OBSERVAÇÃO:</w:t>
      </w:r>
      <w:r w:rsidRPr="00B27CBF">
        <w:rPr>
          <w:rFonts w:asciiTheme="minorHAnsi" w:hAnsiTheme="minorHAnsi" w:cstheme="minorHAnsi"/>
          <w:sz w:val="20"/>
          <w:szCs w:val="20"/>
        </w:rPr>
        <w:t xml:space="preserve"> A Contratante colocará equipamentos/ferramentas/utensílios de sua propriedade (de cada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à disposição da Contratada</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conforme relação constante no </w:t>
      </w:r>
      <w:r w:rsidRPr="00B27CBF">
        <w:rPr>
          <w:rFonts w:asciiTheme="minorHAnsi" w:hAnsiTheme="minorHAnsi" w:cstheme="minorHAnsi"/>
          <w:b/>
          <w:sz w:val="20"/>
          <w:szCs w:val="20"/>
        </w:rPr>
        <w:t xml:space="preserve">Apêndice 03 </w:t>
      </w:r>
      <w:r w:rsidRPr="00B27CBF">
        <w:rPr>
          <w:rFonts w:asciiTheme="minorHAnsi" w:hAnsiTheme="minorHAnsi" w:cstheme="minorHAnsi"/>
          <w:sz w:val="20"/>
          <w:szCs w:val="20"/>
        </w:rPr>
        <w:t xml:space="preserve">deste Termo de Referência. </w:t>
      </w:r>
    </w:p>
    <w:p w:rsidR="004B657A" w:rsidRPr="00B27CBF" w:rsidRDefault="004B657A" w:rsidP="004B657A">
      <w:pPr>
        <w:suppressAutoHyphens/>
        <w:autoSpaceDE w:val="0"/>
        <w:autoSpaceDN w:val="0"/>
        <w:adjustRightInd w:val="0"/>
        <w:spacing w:after="0" w:line="240" w:lineRule="auto"/>
        <w:contextualSpacing/>
        <w:jc w:val="both"/>
        <w:rPr>
          <w:rFonts w:asciiTheme="minorHAnsi" w:hAnsiTheme="minorHAnsi" w:cstheme="minorHAnsi"/>
          <w:sz w:val="20"/>
          <w:szCs w:val="20"/>
        </w:rPr>
      </w:pPr>
    </w:p>
    <w:p w:rsidR="004B657A" w:rsidRPr="00B27CBF"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7.5. </w:t>
      </w:r>
      <w:r w:rsidRPr="00B27CBF">
        <w:rPr>
          <w:rFonts w:asciiTheme="minorHAnsi" w:hAnsiTheme="minorHAnsi" w:cstheme="minorHAnsi"/>
          <w:b/>
          <w:sz w:val="20"/>
          <w:szCs w:val="20"/>
          <w:u w:val="single"/>
        </w:rPr>
        <w:t>Obrigações Relativas aos Resíduos de Serviços de Saúde na Execução dos Serviços</w:t>
      </w:r>
    </w:p>
    <w:p w:rsidR="004B657A" w:rsidRPr="00B27CBF" w:rsidRDefault="004B657A" w:rsidP="004B657A">
      <w:pPr>
        <w:autoSpaceDE w:val="0"/>
        <w:autoSpaceDN w:val="0"/>
        <w:adjustRightInd w:val="0"/>
        <w:spacing w:after="0" w:line="240" w:lineRule="auto"/>
        <w:ind w:firstLine="425"/>
        <w:contextualSpacing/>
        <w:jc w:val="both"/>
        <w:rPr>
          <w:rFonts w:asciiTheme="minorHAnsi" w:hAnsiTheme="minorHAnsi" w:cstheme="minorHAnsi"/>
          <w:b/>
          <w:sz w:val="20"/>
          <w:szCs w:val="20"/>
        </w:rPr>
      </w:pPr>
    </w:p>
    <w:p w:rsidR="004B657A" w:rsidRPr="00E13AF5" w:rsidRDefault="004B657A" w:rsidP="00E13AF5">
      <w:pPr>
        <w:pStyle w:val="PargrafodaLista"/>
        <w:numPr>
          <w:ilvl w:val="2"/>
          <w:numId w:val="168"/>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Proceder ao recolhimento e transporte interno dos resíduos, conforme legislação vigente e o Plano de Gerenciamento de Resíduos de Serviços de Saúde (PGRSS) das Unidades da </w:t>
      </w:r>
      <w:proofErr w:type="spellStart"/>
      <w:r w:rsidRPr="00E13AF5">
        <w:rPr>
          <w:rFonts w:asciiTheme="minorHAnsi" w:hAnsiTheme="minorHAnsi" w:cstheme="minorHAnsi"/>
          <w:sz w:val="20"/>
          <w:szCs w:val="20"/>
        </w:rPr>
        <w:t>Hemorrede</w:t>
      </w:r>
      <w:proofErr w:type="spellEnd"/>
      <w:r w:rsidRPr="00E13AF5">
        <w:rPr>
          <w:rFonts w:asciiTheme="minorHAnsi" w:hAnsiTheme="minorHAnsi" w:cstheme="minorHAnsi"/>
          <w:sz w:val="20"/>
          <w:szCs w:val="20"/>
        </w:rPr>
        <w:t>.</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procedimento de recolhimento dos resíduos das Unidades de Saúde deve contemplar as etapas de: segregação, coleta interna, armazenamento, transporte interno, com vistas ao transporte externo e tratamento </w:t>
      </w:r>
      <w:r w:rsidRPr="00B27CBF">
        <w:rPr>
          <w:rFonts w:asciiTheme="minorHAnsi" w:hAnsiTheme="minorHAnsi" w:cstheme="minorHAnsi"/>
          <w:color w:val="FF0000"/>
          <w:sz w:val="20"/>
          <w:szCs w:val="20"/>
        </w:rPr>
        <w:t>interno,</w:t>
      </w:r>
      <w:r w:rsidRPr="00B27CBF">
        <w:rPr>
          <w:rFonts w:asciiTheme="minorHAnsi" w:hAnsiTheme="minorHAnsi" w:cstheme="minorHAnsi"/>
          <w:sz w:val="20"/>
          <w:szCs w:val="20"/>
        </w:rPr>
        <w:t xml:space="preserve"> sempre obedecendo às normas da ABNT e legislação regente.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Embalar nos termos do Plano de Gerenciamento de Resíduos de Serviços de Saúde (PGRSS), o resíduo infectante em saco plástico específico padronizado, branco leitoso, espessura padronizada pela </w:t>
      </w:r>
      <w:r w:rsidRPr="00B27CBF">
        <w:rPr>
          <w:rFonts w:asciiTheme="minorHAnsi" w:hAnsiTheme="minorHAnsi" w:cstheme="minorHAnsi"/>
          <w:b/>
          <w:sz w:val="20"/>
          <w:szCs w:val="20"/>
        </w:rPr>
        <w:t xml:space="preserve">ABNT </w:t>
      </w:r>
      <w:r w:rsidRPr="00B27CBF">
        <w:rPr>
          <w:rFonts w:asciiTheme="minorHAnsi" w:hAnsiTheme="minorHAnsi" w:cstheme="minorHAnsi"/>
          <w:sz w:val="20"/>
          <w:szCs w:val="20"/>
        </w:rPr>
        <w:t xml:space="preserve">(saco lixo tipo II da </w:t>
      </w:r>
      <w:r w:rsidRPr="00B27CBF">
        <w:rPr>
          <w:rFonts w:asciiTheme="minorHAnsi" w:hAnsiTheme="minorHAnsi" w:cstheme="minorHAnsi"/>
          <w:b/>
          <w:sz w:val="20"/>
          <w:szCs w:val="20"/>
        </w:rPr>
        <w:t>NBR 9120, 9190, 9191, 13056 e 7500</w:t>
      </w:r>
      <w:r w:rsidRPr="00B27CBF">
        <w:rPr>
          <w:rFonts w:asciiTheme="minorHAnsi" w:hAnsiTheme="minorHAnsi" w:cstheme="minorHAnsi"/>
          <w:sz w:val="20"/>
          <w:szCs w:val="20"/>
        </w:rPr>
        <w:t xml:space="preserve">, observando-se o disposto no item 4.8 da </w:t>
      </w:r>
      <w:r w:rsidRPr="00B27CBF">
        <w:rPr>
          <w:rFonts w:asciiTheme="minorHAnsi" w:hAnsiTheme="minorHAnsi" w:cstheme="minorHAnsi"/>
          <w:b/>
          <w:sz w:val="20"/>
          <w:szCs w:val="20"/>
        </w:rPr>
        <w:t>NBR 9191</w:t>
      </w:r>
      <w:r w:rsidRPr="00B27CBF">
        <w:rPr>
          <w:rFonts w:asciiTheme="minorHAnsi" w:hAnsiTheme="minorHAnsi" w:cstheme="minorHAnsi"/>
          <w:sz w:val="20"/>
          <w:szCs w:val="20"/>
        </w:rPr>
        <w:t xml:space="preserve">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w:t>
      </w:r>
      <w:r w:rsidRPr="00B27CBF">
        <w:rPr>
          <w:rFonts w:asciiTheme="minorHAnsi" w:hAnsiTheme="minorHAnsi" w:cstheme="minorHAnsi"/>
          <w:b/>
          <w:sz w:val="20"/>
          <w:szCs w:val="20"/>
        </w:rPr>
        <w:t>Lei nº 6.360/76</w:t>
      </w:r>
      <w:r w:rsidRPr="00B27CBF">
        <w:rPr>
          <w:rFonts w:asciiTheme="minorHAnsi" w:hAnsiTheme="minorHAnsi" w:cstheme="minorHAnsi"/>
          <w:sz w:val="20"/>
          <w:szCs w:val="20"/>
        </w:rPr>
        <w:t xml:space="preserve">, regulamentada pelo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e, ainda, possuir comprovante de registro ou certificado de isenção do produto.</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Trocar o saco plástico por outro da mesma cor, nunca despejando o conteúdo da lixeira em outro recipiente, utilizando-o até o limite de </w:t>
      </w:r>
      <w:r w:rsidRPr="00B27CBF">
        <w:rPr>
          <w:rFonts w:asciiTheme="minorHAnsi" w:hAnsiTheme="minorHAnsi" w:cstheme="minorHAnsi"/>
          <w:color w:val="FF0000"/>
          <w:sz w:val="20"/>
          <w:szCs w:val="20"/>
        </w:rPr>
        <w:t>70%</w:t>
      </w:r>
      <w:r w:rsidRPr="00B27CBF">
        <w:rPr>
          <w:rFonts w:asciiTheme="minorHAnsi" w:hAnsiTheme="minorHAnsi" w:cstheme="minorHAnsi"/>
          <w:sz w:val="20"/>
          <w:szCs w:val="20"/>
        </w:rPr>
        <w:t xml:space="preserve"> da sua capacidade.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obrigatoriamente, </w:t>
      </w:r>
      <w:proofErr w:type="spellStart"/>
      <w:r w:rsidRPr="00B27CBF">
        <w:rPr>
          <w:rFonts w:asciiTheme="minorHAnsi" w:hAnsiTheme="minorHAnsi" w:cstheme="minorHAnsi"/>
          <w:sz w:val="20"/>
          <w:szCs w:val="20"/>
        </w:rPr>
        <w:t>paramentação</w:t>
      </w:r>
      <w:proofErr w:type="spellEnd"/>
      <w:r w:rsidRPr="00B27CBF">
        <w:rPr>
          <w:rFonts w:asciiTheme="minorHAnsi" w:hAnsiTheme="minorHAnsi" w:cstheme="minorHAnsi"/>
          <w:sz w:val="20"/>
          <w:szCs w:val="20"/>
        </w:rPr>
        <w:t>, incluindo bota, luva de borracha, avental impermeável, máscara com filtro, quando do manuseio do resíduo embalado e retirada após esse procedimento.</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durante a coleta e transporte de resíduo interno, carrinho próprio para resíduo, fechado com tampa, lavável, identificado, com cantos arredondados e sem emenda na estrutura.</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Armazenar resíduo, devidamente embalado, no depósito de resíduos indicado pela Contratante.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Proceder à lavagem e desinfecção dos carros de transporte, container ou similares e da área reservada aos expurgos.</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objetos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com resíduos com risco biológico devem ser acondicionados em recipientes rígidos, conforme a norma </w:t>
      </w:r>
      <w:r w:rsidRPr="00B27CBF">
        <w:rPr>
          <w:rFonts w:asciiTheme="minorHAnsi" w:hAnsiTheme="minorHAnsi" w:cstheme="minorHAnsi"/>
          <w:b/>
          <w:sz w:val="20"/>
          <w:szCs w:val="20"/>
        </w:rPr>
        <w:t>NBR 13853/97 da ABNT</w:t>
      </w:r>
      <w:r w:rsidRPr="00B27CBF">
        <w:rPr>
          <w:rFonts w:asciiTheme="minorHAnsi" w:hAnsiTheme="minorHAnsi" w:cstheme="minorHAnsi"/>
          <w:sz w:val="20"/>
          <w:szCs w:val="20"/>
        </w:rPr>
        <w:t xml:space="preserve">, preenchidos somente até dois terço de seu volume ou capacidade. 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uma vez colocados em seus recipientes, não devem ser removidos por razão alguma. São exemplos de resíduos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 lâminas de bisturis, ampolas, etc.</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OBSERVAÇÃO 01:</w:t>
      </w:r>
      <w:r w:rsidRPr="00B27CBF">
        <w:rPr>
          <w:rFonts w:asciiTheme="minorHAnsi" w:hAnsiTheme="minorHAnsi" w:cstheme="minorHAnsi"/>
          <w:sz w:val="20"/>
          <w:szCs w:val="20"/>
        </w:rPr>
        <w:t xml:space="preserve"> O Plano de Gerenciamento de Resíduos de Serviços de Saúde (PGRSS) é elaborado pela unidade geradora da Contratante, contemplando todos os grupos de resíduos gerados no estabelecimento (Grupo A, B, D e </w:t>
      </w:r>
      <w:proofErr w:type="spellStart"/>
      <w:r w:rsidRPr="00B27CBF">
        <w:rPr>
          <w:rFonts w:asciiTheme="minorHAnsi" w:hAnsiTheme="minorHAnsi" w:cstheme="minorHAnsi"/>
          <w:color w:val="FF0000"/>
          <w:sz w:val="20"/>
          <w:szCs w:val="20"/>
        </w:rPr>
        <w:t>E</w:t>
      </w:r>
      <w:proofErr w:type="spellEnd"/>
      <w:r w:rsidRPr="00B27CBF">
        <w:rPr>
          <w:rFonts w:asciiTheme="minorHAnsi" w:hAnsiTheme="minorHAnsi" w:cstheme="minorHAnsi"/>
          <w:sz w:val="20"/>
          <w:szCs w:val="20"/>
        </w:rPr>
        <w:t>);</w:t>
      </w:r>
    </w:p>
    <w:p w:rsidR="004B657A" w:rsidRPr="00B27CBF"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02:</w:t>
      </w:r>
      <w:r w:rsidRPr="00B27CBF">
        <w:rPr>
          <w:rFonts w:asciiTheme="minorHAnsi" w:hAnsiTheme="minorHAnsi" w:cstheme="minorHAnsi"/>
          <w:sz w:val="20"/>
          <w:szCs w:val="20"/>
        </w:rPr>
        <w:t xml:space="preserve"> o responsável pelo fechamento da caixa de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é o profissional da equipe de enfermagem 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p>
    <w:p w:rsidR="004B657A" w:rsidRPr="00B27CBF" w:rsidRDefault="004B657A" w:rsidP="004B657A">
      <w:pPr>
        <w:pStyle w:val="Recuodecorpodetexto2"/>
        <w:tabs>
          <w:tab w:val="left" w:pos="0"/>
        </w:tabs>
        <w:spacing w:after="0" w:line="240" w:lineRule="auto"/>
        <w:ind w:left="0" w:right="17"/>
        <w:contextualSpacing/>
        <w:jc w:val="both"/>
        <w:rPr>
          <w:rFonts w:asciiTheme="minorHAnsi" w:hAnsiTheme="minorHAnsi" w:cstheme="minorHAnsi"/>
          <w:b/>
          <w:sz w:val="20"/>
          <w:szCs w:val="20"/>
        </w:rPr>
      </w:pPr>
    </w:p>
    <w:p w:rsidR="004B657A" w:rsidRPr="00B27CBF"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7.6.</w:t>
      </w:r>
      <w:r w:rsidRPr="00B27CBF">
        <w:rPr>
          <w:rFonts w:asciiTheme="minorHAnsi" w:hAnsiTheme="minorHAnsi" w:cstheme="minorHAnsi"/>
          <w:b/>
          <w:sz w:val="20"/>
          <w:szCs w:val="20"/>
          <w:u w:val="single"/>
        </w:rPr>
        <w:t>Obrigações Relativas aos Princípios Básicos para a Execução dos Serviços</w:t>
      </w:r>
    </w:p>
    <w:p w:rsidR="004B657A" w:rsidRPr="00B27CBF" w:rsidRDefault="004B657A" w:rsidP="004B657A">
      <w:pPr>
        <w:pStyle w:val="Recuodecorpodetexto2"/>
        <w:spacing w:after="0" w:line="240" w:lineRule="auto"/>
        <w:ind w:left="0" w:right="17" w:firstLine="425"/>
        <w:contextualSpacing/>
        <w:jc w:val="both"/>
        <w:rPr>
          <w:rFonts w:asciiTheme="minorHAnsi" w:hAnsiTheme="minorHAnsi" w:cstheme="minorHAnsi"/>
          <w:b/>
          <w:sz w:val="20"/>
          <w:szCs w:val="20"/>
        </w:rPr>
      </w:pPr>
    </w:p>
    <w:p w:rsidR="004B657A" w:rsidRPr="00E13AF5" w:rsidRDefault="004B657A" w:rsidP="00E13AF5">
      <w:pPr>
        <w:pStyle w:val="PargrafodaLista"/>
        <w:numPr>
          <w:ilvl w:val="2"/>
          <w:numId w:val="169"/>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Preparar previamente todo o material necessário aos procedimentos de limpeza e desinfecção a serem executados.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as mãos antes e após os procedimentos, inclusive quando realizados com a utilização de luvas e obedecendo as técnicas dispostas no </w:t>
      </w:r>
      <w:r w:rsidRPr="00B27CBF">
        <w:rPr>
          <w:rFonts w:asciiTheme="minorHAnsi" w:hAnsiTheme="minorHAnsi" w:cstheme="minorHAnsi"/>
          <w:i/>
          <w:sz w:val="20"/>
          <w:szCs w:val="20"/>
        </w:rPr>
        <w:t xml:space="preserve">Manual de Higienização das Mãos da Agência Nacional de Vigilância Sanitária </w:t>
      </w:r>
      <w:r w:rsidRPr="00B27CBF">
        <w:rPr>
          <w:rFonts w:asciiTheme="minorHAnsi" w:hAnsiTheme="minorHAnsi" w:cstheme="minorHAnsi"/>
          <w:sz w:val="20"/>
          <w:szCs w:val="20"/>
        </w:rPr>
        <w:t>(ANVISA).</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Antes de iniciar a limpeza, remover do recinto os sacos plásticos contendo os resíduos (lixo), devidamente fechados.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necessidade de varredura a seco utilizar equipamento apropriado para ambientes laboratoriais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 xml:space="preserve"> seco).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procedimentos devem ser realizados cuidadosamente a fim de minimizar a criação de borrifos, poeira ou aerossóis. Não agitar peças de roupas, sacos de lixo, ou qualquer material contaminado.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Iniciar a limpeza sempre das áreas menos contaminadas para as mais contaminadas, ou seja, das áreas não-críticas para as áreas </w:t>
      </w:r>
      <w:proofErr w:type="spellStart"/>
      <w:r w:rsidRPr="00B27CBF">
        <w:rPr>
          <w:rFonts w:asciiTheme="minorHAnsi" w:hAnsiTheme="minorHAnsi" w:cstheme="minorHAnsi"/>
          <w:sz w:val="20"/>
          <w:szCs w:val="20"/>
        </w:rPr>
        <w:t>semi-críticas</w:t>
      </w:r>
      <w:proofErr w:type="spellEnd"/>
      <w:r w:rsidRPr="00B27CBF">
        <w:rPr>
          <w:rFonts w:asciiTheme="minorHAnsi" w:hAnsiTheme="minorHAnsi" w:cstheme="minorHAnsi"/>
          <w:sz w:val="20"/>
          <w:szCs w:val="20"/>
        </w:rPr>
        <w:t xml:space="preserve"> e por fim as áreas críticas.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apropriados.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o princípio de assepsia, iniciando a limpeza do local menos sujo ou menos contaminado para o local mais sujo ou mais contaminado, de cima para baixo em movimento único, do fundo para a frente e de dentro para fora.</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coleta dos resíduos de serviços de saúde (lixo) uma ou mais vezes ao dia ou quando o conteúdo ocupar 2/3 do volume total do saco plástico. O lixo deve ser transportado em carro específico, provido de tampa, lavável, com cantos arredondados e sem emendas na sua estrutura e com identificação.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a técnica de dois baldes de cores diferentes, um contendo solução detergente e o outro contendo água limpa para 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panos limpos e diferenciados para a limpeza dos pisos e para a limpeza dos equipamentos e mobiliários, lavando-os e/ou trocando-os </w:t>
      </w:r>
      <w:proofErr w:type="spellStart"/>
      <w:r w:rsidRPr="00B27CBF">
        <w:rPr>
          <w:rFonts w:asciiTheme="minorHAnsi" w:hAnsiTheme="minorHAnsi" w:cstheme="minorHAnsi"/>
          <w:sz w:val="20"/>
          <w:szCs w:val="20"/>
        </w:rPr>
        <w:t>freqüentemente</w:t>
      </w:r>
      <w:proofErr w:type="spellEnd"/>
      <w:r w:rsidRPr="00B27CBF">
        <w:rPr>
          <w:rFonts w:asciiTheme="minorHAnsi" w:hAnsiTheme="minorHAnsi" w:cstheme="minorHAnsi"/>
          <w:sz w:val="20"/>
          <w:szCs w:val="20"/>
        </w:rPr>
        <w:t>, à medida que se tornarem impregnados com sujidades.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materiais,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Usar para a lavagem dos panos de limpeza apenas o tanque de apoio destinado a esse fim ou enviá-los para a lavanderia. Não lavar estes panos em outras pias ou lavatórios do estabelecimento.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O tanque para lavagem dos panos de limpeza deve ser rigorosamente lavado ao final de cada turno de trabalho e sempre que necessário.</w:t>
      </w:r>
    </w:p>
    <w:p w:rsidR="004B657A" w:rsidRPr="00B27CBF"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 suporte com papel-toalha e o dispensador com sabão líquido devem estar sempre limpos e abastecidos para que as mãos sejam lavadas ao final dos procedimentos.</w:t>
      </w:r>
    </w:p>
    <w:p w:rsidR="004B657A" w:rsidRPr="00B27CBF" w:rsidRDefault="004B657A" w:rsidP="004B657A">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e desinfetar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 Depósito de Material de Limpeza (DML), que é o local de apoio ao Serviço de Higienização, deve ser mantido sempre limpo e organizado.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É proibido comer/dormir no local onde os produtos químicos estão armazenados.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devem obedecer às seguintes condutas de higiene, aparência pessoal e comportamento:</w:t>
      </w:r>
    </w:p>
    <w:p w:rsidR="004B657A" w:rsidRPr="00B27CBF" w:rsidRDefault="004B657A" w:rsidP="00E13AF5">
      <w:pPr>
        <w:numPr>
          <w:ilvl w:val="0"/>
          <w:numId w:val="170"/>
        </w:numPr>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Deverá trabalhar devidamente uniformizado usando crachá de identificação;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Os cabelos compridos devem ser mantidos presos e as unhas aparadas;</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Não é permitido o uso de anéis, colares, pulseiras, brinco muito grande, exceto aliança;</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Funcionários do sexo masculino devem estar sempre com a barba bem feita;</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Tomar banho antes do trabalho;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Usar desodorante;</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Falar em tom moderado;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Evitar comentários sobre pacientes, colegas e demais funcionários;</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Tratar a todos os funcionários pelo nome de identificação do crachá;</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Não ausentar-se do setor em horário de trabalho. </w:t>
      </w:r>
    </w:p>
    <w:p w:rsidR="004B657A" w:rsidRPr="00B27CBF" w:rsidRDefault="004B657A" w:rsidP="004B657A">
      <w:pPr>
        <w:autoSpaceDE w:val="0"/>
        <w:autoSpaceDN w:val="0"/>
        <w:adjustRightInd w:val="0"/>
        <w:spacing w:after="0" w:line="240" w:lineRule="auto"/>
        <w:contextualSpacing/>
        <w:jc w:val="both"/>
        <w:rPr>
          <w:rFonts w:asciiTheme="minorHAnsi" w:hAnsiTheme="minorHAnsi" w:cstheme="minorHAnsi"/>
          <w:bCs/>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7.7.</w:t>
      </w:r>
      <w:r w:rsidRPr="00B27CBF">
        <w:rPr>
          <w:rFonts w:asciiTheme="minorHAnsi" w:hAnsiTheme="minorHAnsi" w:cstheme="minorHAnsi"/>
          <w:b/>
          <w:sz w:val="20"/>
          <w:szCs w:val="20"/>
          <w:u w:val="single"/>
        </w:rPr>
        <w:t>Obrigações Específicas de Boas Práticas Ambientais para a Execução dos Serviços</w:t>
      </w:r>
    </w:p>
    <w:p w:rsidR="004B657A" w:rsidRPr="00E13AF5" w:rsidRDefault="004B657A" w:rsidP="00E13AF5">
      <w:pPr>
        <w:pStyle w:val="PargrafodaLista"/>
        <w:numPr>
          <w:ilvl w:val="2"/>
          <w:numId w:val="171"/>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A Contratada deverá elaborar e manter um programa interno de treinamento de seus empregados para redução de consumo de energia elétrica, de consumo de água e redução de produção de resíduos sólidos,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e Poluição Sonora, observadas as normas ambientais vigentes e os parâmetros e rotinas aqui contidas.</w:t>
      </w:r>
    </w:p>
    <w:p w:rsidR="004B657A" w:rsidRPr="00B27CBF" w:rsidRDefault="004B657A" w:rsidP="00E13AF5">
      <w:pPr>
        <w:numPr>
          <w:ilvl w:val="2"/>
          <w:numId w:val="17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registro de ocorrências para manutenção, por meio do seu encarregado, em </w:t>
      </w:r>
      <w:r w:rsidRPr="00B27CBF">
        <w:rPr>
          <w:rFonts w:asciiTheme="minorHAnsi" w:hAnsiTheme="minorHAnsi" w:cstheme="minorHAnsi"/>
          <w:b/>
          <w:sz w:val="20"/>
          <w:szCs w:val="20"/>
        </w:rPr>
        <w:t>"Solicitação de Manutenção Predial"</w:t>
      </w:r>
      <w:r w:rsidRPr="00B27CBF">
        <w:rPr>
          <w:rFonts w:asciiTheme="minorHAnsi" w:hAnsiTheme="minorHAnsi" w:cstheme="minorHAnsi"/>
          <w:sz w:val="20"/>
          <w:szCs w:val="20"/>
        </w:rPr>
        <w:t xml:space="preserve"> que será fornecido pelo </w:t>
      </w:r>
      <w:r w:rsidRPr="00B27CBF">
        <w:rPr>
          <w:rFonts w:asciiTheme="minorHAnsi" w:hAnsiTheme="minorHAnsi" w:cstheme="minorHAnsi"/>
          <w:b/>
          <w:sz w:val="20"/>
          <w:szCs w:val="20"/>
        </w:rPr>
        <w:t xml:space="preserve">fiscal de contrato. </w:t>
      </w:r>
      <w:r w:rsidRPr="00B27CBF">
        <w:rPr>
          <w:rFonts w:asciiTheme="minorHAnsi" w:hAnsiTheme="minorHAnsi" w:cstheme="minorHAnsi"/>
          <w:sz w:val="20"/>
          <w:szCs w:val="20"/>
        </w:rPr>
        <w:t xml:space="preserve">Quando houver ocorrências, o encarregado deverá entregar o </w:t>
      </w:r>
      <w:r w:rsidRPr="00B27CBF">
        <w:rPr>
          <w:rFonts w:asciiTheme="minorHAnsi" w:hAnsiTheme="minorHAnsi" w:cstheme="minorHAnsi"/>
          <w:b/>
          <w:sz w:val="20"/>
          <w:szCs w:val="20"/>
        </w:rPr>
        <w:t>formulário</w:t>
      </w:r>
      <w:r w:rsidRPr="00B27CBF">
        <w:rPr>
          <w:rFonts w:asciiTheme="minorHAnsi" w:hAnsiTheme="minorHAnsi" w:cstheme="minorHAnsi"/>
          <w:sz w:val="20"/>
          <w:szCs w:val="20"/>
        </w:rPr>
        <w:t xml:space="preserve"> devidamente preenchido e assinado ao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Exemplos de ocorrências mais comuns e que devem ser apontadas: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na torneira ou no sifão do lavatório e chuveiros;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de água no vaso sanitário e duchas;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 de gases medicinais;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Saboneteiras e toalheiros quebrados;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Lâmpadas queimadas ou piscando;</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Tomadas e espelhos soltos;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Fios desencapados;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Janelas, fechaduras ou vidros quebrados.</w:t>
      </w:r>
    </w:p>
    <w:p w:rsidR="004B657A" w:rsidRPr="00B27CBF" w:rsidRDefault="004B657A" w:rsidP="004B657A">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7.8.</w:t>
      </w:r>
      <w:r w:rsidRPr="00B27CBF">
        <w:rPr>
          <w:rFonts w:asciiTheme="minorHAnsi" w:hAnsiTheme="minorHAnsi" w:cstheme="minorHAnsi"/>
          <w:b/>
          <w:sz w:val="20"/>
          <w:szCs w:val="20"/>
          <w:u w:val="single"/>
        </w:rPr>
        <w:t>Boas Práticas Ambientais - Uso Racional da Água e Energia</w:t>
      </w:r>
    </w:p>
    <w:p w:rsidR="00E13AF5" w:rsidRPr="00E13AF5" w:rsidRDefault="004B657A" w:rsidP="00E13AF5">
      <w:pPr>
        <w:pStyle w:val="PargrafodaLista"/>
        <w:numPr>
          <w:ilvl w:val="2"/>
          <w:numId w:val="173"/>
        </w:numPr>
        <w:tabs>
          <w:tab w:val="left" w:pos="0"/>
        </w:tabs>
        <w:spacing w:after="0" w:line="240" w:lineRule="auto"/>
        <w:jc w:val="both"/>
        <w:rPr>
          <w:rFonts w:asciiTheme="minorHAnsi" w:hAnsiTheme="minorHAnsi" w:cstheme="minorHAnsi"/>
          <w:strike/>
          <w:sz w:val="20"/>
          <w:szCs w:val="20"/>
        </w:rPr>
      </w:pPr>
      <w:r w:rsidRPr="00E13AF5">
        <w:rPr>
          <w:rFonts w:asciiTheme="minorHAnsi" w:hAnsiTheme="minorHAnsi" w:cstheme="minorHAnsi"/>
          <w:sz w:val="20"/>
          <w:szCs w:val="20"/>
        </w:rPr>
        <w:t>A Contratada deverá capacitar toda a sua equipe quanto ao uso racional da água.</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lastRenderedPageBreak/>
        <w:t>Garantir a vedação das tampas dos reservatórios, visando proteger contra insetos, roedores, aves e outros animais, livres de vazamentos, infiltrações, etc. e em perfeitas condições de higiene, livre de resíduos.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Garantir um programa de limpeza e desinfecção periódica dos reservatórios de água (caixas d’água) com responsável técnico, dispondo de registro do serviço executado.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e uso de equipamentos e complementos que promovam a redução do consumo de água.</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de produtos e equipamentos que apresentem eficiência energética e redução de consumo.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Durante a limpeza noturna, quando permitida, acender apenas as luzes das áreas que estiverem sendo ocupadas.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Comunicar ao Contratante sobre equipamentos com mau funcionamento ou danificados como lâmpadas queimadas ou piscando, zumbido excessivo em reatores de luminárias, ventiladores, ar condicionado e mau funcionamento de instalações energizadas.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Ao remover o pó de cortinas ou persianas, verificar se essas não estão impedindo a saída do ar condicionado ou aparelho equivalente.</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Verificar se existem vazamentos de vapor ou ar nos equipamentos de limpeza, o sistema de proteção elétrica e as condições de segurança de extensões elétricas utilizadas em aspiradores de pó, enceradeiras, etc.</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Realizar verificações e, se for o caso, manutenções periódicas em seus aparelhos elétricos, extensões, filtros, recipientes dos aspiradores de pó e nas máquinas enceradeiras.</w:t>
      </w:r>
    </w:p>
    <w:p w:rsidR="004B657A" w:rsidRP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Evitar ao máximo o uso de extensões elétricas.</w:t>
      </w:r>
    </w:p>
    <w:p w:rsidR="004B657A" w:rsidRPr="00B27CBF" w:rsidRDefault="004B657A" w:rsidP="004B657A">
      <w:pPr>
        <w:autoSpaceDE w:val="0"/>
        <w:autoSpaceDN w:val="0"/>
        <w:adjustRightInd w:val="0"/>
        <w:spacing w:after="0" w:line="240" w:lineRule="auto"/>
        <w:ind w:left="720"/>
        <w:contextualSpacing/>
        <w:jc w:val="both"/>
        <w:rPr>
          <w:rFonts w:asciiTheme="minorHAnsi" w:hAnsiTheme="minorHAnsi" w:cstheme="minorHAnsi"/>
          <w:b/>
          <w:sz w:val="20"/>
          <w:szCs w:val="20"/>
        </w:rPr>
      </w:pPr>
    </w:p>
    <w:p w:rsidR="004B657A" w:rsidRPr="00A018BA"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7.9.</w:t>
      </w:r>
      <w:r w:rsidRPr="00B27CBF">
        <w:rPr>
          <w:rFonts w:asciiTheme="minorHAnsi" w:hAnsiTheme="minorHAnsi" w:cstheme="minorHAnsi"/>
          <w:b/>
          <w:sz w:val="20"/>
          <w:szCs w:val="20"/>
          <w:u w:val="single"/>
        </w:rPr>
        <w:t>Boas Práticas Ambientais - Redução de Produção de Resíduos Sólidos</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Separar e entregar ao Contratante,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ambiente pelo descarte inadequado desses materiais. Essa obrigação atende à </w:t>
      </w:r>
      <w:r w:rsidRPr="00E13AF5">
        <w:rPr>
          <w:rFonts w:asciiTheme="minorHAnsi" w:hAnsiTheme="minorHAnsi" w:cstheme="minorHAnsi"/>
          <w:b/>
          <w:sz w:val="20"/>
          <w:szCs w:val="20"/>
        </w:rPr>
        <w:t>Resolução CONAMA nº 401 de 05/11/2008</w:t>
      </w:r>
      <w:r w:rsidRPr="00E13AF5">
        <w:rPr>
          <w:rFonts w:asciiTheme="minorHAnsi" w:hAnsiTheme="minorHAnsi" w:cstheme="minorHAnsi"/>
          <w:sz w:val="20"/>
          <w:szCs w:val="20"/>
        </w:rPr>
        <w:t>. Tratamento idêntico deverá ser dispensado a lâmpadas fluorescentes e frascos de aerossóis em geral.</w:t>
      </w:r>
    </w:p>
    <w:p w:rsidR="00E13AF5" w:rsidRP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Encaminhar os pneumáticos inservíveis abandonados ou dispostos inadequadamente, aos fabricantes para destinação final, ambientalmente adequada, tendo em vista que esses constituem passivo ambiental. Essa obrigação atende à </w:t>
      </w:r>
      <w:r w:rsidRPr="00E13AF5">
        <w:rPr>
          <w:rFonts w:asciiTheme="minorHAnsi" w:hAnsiTheme="minorHAnsi" w:cstheme="minorHAnsi"/>
          <w:b/>
          <w:sz w:val="20"/>
          <w:szCs w:val="20"/>
        </w:rPr>
        <w:t>Resolução CONAMA Nº 301 de 21/03/2002.</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Quando implantado pelo Contratante Programa de Coleta Seletiva de Resíduos Sólidos, colaborar de forma efetiva no desenvolvimento das atividades do programa interno de separação de </w:t>
      </w:r>
      <w:r w:rsidRPr="00E13AF5">
        <w:rPr>
          <w:rFonts w:asciiTheme="minorHAnsi" w:hAnsiTheme="minorHAnsi" w:cstheme="minorHAnsi"/>
          <w:sz w:val="20"/>
          <w:szCs w:val="20"/>
        </w:rPr>
        <w:lastRenderedPageBreak/>
        <w:t>resíduos sólidos, em recipientes para coleta seletiva nas cores internacionalmente identificadas, disponibilizados pela Contratada.</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No Programa de Coleta Seletiva de Resíduos Sólidos, a </w:t>
      </w:r>
      <w:r w:rsidRPr="00E13AF5">
        <w:rPr>
          <w:rFonts w:asciiTheme="minorHAnsi" w:hAnsiTheme="minorHAnsi" w:cstheme="minorHAnsi"/>
          <w:b/>
          <w:sz w:val="20"/>
          <w:szCs w:val="20"/>
        </w:rPr>
        <w:t>Contratada</w:t>
      </w:r>
      <w:r w:rsidRPr="00E13AF5">
        <w:rPr>
          <w:rFonts w:asciiTheme="minorHAnsi" w:hAnsiTheme="minorHAnsi" w:cstheme="minorHAnsi"/>
          <w:sz w:val="20"/>
          <w:szCs w:val="20"/>
        </w:rPr>
        <w:t xml:space="preserve"> deverá observar o conceito de que </w:t>
      </w:r>
      <w:r w:rsidRPr="00E13AF5">
        <w:rPr>
          <w:rFonts w:asciiTheme="minorHAnsi" w:hAnsiTheme="minorHAnsi" w:cstheme="minorHAnsi"/>
          <w:b/>
          <w:sz w:val="20"/>
          <w:szCs w:val="20"/>
          <w:u w:val="single"/>
        </w:rPr>
        <w:t xml:space="preserve">materiais não recicláveis </w:t>
      </w:r>
      <w:r w:rsidRPr="00E13AF5">
        <w:rPr>
          <w:rFonts w:asciiTheme="minorHAnsi" w:hAnsiTheme="minorHAnsi" w:cstheme="minorHAnsi"/>
          <w:sz w:val="20"/>
          <w:szCs w:val="20"/>
        </w:rPr>
        <w:t xml:space="preserve">são materiais para os quais ainda não são aplicadas técnicas de reaproveitamento, os quais são denominados </w:t>
      </w:r>
      <w:r w:rsidRPr="00E13AF5">
        <w:rPr>
          <w:rFonts w:asciiTheme="minorHAnsi" w:hAnsiTheme="minorHAnsi" w:cstheme="minorHAnsi"/>
          <w:b/>
          <w:i/>
          <w:sz w:val="20"/>
          <w:szCs w:val="20"/>
        </w:rPr>
        <w:t>rejeitos</w:t>
      </w:r>
      <w:r w:rsidRPr="00E13AF5">
        <w:rPr>
          <w:rFonts w:asciiTheme="minorHAnsi" w:hAnsiTheme="minorHAnsi" w:cstheme="minorHAnsi"/>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para fabricante). Para os </w:t>
      </w:r>
      <w:r w:rsidRPr="00E13AF5">
        <w:rPr>
          <w:rFonts w:asciiTheme="minorHAnsi" w:hAnsiTheme="minorHAnsi" w:cstheme="minorHAnsi"/>
          <w:b/>
          <w:sz w:val="20"/>
          <w:szCs w:val="20"/>
          <w:u w:val="single"/>
        </w:rPr>
        <w:t>materiais secos recicláveis</w:t>
      </w:r>
      <w:r w:rsidRPr="00E13AF5">
        <w:rPr>
          <w:rFonts w:asciiTheme="minorHAnsi" w:hAnsiTheme="minorHAnsi" w:cstheme="minorHAnsi"/>
          <w:sz w:val="20"/>
          <w:szCs w:val="20"/>
        </w:rPr>
        <w:t>, deverá ser seguida a padronização internacional para a identificação, por cores, nos recipientes coletores (</w:t>
      </w:r>
      <w:r w:rsidRPr="00E13AF5">
        <w:rPr>
          <w:rFonts w:asciiTheme="minorHAnsi" w:hAnsiTheme="minorHAnsi" w:cstheme="minorHAnsi"/>
          <w:b/>
          <w:bCs/>
          <w:sz w:val="20"/>
          <w:szCs w:val="20"/>
        </w:rPr>
        <w:t xml:space="preserve">VERDE </w:t>
      </w:r>
      <w:r w:rsidRPr="00E13AF5">
        <w:rPr>
          <w:rFonts w:asciiTheme="minorHAnsi" w:hAnsiTheme="minorHAnsi" w:cstheme="minorHAnsi"/>
          <w:sz w:val="20"/>
          <w:szCs w:val="20"/>
        </w:rPr>
        <w:t xml:space="preserve">para vidro, </w:t>
      </w:r>
      <w:r w:rsidRPr="00E13AF5">
        <w:rPr>
          <w:rFonts w:asciiTheme="minorHAnsi" w:hAnsiTheme="minorHAnsi" w:cstheme="minorHAnsi"/>
          <w:b/>
          <w:bCs/>
          <w:sz w:val="20"/>
          <w:szCs w:val="20"/>
        </w:rPr>
        <w:t xml:space="preserve">AZUL </w:t>
      </w:r>
      <w:r w:rsidRPr="00E13AF5">
        <w:rPr>
          <w:rFonts w:asciiTheme="minorHAnsi" w:hAnsiTheme="minorHAnsi" w:cstheme="minorHAnsi"/>
          <w:sz w:val="20"/>
          <w:szCs w:val="20"/>
        </w:rPr>
        <w:t xml:space="preserve">para papel, </w:t>
      </w:r>
      <w:r w:rsidRPr="00E13AF5">
        <w:rPr>
          <w:rFonts w:asciiTheme="minorHAnsi" w:hAnsiTheme="minorHAnsi" w:cstheme="minorHAnsi"/>
          <w:b/>
          <w:bCs/>
          <w:sz w:val="20"/>
          <w:szCs w:val="20"/>
        </w:rPr>
        <w:t xml:space="preserve">AMARELO </w:t>
      </w:r>
      <w:r w:rsidRPr="00E13AF5">
        <w:rPr>
          <w:rFonts w:asciiTheme="minorHAnsi" w:hAnsiTheme="minorHAnsi" w:cstheme="minorHAnsi"/>
          <w:sz w:val="20"/>
          <w:szCs w:val="20"/>
        </w:rPr>
        <w:t xml:space="preserve">para metal, </w:t>
      </w:r>
      <w:r w:rsidRPr="00E13AF5">
        <w:rPr>
          <w:rFonts w:asciiTheme="minorHAnsi" w:hAnsiTheme="minorHAnsi" w:cstheme="minorHAnsi"/>
          <w:b/>
          <w:bCs/>
          <w:sz w:val="20"/>
          <w:szCs w:val="20"/>
        </w:rPr>
        <w:t xml:space="preserve">VERMELHO </w:t>
      </w:r>
      <w:r w:rsidRPr="00E13AF5">
        <w:rPr>
          <w:rFonts w:asciiTheme="minorHAnsi" w:hAnsiTheme="minorHAnsi" w:cstheme="minorHAnsi"/>
          <w:sz w:val="20"/>
          <w:szCs w:val="20"/>
        </w:rPr>
        <w:t xml:space="preserve">para plástico e </w:t>
      </w:r>
      <w:r w:rsidRPr="00E13AF5">
        <w:rPr>
          <w:rFonts w:asciiTheme="minorHAnsi" w:hAnsiTheme="minorHAnsi" w:cstheme="minorHAnsi"/>
          <w:b/>
          <w:sz w:val="20"/>
          <w:szCs w:val="20"/>
        </w:rPr>
        <w:t>BRANCO</w:t>
      </w:r>
      <w:r w:rsidRPr="00E13AF5">
        <w:rPr>
          <w:rFonts w:asciiTheme="minorHAnsi" w:hAnsiTheme="minorHAnsi" w:cstheme="minorHAnsi"/>
          <w:sz w:val="20"/>
          <w:szCs w:val="20"/>
        </w:rPr>
        <w:t xml:space="preserve"> para lixo não reciclável).</w:t>
      </w:r>
    </w:p>
    <w:p w:rsidR="004B657A" w:rsidRP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4B657A" w:rsidRPr="00B27CBF" w:rsidRDefault="004B657A" w:rsidP="004B657A">
      <w:pPr>
        <w:tabs>
          <w:tab w:val="left" w:pos="0"/>
        </w:tabs>
        <w:spacing w:after="0" w:line="240" w:lineRule="auto"/>
        <w:contextualSpacing/>
        <w:jc w:val="both"/>
        <w:rPr>
          <w:rFonts w:asciiTheme="minorHAnsi" w:hAnsiTheme="minorHAnsi" w:cstheme="minorHAnsi"/>
          <w:sz w:val="20"/>
          <w:szCs w:val="20"/>
        </w:rPr>
      </w:pPr>
    </w:p>
    <w:p w:rsidR="004B657A" w:rsidRPr="00A018BA" w:rsidRDefault="004B657A" w:rsidP="004B657A">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7.10. </w:t>
      </w:r>
      <w:r w:rsidRPr="00B27CBF">
        <w:rPr>
          <w:rFonts w:asciiTheme="minorHAnsi" w:hAnsiTheme="minorHAnsi" w:cstheme="minorHAnsi"/>
          <w:b/>
          <w:sz w:val="20"/>
          <w:szCs w:val="20"/>
          <w:u w:val="single"/>
        </w:rPr>
        <w:t xml:space="preserve">Boas Práticas Ambientais - Saneantes </w:t>
      </w:r>
      <w:proofErr w:type="spellStart"/>
      <w:r w:rsidRPr="00B27CBF">
        <w:rPr>
          <w:rFonts w:asciiTheme="minorHAnsi" w:hAnsiTheme="minorHAnsi" w:cstheme="minorHAnsi"/>
          <w:b/>
          <w:sz w:val="20"/>
          <w:szCs w:val="20"/>
          <w:u w:val="single"/>
        </w:rPr>
        <w:t>Domissanitários</w:t>
      </w:r>
      <w:proofErr w:type="spellEnd"/>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e uso de produtos biodegradáveis.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Utilizar racionalmente os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de cuja aplicação nos serviços deverá observar regra basilar de menor toxidade, livre de corantes e redução drástica de hipoclorito de sódio.</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Observar rigorosamente, quando da aplicação e/ou manipulação de detergentes e seus congêneres, no que se refere ao atendimento das prescrições do artigo 44, da </w:t>
      </w:r>
      <w:r w:rsidRPr="00E13AF5">
        <w:rPr>
          <w:rFonts w:asciiTheme="minorHAnsi" w:hAnsiTheme="minorHAnsi" w:cstheme="minorHAnsi"/>
          <w:b/>
          <w:sz w:val="20"/>
          <w:szCs w:val="20"/>
        </w:rPr>
        <w:t>Lei nº 6.360 de 23/09/1976</w:t>
      </w:r>
      <w:r w:rsidRPr="00E13AF5">
        <w:rPr>
          <w:rFonts w:asciiTheme="minorHAnsi" w:hAnsiTheme="minorHAnsi" w:cstheme="minorHAnsi"/>
          <w:sz w:val="20"/>
          <w:szCs w:val="20"/>
        </w:rPr>
        <w:t xml:space="preserve"> e do artigo 67, do </w:t>
      </w:r>
      <w:r w:rsidRPr="00E13AF5">
        <w:rPr>
          <w:rFonts w:asciiTheme="minorHAnsi" w:hAnsiTheme="minorHAnsi" w:cstheme="minorHAnsi"/>
          <w:b/>
          <w:sz w:val="20"/>
          <w:szCs w:val="20"/>
        </w:rPr>
        <w:t>Decreto nº 79.094 de 05/01/1977</w:t>
      </w:r>
      <w:r w:rsidRPr="00E13AF5">
        <w:rPr>
          <w:rFonts w:asciiTheme="minorHAnsi" w:hAnsiTheme="minorHAnsi" w:cstheme="minorHAnsi"/>
          <w:sz w:val="20"/>
          <w:szCs w:val="20"/>
        </w:rPr>
        <w:t xml:space="preserve">, as prescrições da </w:t>
      </w:r>
      <w:r w:rsidRPr="00E13AF5">
        <w:rPr>
          <w:rFonts w:asciiTheme="minorHAnsi" w:hAnsiTheme="minorHAnsi" w:cstheme="minorHAnsi"/>
          <w:b/>
          <w:sz w:val="20"/>
          <w:szCs w:val="20"/>
        </w:rPr>
        <w:t>Resolução Normativa nº 1, de 25/10/1978</w:t>
      </w:r>
      <w:r w:rsidRPr="00E13AF5">
        <w:rPr>
          <w:rFonts w:asciiTheme="minorHAnsi" w:hAnsiTheme="minorHAnsi" w:cstheme="minorHAnsi"/>
          <w:sz w:val="20"/>
          <w:szCs w:val="20"/>
        </w:rPr>
        <w:t xml:space="preserve">, de cujos itens de controle e fiscalização por parte das autoridades sanitárias e do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são os Anexos da referida Resolução: ANEXO I - Lista das substâncias permitidas na Elaboração de Detergentes e demais Produtos Destinados à Aplicação em objetos inanimados e ambientes; ANEXO II </w:t>
      </w:r>
      <w:r w:rsidR="006E40DF">
        <w:rPr>
          <w:rFonts w:asciiTheme="minorHAnsi" w:hAnsiTheme="minorHAnsi" w:cstheme="minorHAnsi"/>
          <w:sz w:val="20"/>
          <w:szCs w:val="20"/>
        </w:rPr>
        <w:t>do TR</w:t>
      </w:r>
      <w:r w:rsidRPr="00E13AF5">
        <w:rPr>
          <w:rFonts w:asciiTheme="minorHAnsi" w:hAnsiTheme="minorHAnsi" w:cstheme="minorHAnsi"/>
          <w:sz w:val="20"/>
          <w:szCs w:val="20"/>
        </w:rPr>
        <w:t xml:space="preserve">- Lista das substâncias permitidas somente para entrarem nas composições de detergentes profissionais; ANEXO III </w:t>
      </w:r>
      <w:r w:rsidR="006E40DF">
        <w:rPr>
          <w:rFonts w:asciiTheme="minorHAnsi" w:hAnsiTheme="minorHAnsi" w:cstheme="minorHAnsi"/>
          <w:sz w:val="20"/>
          <w:szCs w:val="20"/>
        </w:rPr>
        <w:t>do TR</w:t>
      </w:r>
      <w:r w:rsidRPr="00E13AF5">
        <w:rPr>
          <w:rFonts w:asciiTheme="minorHAnsi" w:hAnsiTheme="minorHAnsi" w:cstheme="minorHAnsi"/>
          <w:sz w:val="20"/>
          <w:szCs w:val="20"/>
        </w:rPr>
        <w:t>- Especificações e; ANEXO IV - Frases de Advertências para Detergentes e seus Congêneres.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Não utilizar na manipulação, sob nenhuma hipótese, os corantes relacionados no Anexo I da </w:t>
      </w:r>
      <w:r w:rsidRPr="00E13AF5">
        <w:rPr>
          <w:rFonts w:asciiTheme="minorHAnsi" w:hAnsiTheme="minorHAnsi" w:cstheme="minorHAnsi"/>
          <w:b/>
          <w:sz w:val="20"/>
          <w:szCs w:val="20"/>
        </w:rPr>
        <w:t>Portaria nº 9 MS/SNVS, de 10/04/1987</w:t>
      </w:r>
      <w:r w:rsidRPr="00E13AF5">
        <w:rPr>
          <w:rFonts w:asciiTheme="minorHAnsi" w:hAnsiTheme="minorHAnsi" w:cstheme="minorHAnsi"/>
          <w:sz w:val="20"/>
          <w:szCs w:val="20"/>
        </w:rPr>
        <w:t>, visto que a relação risco x benefício pertinente aos corantes relacionados no Anexo I é francamente desfavorável à sua utilização em produtos de uso rotineiro por seres humanos.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Não utilizar na prestação dos serviços, conforme </w:t>
      </w:r>
      <w:r w:rsidRPr="00E13AF5">
        <w:rPr>
          <w:rFonts w:asciiTheme="minorHAnsi" w:hAnsiTheme="minorHAnsi" w:cstheme="minorHAnsi"/>
          <w:b/>
          <w:sz w:val="20"/>
          <w:szCs w:val="20"/>
        </w:rPr>
        <w:t>Resolução ANVISA RE nº 913, de 25/06/2001</w:t>
      </w:r>
      <w:r w:rsidRPr="00E13AF5">
        <w:rPr>
          <w:rFonts w:asciiTheme="minorHAnsi" w:hAnsiTheme="minorHAnsi" w:cstheme="minorHAnsi"/>
          <w:sz w:val="20"/>
          <w:szCs w:val="20"/>
        </w:rPr>
        <w:t xml:space="preserve">,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de Risco I, listados pelo </w:t>
      </w:r>
      <w:r w:rsidRPr="00E13AF5">
        <w:rPr>
          <w:rFonts w:asciiTheme="minorHAnsi" w:hAnsiTheme="minorHAnsi" w:cstheme="minorHAnsi"/>
          <w:b/>
          <w:sz w:val="20"/>
          <w:szCs w:val="20"/>
        </w:rPr>
        <w:t>art. 5.º da Resolução nº 336, de 30/07/1999</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terminantemente proibida a aplicação de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fortemente alcalinos apresentados sob a forma de líquido comprimido (aerossol), ou líquido para pulverização, tais como produtos para limpeza de fornos e </w:t>
      </w:r>
      <w:proofErr w:type="spellStart"/>
      <w:r w:rsidRPr="00E13AF5">
        <w:rPr>
          <w:rFonts w:asciiTheme="minorHAnsi" w:hAnsiTheme="minorHAnsi" w:cstheme="minorHAnsi"/>
          <w:sz w:val="20"/>
          <w:szCs w:val="20"/>
        </w:rPr>
        <w:t>desincrustação</w:t>
      </w:r>
      <w:proofErr w:type="spellEnd"/>
      <w:r w:rsidRPr="00E13AF5">
        <w:rPr>
          <w:rFonts w:asciiTheme="minorHAnsi" w:hAnsiTheme="minorHAnsi" w:cstheme="minorHAnsi"/>
          <w:sz w:val="20"/>
          <w:szCs w:val="20"/>
        </w:rPr>
        <w:t xml:space="preserve"> de gorduras, conforme </w:t>
      </w:r>
      <w:r w:rsidRPr="00E13AF5">
        <w:rPr>
          <w:rFonts w:asciiTheme="minorHAnsi" w:hAnsiTheme="minorHAnsi" w:cstheme="minorHAnsi"/>
          <w:b/>
          <w:sz w:val="20"/>
          <w:szCs w:val="20"/>
        </w:rPr>
        <w:t>Portarias DISAD - Divisão Nacional de Vigilância Sanitária nº 8, de 10/04/1987 e nº 13/MS/SNVS, de 20/06/1988</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Observar a rotulagem quanto aos produtos desinfetantes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conforme </w:t>
      </w:r>
      <w:r w:rsidRPr="00E13AF5">
        <w:rPr>
          <w:rFonts w:asciiTheme="minorHAnsi" w:hAnsiTheme="minorHAnsi" w:cstheme="minorHAnsi"/>
          <w:b/>
          <w:sz w:val="20"/>
          <w:szCs w:val="20"/>
        </w:rPr>
        <w:t>Resolução RDC nº 326, de 09/11/2005</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Em face da necessidade de ser preservada a qualidade dos recursos hídricos naturais, de importância fundamental para a saúde, somente aplicar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cujas </w:t>
      </w:r>
      <w:r w:rsidRPr="00E13AF5">
        <w:rPr>
          <w:rFonts w:asciiTheme="minorHAnsi" w:hAnsiTheme="minorHAnsi" w:cstheme="minorHAnsi"/>
          <w:sz w:val="20"/>
          <w:szCs w:val="20"/>
        </w:rPr>
        <w:lastRenderedPageBreak/>
        <w:t xml:space="preserve">substâncias </w:t>
      </w:r>
      <w:proofErr w:type="spellStart"/>
      <w:r w:rsidRPr="00E13AF5">
        <w:rPr>
          <w:rFonts w:asciiTheme="minorHAnsi" w:hAnsiTheme="minorHAnsi" w:cstheme="minorHAnsi"/>
          <w:sz w:val="20"/>
          <w:szCs w:val="20"/>
        </w:rPr>
        <w:t>tensoativas</w:t>
      </w:r>
      <w:proofErr w:type="spellEnd"/>
      <w:r w:rsidRPr="00E13AF5">
        <w:rPr>
          <w:rFonts w:asciiTheme="minorHAnsi" w:hAnsiTheme="minorHAnsi" w:cstheme="minorHAnsi"/>
          <w:sz w:val="20"/>
          <w:szCs w:val="20"/>
        </w:rPr>
        <w:t xml:space="preserve"> aniônicas, utilizadas em sua composição, sejam biodegradáveis, conforme disposições da Portaria nº 874, de 05/11/1998, que aprova o Regulamento Técnico sobre Biodegradabilidade dos </w:t>
      </w:r>
      <w:proofErr w:type="spellStart"/>
      <w:r w:rsidRPr="00E13AF5">
        <w:rPr>
          <w:rFonts w:asciiTheme="minorHAnsi" w:hAnsiTheme="minorHAnsi" w:cstheme="minorHAnsi"/>
          <w:sz w:val="20"/>
          <w:szCs w:val="20"/>
        </w:rPr>
        <w:t>Tensoativos</w:t>
      </w:r>
      <w:proofErr w:type="spellEnd"/>
      <w:r w:rsidRPr="00E13AF5">
        <w:rPr>
          <w:rFonts w:asciiTheme="minorHAnsi" w:hAnsiTheme="minorHAnsi" w:cstheme="minorHAnsi"/>
          <w:sz w:val="20"/>
          <w:szCs w:val="20"/>
        </w:rPr>
        <w:t xml:space="preserve"> Aniônicos para Produtos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w:t>
      </w:r>
      <w:r w:rsidRPr="00E13AF5">
        <w:rPr>
          <w:rFonts w:asciiTheme="minorHAnsi" w:hAnsiTheme="minorHAnsi" w:cstheme="minorHAnsi"/>
          <w:sz w:val="20"/>
          <w:szCs w:val="20"/>
          <w:u w:val="single"/>
        </w:rPr>
        <w:t>Considera-se biodegradável</w:t>
      </w:r>
      <w:r w:rsidRPr="00E13AF5">
        <w:rPr>
          <w:rFonts w:asciiTheme="minorHAnsi" w:hAnsiTheme="minorHAnsi" w:cstheme="minorHAnsi"/>
          <w:sz w:val="20"/>
          <w:szCs w:val="20"/>
        </w:rPr>
        <w:t xml:space="preserve"> a substância </w:t>
      </w:r>
      <w:proofErr w:type="spellStart"/>
      <w:r w:rsidRPr="00E13AF5">
        <w:rPr>
          <w:rFonts w:asciiTheme="minorHAnsi" w:hAnsiTheme="minorHAnsi" w:cstheme="minorHAnsi"/>
          <w:sz w:val="20"/>
          <w:szCs w:val="20"/>
        </w:rPr>
        <w:t>tensoativa</w:t>
      </w:r>
      <w:proofErr w:type="spellEnd"/>
      <w:r w:rsidRPr="00E13AF5">
        <w:rPr>
          <w:rFonts w:asciiTheme="minorHAnsi" w:hAnsiTheme="minorHAnsi" w:cstheme="minorHAnsi"/>
          <w:sz w:val="20"/>
          <w:szCs w:val="20"/>
        </w:rPr>
        <w:t xml:space="preserve"> susceptível de decomposição e </w:t>
      </w:r>
      <w:proofErr w:type="spellStart"/>
      <w:r w:rsidRPr="00E13AF5">
        <w:rPr>
          <w:rFonts w:asciiTheme="minorHAnsi" w:hAnsiTheme="minorHAnsi" w:cstheme="minorHAnsi"/>
          <w:sz w:val="20"/>
          <w:szCs w:val="20"/>
        </w:rPr>
        <w:t>biodegradação</w:t>
      </w:r>
      <w:proofErr w:type="spellEnd"/>
      <w:r w:rsidRPr="00E13AF5">
        <w:rPr>
          <w:rFonts w:asciiTheme="minorHAnsi" w:hAnsiTheme="minorHAnsi" w:cstheme="minorHAnsi"/>
          <w:sz w:val="20"/>
          <w:szCs w:val="20"/>
        </w:rPr>
        <w:t xml:space="preserve"> por </w:t>
      </w:r>
      <w:proofErr w:type="spellStart"/>
      <w:r w:rsidRPr="00E13AF5">
        <w:rPr>
          <w:rFonts w:asciiTheme="minorHAnsi" w:hAnsiTheme="minorHAnsi" w:cstheme="minorHAnsi"/>
          <w:sz w:val="20"/>
          <w:szCs w:val="20"/>
        </w:rPr>
        <w:t>microorganismos</w:t>
      </w:r>
      <w:proofErr w:type="spellEnd"/>
      <w:r w:rsidRPr="00E13AF5">
        <w:rPr>
          <w:rFonts w:asciiTheme="minorHAnsi" w:hAnsiTheme="minorHAnsi" w:cstheme="minorHAnsi"/>
          <w:sz w:val="20"/>
          <w:szCs w:val="20"/>
        </w:rPr>
        <w:t xml:space="preserve">; com grau de biodegradabilidade mínimo de 90%; fica definido como referência de biodegradabilidade, para esta finalidade, específica o </w:t>
      </w:r>
      <w:proofErr w:type="spellStart"/>
      <w:r w:rsidRPr="00E13AF5">
        <w:rPr>
          <w:rFonts w:asciiTheme="minorHAnsi" w:hAnsiTheme="minorHAnsi" w:cstheme="minorHAnsi"/>
          <w:sz w:val="20"/>
          <w:szCs w:val="20"/>
        </w:rPr>
        <w:t>ndodecilbenzeno</w:t>
      </w:r>
      <w:proofErr w:type="spellEnd"/>
      <w:r w:rsidRPr="00E13AF5">
        <w:rPr>
          <w:rFonts w:asciiTheme="minorHAnsi" w:hAnsiTheme="minorHAnsi" w:cstheme="minorHAnsi"/>
          <w:sz w:val="20"/>
          <w:szCs w:val="20"/>
        </w:rPr>
        <w:t xml:space="preserve"> sulfonato de sódio. A verificação da biodegradabilidade será realizada pela análise da substância </w:t>
      </w:r>
      <w:proofErr w:type="spellStart"/>
      <w:r w:rsidRPr="00E13AF5">
        <w:rPr>
          <w:rFonts w:asciiTheme="minorHAnsi" w:hAnsiTheme="minorHAnsi" w:cstheme="minorHAnsi"/>
          <w:sz w:val="20"/>
          <w:szCs w:val="20"/>
        </w:rPr>
        <w:t>tensoativa</w:t>
      </w:r>
      <w:proofErr w:type="spellEnd"/>
      <w:r w:rsidRPr="00E13AF5">
        <w:rPr>
          <w:rFonts w:asciiTheme="minorHAnsi" w:hAnsiTheme="minorHAnsi" w:cstheme="minorHAnsi"/>
          <w:sz w:val="20"/>
          <w:szCs w:val="20"/>
        </w:rPr>
        <w:t xml:space="preserve"> aniônica utilizada na formulação do saneante ou no produto acabado. 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poderá coletar uma vez por mês e sempre que entender necessário, amostras de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Quando da aplicação de álcool, deverá se observar a </w:t>
      </w:r>
      <w:r w:rsidRPr="00E13AF5">
        <w:rPr>
          <w:rFonts w:asciiTheme="minorHAnsi" w:hAnsiTheme="minorHAnsi" w:cstheme="minorHAnsi"/>
          <w:b/>
          <w:sz w:val="20"/>
          <w:szCs w:val="20"/>
        </w:rPr>
        <w:t>Resolução RDC nº 46, de 20/02/2002</w:t>
      </w:r>
      <w:r w:rsidRPr="00E13AF5">
        <w:rPr>
          <w:rFonts w:asciiTheme="minorHAnsi" w:hAnsiTheme="minorHAnsi" w:cstheme="minorHAnsi"/>
          <w:sz w:val="20"/>
          <w:szCs w:val="20"/>
        </w:rPr>
        <w:t xml:space="preserve"> que aprova o Regulamento Técnico para o álcool etílico hidratado em todas as graduações e álcool etílico anidro.</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terminantemente proibida a aplicação de produtos que contenham benzeno em sua composição, conforme </w:t>
      </w:r>
      <w:r w:rsidRPr="00E13AF5">
        <w:rPr>
          <w:rFonts w:asciiTheme="minorHAnsi" w:hAnsiTheme="minorHAnsi" w:cstheme="minorHAnsi"/>
          <w:b/>
          <w:sz w:val="20"/>
          <w:szCs w:val="20"/>
        </w:rPr>
        <w:t>Resolução - RDC nº 252, de 16/09/2003</w:t>
      </w:r>
      <w:r w:rsidRPr="00E13AF5">
        <w:rPr>
          <w:rFonts w:asciiTheme="minorHAnsi" w:hAnsiTheme="minorHAnsi" w:cstheme="minorHAnsi"/>
          <w:sz w:val="20"/>
          <w:szCs w:val="20"/>
        </w:rPr>
        <w:t xml:space="preserve">, em face da necessidade de serem adotados procedimentos para reduzir a exposição da população frente aos riscos avaliados pela IARC - </w:t>
      </w:r>
      <w:proofErr w:type="spellStart"/>
      <w:r w:rsidRPr="00E13AF5">
        <w:rPr>
          <w:rFonts w:asciiTheme="minorHAnsi" w:hAnsiTheme="minorHAnsi" w:cstheme="minorHAnsi"/>
          <w:i/>
          <w:iCs/>
          <w:sz w:val="20"/>
          <w:szCs w:val="20"/>
        </w:rPr>
        <w:t>InternationalAgencyResearchonCancer</w:t>
      </w:r>
      <w:proofErr w:type="spellEnd"/>
      <w:r w:rsidRPr="00E13AF5">
        <w:rPr>
          <w:rFonts w:asciiTheme="minorHAnsi" w:hAnsiTheme="minorHAnsi" w:cstheme="minorHAnsi"/>
          <w:sz w:val="20"/>
          <w:szCs w:val="20"/>
        </w:rPr>
        <w:t xml:space="preserve">,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w:t>
      </w:r>
      <w:r w:rsidRPr="00E13AF5">
        <w:rPr>
          <w:rFonts w:asciiTheme="minorHAnsi" w:hAnsiTheme="minorHAnsi" w:cstheme="minorHAnsi"/>
          <w:b/>
          <w:sz w:val="20"/>
          <w:szCs w:val="20"/>
        </w:rPr>
        <w:t>Lei nº 8.078, de 11/09/1990 (Código de Defesa do Consumidor)</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proibida a aplicação de saneantes </w:t>
      </w:r>
      <w:proofErr w:type="spellStart"/>
      <w:r w:rsidRPr="00E13AF5">
        <w:rPr>
          <w:rFonts w:asciiTheme="minorHAnsi" w:hAnsiTheme="minorHAnsi" w:cstheme="minorHAnsi"/>
          <w:sz w:val="20"/>
          <w:szCs w:val="20"/>
        </w:rPr>
        <w:t>domissanitários</w:t>
      </w:r>
      <w:proofErr w:type="spellEnd"/>
      <w:r w:rsidRPr="00E13AF5">
        <w:rPr>
          <w:rFonts w:asciiTheme="minorHAnsi" w:hAnsiTheme="minorHAnsi" w:cstheme="minorHAnsi"/>
          <w:sz w:val="20"/>
          <w:szCs w:val="20"/>
        </w:rPr>
        <w:t xml:space="preserve"> que apresentem associação de inseticidas a ceras para assoalhos, impermeabilizantes, polidores e outros produtos de limpeza, nos termos da </w:t>
      </w:r>
      <w:r w:rsidRPr="00E13AF5">
        <w:rPr>
          <w:rFonts w:asciiTheme="minorHAnsi" w:hAnsiTheme="minorHAnsi" w:cstheme="minorHAnsi"/>
          <w:b/>
          <w:sz w:val="20"/>
          <w:szCs w:val="20"/>
        </w:rPr>
        <w:t>Resolução Normativa CNS n° 01, de 04/04/1979</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Recomenda-se que a Contratada utilize produtos detergentes de baixas concentrações e baixo teores de fosfato.</w:t>
      </w:r>
    </w:p>
    <w:p w:rsidR="004B657A" w:rsidRP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Apresentar ao Contratante, sempre que solicitado, a composição química dos produtos, para análise e precauções com possíveis intercorrências que possam surgir com empregados da Contratada, ou com terceiros.</w:t>
      </w:r>
    </w:p>
    <w:p w:rsidR="004B657A" w:rsidRPr="00B27CBF" w:rsidRDefault="004B657A" w:rsidP="004B657A">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4B657A" w:rsidRPr="007E0165" w:rsidRDefault="004B657A" w:rsidP="004B657A">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7.11.</w:t>
      </w:r>
      <w:r w:rsidRPr="00B27CBF">
        <w:rPr>
          <w:rFonts w:asciiTheme="minorHAnsi" w:hAnsiTheme="minorHAnsi" w:cstheme="minorHAnsi"/>
          <w:b/>
          <w:sz w:val="20"/>
          <w:szCs w:val="20"/>
          <w:u w:val="single"/>
        </w:rPr>
        <w:t>Boas Práticas Ambientais - Poluição sonora</w:t>
      </w:r>
    </w:p>
    <w:p w:rsidR="004B657A" w:rsidRPr="00E13AF5" w:rsidRDefault="00E13AF5" w:rsidP="00E13AF5">
      <w:pPr>
        <w:tabs>
          <w:tab w:val="left" w:pos="0"/>
        </w:tabs>
        <w:spacing w:after="0" w:line="240" w:lineRule="auto"/>
        <w:jc w:val="both"/>
        <w:rPr>
          <w:rFonts w:asciiTheme="minorHAnsi" w:hAnsiTheme="minorHAnsi" w:cstheme="minorHAnsi"/>
          <w:b/>
          <w:bCs/>
          <w:sz w:val="20"/>
          <w:szCs w:val="20"/>
        </w:rPr>
      </w:pPr>
      <w:r>
        <w:rPr>
          <w:rFonts w:asciiTheme="minorHAnsi" w:hAnsiTheme="minorHAnsi" w:cstheme="minorHAnsi"/>
          <w:sz w:val="20"/>
          <w:szCs w:val="20"/>
        </w:rPr>
        <w:t xml:space="preserve">a) </w:t>
      </w:r>
      <w:r w:rsidR="004B657A" w:rsidRPr="00E13AF5">
        <w:rPr>
          <w:rFonts w:asciiTheme="minorHAnsi" w:hAnsiTheme="minorHAnsi" w:cstheme="minorHAnsi"/>
          <w:sz w:val="20"/>
          <w:szCs w:val="20"/>
        </w:rPr>
        <w:t xml:space="preserve">Para seus equipamentos de limpeza que gerem ruído em seu funcionamento, observar a necessidade de Selo Ruído, como forma de indicação do nível de potência sonora, medido em decibel - dB(A), conforme </w:t>
      </w:r>
      <w:r w:rsidR="004B657A" w:rsidRPr="00E13AF5">
        <w:rPr>
          <w:rFonts w:asciiTheme="minorHAnsi" w:hAnsiTheme="minorHAnsi" w:cstheme="minorHAnsi"/>
          <w:b/>
          <w:sz w:val="20"/>
          <w:szCs w:val="20"/>
        </w:rPr>
        <w:t>Resolução CONAMA nº. 020, de 07/12/1994,</w:t>
      </w:r>
      <w:r w:rsidR="004B657A" w:rsidRPr="00E13AF5">
        <w:rPr>
          <w:rFonts w:asciiTheme="minorHAnsi" w:hAnsiTheme="minorHAnsi" w:cstheme="minorHAnsi"/>
          <w:sz w:val="20"/>
          <w:szCs w:val="20"/>
        </w:rPr>
        <w:t xml:space="preserve"> em face do ruído excessivo causar prejuízo à saúde física e mental, afetando particularmente a audição. A utilização de tecnologias adequadas e conhecidas permite atender às necessidades de redução de níveis de ruído.</w:t>
      </w:r>
    </w:p>
    <w:p w:rsidR="004B657A" w:rsidRPr="00B27CBF" w:rsidRDefault="004B657A" w:rsidP="004B657A">
      <w:pPr>
        <w:pStyle w:val="PargrafodaLista6"/>
        <w:autoSpaceDE w:val="0"/>
        <w:autoSpaceDN w:val="0"/>
        <w:adjustRightInd w:val="0"/>
        <w:spacing w:after="0" w:line="240" w:lineRule="auto"/>
        <w:contextualSpacing/>
        <w:jc w:val="both"/>
        <w:rPr>
          <w:rFonts w:asciiTheme="minorHAnsi" w:hAnsiTheme="minorHAnsi" w:cstheme="minorHAnsi"/>
          <w:b/>
          <w:bCs/>
          <w:sz w:val="20"/>
          <w:szCs w:val="20"/>
          <w:highlight w:val="cyan"/>
        </w:rPr>
      </w:pPr>
    </w:p>
    <w:p w:rsidR="004B657A" w:rsidRPr="00E13AF5" w:rsidRDefault="004B657A" w:rsidP="00E13AF5">
      <w:pPr>
        <w:pStyle w:val="PargrafodaLista"/>
        <w:numPr>
          <w:ilvl w:val="1"/>
          <w:numId w:val="176"/>
        </w:numPr>
        <w:tabs>
          <w:tab w:val="left" w:pos="709"/>
        </w:tabs>
        <w:spacing w:after="0" w:line="240" w:lineRule="auto"/>
        <w:jc w:val="both"/>
        <w:rPr>
          <w:rFonts w:asciiTheme="minorHAnsi" w:hAnsiTheme="minorHAnsi" w:cstheme="minorHAnsi"/>
          <w:b/>
          <w:sz w:val="20"/>
          <w:szCs w:val="20"/>
          <w:u w:val="single"/>
        </w:rPr>
      </w:pPr>
      <w:r w:rsidRPr="00E13AF5">
        <w:rPr>
          <w:rFonts w:asciiTheme="minorHAnsi" w:hAnsiTheme="minorHAnsi" w:cstheme="minorHAnsi"/>
          <w:b/>
          <w:sz w:val="20"/>
          <w:szCs w:val="20"/>
          <w:u w:val="single"/>
        </w:rPr>
        <w:t>Cumprir as Referências Legais e Normativas Pertinentes ao Objeto</w:t>
      </w:r>
    </w:p>
    <w:p w:rsidR="004B657A" w:rsidRPr="007E0165" w:rsidRDefault="00E13AF5" w:rsidP="00E13AF5">
      <w:pPr>
        <w:tabs>
          <w:tab w:val="left" w:pos="1560"/>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7.12.1 </w:t>
      </w:r>
      <w:r w:rsidR="004B657A" w:rsidRPr="00B27CBF">
        <w:rPr>
          <w:rFonts w:asciiTheme="minorHAnsi" w:hAnsiTheme="minorHAnsi" w:cstheme="minorHAnsi"/>
          <w:sz w:val="20"/>
          <w:szCs w:val="20"/>
        </w:rPr>
        <w:t xml:space="preserve">São condições para a prestação dos Serviços de Limpeza, Higienização, Esterilização e Conservação </w:t>
      </w:r>
      <w:proofErr w:type="spellStart"/>
      <w:r w:rsidR="004B657A" w:rsidRPr="00B27CBF">
        <w:rPr>
          <w:rFonts w:asciiTheme="minorHAnsi" w:hAnsiTheme="minorHAnsi" w:cstheme="minorHAnsi"/>
          <w:sz w:val="20"/>
          <w:szCs w:val="20"/>
        </w:rPr>
        <w:t>Predialo</w:t>
      </w:r>
      <w:proofErr w:type="spellEnd"/>
      <w:r w:rsidR="004B657A" w:rsidRPr="00B27CBF">
        <w:rPr>
          <w:rFonts w:asciiTheme="minorHAnsi" w:hAnsiTheme="minorHAnsi" w:cstheme="minorHAnsi"/>
          <w:sz w:val="20"/>
          <w:szCs w:val="20"/>
        </w:rPr>
        <w:t xml:space="preserve"> cumprimento da legislação atinente ao seu objeto, ao meio ambiente, ao gerenciamento de resíduos, a segurança no trabalho e do trabalhador, bem como da legislação da administração pública, demais leis e normas pertinentes e, condições e condutas relacionadas neste Termo de Referência.  </w:t>
      </w:r>
    </w:p>
    <w:p w:rsidR="004B657A" w:rsidRPr="00E13AF5" w:rsidRDefault="004B657A" w:rsidP="00E13AF5">
      <w:pPr>
        <w:pStyle w:val="PargrafodaLista"/>
        <w:numPr>
          <w:ilvl w:val="2"/>
          <w:numId w:val="177"/>
        </w:numPr>
        <w:spacing w:after="0" w:line="240" w:lineRule="auto"/>
        <w:ind w:left="1560" w:hanging="993"/>
        <w:jc w:val="both"/>
        <w:rPr>
          <w:rFonts w:asciiTheme="minorHAnsi" w:hAnsiTheme="minorHAnsi" w:cstheme="minorHAnsi"/>
          <w:b/>
          <w:sz w:val="20"/>
          <w:szCs w:val="20"/>
        </w:rPr>
      </w:pPr>
      <w:r w:rsidRPr="00E13AF5">
        <w:rPr>
          <w:rFonts w:asciiTheme="minorHAnsi" w:hAnsiTheme="minorHAnsi" w:cstheme="minorHAnsi"/>
          <w:b/>
          <w:sz w:val="20"/>
          <w:szCs w:val="20"/>
        </w:rPr>
        <w:lastRenderedPageBreak/>
        <w:t>Decretos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227"/>
        </w:trPr>
        <w:tc>
          <w:tcPr>
            <w:tcW w:w="7938" w:type="dxa"/>
          </w:tcPr>
          <w:p w:rsidR="004B657A" w:rsidRPr="00B27CBF" w:rsidRDefault="004B657A" w:rsidP="002A3B9F">
            <w:pPr>
              <w:pStyle w:val="PargrafodaLista6"/>
              <w:numPr>
                <w:ilvl w:val="0"/>
                <w:numId w:val="94"/>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bCs/>
                <w:sz w:val="20"/>
                <w:szCs w:val="20"/>
              </w:rPr>
              <w:t xml:space="preserve">Decreto nº. 680, de 23/11/1998 - </w:t>
            </w:r>
            <w:r w:rsidRPr="00B27CBF">
              <w:rPr>
                <w:rFonts w:asciiTheme="minorHAnsi" w:hAnsiTheme="minorHAnsi" w:cstheme="minorHAnsi"/>
                <w:bCs/>
                <w:iCs/>
                <w:sz w:val="20"/>
                <w:szCs w:val="20"/>
              </w:rPr>
              <w:t>Código Sanitário do Estado do Tocantins .</w:t>
            </w:r>
          </w:p>
        </w:tc>
      </w:tr>
      <w:tr w:rsidR="004B657A" w:rsidRPr="00B27CBF" w:rsidTr="00FB12F4">
        <w:trPr>
          <w:trHeight w:val="230"/>
        </w:trPr>
        <w:tc>
          <w:tcPr>
            <w:tcW w:w="7938" w:type="dxa"/>
          </w:tcPr>
          <w:p w:rsidR="004B657A" w:rsidRPr="00B27CBF" w:rsidRDefault="004B657A" w:rsidP="002A3B9F">
            <w:pPr>
              <w:pStyle w:val="PargrafodaLista6"/>
              <w:numPr>
                <w:ilvl w:val="0"/>
                <w:numId w:val="94"/>
              </w:numPr>
              <w:autoSpaceDE w:val="0"/>
              <w:autoSpaceDN w:val="0"/>
              <w:adjustRightInd w:val="0"/>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Decreto nº. 79.094 de 05/01/1977 - </w:t>
            </w:r>
            <w:r w:rsidRPr="00B27CBF">
              <w:rPr>
                <w:rFonts w:asciiTheme="minorHAnsi" w:hAnsiTheme="minorHAnsi" w:cstheme="minorHAnsi"/>
                <w:bCs/>
                <w:sz w:val="20"/>
                <w:szCs w:val="20"/>
              </w:rPr>
              <w:t xml:space="preserve">Regulamenta a Lei nº 6.360, de 23/09/1976. </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Leis</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B657A" w:rsidRPr="00B27CBF" w:rsidTr="00FB12F4">
        <w:trPr>
          <w:trHeight w:val="425"/>
        </w:trPr>
        <w:tc>
          <w:tcPr>
            <w:tcW w:w="7938" w:type="dxa"/>
          </w:tcPr>
          <w:p w:rsidR="004B657A" w:rsidRPr="00B27CBF" w:rsidRDefault="004B657A" w:rsidP="002A3B9F">
            <w:pPr>
              <w:pStyle w:val="PargrafodaLista6"/>
              <w:numPr>
                <w:ilvl w:val="0"/>
                <w:numId w:val="9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 </w:t>
            </w:r>
            <w:r w:rsidRPr="00B27CBF">
              <w:rPr>
                <w:rFonts w:asciiTheme="minorHAnsi" w:hAnsiTheme="minorHAnsi" w:cstheme="minorHAnsi"/>
                <w:bCs/>
                <w:sz w:val="20"/>
                <w:szCs w:val="20"/>
              </w:rPr>
              <w:t>Dispõe sobre a v</w:t>
            </w:r>
            <w:r w:rsidRPr="00B27CBF">
              <w:rPr>
                <w:rFonts w:asciiTheme="minorHAnsi" w:hAnsiTheme="minorHAnsi" w:cstheme="minorHAnsi"/>
                <w:sz w:val="20"/>
                <w:szCs w:val="20"/>
              </w:rPr>
              <w:t>igilância Sanitária de medicamentos, drogas, insumos farmacêuticos e correlatos, cosméticos, saneantes e outros produtos</w:t>
            </w:r>
          </w:p>
        </w:tc>
      </w:tr>
      <w:tr w:rsidR="004B657A" w:rsidRPr="00B27CBF" w:rsidTr="00FB12F4">
        <w:trPr>
          <w:trHeight w:val="290"/>
        </w:trPr>
        <w:tc>
          <w:tcPr>
            <w:tcW w:w="7938" w:type="dxa"/>
          </w:tcPr>
          <w:p w:rsidR="004B657A" w:rsidRPr="00B27CBF" w:rsidRDefault="004B657A" w:rsidP="002A3B9F">
            <w:pPr>
              <w:pStyle w:val="NormalWeb"/>
              <w:numPr>
                <w:ilvl w:val="0"/>
                <w:numId w:val="95"/>
              </w:numPr>
              <w:spacing w:before="0" w:beforeAutospacing="0" w:after="0" w:afterAutospacing="0"/>
              <w:contextualSpacing/>
              <w:jc w:val="both"/>
              <w:rPr>
                <w:rFonts w:asciiTheme="minorHAnsi" w:hAnsiTheme="minorHAnsi" w:cstheme="minorHAnsi"/>
                <w:bCs/>
                <w:sz w:val="20"/>
                <w:szCs w:val="20"/>
              </w:rPr>
            </w:pPr>
            <w:r w:rsidRPr="00B27CBF">
              <w:rPr>
                <w:rFonts w:asciiTheme="minorHAnsi" w:hAnsiTheme="minorHAnsi" w:cstheme="minorHAnsi"/>
                <w:sz w:val="20"/>
                <w:szCs w:val="20"/>
              </w:rPr>
              <w:t>Lei nº. 8.078, de 11/09/1990 - Código de Defesa do Consumidor.</w:t>
            </w:r>
          </w:p>
        </w:tc>
      </w:tr>
      <w:tr w:rsidR="004B657A" w:rsidRPr="00B27CBF" w:rsidTr="00FB12F4">
        <w:trPr>
          <w:trHeight w:val="227"/>
        </w:trPr>
        <w:tc>
          <w:tcPr>
            <w:tcW w:w="7938" w:type="dxa"/>
          </w:tcPr>
          <w:p w:rsidR="004B657A" w:rsidRPr="00B27CBF" w:rsidRDefault="004B657A" w:rsidP="002A3B9F">
            <w:pPr>
              <w:pStyle w:val="Recuodecorpodetexto2"/>
              <w:numPr>
                <w:ilvl w:val="0"/>
                <w:numId w:val="9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8.080, de 19/09/1990 – Lei Orgânica da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9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8.666/1993 – Licitações e Contratos.</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Normas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10004 / 2004 – Dispõe sobre a classificação dos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10005 / 2004 – Procedimento para obtenção do extrato Lixiviado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10006 / 2004 - Solubilização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10007 / 2004 - Amostragem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12810 / 93 - Manuseio de resíduos de serviços de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8"/>
              <w:contextualSpacing/>
              <w:jc w:val="both"/>
              <w:rPr>
                <w:rFonts w:asciiTheme="minorHAnsi" w:hAnsiTheme="minorHAnsi" w:cstheme="minorHAnsi"/>
                <w:sz w:val="20"/>
                <w:szCs w:val="20"/>
              </w:rPr>
            </w:pPr>
            <w:r w:rsidRPr="00B27CBF">
              <w:rPr>
                <w:rFonts w:asciiTheme="minorHAnsi" w:hAnsiTheme="minorHAnsi" w:cstheme="minorHAnsi"/>
                <w:sz w:val="20"/>
                <w:szCs w:val="20"/>
              </w:rPr>
              <w:t>Norma NBR 13853/97 da ABNT - Recipientes Rígidos.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Normas da ABNT NBR 9120, 9190, 9191, 13056 e 7500.</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15 /2004 – Exposição aos riscos físicos à saúde do trabalhador.</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18 /2004 – Condições de ambiente de trabalho na indústria de construção.</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NR – 24 / 2004 -Oferta de </w:t>
            </w:r>
            <w:r w:rsidRPr="00B27CBF">
              <w:rPr>
                <w:rFonts w:asciiTheme="minorHAnsi" w:hAnsiTheme="minorHAnsi" w:cstheme="minorHAnsi"/>
                <w:bCs/>
                <w:sz w:val="20"/>
                <w:szCs w:val="20"/>
              </w:rPr>
              <w:t xml:space="preserve">espaços </w:t>
            </w:r>
            <w:proofErr w:type="spellStart"/>
            <w:r w:rsidRPr="00B27CBF">
              <w:rPr>
                <w:rFonts w:asciiTheme="minorHAnsi" w:hAnsiTheme="minorHAnsi" w:cstheme="minorHAnsi"/>
                <w:bCs/>
                <w:sz w:val="20"/>
                <w:szCs w:val="20"/>
              </w:rPr>
              <w:t>pré</w:t>
            </w:r>
            <w:proofErr w:type="spellEnd"/>
            <w:r w:rsidRPr="00B27CBF">
              <w:rPr>
                <w:rFonts w:asciiTheme="minorHAnsi" w:hAnsiTheme="minorHAnsi" w:cstheme="minorHAnsi"/>
                <w:bCs/>
                <w:sz w:val="20"/>
                <w:szCs w:val="20"/>
              </w:rPr>
              <w:t xml:space="preserve">-dimensionados para descanso e higiene pessoal.                             </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bCs/>
                <w:sz w:val="20"/>
                <w:szCs w:val="20"/>
              </w:rPr>
              <w:t>NR – 26/2004 - Sinalização de Segurança e NR-18 – andaimes.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32 / 2004 - Segurança e Saúde no Trabalho em Serviço de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7/2004 - Programa de Controle Médico e Saúde Ocupacional.</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9 / 2004 - Programa de Prevenção de Riscos Ambientais.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- 4 / 2009 - Certificado de aprovação para Equipamento de Proteção Individual - EPI 154.000-9.</w:t>
            </w:r>
          </w:p>
        </w:tc>
      </w:tr>
    </w:tbl>
    <w:p w:rsidR="004B657A" w:rsidRPr="00B27CBF" w:rsidRDefault="004B657A" w:rsidP="004B657A">
      <w:pPr>
        <w:tabs>
          <w:tab w:val="left" w:pos="1560"/>
        </w:tabs>
        <w:spacing w:after="0" w:line="240" w:lineRule="auto"/>
        <w:contextualSpacing/>
        <w:jc w:val="both"/>
        <w:rPr>
          <w:rFonts w:asciiTheme="minorHAnsi" w:hAnsiTheme="minorHAnsi" w:cstheme="minorHAnsi"/>
          <w:b/>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Portarias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tc>
      </w:tr>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MS/GM nº 1.016, de 26 de agosto de 1993- Aprova as normas Básicas para Implantação do Sistema de Alojamento Conjunto.</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tc>
      </w:tr>
      <w:tr w:rsidR="004B657A" w:rsidRPr="00B27CBF" w:rsidTr="00FB12F4">
        <w:trPr>
          <w:trHeight w:val="227"/>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MTE Nº. 3.214, de 08/06/1978 - Aprova as Normas Regulamentadoras - </w:t>
            </w:r>
            <w:proofErr w:type="spellStart"/>
            <w:r w:rsidRPr="00B27CBF">
              <w:rPr>
                <w:rFonts w:asciiTheme="minorHAnsi" w:hAnsiTheme="minorHAnsi" w:cstheme="minorHAnsi"/>
                <w:sz w:val="20"/>
                <w:szCs w:val="20"/>
              </w:rPr>
              <w:t>NRs</w:t>
            </w:r>
            <w:proofErr w:type="spellEnd"/>
            <w:r w:rsidRPr="00B27CBF">
              <w:rPr>
                <w:rFonts w:asciiTheme="minorHAnsi" w:hAnsiTheme="minorHAnsi" w:cstheme="minorHAnsi"/>
                <w:sz w:val="20"/>
                <w:szCs w:val="20"/>
              </w:rPr>
              <w:t xml:space="preserve"> sobre Segurança e Medicina do Trabalho.</w:t>
            </w:r>
          </w:p>
        </w:tc>
      </w:tr>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3.214 de 08/06/78 - Aprova as Normas Regulamentares (N.R.) da CLT (Consolidação das Leis do Trabalho).</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9 MS/SNVS, de 10/04/1987 - Dispõe sobre a correta manipulação de produtos químicos (aerossóis).</w:t>
            </w:r>
          </w:p>
        </w:tc>
      </w:tr>
      <w:tr w:rsidR="004B657A" w:rsidRPr="00B27CBF" w:rsidTr="00FB12F4">
        <w:trPr>
          <w:trHeight w:val="227"/>
        </w:trPr>
        <w:tc>
          <w:tcPr>
            <w:tcW w:w="7938" w:type="dxa"/>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Portaria ANVISA nº 15, de 23/08/1988 - Dispõe sobre o regulamento para o registro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4B657A" w:rsidRPr="00B27CBF" w:rsidTr="00FB12F4">
        <w:trPr>
          <w:trHeight w:val="285"/>
        </w:trPr>
        <w:tc>
          <w:tcPr>
            <w:tcW w:w="7938" w:type="dxa"/>
            <w:shd w:val="clear" w:color="auto" w:fill="FFFFFF"/>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nº 874, de 05/11/1988 -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MS n.º 930 de 27/08/92 – Dispõe sobre normas para o controle das infecções </w:t>
            </w:r>
            <w:proofErr w:type="spellStart"/>
            <w:r w:rsidRPr="00B27CBF">
              <w:rPr>
                <w:rFonts w:asciiTheme="minorHAnsi" w:hAnsiTheme="minorHAnsi" w:cstheme="minorHAnsi"/>
                <w:sz w:val="20"/>
                <w:szCs w:val="20"/>
              </w:rPr>
              <w:t>laboratoriales</w:t>
            </w:r>
            <w:proofErr w:type="spellEnd"/>
            <w:r w:rsidRPr="00B27CBF">
              <w:rPr>
                <w:rFonts w:asciiTheme="minorHAnsi" w:hAnsiTheme="minorHAnsi" w:cstheme="minorHAnsi"/>
                <w:sz w:val="20"/>
                <w:szCs w:val="20"/>
              </w:rPr>
              <w:t>.</w:t>
            </w:r>
          </w:p>
        </w:tc>
      </w:tr>
      <w:tr w:rsidR="004B657A" w:rsidRPr="00B27CBF" w:rsidTr="00FB12F4">
        <w:trPr>
          <w:trHeight w:val="285"/>
        </w:trPr>
        <w:tc>
          <w:tcPr>
            <w:tcW w:w="7938" w:type="dxa"/>
            <w:shd w:val="clear" w:color="auto" w:fill="FFFFFF"/>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262, de 29/05/2005 - Registro do Técnico de Segurança do Trabalho no Ministério do Trabalho e Emprego.</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Resoluções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51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CONAMA nº 401 de 5 de novembro de 2008 – Estabelece os valores máximos de chumbo, </w:t>
            </w:r>
            <w:proofErr w:type="spellStart"/>
            <w:r w:rsidRPr="00B27CBF">
              <w:rPr>
                <w:rFonts w:asciiTheme="minorHAnsi" w:hAnsiTheme="minorHAnsi" w:cstheme="minorHAnsi"/>
                <w:color w:val="000000"/>
                <w:sz w:val="20"/>
                <w:szCs w:val="20"/>
              </w:rPr>
              <w:t>cádmo</w:t>
            </w:r>
            <w:proofErr w:type="spellEnd"/>
            <w:r w:rsidRPr="00B27CBF">
              <w:rPr>
                <w:rFonts w:asciiTheme="minorHAnsi" w:hAnsiTheme="minorHAnsi" w:cstheme="minorHAnsi"/>
                <w:color w:val="000000"/>
                <w:sz w:val="20"/>
                <w:szCs w:val="20"/>
              </w:rPr>
              <w:t xml:space="preserve"> e mercúrio em pilhas e baterias e o correto manejo e descarte destes.</w:t>
            </w:r>
          </w:p>
        </w:tc>
      </w:tr>
      <w:tr w:rsidR="004B657A" w:rsidRPr="00B27CBF" w:rsidTr="00FB12F4">
        <w:trPr>
          <w:trHeight w:val="281"/>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020, de 07/12/1994 – Institui o selo ruído como forma de indicação do nível de potência sonora.</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48 de 2/06/2000 - Aprova o Roteiro de Inspeção do Programa de Controle de Infecção Laboratorial.</w:t>
            </w:r>
          </w:p>
        </w:tc>
      </w:tr>
      <w:tr w:rsidR="004B657A" w:rsidRPr="00B27CBF" w:rsidTr="00FB12F4">
        <w:trPr>
          <w:trHeight w:val="222"/>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ANVISA RE nº 913, de 25/06/2001 -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de Risco I.</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184, de 22/10/2001</w:t>
            </w:r>
            <w:r w:rsidRPr="00B27CBF">
              <w:rPr>
                <w:rFonts w:asciiTheme="minorHAnsi" w:hAnsiTheme="minorHAnsi" w:cstheme="minorHAnsi"/>
                <w:bCs/>
                <w:color w:val="000000"/>
                <w:sz w:val="20"/>
                <w:szCs w:val="20"/>
              </w:rPr>
              <w:t xml:space="preserve"> - </w:t>
            </w:r>
            <w:r w:rsidRPr="00B27CBF">
              <w:rPr>
                <w:rFonts w:asciiTheme="minorHAnsi" w:hAnsiTheme="minorHAnsi" w:cstheme="minorHAnsi"/>
                <w:color w:val="000000"/>
                <w:sz w:val="20"/>
                <w:szCs w:val="20"/>
              </w:rPr>
              <w:t xml:space="preserve">Atualizar normas de registro de produtos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e outros de natureza e finalidades idênticas, com base na Lei 6360/76 e seu Regulamento Decreto nº 79.094/77 e Lei nº 9.782/99 - alteração da Resolução 336, de 30/07/1999.</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4B657A" w:rsidRPr="00B27CBF" w:rsidTr="00FB12F4">
        <w:trPr>
          <w:trHeight w:val="483"/>
        </w:trPr>
        <w:tc>
          <w:tcPr>
            <w:tcW w:w="7912" w:type="dxa"/>
          </w:tcPr>
          <w:p w:rsidR="004B657A" w:rsidRPr="00B27CBF" w:rsidRDefault="004B657A" w:rsidP="002A3B9F">
            <w:pPr>
              <w:pStyle w:val="Recuodecorpodetexto2"/>
              <w:numPr>
                <w:ilvl w:val="0"/>
                <w:numId w:val="4"/>
              </w:numPr>
              <w:spacing w:after="0" w:line="240" w:lineRule="auto"/>
              <w:ind w:right="18"/>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301 de 21/03/2002 - A</w:t>
            </w:r>
            <w:r w:rsidRPr="00B27CBF">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4B657A" w:rsidRPr="00B27CBF" w:rsidTr="00FB12F4">
        <w:trPr>
          <w:trHeight w:val="121"/>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Style w:val="texto11"/>
                <w:rFonts w:asciiTheme="minorHAnsi" w:hAnsiTheme="minorHAnsi" w:cstheme="minorHAnsi"/>
                <w:color w:val="000000"/>
                <w:sz w:val="20"/>
                <w:szCs w:val="20"/>
              </w:rPr>
            </w:pPr>
            <w:r w:rsidRPr="00B27CBF">
              <w:rPr>
                <w:rStyle w:val="texto11"/>
                <w:rFonts w:asciiTheme="minorHAnsi" w:hAnsiTheme="minorHAnsi" w:cstheme="minorHAnsi"/>
                <w:color w:val="000000"/>
                <w:sz w:val="20"/>
                <w:szCs w:val="20"/>
              </w:rPr>
              <w:t>RDC ANVISA nº 252, de 16/09/2003 - fabricação, distribuição ou comercialização de produtos avaliados e registrados pela ANVISA que contenham o BENZENO, em sua composição, admitida, porém, a presença dessa substância, como agente contaminante, em percentual não superior a 0,1% v/v.</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CFM nº 1716 publicada no D.O.U em 19/02/2004 – Estabelece o cadastro ou registro de empresas, instituição, entidade ou entidade ou estabelecimento prestador e/ou intermediador de assistência médica, obedecendo as normas dos Conselhos Federais e Regionais de Medicina.</w:t>
            </w:r>
          </w:p>
        </w:tc>
      </w:tr>
      <w:tr w:rsidR="004B657A" w:rsidRPr="00B27CBF" w:rsidTr="00FB12F4">
        <w:trPr>
          <w:trHeight w:val="189"/>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306 07/12/2004 – Regulamento Técnico para o Gerenciamento de Resíduos de Serviços de Saúde.</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358 de 29/04/2005 – Estabelece a necessidade do Plano de Gerenciamento de Resíduos de Serviços de Saúde (PGRSS) nos Estabelecimentos Assistenciais de Saúde.</w:t>
            </w:r>
          </w:p>
        </w:tc>
      </w:tr>
      <w:tr w:rsidR="004B657A" w:rsidRPr="00B27CBF" w:rsidTr="00FB12F4">
        <w:trPr>
          <w:trHeight w:val="460"/>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CONAMA nº. 358, de 29/04/2005 - Institui a obrigatoriedade do PGRSS – Plano de gerenciamento de Resíduos de Serviços de Saúde.</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302, de 13/10/2005 - Regulamento Técnico para funcionamento de Laboratórios.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180, de 03/10/2006 - Aprova o Regulamento Técnico sobre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lastRenderedPageBreak/>
              <w:t>Domissanitários</w:t>
            </w:r>
            <w:proofErr w:type="spellEnd"/>
            <w:r w:rsidRPr="00B27CBF">
              <w:rPr>
                <w:rFonts w:asciiTheme="minorHAnsi" w:hAnsiTheme="minorHAnsi" w:cstheme="minorHAnsi"/>
                <w:sz w:val="20"/>
                <w:szCs w:val="20"/>
              </w:rPr>
              <w:t>.</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RDC ANVISA nº. 14</w:t>
            </w:r>
            <w:r w:rsidRPr="00B27CBF">
              <w:rPr>
                <w:rFonts w:asciiTheme="minorHAnsi" w:hAnsiTheme="minorHAnsi" w:cstheme="minorHAnsi"/>
                <w:bCs/>
                <w:sz w:val="20"/>
                <w:szCs w:val="20"/>
              </w:rPr>
              <w:t>, de 28/02/2007 - R</w:t>
            </w:r>
            <w:r w:rsidRPr="00B27CBF">
              <w:rPr>
                <w:rFonts w:asciiTheme="minorHAnsi" w:hAnsiTheme="minorHAnsi" w:cstheme="minorHAnsi"/>
                <w:sz w:val="20"/>
                <w:szCs w:val="20"/>
              </w:rPr>
              <w:t>egulamenta as condições para o registro dos produtos saneantes com ação antimicrobiana.</w:t>
            </w:r>
          </w:p>
        </w:tc>
      </w:tr>
      <w:tr w:rsidR="004B657A" w:rsidRPr="00B27CBF" w:rsidTr="00FB12F4">
        <w:trPr>
          <w:trHeight w:val="460"/>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52, de 22/10/2009 - Dispõe sobre o funcionamento de empresas especializadas na prestação de serviço de controle de vetores e pragas urbanas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56, de 16 de dezembro de 2010 - Dispõe sobre o regulamento técnico para o funcionamento dos laboratórios de processamento de células progenitoras </w:t>
            </w:r>
            <w:proofErr w:type="spellStart"/>
            <w:r w:rsidRPr="00B27CBF">
              <w:rPr>
                <w:rFonts w:asciiTheme="minorHAnsi" w:hAnsiTheme="minorHAnsi" w:cstheme="minorHAnsi"/>
                <w:sz w:val="20"/>
                <w:szCs w:val="20"/>
              </w:rPr>
              <w:t>hematopoéticas</w:t>
            </w:r>
            <w:proofErr w:type="spellEnd"/>
            <w:r w:rsidRPr="00B27CBF">
              <w:rPr>
                <w:rFonts w:asciiTheme="minorHAnsi" w:hAnsiTheme="minorHAnsi" w:cstheme="minorHAnsi"/>
                <w:sz w:val="20"/>
                <w:szCs w:val="20"/>
              </w:rPr>
              <w:t xml:space="preserve"> (CPH) provenientes de medula óssea e sangue periférico e bancos de sangue de cordão umbilical e placentário, para finalidade de transplante convencional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57, de 16 de dezembro de 2010 - Determina o Regulamento Sanitário para Serviços  que desenvolvem atividades relacionadas ao ciclo produtivo do sangue humano e componentes e procedimentos </w:t>
            </w:r>
            <w:proofErr w:type="spellStart"/>
            <w:r w:rsidRPr="00B27CBF">
              <w:rPr>
                <w:rFonts w:asciiTheme="minorHAnsi" w:hAnsiTheme="minorHAnsi" w:cstheme="minorHAnsi"/>
                <w:sz w:val="20"/>
                <w:szCs w:val="20"/>
              </w:rPr>
              <w:t>transfusionais</w:t>
            </w:r>
            <w:proofErr w:type="spellEnd"/>
            <w:r w:rsidRPr="00B27CBF">
              <w:rPr>
                <w:rFonts w:asciiTheme="minorHAnsi" w:hAnsiTheme="minorHAnsi" w:cstheme="minorHAnsi"/>
                <w:sz w:val="20"/>
                <w:szCs w:val="20"/>
              </w:rPr>
              <w:t>.</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Manuais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460"/>
        </w:trPr>
        <w:tc>
          <w:tcPr>
            <w:tcW w:w="7938" w:type="dxa"/>
          </w:tcPr>
          <w:p w:rsidR="004B657A" w:rsidRPr="00B27CBF" w:rsidRDefault="004B657A" w:rsidP="002A3B9F">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 xml:space="preserve">Manual de Gerenciamento de Resíduos de Serviços de Saúde: </w:t>
            </w:r>
            <w:r w:rsidRPr="00B27CBF">
              <w:rPr>
                <w:rFonts w:asciiTheme="minorHAnsi" w:hAnsiTheme="minorHAnsi" w:cstheme="minorHAnsi"/>
                <w:sz w:val="20"/>
                <w:szCs w:val="20"/>
              </w:rPr>
              <w:t>ANVISA, 2006.</w:t>
            </w:r>
          </w:p>
        </w:tc>
      </w:tr>
      <w:tr w:rsidR="004B657A" w:rsidRPr="00B27CBF" w:rsidTr="00FB12F4">
        <w:trPr>
          <w:trHeight w:val="547"/>
        </w:trPr>
        <w:tc>
          <w:tcPr>
            <w:tcW w:w="7938" w:type="dxa"/>
          </w:tcPr>
          <w:p w:rsidR="004B657A" w:rsidRPr="00B27CBF" w:rsidRDefault="004B657A" w:rsidP="002A3B9F">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Segurança do Paciente em Serviços de Saúde</w:t>
            </w:r>
            <w:r w:rsidRPr="00B27CBF">
              <w:rPr>
                <w:rFonts w:asciiTheme="minorHAnsi" w:hAnsiTheme="minorHAnsi" w:cstheme="minorHAnsi"/>
                <w:sz w:val="20"/>
                <w:szCs w:val="20"/>
              </w:rPr>
              <w:t xml:space="preserve"> - Higienização das Mãos. Brasília: ANVISA, 2009, 105 pág.</w:t>
            </w:r>
          </w:p>
        </w:tc>
      </w:tr>
    </w:tbl>
    <w:p w:rsidR="004B657A" w:rsidRPr="00B27CBF" w:rsidRDefault="004B657A" w:rsidP="004B657A">
      <w:pPr>
        <w:spacing w:after="0" w:line="240" w:lineRule="auto"/>
        <w:contextualSpacing/>
        <w:rPr>
          <w:rFonts w:asciiTheme="minorHAnsi" w:hAnsiTheme="minorHAnsi" w:cstheme="minorHAns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4B657A" w:rsidRPr="00B27CBF" w:rsidTr="00FB12F4">
        <w:trPr>
          <w:trHeight w:val="547"/>
        </w:trPr>
        <w:tc>
          <w:tcPr>
            <w:tcW w:w="7938" w:type="dxa"/>
          </w:tcPr>
          <w:p w:rsidR="004B657A" w:rsidRPr="00B27CBF" w:rsidRDefault="004B657A" w:rsidP="00FB12F4">
            <w:pPr>
              <w:pStyle w:val="NormalWeb"/>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Instrução Normativa n</w:t>
            </w:r>
            <w:r w:rsidRPr="00B27CBF">
              <w:rPr>
                <w:rFonts w:asciiTheme="minorHAnsi" w:hAnsiTheme="minorHAnsi" w:cstheme="minorHAnsi"/>
                <w:sz w:val="20"/>
                <w:szCs w:val="20"/>
                <w:u w:val="single"/>
                <w:vertAlign w:val="superscript"/>
              </w:rPr>
              <w:t>o</w:t>
            </w:r>
            <w:r w:rsidRPr="00B27CBF">
              <w:rPr>
                <w:rFonts w:asciiTheme="minorHAnsi" w:hAnsiTheme="minorHAnsi" w:cstheme="minorHAnsi"/>
                <w:sz w:val="20"/>
                <w:szCs w:val="20"/>
              </w:rPr>
              <w:t xml:space="preserve">  02, de 30/04/2008 - Disciplina a contratação de serviços, continuados ou não, por órgãos ou entidades integrantes do Sistema de Serviços Gerais - SISG.</w:t>
            </w:r>
          </w:p>
        </w:tc>
      </w:tr>
    </w:tbl>
    <w:p w:rsidR="004B657A"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rPr>
      </w:pPr>
    </w:p>
    <w:p w:rsidR="004B657A"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rPr>
      </w:pPr>
    </w:p>
    <w:p w:rsidR="00A25BC9"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OITAVA</w:t>
      </w:r>
      <w:r w:rsidR="009963B0" w:rsidRPr="00975295">
        <w:rPr>
          <w:rFonts w:cs="Calibri"/>
          <w:b/>
          <w:sz w:val="20"/>
          <w:szCs w:val="20"/>
        </w:rPr>
        <w:t>–</w:t>
      </w:r>
      <w:r w:rsidR="00A25BC9">
        <w:rPr>
          <w:rFonts w:cs="Calibri"/>
          <w:b/>
          <w:sz w:val="20"/>
          <w:szCs w:val="20"/>
        </w:rPr>
        <w:t>DA QUALIDADE E GARANTIA DOS SERVIÇOS</w:t>
      </w:r>
    </w:p>
    <w:p w:rsidR="00A25BC9" w:rsidRDefault="00A25BC9" w:rsidP="00D222D6">
      <w:pPr>
        <w:spacing w:after="0" w:line="240" w:lineRule="auto"/>
        <w:contextualSpacing/>
        <w:jc w:val="both"/>
        <w:rPr>
          <w:rFonts w:cs="Calibri"/>
          <w:b/>
          <w:sz w:val="20"/>
          <w:szCs w:val="20"/>
        </w:rPr>
      </w:pPr>
      <w:r>
        <w:rPr>
          <w:rFonts w:cs="Calibri"/>
          <w:b/>
          <w:sz w:val="20"/>
          <w:szCs w:val="20"/>
        </w:rPr>
        <w:t>8.1 Da qualidade dos serviços</w:t>
      </w:r>
    </w:p>
    <w:p w:rsidR="00A25BC9" w:rsidRPr="00E92367" w:rsidRDefault="00A25BC9" w:rsidP="00A25BC9">
      <w:pPr>
        <w:tabs>
          <w:tab w:val="left" w:pos="709"/>
        </w:tabs>
        <w:spacing w:after="0" w:line="240" w:lineRule="auto"/>
        <w:contextualSpacing/>
        <w:jc w:val="both"/>
        <w:rPr>
          <w:rFonts w:asciiTheme="minorHAnsi" w:hAnsiTheme="minorHAnsi" w:cstheme="minorHAnsi"/>
          <w:sz w:val="20"/>
          <w:szCs w:val="20"/>
          <w:u w:val="single"/>
        </w:rPr>
      </w:pPr>
      <w:r>
        <w:rPr>
          <w:rFonts w:cs="Calibri"/>
          <w:b/>
          <w:sz w:val="20"/>
          <w:szCs w:val="20"/>
        </w:rPr>
        <w:t xml:space="preserve">8.1.1. </w:t>
      </w:r>
      <w:r w:rsidRPr="00A25BC9">
        <w:rPr>
          <w:rFonts w:cs="Calibri"/>
          <w:sz w:val="20"/>
          <w:szCs w:val="20"/>
          <w:u w:val="single"/>
        </w:rPr>
        <w:t xml:space="preserve">Os </w:t>
      </w:r>
      <w:r w:rsidRPr="00A25BC9">
        <w:rPr>
          <w:rFonts w:asciiTheme="minorHAnsi" w:hAnsiTheme="minorHAnsi" w:cstheme="minorHAnsi"/>
          <w:sz w:val="20"/>
          <w:szCs w:val="20"/>
          <w:u w:val="single"/>
        </w:rPr>
        <w:t xml:space="preserve">serviços </w:t>
      </w:r>
      <w:r w:rsidRPr="00E92367">
        <w:rPr>
          <w:rFonts w:asciiTheme="minorHAnsi" w:hAnsiTheme="minorHAnsi" w:cstheme="minorHAnsi"/>
          <w:sz w:val="20"/>
          <w:szCs w:val="20"/>
          <w:u w:val="single"/>
        </w:rPr>
        <w:t>devem ser:</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De alta qualidade, sem falhas ou quaisquer outras vícios;</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De excelência e eficaz, de modo a proporcionar segurança aos usuários;</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Entregues obedecendo rigorosamente as clausulas do Edital e seus anexos e ao Contrato;</w:t>
      </w:r>
    </w:p>
    <w:p w:rsidR="00A25BC9" w:rsidRPr="00A25BC9" w:rsidRDefault="00A25BC9" w:rsidP="00A25BC9">
      <w:pPr>
        <w:pStyle w:val="PargrafodaLista"/>
        <w:numPr>
          <w:ilvl w:val="0"/>
          <w:numId w:val="182"/>
        </w:numPr>
        <w:tabs>
          <w:tab w:val="left" w:pos="1418"/>
        </w:tabs>
        <w:spacing w:after="0" w:line="240" w:lineRule="auto"/>
        <w:jc w:val="both"/>
        <w:rPr>
          <w:rFonts w:asciiTheme="minorHAnsi" w:hAnsiTheme="minorHAnsi" w:cstheme="minorHAnsi"/>
          <w:b/>
          <w:sz w:val="20"/>
          <w:szCs w:val="20"/>
        </w:rPr>
      </w:pPr>
      <w:r w:rsidRPr="00A25BC9">
        <w:rPr>
          <w:rFonts w:asciiTheme="minorHAnsi" w:hAnsiTheme="minorHAnsi" w:cstheme="minorHAnsi"/>
          <w:sz w:val="20"/>
          <w:szCs w:val="20"/>
        </w:rPr>
        <w:t>Serviços contendo baixa qualidade, em desacordo com este Termo, o Edital, o Contrato ou com a legislação vigente aplicada ao objeto, serão rejeitados pela Secretaria da Saúde/</w:t>
      </w:r>
      <w:proofErr w:type="spellStart"/>
      <w:r w:rsidRPr="00A25BC9">
        <w:rPr>
          <w:rFonts w:asciiTheme="minorHAnsi" w:hAnsiTheme="minorHAnsi" w:cstheme="minorHAnsi"/>
          <w:sz w:val="20"/>
          <w:szCs w:val="20"/>
        </w:rPr>
        <w:t>Hemorrede</w:t>
      </w:r>
      <w:proofErr w:type="spellEnd"/>
      <w:r w:rsidRPr="00A25BC9">
        <w:rPr>
          <w:rFonts w:asciiTheme="minorHAnsi" w:hAnsiTheme="minorHAnsi" w:cstheme="minorHAnsi"/>
          <w:sz w:val="20"/>
          <w:szCs w:val="20"/>
        </w:rPr>
        <w:t xml:space="preserve"> do Tocantins.</w:t>
      </w:r>
    </w:p>
    <w:p w:rsidR="00A25BC9" w:rsidRPr="00D222D6" w:rsidRDefault="00A25BC9" w:rsidP="00A25BC9">
      <w:pPr>
        <w:tabs>
          <w:tab w:val="left" w:pos="1418"/>
        </w:tabs>
        <w:spacing w:after="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8.1.2 Da garantia dos serviços:</w:t>
      </w:r>
    </w:p>
    <w:p w:rsidR="00A25BC9" w:rsidRP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A Contratada fica obrigada a manter a qualidade dos serviços exigida neste Termo, sob pena de sofrer as sanções legais aplicáveis, além de ser obrigada a reparar os prejuízos que causar a SESAU/HEMORREDE ou a terceiros, decorrentes de falhas nos serviços prestados.</w:t>
      </w:r>
    </w:p>
    <w:p w:rsidR="00A25BC9" w:rsidRP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sz w:val="20"/>
          <w:szCs w:val="20"/>
        </w:rPr>
      </w:pPr>
      <w:r w:rsidRPr="00B27CBF">
        <w:rPr>
          <w:rFonts w:asciiTheme="minorHAnsi" w:hAnsiTheme="minorHAnsi" w:cstheme="minorHAnsi"/>
          <w:sz w:val="20"/>
          <w:szCs w:val="20"/>
        </w:rPr>
        <w:t xml:space="preserve">Durante o período de execução dos serviços, a </w:t>
      </w:r>
      <w:r w:rsidRPr="00A25BC9">
        <w:rPr>
          <w:rFonts w:asciiTheme="minorHAnsi" w:hAnsiTheme="minorHAnsi" w:cstheme="minorHAnsi"/>
          <w:sz w:val="20"/>
          <w:szCs w:val="20"/>
        </w:rPr>
        <w:t>Contratada deverá arcar com consertos, substituições, reposições à Contratante ou Terceiros, em decorrência de falhas no seu serviço, e outros eventos, para os quais a Contratante não concorreu:</w:t>
      </w:r>
    </w:p>
    <w:p w:rsid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color w:val="000000"/>
          <w:sz w:val="20"/>
          <w:szCs w:val="20"/>
        </w:rPr>
      </w:pPr>
      <w:r w:rsidRPr="00A25BC9">
        <w:rPr>
          <w:rFonts w:asciiTheme="minorHAnsi" w:hAnsiTheme="minorHAnsi" w:cstheme="minorHAnsi"/>
          <w:sz w:val="20"/>
          <w:szCs w:val="20"/>
        </w:rPr>
        <w:lastRenderedPageBreak/>
        <w:t>O prazo para a Contratada atender ao item acima, deverá ser de no máximo até 05 (cinco) dias úteis, contados</w:t>
      </w:r>
      <w:r w:rsidRPr="00B27CBF">
        <w:rPr>
          <w:rFonts w:asciiTheme="minorHAnsi" w:hAnsiTheme="minorHAnsi" w:cstheme="minorHAnsi"/>
          <w:color w:val="000000"/>
          <w:sz w:val="20"/>
          <w:szCs w:val="20"/>
        </w:rPr>
        <w:t xml:space="preserve"> da notificação da SESAU/HEMORREDE.</w:t>
      </w: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DO PREÇO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O CONTRATANTE pagará à CONTRATADA, pela </w:t>
      </w:r>
      <w:r w:rsidR="00554AD7">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554AD7">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20064B" w:rsidRDefault="0020064B" w:rsidP="002A3B9F">
      <w:pPr>
        <w:pStyle w:val="PargrafodaLista"/>
        <w:numPr>
          <w:ilvl w:val="1"/>
          <w:numId w:val="136"/>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20064B" w:rsidRPr="0020064B" w:rsidRDefault="0020064B" w:rsidP="002A3B9F">
      <w:pPr>
        <w:pStyle w:val="PargrafodaLista"/>
        <w:numPr>
          <w:ilvl w:val="1"/>
          <w:numId w:val="136"/>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No caso de as notas fiscais/faturas serem emitidas e entregues à CONTRATANTE em data posterior à indicada no Item 12.1</w:t>
      </w:r>
      <w:r>
        <w:rPr>
          <w:rFonts w:eastAsia="Batang"/>
          <w:color w:val="000000"/>
          <w:sz w:val="20"/>
          <w:szCs w:val="20"/>
        </w:rPr>
        <w:t xml:space="preserve"> do Termo de Referência</w:t>
      </w:r>
      <w:r w:rsidRPr="0020064B">
        <w:rPr>
          <w:rFonts w:eastAsia="Batang"/>
          <w:color w:val="000000"/>
          <w:sz w:val="20"/>
          <w:szCs w:val="20"/>
        </w:rPr>
        <w:t>, será imputado à CONTRATADA o pagamento dos eventuais encargos moratórios decorrentes.</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terá um prazo de até 05 (cinco) dias úteis para conferência e aprovação, contados da sua protocolização.</w:t>
      </w:r>
    </w:p>
    <w:p w:rsid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Caso Nota Fiscal/Fatura esteja em desacordo, será devolvida para correção.</w:t>
      </w:r>
    </w:p>
    <w:p w:rsidR="0020064B" w:rsidRP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Na ocorrência de rejeição da(s) Nota(s) Fiscal(</w:t>
      </w:r>
      <w:proofErr w:type="spellStart"/>
      <w:r w:rsidRPr="0020064B">
        <w:rPr>
          <w:rFonts w:eastAsia="Batang"/>
          <w:color w:val="000000"/>
          <w:sz w:val="20"/>
          <w:szCs w:val="20"/>
        </w:rPr>
        <w:t>is</w:t>
      </w:r>
      <w:proofErr w:type="spellEnd"/>
      <w:r w:rsidRPr="0020064B">
        <w:rPr>
          <w:rFonts w:eastAsia="Batang"/>
          <w:color w:val="000000"/>
          <w:sz w:val="20"/>
          <w:szCs w:val="20"/>
        </w:rPr>
        <w:t>), motivada por erro ou incorreções, o prazo estipulado no parágrafo anterior, passará a ser contado a partir da data da sua representação.</w:t>
      </w:r>
    </w:p>
    <w:p w:rsid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reserva-se, ainda, o direito de somente efetuar o pagamento após a atestação de que o serviço foi executado em conformidade com as especificações do contrato.</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deduzirá do montante a pagar os valores correspondentes a multas ou indenizações devidas pela CONTRATADA, nos termos do Item 14 deste Termo.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Por ocasião da apresentação ao Contratante da nota fiscal, a Contratada deverá fazer prova do recolhimento mensal do FGTS por meio das guias de recolhimento do Fundo de Garantia do Tempo de Serviço e Informações à Previdência Social – GFIP;</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As comprovações relativas ao FGTS a serem apresentadas, que deverão corresponder ao período de execução e por tomador de serviço (Contratante) são: </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Protocolo de Envio de Arquivos, emitido pela Conectividade Social; </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dos Trabalhadores Constantes do Arquivo SEFIP – RE;</w:t>
      </w:r>
    </w:p>
    <w:p w:rsidR="0020064B" w:rsidRP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de Tomadores/Obras – RET</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Quando da apresentação do documento de cobrança (nota fiscal), a Contratada deverá elaborar e entregar ao Contratante cópia da:</w:t>
      </w:r>
    </w:p>
    <w:p w:rsidR="0020064B" w:rsidRDefault="0020064B" w:rsidP="002A3B9F">
      <w:pPr>
        <w:pStyle w:val="PargrafodaLista"/>
        <w:numPr>
          <w:ilvl w:val="0"/>
          <w:numId w:val="138"/>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a.1) </w:t>
      </w:r>
      <w:r w:rsidRPr="0020064B">
        <w:rPr>
          <w:rFonts w:eastAsia="Batang"/>
          <w:color w:val="000000"/>
          <w:sz w:val="20"/>
          <w:szCs w:val="20"/>
        </w:rPr>
        <w:t>Nomes dos segurados;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a.2)</w:t>
      </w:r>
      <w:r w:rsidRPr="0020064B">
        <w:rPr>
          <w:rFonts w:eastAsia="Batang"/>
          <w:color w:val="000000"/>
          <w:sz w:val="20"/>
          <w:szCs w:val="20"/>
        </w:rPr>
        <w:t>Cargo ou função;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a.3) </w:t>
      </w:r>
      <w:r w:rsidRPr="0020064B">
        <w:rPr>
          <w:rFonts w:eastAsia="Batang"/>
          <w:color w:val="000000"/>
          <w:sz w:val="20"/>
          <w:szCs w:val="20"/>
        </w:rPr>
        <w:t>Remuneração, discriminando separadamente as parcelas sujeitas ou não à incidência das contribuições previdenciárias;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lastRenderedPageBreak/>
        <w:t xml:space="preserve">a.4) </w:t>
      </w:r>
      <w:r w:rsidRPr="0020064B">
        <w:rPr>
          <w:rFonts w:eastAsia="Batang"/>
          <w:color w:val="000000"/>
          <w:sz w:val="20"/>
          <w:szCs w:val="20"/>
        </w:rPr>
        <w:t>Descontos legais;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a.5) </w:t>
      </w:r>
      <w:r w:rsidRPr="0020064B">
        <w:rPr>
          <w:rFonts w:eastAsia="Batang"/>
          <w:color w:val="000000"/>
          <w:sz w:val="20"/>
          <w:szCs w:val="20"/>
        </w:rPr>
        <w:t>Quantidade de quotas e valor pago a título de salário-família;</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a.6) </w:t>
      </w:r>
      <w:r w:rsidRPr="0020064B">
        <w:rPr>
          <w:rFonts w:eastAsia="Batang"/>
          <w:color w:val="000000"/>
          <w:sz w:val="20"/>
          <w:szCs w:val="20"/>
        </w:rPr>
        <w:t>Totalização por rubrica e geral;</w:t>
      </w:r>
    </w:p>
    <w:p w:rsidR="0020064B" w:rsidRP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a.7) </w:t>
      </w:r>
      <w:r w:rsidRPr="0020064B">
        <w:rPr>
          <w:rFonts w:eastAsia="Batang"/>
          <w:color w:val="000000"/>
          <w:sz w:val="20"/>
          <w:szCs w:val="20"/>
        </w:rPr>
        <w:t>Resumo geral consolidado da folha de pagamento; e</w:t>
      </w:r>
    </w:p>
    <w:p w:rsid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pStyle w:val="PargrafodaLista"/>
        <w:numPr>
          <w:ilvl w:val="1"/>
          <w:numId w:val="136"/>
        </w:numPr>
        <w:tabs>
          <w:tab w:val="left" w:pos="284"/>
          <w:tab w:val="left" w:pos="426"/>
        </w:tabs>
        <w:spacing w:after="0" w:line="240" w:lineRule="auto"/>
        <w:jc w:val="both"/>
        <w:rPr>
          <w:rFonts w:eastAsia="Batang"/>
          <w:color w:val="000000"/>
          <w:sz w:val="20"/>
          <w:szCs w:val="20"/>
        </w:rPr>
      </w:pPr>
      <w:r w:rsidRPr="0020064B">
        <w:rPr>
          <w:rFonts w:eastAsia="Batang"/>
          <w:color w:val="000000"/>
          <w:sz w:val="20"/>
          <w:szCs w:val="20"/>
        </w:rPr>
        <w:t>Demonstrativo mensal assinado por seu representante legal, individualizado por Contratante, com as seguintes informações:</w:t>
      </w:r>
    </w:p>
    <w:p w:rsidR="0020064B" w:rsidRPr="0020064B" w:rsidRDefault="0020064B" w:rsidP="002A3B9F">
      <w:pPr>
        <w:pStyle w:val="PargrafodaLista"/>
        <w:numPr>
          <w:ilvl w:val="0"/>
          <w:numId w:val="139"/>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Nome e CNPJ do Contratante;</w:t>
      </w:r>
    </w:p>
    <w:p w:rsidR="0020064B" w:rsidRPr="0020064B" w:rsidRDefault="0020064B" w:rsidP="002A3B9F">
      <w:pPr>
        <w:pStyle w:val="PargrafodaLista"/>
        <w:numPr>
          <w:ilvl w:val="0"/>
          <w:numId w:val="139"/>
        </w:numPr>
        <w:tabs>
          <w:tab w:val="left" w:pos="0"/>
          <w:tab w:val="left" w:pos="142"/>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Data de emissão do documento de cobrança;</w:t>
      </w:r>
    </w:p>
    <w:p w:rsidR="0020064B" w:rsidRPr="0020064B" w:rsidRDefault="0020064B" w:rsidP="002A3B9F">
      <w:pPr>
        <w:pStyle w:val="PargrafodaLista"/>
        <w:numPr>
          <w:ilvl w:val="0"/>
          <w:numId w:val="139"/>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Número do documento de cobrança;</w:t>
      </w:r>
    </w:p>
    <w:p w:rsidR="0020064B" w:rsidRPr="0020064B" w:rsidRDefault="0020064B" w:rsidP="002A3B9F">
      <w:pPr>
        <w:pStyle w:val="PargrafodaLista"/>
        <w:numPr>
          <w:ilvl w:val="0"/>
          <w:numId w:val="139"/>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Valor bruto, retenção e valor líquido (recebido) do documento de cobrança.</w:t>
      </w:r>
    </w:p>
    <w:p w:rsidR="0020064B" w:rsidRPr="0020064B" w:rsidRDefault="0020064B" w:rsidP="002A3B9F">
      <w:pPr>
        <w:pStyle w:val="PargrafodaLista"/>
        <w:numPr>
          <w:ilvl w:val="0"/>
          <w:numId w:val="139"/>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Totalização dos valores e sua consolidação.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Os pagamentos (processados </w:t>
      </w:r>
      <w:smartTag w:uri="urn:schemas-microsoft-com:office:smarttags" w:element="PersonName">
        <w:smartTagPr>
          <w:attr w:name="ProductID" w:val="em Ordem Banc￡ria"/>
        </w:smartTagPr>
        <w:r w:rsidRPr="0020064B">
          <w:rPr>
            <w:rFonts w:eastAsia="Batang"/>
            <w:color w:val="000000"/>
            <w:sz w:val="20"/>
            <w:szCs w:val="20"/>
          </w:rPr>
          <w:t>em Ordem Bancária</w:t>
        </w:r>
      </w:smartTag>
      <w:r w:rsidRPr="0020064B">
        <w:rPr>
          <w:rFonts w:eastAsia="Batang"/>
          <w:color w:val="000000"/>
          <w:sz w:val="20"/>
          <w:szCs w:val="20"/>
        </w:rPr>
        <w:t>) serão efetuados mensalmente realizados mediante depósito na conta corrente bancária em nome da Contratada, sendo que a data de exigibilidade do referido pagamento será estabelecida, observadas as seguintes condições:</w:t>
      </w:r>
    </w:p>
    <w:p w:rsidR="0020064B" w:rsidRDefault="0020064B" w:rsidP="002A3B9F">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r>
        <w:rPr>
          <w:rFonts w:eastAsia="Batang"/>
          <w:color w:val="000000"/>
          <w:sz w:val="20"/>
          <w:szCs w:val="20"/>
        </w:rPr>
        <w:t xml:space="preserve"> no termo de referência</w:t>
      </w:r>
      <w:r w:rsidRPr="0020064B">
        <w:rPr>
          <w:rFonts w:eastAsia="Batang"/>
          <w:color w:val="000000"/>
          <w:sz w:val="20"/>
          <w:szCs w:val="20"/>
        </w:rPr>
        <w:t>.</w:t>
      </w:r>
    </w:p>
    <w:p w:rsid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0E74DB" w:rsidRP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percentual de 10% sobre o valor da fatura/nota fiscal a ser paga mensalmente a Contratada, equivalendo este ao </w:t>
      </w:r>
      <w:r w:rsidRPr="000E74DB">
        <w:rPr>
          <w:rFonts w:eastAsia="Batang"/>
          <w:b/>
          <w:color w:val="000000"/>
          <w:sz w:val="20"/>
          <w:szCs w:val="20"/>
        </w:rPr>
        <w:t>agente de limpeza Água</w:t>
      </w:r>
      <w:r w:rsidRPr="000E74DB">
        <w:rPr>
          <w:rFonts w:eastAsia="Batang"/>
          <w:color w:val="000000"/>
          <w:sz w:val="20"/>
          <w:szCs w:val="20"/>
        </w:rPr>
        <w:t xml:space="preserve"> consumida na execução dos serviços em cada Unidade da </w:t>
      </w:r>
      <w:proofErr w:type="spellStart"/>
      <w:r w:rsidRPr="000E74DB">
        <w:rPr>
          <w:rFonts w:eastAsia="Batang"/>
          <w:color w:val="000000"/>
          <w:sz w:val="20"/>
          <w:szCs w:val="20"/>
        </w:rPr>
        <w:t>Hemorrede</w:t>
      </w:r>
      <w:proofErr w:type="spellEnd"/>
      <w:r w:rsidRPr="000E74DB">
        <w:rPr>
          <w:rFonts w:eastAsia="Batang"/>
          <w:color w:val="000000"/>
          <w:sz w:val="20"/>
          <w:szCs w:val="20"/>
        </w:rPr>
        <w:t xml:space="preserve"> do Tocantins. </w:t>
      </w:r>
      <w:r w:rsidR="000E74DB" w:rsidRPr="000E74DB">
        <w:rPr>
          <w:rFonts w:asciiTheme="minorHAnsi" w:eastAsia="Batang" w:hAnsiTheme="minorHAnsi" w:cstheme="minorHAnsi"/>
          <w:bCs/>
          <w:color w:val="000000"/>
          <w:sz w:val="20"/>
          <w:szCs w:val="20"/>
        </w:rPr>
        <w:t xml:space="preserve">A base de cálculo deverá ser o consumo médio da água ocorrido nos três últimos meses anterior ao de realização dos serviços em cada Unidade da </w:t>
      </w:r>
      <w:proofErr w:type="spellStart"/>
      <w:r w:rsidR="000E74DB" w:rsidRPr="000E74DB">
        <w:rPr>
          <w:rFonts w:asciiTheme="minorHAnsi" w:eastAsia="Batang" w:hAnsiTheme="minorHAnsi" w:cstheme="minorHAnsi"/>
          <w:bCs/>
          <w:color w:val="000000"/>
          <w:sz w:val="20"/>
          <w:szCs w:val="20"/>
        </w:rPr>
        <w:t>Hemorrede</w:t>
      </w:r>
      <w:proofErr w:type="spellEnd"/>
      <w:r w:rsidR="000E74DB" w:rsidRPr="000E74DB">
        <w:rPr>
          <w:rFonts w:asciiTheme="minorHAnsi" w:eastAsia="Batang" w:hAnsiTheme="minorHAnsi" w:cstheme="minorHAnsi"/>
          <w:bCs/>
          <w:color w:val="000000"/>
          <w:sz w:val="20"/>
          <w:szCs w:val="20"/>
        </w:rPr>
        <w:t xml:space="preserve"> do Tocantins.</w:t>
      </w:r>
    </w:p>
    <w:p w:rsidR="000E74DB" w:rsidRP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percentual de 10% sobre o valor da fatura/nota fiscal a ser paga mensalmente a Contratada, equivalendo este ao </w:t>
      </w:r>
      <w:r w:rsidRPr="000E74DB">
        <w:rPr>
          <w:rFonts w:eastAsia="Batang"/>
          <w:b/>
          <w:color w:val="000000"/>
          <w:sz w:val="20"/>
          <w:szCs w:val="20"/>
        </w:rPr>
        <w:t>agente de limpeza Energia</w:t>
      </w:r>
      <w:r w:rsidRPr="000E74DB">
        <w:rPr>
          <w:rFonts w:eastAsia="Batang"/>
          <w:color w:val="000000"/>
          <w:sz w:val="20"/>
          <w:szCs w:val="20"/>
        </w:rPr>
        <w:t xml:space="preserve"> consumida na execução dos serviços em cada Unidade da </w:t>
      </w:r>
      <w:proofErr w:type="spellStart"/>
      <w:r w:rsidRPr="000E74DB">
        <w:rPr>
          <w:rFonts w:eastAsia="Batang"/>
          <w:color w:val="000000"/>
          <w:sz w:val="20"/>
          <w:szCs w:val="20"/>
        </w:rPr>
        <w:t>Hemorrede</w:t>
      </w:r>
      <w:proofErr w:type="spellEnd"/>
      <w:r w:rsidRPr="000E74DB">
        <w:rPr>
          <w:rFonts w:eastAsia="Batang"/>
          <w:color w:val="000000"/>
          <w:sz w:val="20"/>
          <w:szCs w:val="20"/>
        </w:rPr>
        <w:t xml:space="preserve"> do Tocantins</w:t>
      </w:r>
      <w:r w:rsidR="000E74DB" w:rsidRPr="000E74DB">
        <w:rPr>
          <w:rFonts w:asciiTheme="minorHAnsi" w:eastAsia="Batang" w:hAnsiTheme="minorHAnsi" w:cstheme="minorHAnsi"/>
          <w:bCs/>
          <w:color w:val="000000"/>
          <w:sz w:val="20"/>
          <w:szCs w:val="20"/>
        </w:rPr>
        <w:t xml:space="preserve"> A base de cálculo deverá ser o consumo médio da </w:t>
      </w:r>
      <w:r w:rsidR="000E74DB">
        <w:rPr>
          <w:rFonts w:asciiTheme="minorHAnsi" w:eastAsia="Batang" w:hAnsiTheme="minorHAnsi" w:cstheme="minorHAnsi"/>
          <w:bCs/>
          <w:color w:val="000000"/>
          <w:sz w:val="20"/>
          <w:szCs w:val="20"/>
        </w:rPr>
        <w:t>energia</w:t>
      </w:r>
      <w:r w:rsidR="000E74DB" w:rsidRPr="000E74DB">
        <w:rPr>
          <w:rFonts w:asciiTheme="minorHAnsi" w:eastAsia="Batang" w:hAnsiTheme="minorHAnsi" w:cstheme="minorHAnsi"/>
          <w:bCs/>
          <w:color w:val="000000"/>
          <w:sz w:val="20"/>
          <w:szCs w:val="20"/>
        </w:rPr>
        <w:t xml:space="preserve"> ocorrido nos três últimos meses anterior ao de realização dos serviços em cada Unidade da </w:t>
      </w:r>
      <w:proofErr w:type="spellStart"/>
      <w:r w:rsidR="000E74DB" w:rsidRPr="000E74DB">
        <w:rPr>
          <w:rFonts w:asciiTheme="minorHAnsi" w:eastAsia="Batang" w:hAnsiTheme="minorHAnsi" w:cstheme="minorHAnsi"/>
          <w:bCs/>
          <w:color w:val="000000"/>
          <w:sz w:val="20"/>
          <w:szCs w:val="20"/>
        </w:rPr>
        <w:t>Hemorrede</w:t>
      </w:r>
      <w:proofErr w:type="spellEnd"/>
      <w:r w:rsidR="000E74DB" w:rsidRPr="000E74DB">
        <w:rPr>
          <w:rFonts w:asciiTheme="minorHAnsi" w:eastAsia="Batang" w:hAnsiTheme="minorHAnsi" w:cstheme="minorHAnsi"/>
          <w:bCs/>
          <w:color w:val="000000"/>
          <w:sz w:val="20"/>
          <w:szCs w:val="20"/>
        </w:rPr>
        <w:t xml:space="preserve"> do Tocantins.</w:t>
      </w:r>
    </w:p>
    <w:p w:rsidR="0020064B" w:rsidRPr="000E74DB" w:rsidRDefault="0020064B" w:rsidP="002A3B9F">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de R$5,00 (cinco reais) por m2 sobre o valor da fatura/nota fiscal a ser paga mensalmente a Contratada, equivalendo este ao espaço físico de área cedida à Contratada </w:t>
      </w:r>
      <w:smartTag w:uri="urn:schemas-microsoft-com:office:smarttags" w:element="PersonName">
        <w:smartTagPr>
          <w:attr w:name="ProductID" w:val="em cada Unidade"/>
        </w:smartTagPr>
        <w:r w:rsidRPr="000E74DB">
          <w:rPr>
            <w:rFonts w:eastAsia="Batang"/>
            <w:color w:val="000000"/>
            <w:sz w:val="20"/>
            <w:szCs w:val="20"/>
          </w:rPr>
          <w:t>em cada Unidade</w:t>
        </w:r>
      </w:smartTag>
      <w:r w:rsidRPr="000E74DB">
        <w:rPr>
          <w:rFonts w:eastAsia="Batang"/>
          <w:color w:val="000000"/>
          <w:sz w:val="20"/>
          <w:szCs w:val="20"/>
        </w:rPr>
        <w:t xml:space="preserve"> da </w:t>
      </w:r>
      <w:proofErr w:type="spellStart"/>
      <w:r w:rsidRPr="000E74DB">
        <w:rPr>
          <w:rFonts w:eastAsia="Batang"/>
          <w:color w:val="000000"/>
          <w:sz w:val="20"/>
          <w:szCs w:val="20"/>
        </w:rPr>
        <w:t>Hemorrede</w:t>
      </w:r>
      <w:proofErr w:type="spellEnd"/>
      <w:r w:rsidRPr="000E74DB">
        <w:rPr>
          <w:rFonts w:eastAsia="Batang"/>
          <w:color w:val="000000"/>
          <w:sz w:val="20"/>
          <w:szCs w:val="20"/>
        </w:rPr>
        <w:t xml:space="preserve"> do Tocantins.</w:t>
      </w:r>
    </w:p>
    <w:p w:rsidR="0020064B" w:rsidRPr="0020064B" w:rsidRDefault="0020064B" w:rsidP="0020064B">
      <w:pPr>
        <w:pStyle w:val="PargrafodaLista"/>
        <w:tabs>
          <w:tab w:val="left" w:pos="284"/>
          <w:tab w:val="left" w:pos="426"/>
        </w:tabs>
        <w:spacing w:after="0" w:line="240" w:lineRule="auto"/>
        <w:jc w:val="both"/>
        <w:rPr>
          <w:rFonts w:eastAsia="Batang"/>
          <w:color w:val="000000"/>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870334">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D222D6">
      <w:pPr>
        <w:spacing w:after="0" w:line="240" w:lineRule="auto"/>
        <w:contextualSpacing/>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870334">
        <w:rPr>
          <w:rFonts w:cs="Calibri"/>
          <w:b/>
          <w:sz w:val="20"/>
          <w:szCs w:val="20"/>
        </w:rPr>
        <w:t xml:space="preserve"> PRIMEIRA</w:t>
      </w:r>
      <w:r w:rsidR="009963B0" w:rsidRPr="00975295">
        <w:rPr>
          <w:rFonts w:cs="Calibri"/>
          <w:b/>
          <w:sz w:val="20"/>
          <w:szCs w:val="20"/>
        </w:rPr>
        <w:t>–</w:t>
      </w:r>
      <w:r w:rsidR="0060268C">
        <w:rPr>
          <w:rFonts w:cs="Calibri"/>
          <w:b/>
          <w:sz w:val="20"/>
          <w:szCs w:val="20"/>
        </w:rPr>
        <w:t>DA FISCALIZAÇÃO</w:t>
      </w:r>
    </w:p>
    <w:p w:rsidR="0020064B" w:rsidRPr="0020064B" w:rsidRDefault="0020064B" w:rsidP="003B3D4A">
      <w:pPr>
        <w:tabs>
          <w:tab w:val="left" w:pos="567"/>
        </w:tabs>
        <w:spacing w:after="0" w:line="240" w:lineRule="auto"/>
        <w:jc w:val="both"/>
        <w:rPr>
          <w:rFonts w:eastAsia="Batang" w:cs="Calibri"/>
          <w:color w:val="000000"/>
          <w:sz w:val="20"/>
          <w:szCs w:val="20"/>
          <w:lang w:eastAsia="en-US"/>
        </w:rPr>
      </w:pPr>
      <w:r>
        <w:rPr>
          <w:rFonts w:eastAsia="Batang" w:cs="Calibri"/>
          <w:color w:val="000000"/>
          <w:sz w:val="20"/>
          <w:szCs w:val="20"/>
          <w:lang w:eastAsia="en-US"/>
        </w:rPr>
        <w:t xml:space="preserve">11.1 </w:t>
      </w:r>
      <w:r w:rsidRPr="0020064B">
        <w:rPr>
          <w:rFonts w:eastAsia="Batang" w:cs="Calibri"/>
          <w:color w:val="000000"/>
          <w:sz w:val="20"/>
          <w:szCs w:val="20"/>
          <w:lang w:eastAsia="en-US"/>
        </w:rPr>
        <w:t xml:space="preserve">Conforme artigo 67 da Lei Federal nº 8.666, de 21 de junho de 1.993, a fiscalização e acompanhamento da execução do objeto será por meio da </w:t>
      </w:r>
      <w:proofErr w:type="spellStart"/>
      <w:r w:rsidRPr="0020064B">
        <w:rPr>
          <w:rFonts w:eastAsia="Batang" w:cs="Calibri"/>
          <w:color w:val="000000"/>
          <w:sz w:val="20"/>
          <w:szCs w:val="20"/>
          <w:lang w:eastAsia="en-US"/>
        </w:rPr>
        <w:t>Hemorrede</w:t>
      </w:r>
      <w:proofErr w:type="spellEnd"/>
      <w:r w:rsidRPr="0020064B">
        <w:rPr>
          <w:rFonts w:eastAsia="Batang" w:cs="Calibri"/>
          <w:color w:val="000000"/>
          <w:sz w:val="20"/>
          <w:szCs w:val="20"/>
          <w:lang w:eastAsia="en-US"/>
        </w:rPr>
        <w:t xml:space="preserve"> do Tocantins observando que:</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20064B">
        <w:rPr>
          <w:rFonts w:eastAsia="Batang" w:cs="Calibri"/>
          <w:color w:val="000000"/>
          <w:sz w:val="20"/>
          <w:szCs w:val="20"/>
          <w:lang w:eastAsia="en-US"/>
        </w:rPr>
        <w:t>A execução do objeto será acompanhada e fiscalizada por um representante da CONTRATANTE especialmente designado, permitida a contratação de terceiros para assisti-lo e subsidiá-lo de informações pertinentes a essa atribuição.</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O representante da Administração anotará em registro próprio todas as ocorrências relacionadas com a execução do objeto, determinando o que for necessário à regularização das faltas ou defeitos observados.</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As decisões e providências que ultrapassarem a competência do representante deverão ser solicitadas a seus superiores em tempo hábil para a adoção das medidas convenientes.</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lastRenderedPageBreak/>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0064B"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B3D4A" w:rsidRPr="003B3D4A" w:rsidRDefault="003B3D4A" w:rsidP="00E65094">
      <w:pPr>
        <w:tabs>
          <w:tab w:val="left" w:pos="0"/>
        </w:tabs>
        <w:spacing w:after="0" w:line="240" w:lineRule="auto"/>
        <w:jc w:val="both"/>
        <w:rPr>
          <w:rFonts w:eastAsia="Batang" w:cs="Calibri"/>
          <w:color w:val="000000"/>
          <w:sz w:val="20"/>
          <w:szCs w:val="20"/>
          <w:lang w:eastAsia="en-US"/>
        </w:rPr>
      </w:pPr>
    </w:p>
    <w:p w:rsidR="00B946A1" w:rsidRPr="00975295" w:rsidRDefault="00B946A1" w:rsidP="00D222D6">
      <w:pPr>
        <w:spacing w:after="0" w:line="240" w:lineRule="auto"/>
        <w:contextualSpacing/>
        <w:jc w:val="both"/>
        <w:outlineLvl w:val="0"/>
        <w:rPr>
          <w:rFonts w:cs="Calibri"/>
          <w:b/>
          <w:sz w:val="20"/>
          <w:szCs w:val="20"/>
        </w:rPr>
      </w:pPr>
      <w:r w:rsidRPr="00975295">
        <w:rPr>
          <w:rFonts w:cs="Calibri"/>
          <w:b/>
          <w:sz w:val="20"/>
          <w:szCs w:val="20"/>
        </w:rPr>
        <w:t xml:space="preserve">CLÁUSULA DÉCIMA </w:t>
      </w:r>
      <w:r w:rsidR="003F180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D222D6">
      <w:pPr>
        <w:pStyle w:val="Corpodetexto2"/>
        <w:spacing w:after="0" w:line="240" w:lineRule="auto"/>
        <w:contextualSpacing/>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57DE9">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3B3D4A" w:rsidRPr="00672907" w:rsidRDefault="00672907" w:rsidP="00672907">
      <w:pPr>
        <w:tabs>
          <w:tab w:val="left" w:pos="567"/>
        </w:tabs>
        <w:spacing w:after="0" w:line="240" w:lineRule="auto"/>
        <w:jc w:val="both"/>
        <w:rPr>
          <w:rFonts w:eastAsia="Batang"/>
          <w:color w:val="000000"/>
          <w:sz w:val="20"/>
          <w:szCs w:val="20"/>
        </w:rPr>
      </w:pPr>
      <w:r w:rsidRPr="00181A01">
        <w:rPr>
          <w:rFonts w:eastAsia="Batang"/>
          <w:b/>
          <w:color w:val="000000"/>
          <w:sz w:val="20"/>
          <w:szCs w:val="20"/>
        </w:rPr>
        <w:t>13.1</w:t>
      </w:r>
      <w:r w:rsidR="003B3D4A" w:rsidRPr="00672907">
        <w:rPr>
          <w:rFonts w:eastAsia="Batang"/>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3B3D4A"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86 da Lei nº 8.666/93: “O atraso injustificado na execução do contrato sujeitará o contratado à multa de mora, na forma prevista no instrumento convocatório ou no contrato”.</w:t>
      </w:r>
    </w:p>
    <w:p w:rsidR="003B3D4A" w:rsidRPr="003B3D4A"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87 da Lei nº 8.666/93: “Pela inexecução total ou parcial do contrato a Administração poderá, garantida a prévia defesa, aplicar ao contratado as seguintes sanções:</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 – advertência;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 – multa;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III – suspensão temporária de participar em licitação e impedimento de contratar com a Administração, por prazo não superior a 02 (dois) anos;</w:t>
      </w:r>
    </w:p>
    <w:p w:rsidR="00672907"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B3D4A" w:rsidRPr="00672907"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672907">
        <w:rPr>
          <w:rFonts w:eastAsia="Batang"/>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72907">
        <w:rPr>
          <w:rFonts w:eastAsia="Batang"/>
          <w:color w:val="000000"/>
          <w:sz w:val="20"/>
          <w:szCs w:val="20"/>
        </w:rPr>
        <w:t>Sicaf</w:t>
      </w:r>
      <w:proofErr w:type="spellEnd"/>
      <w:r w:rsidRPr="00672907">
        <w:rPr>
          <w:rFonts w:eastAsia="Batang"/>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767C53" w:rsidRDefault="00181A01" w:rsidP="00767C53">
      <w:pPr>
        <w:tabs>
          <w:tab w:val="left" w:pos="284"/>
        </w:tabs>
        <w:spacing w:after="0" w:line="240" w:lineRule="auto"/>
        <w:jc w:val="both"/>
        <w:rPr>
          <w:rFonts w:eastAsia="Batang" w:cs="Calibri"/>
          <w:color w:val="000000"/>
          <w:sz w:val="20"/>
          <w:szCs w:val="20"/>
          <w:lang w:eastAsia="en-US"/>
        </w:rPr>
      </w:pPr>
      <w:r w:rsidRPr="00181A01">
        <w:rPr>
          <w:rFonts w:eastAsia="Batang" w:cs="Calibri"/>
          <w:b/>
          <w:color w:val="000000"/>
          <w:sz w:val="20"/>
          <w:szCs w:val="20"/>
          <w:lang w:eastAsia="en-US"/>
        </w:rPr>
        <w:t>13.2</w:t>
      </w:r>
      <w:r w:rsidR="003B3D4A" w:rsidRPr="003B3D4A">
        <w:rPr>
          <w:rFonts w:eastAsia="Batang" w:cs="Calibri"/>
          <w:color w:val="000000"/>
          <w:sz w:val="20"/>
          <w:szCs w:val="20"/>
          <w:lang w:eastAsia="en-US"/>
        </w:rPr>
        <w:t>As multas por atraso serão calculadas à base de 0,5% (meio por cento) do valor da respectiva Nota de Empenho, por dia de atraso, até o máximo de 30 (trinta) dias e será descontada da NF/Fatura.</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Atraso superior a 30 dias será considerado inexecução total do ajuste, sem prejuízo da multa a ser aplicada nos termos do Item 14.2</w:t>
      </w:r>
      <w:r w:rsidR="00767C53" w:rsidRPr="00767C53">
        <w:rPr>
          <w:rFonts w:eastAsia="Batang"/>
          <w:color w:val="000000"/>
          <w:sz w:val="20"/>
          <w:szCs w:val="20"/>
        </w:rPr>
        <w:t xml:space="preserve"> no termo de referência</w:t>
      </w:r>
      <w:r w:rsidRPr="00767C53">
        <w:rPr>
          <w:rFonts w:eastAsia="Batang"/>
          <w:color w:val="000000"/>
          <w:sz w:val="20"/>
          <w:szCs w:val="20"/>
        </w:rPr>
        <w:t>.</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Multa moratória de 10% (dez por cento) do valor contratado, no caso de recusa injustificada para o recebimento da Nota de Empenho.</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Nos casos dos produtos não entregues no prazo estipulado o atraso será contado a partir do primeiro dia útil subsequente ao término do prazo estabelecido para a entrega.</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3B3D4A" w:rsidRP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lastRenderedPageBreak/>
        <w:t>As penalidades aplicadas só poderão ser relevadas nos casos de força maior, devidamente comprovado, a critério da administração da Secretaria de Estado Saúde/</w:t>
      </w:r>
      <w:proofErr w:type="spellStart"/>
      <w:r w:rsidRPr="00767C53">
        <w:rPr>
          <w:rFonts w:eastAsia="Batang"/>
          <w:color w:val="000000"/>
          <w:sz w:val="20"/>
          <w:szCs w:val="20"/>
        </w:rPr>
        <w:t>Hemorrede</w:t>
      </w:r>
      <w:proofErr w:type="spellEnd"/>
      <w:r w:rsidRPr="00767C53">
        <w:rPr>
          <w:rFonts w:eastAsia="Batang"/>
          <w:color w:val="000000"/>
          <w:sz w:val="20"/>
          <w:szCs w:val="20"/>
        </w:rPr>
        <w:t xml:space="preserve"> do Tocantins.</w:t>
      </w:r>
    </w:p>
    <w:p w:rsidR="003B3D4A" w:rsidRPr="004628DB" w:rsidRDefault="003B3D4A" w:rsidP="003B3D4A">
      <w:pPr>
        <w:tabs>
          <w:tab w:val="left" w:pos="709"/>
          <w:tab w:val="left" w:pos="1276"/>
          <w:tab w:val="right" w:pos="8838"/>
        </w:tabs>
        <w:spacing w:after="0" w:line="240" w:lineRule="auto"/>
        <w:jc w:val="both"/>
        <w:rPr>
          <w:rFonts w:asciiTheme="minorHAnsi" w:hAnsiTheme="minorHAnsi" w:cstheme="minorHAnsi"/>
          <w:sz w:val="18"/>
          <w:szCs w:val="18"/>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42CCC">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r w:rsidR="00CA64FC">
        <w:rPr>
          <w:rFonts w:cs="Calibri"/>
          <w:b/>
          <w:sz w:val="20"/>
          <w:szCs w:val="20"/>
        </w:rPr>
        <w:t>E PRORROGAÇÃO</w:t>
      </w:r>
    </w:p>
    <w:p w:rsidR="00B201B1" w:rsidRDefault="00714634" w:rsidP="00D222D6">
      <w:pPr>
        <w:pStyle w:val="Recuodecorpodetexto2"/>
        <w:spacing w:after="0" w:line="240" w:lineRule="auto"/>
        <w:ind w:left="0"/>
        <w:contextualSpacing/>
        <w:jc w:val="both"/>
        <w:rPr>
          <w:bCs/>
          <w:color w:val="000000"/>
          <w:sz w:val="20"/>
          <w:szCs w:val="20"/>
        </w:rPr>
      </w:pPr>
      <w:r>
        <w:rPr>
          <w:bCs/>
          <w:color w:val="000000"/>
          <w:sz w:val="20"/>
          <w:szCs w:val="20"/>
        </w:rPr>
        <w:t xml:space="preserve">O contrato terá duração de 12 (doze) meses, contados a partir de sua assinatura, podendo ser prorrogado a interesse da Administração </w:t>
      </w:r>
      <w:r w:rsidRPr="00137545">
        <w:rPr>
          <w:bCs/>
          <w:color w:val="000000"/>
          <w:sz w:val="20"/>
          <w:szCs w:val="20"/>
        </w:rPr>
        <w:t>por iguais e sucessivos períodos até o limite de 60 (sessenta) meses</w:t>
      </w:r>
      <w:r>
        <w:rPr>
          <w:bCs/>
          <w:color w:val="000000"/>
          <w:sz w:val="20"/>
          <w:szCs w:val="20"/>
        </w:rPr>
        <w:t>,</w:t>
      </w:r>
      <w:r w:rsidRPr="00137545">
        <w:rPr>
          <w:bCs/>
          <w:color w:val="000000"/>
          <w:sz w:val="20"/>
          <w:szCs w:val="20"/>
        </w:rPr>
        <w:t xml:space="preserve"> nos termos e condições permitidos pela legislação vigente</w:t>
      </w:r>
      <w:r w:rsidR="00B201B1">
        <w:rPr>
          <w:bCs/>
          <w:color w:val="000000"/>
          <w:sz w:val="20"/>
          <w:szCs w:val="20"/>
        </w:rPr>
        <w:t>.</w:t>
      </w:r>
    </w:p>
    <w:p w:rsidR="00B201B1" w:rsidRDefault="00B201B1" w:rsidP="00D222D6">
      <w:pPr>
        <w:pStyle w:val="Recuodecorpodetexto2"/>
        <w:spacing w:after="0" w:line="240" w:lineRule="auto"/>
        <w:ind w:left="0"/>
        <w:contextualSpacing/>
        <w:jc w:val="both"/>
        <w:rPr>
          <w:bCs/>
          <w:color w:val="000000"/>
          <w:sz w:val="20"/>
          <w:szCs w:val="20"/>
        </w:rPr>
      </w:pPr>
    </w:p>
    <w:p w:rsidR="00EF699A" w:rsidRDefault="00EF699A" w:rsidP="00D222D6">
      <w:pPr>
        <w:pStyle w:val="Recuodecorpodetexto2"/>
        <w:spacing w:after="0" w:line="240" w:lineRule="auto"/>
        <w:ind w:left="0"/>
        <w:contextualSpacing/>
        <w:jc w:val="both"/>
        <w:rPr>
          <w:rFonts w:cs="Calibri"/>
          <w:b/>
          <w:sz w:val="20"/>
          <w:szCs w:val="20"/>
        </w:rPr>
      </w:pPr>
      <w:r w:rsidRPr="00975295">
        <w:rPr>
          <w:rFonts w:cs="Calibri"/>
          <w:b/>
          <w:sz w:val="20"/>
          <w:szCs w:val="20"/>
        </w:rPr>
        <w:t xml:space="preserve">CLÁUSULA DÉCIMA </w:t>
      </w:r>
      <w:r w:rsidR="00474725">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A21203" w:rsidRPr="0066170D" w:rsidRDefault="00A21203" w:rsidP="00A21203">
      <w:pPr>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15.1</w:t>
      </w:r>
      <w:r w:rsidRPr="00B27CBF">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A21203" w:rsidRPr="00A21203" w:rsidRDefault="00A21203" w:rsidP="00A21203">
      <w:pPr>
        <w:tabs>
          <w:tab w:val="left" w:pos="0"/>
        </w:tabs>
        <w:spacing w:after="0" w:line="240" w:lineRule="auto"/>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15.2</w:t>
      </w:r>
      <w:r w:rsidRPr="00A21203">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15.3</w:t>
      </w: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A21203" w:rsidRPr="00B27CBF"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15.4</w:t>
      </w:r>
      <w:r w:rsidRPr="00B27CBF">
        <w:rPr>
          <w:rFonts w:asciiTheme="minorHAnsi" w:eastAsia="Batang" w:hAnsiTheme="minorHAnsi"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A21203" w:rsidRDefault="00A21203"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A14F50">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Default="00B946A1" w:rsidP="00D222D6">
      <w:pPr>
        <w:spacing w:after="0" w:line="240" w:lineRule="auto"/>
        <w:contextualSpacing/>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A14F50">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D222D6">
      <w:pPr>
        <w:spacing w:after="0" w:line="240" w:lineRule="auto"/>
        <w:contextualSpacing/>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C4B99" w:rsidRDefault="00FC4B99" w:rsidP="00D222D6">
      <w:pPr>
        <w:spacing w:after="0" w:line="240" w:lineRule="auto"/>
        <w:contextualSpacing/>
        <w:jc w:val="both"/>
        <w:rPr>
          <w:rFonts w:cs="Calibri"/>
          <w:b/>
          <w:sz w:val="20"/>
          <w:szCs w:val="20"/>
        </w:rPr>
      </w:pPr>
    </w:p>
    <w:p w:rsidR="009963B0" w:rsidRDefault="009963B0"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OITAVA</w:t>
      </w:r>
      <w:r w:rsidRPr="00975295">
        <w:rPr>
          <w:rFonts w:cs="Calibri"/>
          <w:b/>
          <w:sz w:val="20"/>
          <w:szCs w:val="20"/>
        </w:rPr>
        <w:t xml:space="preserve"> – </w:t>
      </w:r>
      <w:r>
        <w:rPr>
          <w:rFonts w:cs="Calibri"/>
          <w:b/>
          <w:sz w:val="20"/>
          <w:szCs w:val="20"/>
        </w:rPr>
        <w:t>DA ALTERAÇÃO</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18.1</w:t>
      </w:r>
      <w:r w:rsidRPr="00B27CBF">
        <w:rPr>
          <w:rFonts w:asciiTheme="minorHAnsi" w:eastAsia="Batang" w:hAnsiTheme="minorHAnsi" w:cstheme="minorHAns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A21203" w:rsidRPr="007E0165"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18.2</w:t>
      </w:r>
      <w:r w:rsidRPr="00B27CBF">
        <w:rPr>
          <w:rFonts w:asciiTheme="minorHAnsi" w:eastAsia="Batang" w:hAnsiTheme="minorHAnsi" w:cstheme="minorHAns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FC4B99" w:rsidRPr="009963B0" w:rsidRDefault="00FC4B99" w:rsidP="00D222D6">
      <w:pPr>
        <w:spacing w:after="0" w:line="240" w:lineRule="auto"/>
        <w:contextualSpacing/>
        <w:jc w:val="both"/>
        <w:rPr>
          <w:rFonts w:cs="Calibri"/>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NONA</w:t>
      </w:r>
      <w:r w:rsidRPr="00975295">
        <w:rPr>
          <w:rFonts w:cs="Calibri"/>
          <w:b/>
          <w:sz w:val="20"/>
          <w:szCs w:val="20"/>
        </w:rPr>
        <w:t xml:space="preserve"> – DO FISCAL DO CONTRATO</w:t>
      </w:r>
    </w:p>
    <w:p w:rsidR="00C020A0" w:rsidRDefault="00B946A1" w:rsidP="00D222D6">
      <w:pPr>
        <w:spacing w:after="0" w:line="240" w:lineRule="auto"/>
        <w:contextualSpacing/>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36C88" w:rsidRDefault="00836C88" w:rsidP="00836C88">
      <w:pPr>
        <w:spacing w:after="0" w:line="240" w:lineRule="auto"/>
        <w:contextualSpacing/>
        <w:jc w:val="both"/>
        <w:rPr>
          <w:rFonts w:cs="Calibri"/>
          <w:b/>
          <w:sz w:val="20"/>
          <w:szCs w:val="20"/>
        </w:rPr>
      </w:pPr>
    </w:p>
    <w:p w:rsidR="00836C88" w:rsidRPr="00975295" w:rsidRDefault="00836C88" w:rsidP="00836C88">
      <w:pPr>
        <w:spacing w:after="0" w:line="240" w:lineRule="auto"/>
        <w:contextualSpacing/>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xml:space="preserve"> – DO</w:t>
      </w:r>
      <w:r>
        <w:rPr>
          <w:rFonts w:cs="Calibri"/>
          <w:b/>
          <w:sz w:val="20"/>
          <w:szCs w:val="20"/>
        </w:rPr>
        <w:t>S CASOS OMISSOS</w:t>
      </w:r>
    </w:p>
    <w:p w:rsidR="00836C88" w:rsidRPr="00836C88" w:rsidRDefault="00836C88" w:rsidP="00836C88">
      <w:pPr>
        <w:spacing w:after="0" w:line="240" w:lineRule="auto"/>
        <w:contextualSpacing/>
        <w:jc w:val="both"/>
        <w:rPr>
          <w:rFonts w:cs="Calibri"/>
          <w:b/>
          <w:bCs/>
          <w:sz w:val="20"/>
          <w:szCs w:val="20"/>
          <w:u w:val="single"/>
        </w:rPr>
      </w:pPr>
      <w:r w:rsidRPr="00836C88">
        <w:rPr>
          <w:rFonts w:cs="Calibri"/>
          <w:bCs/>
          <w:sz w:val="20"/>
          <w:szCs w:val="20"/>
        </w:rPr>
        <w:t>Os casos omissos e as dúvidas na execução deste Contrato, serão objetos de comunicação por escrito entre as partes CONTRATANTES, donde para resolução poderão ser submetidos a manifestação da Assessoria Jurídica da SESAU/TO ou ainda pela Procuradoria Geral do Estado - PGE.</w:t>
      </w: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A14F50">
        <w:rPr>
          <w:rFonts w:cs="Calibri"/>
          <w:b/>
          <w:sz w:val="20"/>
          <w:szCs w:val="20"/>
        </w:rPr>
        <w:t>VIGÉSIMA</w:t>
      </w:r>
      <w:r w:rsidR="00836C88">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D222D6">
      <w:pPr>
        <w:spacing w:after="0" w:line="240" w:lineRule="auto"/>
        <w:contextualSpacing/>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D222D6">
      <w:pPr>
        <w:spacing w:after="0" w:line="240" w:lineRule="auto"/>
        <w:contextualSpacing/>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both"/>
        <w:rPr>
          <w:rFonts w:cs="Calibri"/>
          <w:sz w:val="20"/>
          <w:szCs w:val="20"/>
        </w:rPr>
      </w:pPr>
      <w:r w:rsidRPr="00975295">
        <w:rPr>
          <w:rFonts w:cs="Calibri"/>
          <w:sz w:val="20"/>
          <w:szCs w:val="20"/>
        </w:rPr>
        <w:t>Palmas, aos .......... de .................................... de 201</w:t>
      </w:r>
      <w:r w:rsidR="00A727CE">
        <w:rPr>
          <w:rFonts w:cs="Calibri"/>
          <w:sz w:val="20"/>
          <w:szCs w:val="20"/>
        </w:rPr>
        <w:t>7</w:t>
      </w:r>
      <w:r w:rsidRPr="00975295">
        <w:rPr>
          <w:rFonts w:cs="Calibri"/>
          <w:sz w:val="20"/>
          <w:szCs w:val="20"/>
        </w:rPr>
        <w:t>.</w:t>
      </w:r>
    </w:p>
    <w:p w:rsidR="009963B0" w:rsidRDefault="009963B0"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center"/>
        <w:rPr>
          <w:rFonts w:cs="Calibri"/>
          <w:sz w:val="20"/>
          <w:szCs w:val="20"/>
        </w:rPr>
      </w:pPr>
      <w:r w:rsidRPr="00975295">
        <w:rPr>
          <w:rFonts w:cs="Calibri"/>
          <w:sz w:val="20"/>
          <w:szCs w:val="20"/>
        </w:rPr>
        <w:t>................................</w:t>
      </w:r>
    </w:p>
    <w:p w:rsidR="00B946A1" w:rsidRDefault="00B946A1" w:rsidP="00D222D6">
      <w:pPr>
        <w:spacing w:after="0" w:line="240" w:lineRule="auto"/>
        <w:contextualSpacing/>
        <w:jc w:val="center"/>
        <w:rPr>
          <w:rFonts w:cs="Calibri"/>
          <w:b/>
          <w:sz w:val="20"/>
          <w:szCs w:val="20"/>
        </w:rPr>
      </w:pPr>
      <w:r w:rsidRPr="00975295">
        <w:rPr>
          <w:rFonts w:cs="Calibri"/>
          <w:b/>
          <w:sz w:val="20"/>
          <w:szCs w:val="20"/>
        </w:rPr>
        <w:t>PELO CONTRATANTE</w:t>
      </w:r>
    </w:p>
    <w:p w:rsidR="00FC4B99" w:rsidRDefault="00FC4B99" w:rsidP="00D222D6">
      <w:pPr>
        <w:spacing w:after="0" w:line="240" w:lineRule="auto"/>
        <w:contextualSpacing/>
        <w:jc w:val="center"/>
        <w:rPr>
          <w:rFonts w:cs="Calibri"/>
          <w:b/>
          <w:sz w:val="20"/>
          <w:szCs w:val="20"/>
        </w:rPr>
      </w:pPr>
    </w:p>
    <w:p w:rsidR="00FC4B99" w:rsidRPr="00975295" w:rsidRDefault="00FC4B99" w:rsidP="00D222D6">
      <w:pPr>
        <w:spacing w:after="0" w:line="240" w:lineRule="auto"/>
        <w:contextualSpacing/>
        <w:jc w:val="center"/>
        <w:rPr>
          <w:rFonts w:cs="Calibri"/>
          <w:sz w:val="20"/>
          <w:szCs w:val="20"/>
        </w:rPr>
      </w:pPr>
    </w:p>
    <w:p w:rsidR="00FC4B99" w:rsidRPr="00975295" w:rsidRDefault="00B946A1" w:rsidP="00FC4B99">
      <w:pPr>
        <w:spacing w:after="0" w:line="240" w:lineRule="auto"/>
        <w:contextualSpacing/>
        <w:jc w:val="center"/>
        <w:rPr>
          <w:rFonts w:cs="Calibri"/>
          <w:sz w:val="20"/>
          <w:szCs w:val="20"/>
        </w:rPr>
      </w:pPr>
      <w:r w:rsidRPr="00975295">
        <w:rPr>
          <w:rFonts w:cs="Calibri"/>
          <w:sz w:val="20"/>
          <w:szCs w:val="20"/>
        </w:rPr>
        <w:t>................................</w:t>
      </w:r>
    </w:p>
    <w:p w:rsidR="00B946A1" w:rsidRPr="00975295" w:rsidRDefault="00B946A1" w:rsidP="00D222D6">
      <w:pPr>
        <w:spacing w:after="0" w:line="240" w:lineRule="auto"/>
        <w:contextualSpacing/>
        <w:jc w:val="center"/>
        <w:rPr>
          <w:rFonts w:cs="Calibri"/>
          <w:b/>
          <w:sz w:val="20"/>
          <w:szCs w:val="20"/>
        </w:rPr>
      </w:pPr>
      <w:r w:rsidRPr="00975295">
        <w:rPr>
          <w:rFonts w:cs="Calibri"/>
          <w:b/>
          <w:sz w:val="20"/>
          <w:szCs w:val="20"/>
        </w:rPr>
        <w:t>PELA CONTRATADA</w:t>
      </w:r>
    </w:p>
    <w:p w:rsidR="009C238C" w:rsidRDefault="00B946A1" w:rsidP="00D222D6">
      <w:pPr>
        <w:spacing w:after="0" w:line="240" w:lineRule="auto"/>
        <w:contextualSpacing/>
        <w:jc w:val="both"/>
        <w:rPr>
          <w:rFonts w:cs="Calibri"/>
          <w:b/>
          <w:sz w:val="20"/>
          <w:szCs w:val="20"/>
        </w:rPr>
      </w:pPr>
      <w:r w:rsidRPr="00975295">
        <w:rPr>
          <w:rFonts w:cs="Calibri"/>
          <w:b/>
          <w:sz w:val="20"/>
          <w:szCs w:val="20"/>
        </w:rPr>
        <w:t>TESTEMUNHAS:</w:t>
      </w: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8F0774" w:rsidRDefault="008F0774" w:rsidP="008F0774">
      <w:pPr>
        <w:tabs>
          <w:tab w:val="left" w:pos="1800"/>
        </w:tabs>
        <w:spacing w:after="0" w:line="240" w:lineRule="auto"/>
        <w:contextualSpacing/>
        <w:jc w:val="center"/>
        <w:rPr>
          <w:b/>
          <w:bCs/>
          <w:sz w:val="20"/>
          <w:szCs w:val="20"/>
          <w:u w:val="single"/>
        </w:rPr>
      </w:pPr>
      <w:r w:rsidRPr="00964773">
        <w:rPr>
          <w:b/>
          <w:bCs/>
          <w:sz w:val="20"/>
          <w:szCs w:val="20"/>
          <w:u w:val="single"/>
        </w:rPr>
        <w:lastRenderedPageBreak/>
        <w:t xml:space="preserve">ANEXO </w:t>
      </w:r>
      <w:r>
        <w:rPr>
          <w:b/>
          <w:bCs/>
          <w:sz w:val="20"/>
          <w:szCs w:val="20"/>
          <w:u w:val="single"/>
        </w:rPr>
        <w:t>I</w:t>
      </w:r>
      <w:r w:rsidRPr="00964773">
        <w:rPr>
          <w:b/>
          <w:bCs/>
          <w:sz w:val="20"/>
          <w:szCs w:val="20"/>
          <w:u w:val="single"/>
        </w:rPr>
        <w:t>V</w:t>
      </w:r>
    </w:p>
    <w:p w:rsidR="008F0774" w:rsidRPr="00964773" w:rsidRDefault="008F0774" w:rsidP="008F0774">
      <w:pPr>
        <w:tabs>
          <w:tab w:val="left" w:pos="1800"/>
        </w:tabs>
        <w:spacing w:after="0" w:line="240" w:lineRule="auto"/>
        <w:contextualSpacing/>
        <w:jc w:val="center"/>
        <w:rPr>
          <w:b/>
          <w:bCs/>
          <w:sz w:val="20"/>
          <w:szCs w:val="20"/>
          <w:u w:val="single"/>
        </w:rPr>
      </w:pPr>
    </w:p>
    <w:p w:rsidR="008F0774" w:rsidRDefault="008F0774" w:rsidP="008F0774">
      <w:pPr>
        <w:tabs>
          <w:tab w:val="left" w:pos="1800"/>
        </w:tabs>
        <w:spacing w:after="0" w:line="240" w:lineRule="auto"/>
        <w:contextualSpacing/>
        <w:jc w:val="center"/>
        <w:rPr>
          <w:b/>
          <w:bCs/>
          <w:sz w:val="20"/>
          <w:szCs w:val="20"/>
          <w:u w:val="single"/>
        </w:rPr>
      </w:pPr>
      <w:r w:rsidRPr="00CC152D">
        <w:rPr>
          <w:rFonts w:ascii="Arial Narrow" w:hAnsi="Arial Narrow" w:cs="Arial"/>
          <w:b/>
          <w:bCs/>
          <w:sz w:val="20"/>
          <w:szCs w:val="20"/>
        </w:rPr>
        <w:t>PLANILHA DE CUSTO E FORMAÇÃO DE PREÇOS</w:t>
      </w:r>
    </w:p>
    <w:p w:rsidR="008F0774" w:rsidRDefault="008F0774" w:rsidP="008F0774">
      <w:pPr>
        <w:tabs>
          <w:tab w:val="left" w:pos="1800"/>
        </w:tabs>
        <w:spacing w:after="0" w:line="240" w:lineRule="auto"/>
        <w:contextualSpacing/>
        <w:jc w:val="center"/>
        <w:rPr>
          <w:b/>
          <w:bCs/>
          <w:sz w:val="20"/>
          <w:szCs w:val="20"/>
          <w:u w:val="single"/>
        </w:rPr>
      </w:pPr>
    </w:p>
    <w:p w:rsidR="008F0774" w:rsidRDefault="008F0774" w:rsidP="008F0774">
      <w:pPr>
        <w:tabs>
          <w:tab w:val="left" w:pos="1800"/>
        </w:tabs>
        <w:spacing w:after="0" w:line="240" w:lineRule="auto"/>
        <w:contextualSpacing/>
        <w:jc w:val="center"/>
        <w:rPr>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799"/>
        <w:gridCol w:w="177"/>
        <w:gridCol w:w="346"/>
        <w:gridCol w:w="1107"/>
      </w:tblGrid>
      <w:tr w:rsidR="008F0774" w:rsidRPr="00CC152D" w:rsidTr="000E74DB">
        <w:trPr>
          <w:trHeight w:val="402"/>
        </w:trPr>
        <w:tc>
          <w:tcPr>
            <w:tcW w:w="5000" w:type="pct"/>
            <w:gridSpan w:val="5"/>
            <w:shd w:val="clear" w:color="000000" w:fill="D8D8D8"/>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MÃO DE OBRA VINCULADA Á EXECUÇÃO CONTRATUAL</w:t>
            </w:r>
          </w:p>
        </w:tc>
      </w:tr>
      <w:tr w:rsidR="008F0774" w:rsidRPr="00CC152D" w:rsidTr="000E74DB">
        <w:trPr>
          <w:trHeight w:val="345"/>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Dados complementares para composição dos custos referentes à mão de obra</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1</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Tipo de Serviço (serviço com características distintas)</w:t>
            </w:r>
          </w:p>
        </w:tc>
        <w:tc>
          <w:tcPr>
            <w:tcW w:w="814" w:type="pct"/>
            <w:gridSpan w:val="2"/>
            <w:shd w:val="clear" w:color="auto" w:fill="auto"/>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2</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Normativo da Categoria Profissional</w:t>
            </w:r>
          </w:p>
        </w:tc>
        <w:tc>
          <w:tcPr>
            <w:tcW w:w="814" w:type="pct"/>
            <w:gridSpan w:val="2"/>
            <w:shd w:val="clear" w:color="000000" w:fill="FFFFFF"/>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3</w:t>
            </w:r>
          </w:p>
        </w:tc>
        <w:tc>
          <w:tcPr>
            <w:tcW w:w="3906" w:type="pct"/>
            <w:gridSpan w:val="2"/>
            <w:shd w:val="clear" w:color="auto" w:fill="auto"/>
            <w:vAlign w:val="bottom"/>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Categoria Profissional (vinculada à execução contratual)</w:t>
            </w:r>
          </w:p>
        </w:tc>
        <w:tc>
          <w:tcPr>
            <w:tcW w:w="814" w:type="pct"/>
            <w:gridSpan w:val="2"/>
            <w:shd w:val="clear" w:color="auto" w:fill="auto"/>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4</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Data Base da Categoria (dia/mês/ano)</w:t>
            </w:r>
          </w:p>
        </w:tc>
        <w:tc>
          <w:tcPr>
            <w:tcW w:w="814" w:type="pct"/>
            <w:gridSpan w:val="2"/>
            <w:shd w:val="clear" w:color="000000" w:fill="FFFFFF"/>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1: COMPOSIÇÃO DA REMUNERAÇÃO</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Base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Periculosidade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Insalubridade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Noturno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Hora noturna adicional</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de hora extra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Intervalo intrajornada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Outros (especificar)</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3C280B"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2: BENEFÍCIOS MENSAIS E DIÁRIOS</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2</w:t>
            </w:r>
          </w:p>
        </w:tc>
        <w:tc>
          <w:tcPr>
            <w:tcW w:w="4100" w:type="pct"/>
            <w:gridSpan w:val="3"/>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Benefícios Mensais e Diários</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807" w:type="pct"/>
            <w:shd w:val="clear" w:color="000000" w:fill="FFFFFF"/>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Transporte (22 x 2 vales x R$ 2,50) – (6% x Salário)</w:t>
            </w:r>
          </w:p>
        </w:tc>
        <w:tc>
          <w:tcPr>
            <w:tcW w:w="99"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Auxílio Alimentação (Clausula 3º, § 2º CCT)</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Desconto Alimentação (até 1% do valor do auxílio)(Clausula 12º, § 3º CCT) </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D</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Auxílio creche</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proofErr w:type="spellStart"/>
            <w:r w:rsidRPr="00CC152D">
              <w:rPr>
                <w:rFonts w:ascii="Arial Narrow" w:hAnsi="Arial Narrow" w:cs="Arial"/>
                <w:sz w:val="20"/>
                <w:szCs w:val="20"/>
              </w:rPr>
              <w:t>Assistencia</w:t>
            </w:r>
            <w:proofErr w:type="spellEnd"/>
            <w:r w:rsidRPr="00CC152D">
              <w:rPr>
                <w:rFonts w:ascii="Arial Narrow" w:hAnsi="Arial Narrow" w:cs="Arial"/>
                <w:sz w:val="20"/>
                <w:szCs w:val="20"/>
              </w:rPr>
              <w:t xml:space="preserve"> médica e familiar</w:t>
            </w:r>
          </w:p>
        </w:tc>
        <w:tc>
          <w:tcPr>
            <w:tcW w:w="99"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Seguro de vida, invalidez e funeral (Clausula 13º, § 1º CCT) </w:t>
            </w:r>
          </w:p>
        </w:tc>
        <w:tc>
          <w:tcPr>
            <w:tcW w:w="99"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194"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2</w:t>
            </w:r>
          </w:p>
        </w:tc>
        <w:tc>
          <w:tcPr>
            <w:tcW w:w="3906" w:type="pct"/>
            <w:gridSpan w:val="2"/>
            <w:shd w:val="clear" w:color="auto" w:fill="auto"/>
            <w:vAlign w:val="center"/>
            <w:hideMark/>
          </w:tcPr>
          <w:p w:rsidR="008F0774" w:rsidRPr="00CC152D" w:rsidRDefault="008F0774" w:rsidP="000E74DB">
            <w:pPr>
              <w:jc w:val="right"/>
              <w:rPr>
                <w:rFonts w:ascii="Arial Narrow" w:hAnsi="Arial Narrow" w:cs="Arial"/>
                <w:b/>
                <w:bCs/>
                <w:sz w:val="20"/>
                <w:szCs w:val="20"/>
              </w:rPr>
            </w:pPr>
            <w:r w:rsidRPr="00CC152D">
              <w:rPr>
                <w:rFonts w:ascii="Arial Narrow" w:hAnsi="Arial Narrow" w:cs="Arial"/>
                <w:b/>
                <w:bCs/>
                <w:sz w:val="20"/>
                <w:szCs w:val="20"/>
              </w:rPr>
              <w:t>Total de Benefícios mensais e diários</w:t>
            </w: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3: INSUMOS DIVERSOS</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Insumos Diversos</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Uniformes </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Materiais</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Equipamentos</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Outros (depreciação)</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Total de Insumos Diversos</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4: ENCARGOS SOCIAIS E TRABALHISTAS</w:t>
            </w:r>
          </w:p>
        </w:tc>
      </w:tr>
      <w:tr w:rsidR="008F0774" w:rsidRPr="00CC152D" w:rsidTr="000E74DB">
        <w:trPr>
          <w:trHeight w:val="319"/>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4.1 - ENCARGOS PREVIDENCIÁRIOS E FGTS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Encargos Previdenciários e FGTS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INSS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SESI ou SESC</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SENAI ou SENAC</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INCRA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EDUCAÇÃO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FGTS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SEGURO ACIDENTE DO TRABALHO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H</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SEBRAE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4.2 - 13º SALÁRIO e ADICIONAL DE FÉRIAS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13º Salário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13º Salário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4186" w:type="pct"/>
            <w:gridSpan w:val="3"/>
            <w:shd w:val="clear" w:color="auto" w:fill="auto"/>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4.1 sobre 13º Salário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13º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4.3 - AFASTAMENTO MATERNIDADE</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4.1 sobre o 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4.4 - PROVISÃO PARA RESCISÃO</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PROVISÃO PARA RESCISÃO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FGTS sobre 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Multa do FGTS do 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Incidência </w:t>
            </w:r>
            <w:proofErr w:type="spellStart"/>
            <w:r w:rsidRPr="00CC152D">
              <w:rPr>
                <w:rFonts w:ascii="Arial Narrow" w:hAnsi="Arial Narrow" w:cs="Arial"/>
                <w:sz w:val="20"/>
                <w:szCs w:val="20"/>
              </w:rPr>
              <w:t>Submódulo</w:t>
            </w:r>
            <w:proofErr w:type="spellEnd"/>
            <w:r w:rsidRPr="00CC152D">
              <w:rPr>
                <w:rFonts w:ascii="Arial Narrow" w:hAnsi="Arial Narrow" w:cs="Arial"/>
                <w:sz w:val="20"/>
                <w:szCs w:val="20"/>
              </w:rPr>
              <w:t xml:space="preserve"> 4.1 sobre 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Multa do FGTS do 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Provisão para Rescisão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4.5 – CUSTO DE REPOSIÇÃO DO PROFISSIONAL AUSENTE</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 por Doença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Licença Paternidade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Ausências legais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 por Acidente de Trabalho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4186" w:type="pct"/>
            <w:gridSpan w:val="3"/>
            <w:shd w:val="clear" w:color="auto" w:fill="auto"/>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Incidência </w:t>
            </w:r>
            <w:proofErr w:type="spellStart"/>
            <w:r w:rsidRPr="00CC152D">
              <w:rPr>
                <w:rFonts w:ascii="Arial Narrow" w:hAnsi="Arial Narrow" w:cs="Arial"/>
                <w:sz w:val="20"/>
                <w:szCs w:val="20"/>
              </w:rPr>
              <w:t>Submódulo</w:t>
            </w:r>
            <w:proofErr w:type="spellEnd"/>
            <w:r w:rsidRPr="00CC152D">
              <w:rPr>
                <w:rFonts w:ascii="Arial Narrow" w:hAnsi="Arial Narrow" w:cs="Arial"/>
                <w:sz w:val="20"/>
                <w:szCs w:val="20"/>
              </w:rPr>
              <w:t xml:space="preserve"> 4.1 sobre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QUADRO – RESUMO – MÓDULO 4 -ENCARGOS SOCIAIS E TRABALHISTAS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Encargos Previdenciários e FGTS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4.2</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13º Salário +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4.3</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Custo de Rescisão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Custo de Reposição do Profissional Ausente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Módulo 4 – Encargos Sociais e Trabalhistas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4380" w:type="pct"/>
            <w:gridSpan w:val="4"/>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Base de Cálculo das Despesas e Lucro (Módulos 1,2,3 e 4)</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5"/>
        </w:trPr>
        <w:tc>
          <w:tcPr>
            <w:tcW w:w="4380" w:type="pct"/>
            <w:gridSpan w:val="4"/>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Base de Cálc. Tributos (</w:t>
            </w:r>
            <w:proofErr w:type="spellStart"/>
            <w:r w:rsidRPr="00CC152D">
              <w:rPr>
                <w:rFonts w:ascii="Arial Narrow" w:hAnsi="Arial Narrow" w:cs="Arial"/>
                <w:b/>
                <w:bCs/>
                <w:sz w:val="20"/>
                <w:szCs w:val="20"/>
              </w:rPr>
              <w:t>Mód</w:t>
            </w:r>
            <w:proofErr w:type="spellEnd"/>
            <w:r w:rsidRPr="00CC152D">
              <w:rPr>
                <w:rFonts w:ascii="Arial Narrow" w:hAnsi="Arial Narrow" w:cs="Arial"/>
                <w:b/>
                <w:bCs/>
                <w:sz w:val="20"/>
                <w:szCs w:val="20"/>
              </w:rPr>
              <w:t>. 1 a 4 + Desp. + Lucro)/(100%- 8,65%)</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3C280B" w:rsidTr="000E74DB">
        <w:trPr>
          <w:trHeight w:val="202"/>
        </w:trPr>
        <w:tc>
          <w:tcPr>
            <w:tcW w:w="5000" w:type="pct"/>
            <w:gridSpan w:val="5"/>
            <w:shd w:val="clear" w:color="FFFF00" w:fill="D8D8D8"/>
            <w:vAlign w:val="bottom"/>
            <w:hideMark/>
          </w:tcPr>
          <w:p w:rsidR="008F0774" w:rsidRPr="00370E04" w:rsidRDefault="008F0774" w:rsidP="000E74DB">
            <w:pPr>
              <w:jc w:val="center"/>
              <w:rPr>
                <w:rFonts w:ascii="Arial Narrow" w:hAnsi="Arial Narrow" w:cs="Arial"/>
                <w:b/>
                <w:bCs/>
                <w:sz w:val="8"/>
                <w:szCs w:val="20"/>
              </w:rPr>
            </w:pPr>
          </w:p>
          <w:p w:rsidR="008F0774"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5 – CUSTOS INDIRETOS, TRIBUTOS E LUCRO</w:t>
            </w:r>
          </w:p>
          <w:p w:rsidR="008F0774" w:rsidRPr="00370E04" w:rsidRDefault="008F0774" w:rsidP="000E74DB">
            <w:pPr>
              <w:jc w:val="center"/>
              <w:rPr>
                <w:rFonts w:ascii="Arial Narrow" w:hAnsi="Arial Narrow" w:cs="Arial"/>
                <w:b/>
                <w:bCs/>
                <w:sz w:val="8"/>
                <w:szCs w:val="8"/>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Custos Indiretos, Tributos e 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Custos Indiretos (Despesas)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Tributos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COFINS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PIS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ICMS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ISS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lastRenderedPageBreak/>
              <w:t>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Módulo 5 – Custos Indiretos, Tributos e 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188"/>
        </w:trPr>
        <w:tc>
          <w:tcPr>
            <w:tcW w:w="5000" w:type="pct"/>
            <w:gridSpan w:val="5"/>
            <w:shd w:val="clear" w:color="FFFF00" w:fill="D8D8D8"/>
            <w:vAlign w:val="center"/>
            <w:hideMark/>
          </w:tcPr>
          <w:p w:rsidR="008F0774" w:rsidRPr="00370E04" w:rsidRDefault="008F0774" w:rsidP="000E74DB">
            <w:pPr>
              <w:jc w:val="center"/>
              <w:rPr>
                <w:rFonts w:ascii="Arial Narrow" w:hAnsi="Arial Narrow" w:cs="Arial"/>
                <w:b/>
                <w:bCs/>
                <w:sz w:val="8"/>
                <w:szCs w:val="8"/>
              </w:rPr>
            </w:pPr>
          </w:p>
          <w:p w:rsidR="008F0774" w:rsidRDefault="008F0774" w:rsidP="000E74DB">
            <w:pPr>
              <w:jc w:val="center"/>
              <w:rPr>
                <w:rFonts w:ascii="Arial Narrow" w:hAnsi="Arial Narrow" w:cs="Arial"/>
                <w:b/>
                <w:bCs/>
                <w:sz w:val="20"/>
                <w:szCs w:val="20"/>
              </w:rPr>
            </w:pPr>
            <w:r w:rsidRPr="005C2F3D">
              <w:rPr>
                <w:rFonts w:ascii="Arial Narrow" w:hAnsi="Arial Narrow" w:cs="Arial"/>
                <w:b/>
                <w:bCs/>
                <w:sz w:val="20"/>
                <w:szCs w:val="20"/>
              </w:rPr>
              <w:t>QUADRO – RESUMO DO CUSTO POR EMPREGADO</w:t>
            </w:r>
          </w:p>
          <w:p w:rsidR="008F0774" w:rsidRPr="00370E04" w:rsidRDefault="008F0774" w:rsidP="000E74DB">
            <w:pPr>
              <w:jc w:val="center"/>
              <w:rPr>
                <w:rFonts w:ascii="Arial Narrow" w:hAnsi="Arial Narrow" w:cs="Arial"/>
                <w:b/>
                <w:bCs/>
                <w:sz w:val="8"/>
                <w:szCs w:val="8"/>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6</w:t>
            </w:r>
          </w:p>
        </w:tc>
        <w:tc>
          <w:tcPr>
            <w:tcW w:w="3906" w:type="pct"/>
            <w:gridSpan w:val="2"/>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Mão de obra vinculada à execução contratual</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1 – Composição da Remuneração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2 – Benefícios Mensais e Diários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3 – Insumos Diversos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D</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4 – Encargos sociais e Trabalhistas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165"/>
        </w:trPr>
        <w:tc>
          <w:tcPr>
            <w:tcW w:w="4186" w:type="pct"/>
            <w:gridSpan w:val="3"/>
            <w:shd w:val="clear" w:color="auto" w:fill="auto"/>
            <w:noWrap/>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SUBTOTAL</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E</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5 – Custos Indiretos, Tributos e Lucro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106"/>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F</w:t>
            </w:r>
          </w:p>
        </w:tc>
        <w:tc>
          <w:tcPr>
            <w:tcW w:w="3906" w:type="pct"/>
            <w:gridSpan w:val="2"/>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Valor total por Empregado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rPr>
                <w:rFonts w:ascii="Arial Narrow" w:hAnsi="Arial Narrow" w:cs="Arial"/>
                <w:b/>
                <w:bCs/>
                <w:sz w:val="20"/>
                <w:szCs w:val="20"/>
              </w:rPr>
            </w:pPr>
          </w:p>
        </w:tc>
      </w:tr>
    </w:tbl>
    <w:p w:rsidR="008F0774" w:rsidRDefault="008F0774" w:rsidP="008F0774">
      <w:pPr>
        <w:jc w:val="cente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156994" w:rsidRDefault="000B4E8F" w:rsidP="000B4E8F">
      <w:pPr>
        <w:pStyle w:val="Corpodetexto2"/>
        <w:spacing w:before="120" w:line="240" w:lineRule="auto"/>
        <w:ind w:right="516"/>
        <w:jc w:val="center"/>
        <w:rPr>
          <w:rFonts w:cs="Arial"/>
          <w:b/>
        </w:rPr>
      </w:pPr>
      <w:r>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56994" w:rsidRPr="00CB03EE" w:rsidTr="00892D1A">
        <w:trPr>
          <w:trHeight w:val="4886"/>
        </w:trPr>
        <w:tc>
          <w:tcPr>
            <w:tcW w:w="9039" w:type="dxa"/>
          </w:tcPr>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5436C9">
              <w:rPr>
                <w:rFonts w:cs="Calibri"/>
                <w:b/>
                <w:bCs/>
                <w:color w:val="000000"/>
                <w:sz w:val="20"/>
                <w:szCs w:val="20"/>
              </w:rPr>
              <w:t>1</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56994" w:rsidRPr="00CB03EE" w:rsidTr="00892D1A">
              <w:trPr>
                <w:trHeight w:val="258"/>
                <w:jc w:val="center"/>
              </w:trPr>
              <w:tc>
                <w:tcPr>
                  <w:tcW w:w="9130" w:type="dxa"/>
                  <w:gridSpan w:val="6"/>
                </w:tcPr>
                <w:p w:rsidR="00156994" w:rsidRPr="00CB03EE" w:rsidRDefault="00156994" w:rsidP="00892D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56994" w:rsidRPr="00CB03EE" w:rsidTr="00892D1A">
              <w:trPr>
                <w:trHeight w:val="1009"/>
                <w:jc w:val="center"/>
              </w:trPr>
              <w:tc>
                <w:tcPr>
                  <w:tcW w:w="9130" w:type="dxa"/>
                  <w:gridSpan w:val="6"/>
                </w:tcPr>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B4E8F">
                    <w:rPr>
                      <w:rFonts w:eastAsia="Batang" w:cs="Calibri"/>
                      <w:color w:val="000000"/>
                      <w:sz w:val="20"/>
                      <w:szCs w:val="20"/>
                    </w:rPr>
                    <w:t>2</w:t>
                  </w:r>
                  <w:r w:rsidRPr="00CB03EE">
                    <w:rPr>
                      <w:rFonts w:eastAsia="Batang" w:cs="Calibri"/>
                      <w:color w:val="000000"/>
                      <w:sz w:val="20"/>
                      <w:szCs w:val="20"/>
                    </w:rPr>
                    <w:t>.3, do Edital.</w:t>
                  </w:r>
                </w:p>
              </w:tc>
            </w:tr>
            <w:tr w:rsidR="00156994" w:rsidRPr="00CB03EE" w:rsidTr="00892D1A">
              <w:trPr>
                <w:trHeight w:val="503"/>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56994" w:rsidRPr="00CB03EE" w:rsidTr="00892D1A">
              <w:trPr>
                <w:trHeight w:val="245"/>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r>
            <w:tr w:rsidR="00156994" w:rsidRPr="00CB03EE" w:rsidTr="00892D1A">
              <w:trPr>
                <w:trHeight w:val="245"/>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58"/>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45"/>
                <w:jc w:val="center"/>
              </w:trPr>
              <w:tc>
                <w:tcPr>
                  <w:tcW w:w="7175" w:type="dxa"/>
                  <w:gridSpan w:val="5"/>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333"/>
                <w:jc w:val="center"/>
              </w:trPr>
              <w:tc>
                <w:tcPr>
                  <w:tcW w:w="9130" w:type="dxa"/>
                  <w:gridSpan w:val="6"/>
                  <w:vAlign w:val="bottom"/>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c>
      </w:tr>
    </w:tbl>
    <w:p w:rsidR="00156994" w:rsidRDefault="00156994" w:rsidP="00156994">
      <w:pPr>
        <w:pStyle w:val="Corpodetexto2"/>
        <w:spacing w:before="120" w:line="240" w:lineRule="auto"/>
        <w:ind w:right="516"/>
        <w:jc w:val="center"/>
        <w:rPr>
          <w:rFonts w:cs="Arial"/>
          <w:b/>
        </w:rPr>
      </w:pPr>
    </w:p>
    <w:p w:rsidR="005436C9" w:rsidRDefault="00A727CE"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2</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2017.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8814EE">
      <w:pPr>
        <w:pStyle w:val="Corpodetexto2"/>
        <w:spacing w:after="0" w:line="240" w:lineRule="auto"/>
        <w:ind w:right="516"/>
        <w:contextualSpacing/>
        <w:rPr>
          <w:rFonts w:cs="Arial"/>
          <w:b/>
        </w:rPr>
      </w:pPr>
    </w:p>
    <w:p w:rsidR="00BF54CC" w:rsidRDefault="00BF54CC" w:rsidP="00D222D6">
      <w:pPr>
        <w:widowControl w:val="0"/>
        <w:autoSpaceDE w:val="0"/>
        <w:autoSpaceDN w:val="0"/>
        <w:adjustRightInd w:val="0"/>
        <w:spacing w:after="0" w:line="240" w:lineRule="auto"/>
        <w:ind w:left="2034" w:right="2043"/>
        <w:contextualSpacing/>
        <w:jc w:val="center"/>
        <w:rPr>
          <w:b/>
          <w:bCs/>
          <w:color w:val="000000"/>
          <w:spacing w:val="-1"/>
          <w:sz w:val="20"/>
          <w:szCs w:val="20"/>
        </w:rPr>
      </w:pPr>
    </w:p>
    <w:sectPr w:rsidR="00BF54CC" w:rsidSect="00840676">
      <w:headerReference w:type="default" r:id="rId22"/>
      <w:footerReference w:type="default" r:id="rId23"/>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17" w:rsidRDefault="00746A17">
      <w:pPr>
        <w:spacing w:after="0" w:line="240" w:lineRule="auto"/>
      </w:pPr>
      <w:r>
        <w:separator/>
      </w:r>
    </w:p>
  </w:endnote>
  <w:endnote w:type="continuationSeparator" w:id="0">
    <w:p w:rsidR="00746A17" w:rsidRDefault="0074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7" w:rsidRDefault="005476A5">
    <w:pPr>
      <w:pStyle w:val="Rodap"/>
    </w:pPr>
    <w:r>
      <w:rPr>
        <w:noProof/>
      </w:rPr>
      <w:pict>
        <v:rect id="Retângulo 3" o:spid="_x0000_s2062" style="position:absolute;margin-left:-9.3pt;margin-top:577.45pt;width:54.85pt;height:70.15pt;z-index:251670016;visibility:visible;mso-width-percent:0;mso-wrap-distance-left:9pt;mso-wrap-distance-top:0;mso-wrap-distance-right:9pt;mso-wrap-distance-bottom:0;mso-position-horizontal-relative:right-margin-area;mso-position-vertical-relative:margin;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746A17" w:rsidRDefault="00746A17">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3F6FB7">
                  <w:rPr>
                    <w:rFonts w:asciiTheme="minorHAnsi" w:eastAsiaTheme="minorEastAsia" w:hAnsiTheme="minorHAnsi" w:cstheme="minorBidi"/>
                    <w:szCs w:val="21"/>
                  </w:rPr>
                  <w:fldChar w:fldCharType="begin"/>
                </w:r>
                <w:r>
                  <w:instrText>PAGE    \* MERGEFORMAT</w:instrText>
                </w:r>
                <w:r w:rsidR="003F6FB7">
                  <w:rPr>
                    <w:rFonts w:asciiTheme="minorHAnsi" w:eastAsiaTheme="minorEastAsia" w:hAnsiTheme="minorHAnsi" w:cstheme="minorBidi"/>
                    <w:szCs w:val="21"/>
                  </w:rPr>
                  <w:fldChar w:fldCharType="separate"/>
                </w:r>
                <w:r w:rsidR="005476A5" w:rsidRPr="005476A5">
                  <w:rPr>
                    <w:rFonts w:asciiTheme="majorHAnsi" w:eastAsiaTheme="majorEastAsia" w:hAnsiTheme="majorHAnsi" w:cstheme="majorBidi"/>
                    <w:noProof/>
                    <w:sz w:val="44"/>
                    <w:szCs w:val="44"/>
                  </w:rPr>
                  <w:t>16</w:t>
                </w:r>
                <w:r w:rsidR="003F6FB7">
                  <w:rPr>
                    <w:rFonts w:asciiTheme="majorHAnsi" w:eastAsiaTheme="majorEastAsia" w:hAnsiTheme="majorHAnsi" w:cstheme="majorBidi"/>
                    <w:sz w:val="44"/>
                    <w:szCs w:val="44"/>
                  </w:rPr>
                  <w:fldChar w:fldCharType="end"/>
                </w:r>
              </w:p>
            </w:txbxContent>
          </v:textbox>
          <w10:wrap anchorx="margin" anchory="margin"/>
        </v:rect>
      </w:pict>
    </w:r>
    <w:r w:rsidR="00746A17" w:rsidRPr="00476343">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-248285</wp:posOffset>
          </wp:positionH>
          <wp:positionV relativeFrom="paragraph">
            <wp:posOffset>-436245</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7" w:rsidRDefault="00746A17" w:rsidP="00BC0356">
    <w:pPr>
      <w:pStyle w:val="Rodap"/>
      <w:tabs>
        <w:tab w:val="right" w:pos="9923"/>
      </w:tabs>
      <w:spacing w:after="0" w:line="240" w:lineRule="auto"/>
      <w:rPr>
        <w:rFonts w:ascii="Arial" w:hAnsi="Arial" w:cs="Arial"/>
        <w:sz w:val="24"/>
        <w:szCs w:val="24"/>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-400685</wp:posOffset>
          </wp:positionH>
          <wp:positionV relativeFrom="paragraph">
            <wp:posOffset>149225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SCL/DL</w:t>
    </w:r>
    <w:r w:rsidR="005476A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46A17" w:rsidRPr="00171348" w:rsidRDefault="00746A17" w:rsidP="00462D92">
                <w:pPr>
                  <w:pStyle w:val="Rodap"/>
                  <w:rPr>
                    <w:rFonts w:ascii="Cambria" w:hAnsi="Cambria"/>
                    <w:sz w:val="32"/>
                    <w:szCs w:val="44"/>
                  </w:rPr>
                </w:pPr>
                <w:r w:rsidRPr="00171348">
                  <w:rPr>
                    <w:rFonts w:ascii="Cambria" w:hAnsi="Cambria"/>
                    <w:sz w:val="16"/>
                  </w:rPr>
                  <w:t>Página</w:t>
                </w:r>
                <w:r w:rsidR="003F6FB7" w:rsidRPr="00171348">
                  <w:rPr>
                    <w:sz w:val="16"/>
                  </w:rPr>
                  <w:fldChar w:fldCharType="begin"/>
                </w:r>
                <w:r w:rsidRPr="00171348">
                  <w:rPr>
                    <w:sz w:val="16"/>
                  </w:rPr>
                  <w:instrText xml:space="preserve"> PAGE    \* MERGEFORMAT </w:instrText>
                </w:r>
                <w:r w:rsidR="003F6FB7" w:rsidRPr="00171348">
                  <w:rPr>
                    <w:sz w:val="16"/>
                  </w:rPr>
                  <w:fldChar w:fldCharType="separate"/>
                </w:r>
                <w:r w:rsidR="005476A5" w:rsidRPr="005476A5">
                  <w:rPr>
                    <w:rFonts w:ascii="Cambria" w:hAnsi="Cambria"/>
                    <w:noProof/>
                    <w:sz w:val="32"/>
                    <w:szCs w:val="44"/>
                  </w:rPr>
                  <w:t>107</w:t>
                </w:r>
                <w:r w:rsidR="003F6FB7" w:rsidRPr="00171348">
                  <w:rPr>
                    <w:sz w:val="16"/>
                  </w:rPr>
                  <w:fldChar w:fldCharType="end"/>
                </w:r>
              </w:p>
            </w:txbxContent>
          </v:textbox>
          <w10:wrap anchorx="page" anchory="margin"/>
        </v:rect>
      </w:pict>
    </w:r>
  </w:p>
  <w:p w:rsidR="00746A17" w:rsidRDefault="00746A17" w:rsidP="00376B72">
    <w:pPr>
      <w:pStyle w:val="Rodap"/>
      <w:spacing w:after="0" w:line="240" w:lineRule="auto"/>
      <w:rPr>
        <w:rFonts w:ascii="Arial" w:hAnsi="Arial" w:cs="Arial"/>
        <w:sz w:val="20"/>
        <w:szCs w:val="20"/>
      </w:rPr>
    </w:pPr>
  </w:p>
  <w:p w:rsidR="00746A17" w:rsidRPr="005D646A" w:rsidRDefault="00746A17">
    <w:pPr>
      <w:pStyle w:val="Rodap"/>
      <w:rPr>
        <w:sz w:val="20"/>
      </w:rPr>
    </w:pPr>
  </w:p>
  <w:p w:rsidR="00746A17" w:rsidRDefault="00746A1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17" w:rsidRDefault="00746A17">
      <w:pPr>
        <w:spacing w:after="0" w:line="240" w:lineRule="auto"/>
      </w:pPr>
      <w:r>
        <w:separator/>
      </w:r>
    </w:p>
  </w:footnote>
  <w:footnote w:type="continuationSeparator" w:id="0">
    <w:p w:rsidR="00746A17" w:rsidRDefault="0074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r w:rsidRPr="00F76387">
      <w:rPr>
        <w:b/>
        <w:noProof/>
        <w:sz w:val="64"/>
        <w:szCs w:val="40"/>
        <w:bdr w:val="single" w:sz="4" w:space="0" w:color="auto"/>
      </w:rPr>
      <w:drawing>
        <wp:anchor distT="0" distB="0" distL="114300" distR="114300" simplePos="0" relativeHeight="251667968" behindDoc="1" locked="0" layoutInCell="1" allowOverlap="1">
          <wp:simplePos x="0" y="0"/>
          <wp:positionH relativeFrom="page">
            <wp:posOffset>-47625</wp:posOffset>
          </wp:positionH>
          <wp:positionV relativeFrom="page">
            <wp:posOffset>-24158</wp:posOffset>
          </wp:positionV>
          <wp:extent cx="7450372" cy="1324669"/>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450372" cy="1324669"/>
                  </a:xfrm>
                  <a:prstGeom prst="rect">
                    <a:avLst/>
                  </a:prstGeom>
                  <a:noFill/>
                  <a:ln w="9525">
                    <a:noFill/>
                    <a:miter lim="800000"/>
                    <a:headEnd/>
                    <a:tailEnd/>
                  </a:ln>
                </pic:spPr>
              </pic:pic>
            </a:graphicData>
          </a:graphic>
        </wp:anchor>
      </w:drawing>
    </w: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Narrow" w:hAnsi="Arial Narrow" w:cs="Arial"/>
        <w:b/>
        <w:bCs/>
        <w:color w:val="000000"/>
        <w:sz w:val="18"/>
      </w:rPr>
    </w:pPr>
  </w:p>
  <w:p w:rsidR="00746A17" w:rsidRDefault="00746A17" w:rsidP="00F76387">
    <w:pPr>
      <w:widowControl w:val="0"/>
      <w:autoSpaceDE w:val="0"/>
      <w:autoSpaceDN w:val="0"/>
      <w:adjustRightInd w:val="0"/>
      <w:spacing w:after="0" w:line="200" w:lineRule="exact"/>
      <w:jc w:val="center"/>
      <w:rPr>
        <w:rFonts w:ascii="Arial" w:hAnsi="Arial" w:cs="Arial"/>
        <w:b/>
        <w:bCs/>
        <w:sz w:val="18"/>
      </w:rPr>
    </w:pPr>
    <w:r>
      <w:rPr>
        <w:rFonts w:ascii="Arial Narrow" w:hAnsi="Arial Narrow" w:cs="Arial"/>
        <w:b/>
        <w:bCs/>
        <w:color w:val="000000"/>
        <w:sz w:val="18"/>
      </w:rPr>
      <w:tab/>
    </w:r>
  </w:p>
  <w:p w:rsidR="00746A17" w:rsidRPr="00376B72" w:rsidRDefault="00746A17" w:rsidP="00F76387">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5/30550/002076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7" w:rsidRDefault="00746A17"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746A17" w:rsidRDefault="00746A17" w:rsidP="00376B72">
    <w:pPr>
      <w:widowControl w:val="0"/>
      <w:tabs>
        <w:tab w:val="left" w:pos="1390"/>
      </w:tabs>
      <w:autoSpaceDE w:val="0"/>
      <w:autoSpaceDN w:val="0"/>
      <w:adjustRightInd w:val="0"/>
      <w:spacing w:after="0" w:line="200" w:lineRule="exact"/>
      <w:rPr>
        <w:noProof/>
      </w:rPr>
    </w:pPr>
    <w:r>
      <w:rPr>
        <w:noProof/>
      </w:rPr>
      <w:tab/>
    </w:r>
  </w:p>
  <w:p w:rsidR="00746A17" w:rsidRDefault="00746A17" w:rsidP="00376B72">
    <w:pPr>
      <w:widowControl w:val="0"/>
      <w:tabs>
        <w:tab w:val="left" w:pos="889"/>
      </w:tabs>
      <w:autoSpaceDE w:val="0"/>
      <w:autoSpaceDN w:val="0"/>
      <w:adjustRightInd w:val="0"/>
      <w:spacing w:after="0" w:line="200" w:lineRule="exact"/>
      <w:rPr>
        <w:noProof/>
      </w:rPr>
    </w:pPr>
  </w:p>
  <w:p w:rsidR="00746A17" w:rsidRDefault="00746A17" w:rsidP="00376B72">
    <w:pPr>
      <w:widowControl w:val="0"/>
      <w:tabs>
        <w:tab w:val="left" w:pos="889"/>
      </w:tabs>
      <w:autoSpaceDE w:val="0"/>
      <w:autoSpaceDN w:val="0"/>
      <w:adjustRightInd w:val="0"/>
      <w:spacing w:after="0" w:line="200" w:lineRule="exact"/>
      <w:rPr>
        <w:noProof/>
      </w:rPr>
    </w:pPr>
  </w:p>
  <w:p w:rsidR="00746A17" w:rsidRDefault="00746A17" w:rsidP="00376B72">
    <w:pPr>
      <w:widowControl w:val="0"/>
      <w:tabs>
        <w:tab w:val="left" w:pos="889"/>
      </w:tabs>
      <w:autoSpaceDE w:val="0"/>
      <w:autoSpaceDN w:val="0"/>
      <w:adjustRightInd w:val="0"/>
      <w:spacing w:after="0" w:line="200" w:lineRule="exact"/>
      <w:rPr>
        <w:noProof/>
      </w:rPr>
    </w:pPr>
  </w:p>
  <w:p w:rsidR="00746A17" w:rsidRDefault="00746A17" w:rsidP="00376B72">
    <w:pPr>
      <w:widowControl w:val="0"/>
      <w:tabs>
        <w:tab w:val="left" w:pos="889"/>
      </w:tabs>
      <w:autoSpaceDE w:val="0"/>
      <w:autoSpaceDN w:val="0"/>
      <w:adjustRightInd w:val="0"/>
      <w:spacing w:after="0" w:line="200" w:lineRule="exact"/>
      <w:rPr>
        <w:noProof/>
      </w:rPr>
    </w:pPr>
  </w:p>
  <w:p w:rsidR="00746A17" w:rsidRDefault="00746A17" w:rsidP="00376B72">
    <w:pPr>
      <w:widowControl w:val="0"/>
      <w:tabs>
        <w:tab w:val="left" w:pos="889"/>
      </w:tabs>
      <w:autoSpaceDE w:val="0"/>
      <w:autoSpaceDN w:val="0"/>
      <w:adjustRightInd w:val="0"/>
      <w:spacing w:after="0" w:line="200" w:lineRule="exact"/>
      <w:jc w:val="center"/>
      <w:rPr>
        <w:noProof/>
      </w:rPr>
    </w:pPr>
  </w:p>
  <w:p w:rsidR="00746A17" w:rsidRDefault="00746A17" w:rsidP="00376B72">
    <w:pPr>
      <w:widowControl w:val="0"/>
      <w:tabs>
        <w:tab w:val="left" w:pos="889"/>
      </w:tabs>
      <w:autoSpaceDE w:val="0"/>
      <w:autoSpaceDN w:val="0"/>
      <w:adjustRightInd w:val="0"/>
      <w:spacing w:after="0" w:line="200" w:lineRule="exact"/>
      <w:jc w:val="center"/>
      <w:rPr>
        <w:noProof/>
      </w:rPr>
    </w:pPr>
  </w:p>
  <w:p w:rsidR="00746A17" w:rsidRDefault="00746A17" w:rsidP="00376B72">
    <w:pPr>
      <w:widowControl w:val="0"/>
      <w:autoSpaceDE w:val="0"/>
      <w:autoSpaceDN w:val="0"/>
      <w:adjustRightInd w:val="0"/>
      <w:spacing w:after="0" w:line="200" w:lineRule="exact"/>
      <w:jc w:val="center"/>
      <w:rPr>
        <w:rFonts w:ascii="Arial" w:hAnsi="Arial" w:cs="Arial"/>
        <w:b/>
        <w:bCs/>
        <w:sz w:val="18"/>
      </w:rPr>
    </w:pPr>
  </w:p>
  <w:p w:rsidR="00746A17" w:rsidRPr="00376B72" w:rsidRDefault="00746A1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5476A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746A17" w:rsidRDefault="00746A1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476A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746A17" w:rsidRDefault="00746A1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5476A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746A17" w:rsidRPr="00886D34" w:rsidRDefault="00746A17" w:rsidP="00886D34">
                <w:pPr>
                  <w:rPr>
                    <w:szCs w:val="21"/>
                  </w:rPr>
                </w:pPr>
              </w:p>
            </w:txbxContent>
          </v:textbox>
          <w10:wrap anchorx="page" anchory="page"/>
        </v:shape>
      </w:pict>
    </w:r>
    <w:r>
      <w:rPr>
        <w:rFonts w:ascii="Arial Narrow" w:hAnsi="Arial Narrow" w:cs="Arial"/>
        <w:b/>
        <w:bCs/>
        <w:color w:val="000000"/>
        <w:sz w:val="18"/>
      </w:rPr>
      <w:t>2076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1B0"/>
    <w:multiLevelType w:val="multilevel"/>
    <w:tmpl w:val="1528FAFC"/>
    <w:lvl w:ilvl="0">
      <w:start w:val="11"/>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u w:val="none"/>
      </w:rPr>
    </w:lvl>
    <w:lvl w:ilvl="2">
      <w:start w:val="1"/>
      <w:numFmt w:val="upperLetter"/>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
    <w:nsid w:val="025939BE"/>
    <w:multiLevelType w:val="hybridMultilevel"/>
    <w:tmpl w:val="D7E2A4FC"/>
    <w:name w:val="WW8Num33"/>
    <w:lvl w:ilvl="0" w:tplc="0BDAF878">
      <w:start w:val="1"/>
      <w:numFmt w:val="lowerLetter"/>
      <w:lvlText w:val="%1)"/>
      <w:lvlJc w:val="left"/>
      <w:pPr>
        <w:ind w:left="360" w:hanging="360"/>
      </w:pPr>
      <w:rPr>
        <w:rFonts w:cs="Times New Roman" w:hint="default"/>
      </w:rPr>
    </w:lvl>
    <w:lvl w:ilvl="1" w:tplc="C95C521E" w:tentative="1">
      <w:start w:val="1"/>
      <w:numFmt w:val="bullet"/>
      <w:lvlText w:val="o"/>
      <w:lvlJc w:val="left"/>
      <w:pPr>
        <w:tabs>
          <w:tab w:val="num" w:pos="1080"/>
        </w:tabs>
        <w:ind w:left="1080" w:hanging="360"/>
      </w:pPr>
      <w:rPr>
        <w:rFonts w:ascii="Courier New" w:hAnsi="Courier New" w:cs="Courier New" w:hint="default"/>
      </w:rPr>
    </w:lvl>
    <w:lvl w:ilvl="2" w:tplc="A59E2D62" w:tentative="1">
      <w:start w:val="1"/>
      <w:numFmt w:val="bullet"/>
      <w:lvlText w:val=""/>
      <w:lvlJc w:val="left"/>
      <w:pPr>
        <w:tabs>
          <w:tab w:val="num" w:pos="1800"/>
        </w:tabs>
        <w:ind w:left="1800" w:hanging="360"/>
      </w:pPr>
      <w:rPr>
        <w:rFonts w:ascii="Wingdings" w:hAnsi="Wingdings" w:hint="default"/>
      </w:rPr>
    </w:lvl>
    <w:lvl w:ilvl="3" w:tplc="7012C6F0" w:tentative="1">
      <w:start w:val="1"/>
      <w:numFmt w:val="bullet"/>
      <w:lvlText w:val=""/>
      <w:lvlJc w:val="left"/>
      <w:pPr>
        <w:tabs>
          <w:tab w:val="num" w:pos="2520"/>
        </w:tabs>
        <w:ind w:left="2520" w:hanging="360"/>
      </w:pPr>
      <w:rPr>
        <w:rFonts w:ascii="Symbol" w:hAnsi="Symbol" w:hint="default"/>
      </w:rPr>
    </w:lvl>
    <w:lvl w:ilvl="4" w:tplc="854C5C3C" w:tentative="1">
      <w:start w:val="1"/>
      <w:numFmt w:val="bullet"/>
      <w:lvlText w:val="o"/>
      <w:lvlJc w:val="left"/>
      <w:pPr>
        <w:tabs>
          <w:tab w:val="num" w:pos="3240"/>
        </w:tabs>
        <w:ind w:left="3240" w:hanging="360"/>
      </w:pPr>
      <w:rPr>
        <w:rFonts w:ascii="Courier New" w:hAnsi="Courier New" w:cs="Courier New" w:hint="default"/>
      </w:rPr>
    </w:lvl>
    <w:lvl w:ilvl="5" w:tplc="F864B872" w:tentative="1">
      <w:start w:val="1"/>
      <w:numFmt w:val="bullet"/>
      <w:lvlText w:val=""/>
      <w:lvlJc w:val="left"/>
      <w:pPr>
        <w:tabs>
          <w:tab w:val="num" w:pos="3960"/>
        </w:tabs>
        <w:ind w:left="3960" w:hanging="360"/>
      </w:pPr>
      <w:rPr>
        <w:rFonts w:ascii="Wingdings" w:hAnsi="Wingdings" w:hint="default"/>
      </w:rPr>
    </w:lvl>
    <w:lvl w:ilvl="6" w:tplc="A32A1A36" w:tentative="1">
      <w:start w:val="1"/>
      <w:numFmt w:val="bullet"/>
      <w:lvlText w:val=""/>
      <w:lvlJc w:val="left"/>
      <w:pPr>
        <w:tabs>
          <w:tab w:val="num" w:pos="4680"/>
        </w:tabs>
        <w:ind w:left="4680" w:hanging="360"/>
      </w:pPr>
      <w:rPr>
        <w:rFonts w:ascii="Symbol" w:hAnsi="Symbol" w:hint="default"/>
      </w:rPr>
    </w:lvl>
    <w:lvl w:ilvl="7" w:tplc="02C8F354" w:tentative="1">
      <w:start w:val="1"/>
      <w:numFmt w:val="bullet"/>
      <w:lvlText w:val="o"/>
      <w:lvlJc w:val="left"/>
      <w:pPr>
        <w:tabs>
          <w:tab w:val="num" w:pos="5400"/>
        </w:tabs>
        <w:ind w:left="5400" w:hanging="360"/>
      </w:pPr>
      <w:rPr>
        <w:rFonts w:ascii="Courier New" w:hAnsi="Courier New" w:cs="Courier New" w:hint="default"/>
      </w:rPr>
    </w:lvl>
    <w:lvl w:ilvl="8" w:tplc="9496D976" w:tentative="1">
      <w:start w:val="1"/>
      <w:numFmt w:val="bullet"/>
      <w:lvlText w:val=""/>
      <w:lvlJc w:val="left"/>
      <w:pPr>
        <w:tabs>
          <w:tab w:val="num" w:pos="6120"/>
        </w:tabs>
        <w:ind w:left="6120" w:hanging="360"/>
      </w:pPr>
      <w:rPr>
        <w:rFonts w:ascii="Wingdings" w:hAnsi="Wingdings" w:hint="default"/>
      </w:rPr>
    </w:lvl>
  </w:abstractNum>
  <w:abstractNum w:abstractNumId="2">
    <w:nsid w:val="02D31923"/>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3">
    <w:nsid w:val="02F05A23"/>
    <w:multiLevelType w:val="multilevel"/>
    <w:tmpl w:val="5E1CDA56"/>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33666F1"/>
    <w:multiLevelType w:val="hybridMultilevel"/>
    <w:tmpl w:val="09F66E8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043C1983"/>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04683A74"/>
    <w:multiLevelType w:val="hybridMultilevel"/>
    <w:tmpl w:val="59A2204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063F406B"/>
    <w:multiLevelType w:val="multilevel"/>
    <w:tmpl w:val="32FAEC22"/>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6702DBA"/>
    <w:multiLevelType w:val="hybridMultilevel"/>
    <w:tmpl w:val="E64C794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06773100"/>
    <w:multiLevelType w:val="hybridMultilevel"/>
    <w:tmpl w:val="9862871E"/>
    <w:lvl w:ilvl="0" w:tplc="04160001">
      <w:start w:val="1"/>
      <w:numFmt w:val="decimal"/>
      <w:lvlText w:val="%1."/>
      <w:lvlJc w:val="left"/>
      <w:pPr>
        <w:tabs>
          <w:tab w:val="num" w:pos="360"/>
        </w:tabs>
        <w:ind w:left="360" w:hanging="360"/>
      </w:pPr>
    </w:lvl>
    <w:lvl w:ilvl="1" w:tplc="04160003">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0">
    <w:nsid w:val="08206F87"/>
    <w:multiLevelType w:val="hybridMultilevel"/>
    <w:tmpl w:val="677EB9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1">
    <w:nsid w:val="083931B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2">
    <w:nsid w:val="08F95AFD"/>
    <w:multiLevelType w:val="hybridMultilevel"/>
    <w:tmpl w:val="C124F83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09BC15A5"/>
    <w:multiLevelType w:val="hybridMultilevel"/>
    <w:tmpl w:val="3BF214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0A994DB2"/>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B3941DF"/>
    <w:multiLevelType w:val="hybridMultilevel"/>
    <w:tmpl w:val="ACAE3F1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0B7A75AB"/>
    <w:multiLevelType w:val="hybridMultilevel"/>
    <w:tmpl w:val="CFD84C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0CEE3A0B"/>
    <w:multiLevelType w:val="hybridMultilevel"/>
    <w:tmpl w:val="FF0627BE"/>
    <w:lvl w:ilvl="0" w:tplc="8842D0EC">
      <w:start w:val="1"/>
      <w:numFmt w:val="upperLetter"/>
      <w:lvlText w:val="%1)"/>
      <w:lvlJc w:val="right"/>
      <w:pPr>
        <w:ind w:left="2160" w:hanging="180"/>
      </w:pPr>
      <w:rPr>
        <w:rFonts w:asciiTheme="minorHAnsi" w:eastAsia="Times New Roman" w:hAnsiTheme="minorHAnsi" w:cstheme="minorHAnsi"/>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8">
    <w:nsid w:val="0D733805"/>
    <w:multiLevelType w:val="hybridMultilevel"/>
    <w:tmpl w:val="8C981A5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0DA52482"/>
    <w:multiLevelType w:val="hybridMultilevel"/>
    <w:tmpl w:val="E882840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0E6F58A7"/>
    <w:multiLevelType w:val="hybridMultilevel"/>
    <w:tmpl w:val="AC70E9B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105E290B"/>
    <w:multiLevelType w:val="hybridMultilevel"/>
    <w:tmpl w:val="FF7CCE94"/>
    <w:lvl w:ilvl="0" w:tplc="AD7015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114A7663"/>
    <w:multiLevelType w:val="hybridMultilevel"/>
    <w:tmpl w:val="6C428084"/>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nsid w:val="11726F51"/>
    <w:multiLevelType w:val="hybridMultilevel"/>
    <w:tmpl w:val="970666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122C59D0"/>
    <w:multiLevelType w:val="hybridMultilevel"/>
    <w:tmpl w:val="9A6248D6"/>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2A02C04"/>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6">
    <w:nsid w:val="12AA37E3"/>
    <w:multiLevelType w:val="hybridMultilevel"/>
    <w:tmpl w:val="68FE32A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132E0788"/>
    <w:multiLevelType w:val="hybridMultilevel"/>
    <w:tmpl w:val="3F9A718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8">
    <w:nsid w:val="13653C6E"/>
    <w:multiLevelType w:val="hybridMultilevel"/>
    <w:tmpl w:val="91D8A36E"/>
    <w:lvl w:ilvl="0" w:tplc="3716CCE6">
      <w:start w:val="1"/>
      <w:numFmt w:val="lowerLetter"/>
      <w:lvlText w:val="%1)"/>
      <w:lvlJc w:val="left"/>
      <w:pPr>
        <w:ind w:left="360" w:hanging="360"/>
      </w:pPr>
      <w:rPr>
        <w:b/>
      </w:rPr>
    </w:lvl>
    <w:lvl w:ilvl="1" w:tplc="04160019">
      <w:start w:val="1"/>
      <w:numFmt w:val="lowerLetter"/>
      <w:lvlText w:val="%2."/>
      <w:lvlJc w:val="left"/>
      <w:pPr>
        <w:ind w:left="1490" w:hanging="360"/>
      </w:pPr>
    </w:lvl>
    <w:lvl w:ilvl="2" w:tplc="8842D0EC">
      <w:start w:val="1"/>
      <w:numFmt w:val="upperLetter"/>
      <w:lvlText w:val="%3)"/>
      <w:lvlJc w:val="right"/>
      <w:pPr>
        <w:ind w:left="180" w:hanging="180"/>
      </w:pPr>
      <w:rPr>
        <w:rFonts w:asciiTheme="minorHAnsi" w:eastAsia="Times New Roman" w:hAnsiTheme="minorHAnsi" w:cstheme="minorHAnsi"/>
      </w:rPr>
    </w:lvl>
    <w:lvl w:ilvl="3" w:tplc="0416000F">
      <w:start w:val="1"/>
      <w:numFmt w:val="decimal"/>
      <w:lvlText w:val="%4."/>
      <w:lvlJc w:val="left"/>
      <w:pPr>
        <w:ind w:left="2930" w:hanging="360"/>
      </w:pPr>
    </w:lvl>
    <w:lvl w:ilvl="4" w:tplc="04160019">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9">
    <w:nsid w:val="1381689F"/>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0">
    <w:nsid w:val="160625FC"/>
    <w:multiLevelType w:val="hybridMultilevel"/>
    <w:tmpl w:val="7812F07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1">
    <w:nsid w:val="16AE3816"/>
    <w:multiLevelType w:val="hybridMultilevel"/>
    <w:tmpl w:val="3FB8ED1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2">
    <w:nsid w:val="17B812C7"/>
    <w:multiLevelType w:val="hybridMultilevel"/>
    <w:tmpl w:val="ADE6C02C"/>
    <w:lvl w:ilvl="0" w:tplc="40044532">
      <w:start w:val="1"/>
      <w:numFmt w:val="lowerLetter"/>
      <w:lvlText w:val="%1)"/>
      <w:lvlJc w:val="left"/>
      <w:pPr>
        <w:ind w:left="360" w:hanging="360"/>
      </w:pPr>
      <w:rPr>
        <w:rFonts w:cs="Times New Roman"/>
      </w:rPr>
    </w:lvl>
    <w:lvl w:ilvl="1" w:tplc="04160019">
      <w:start w:val="18"/>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3">
    <w:nsid w:val="180A7924"/>
    <w:multiLevelType w:val="multilevel"/>
    <w:tmpl w:val="B20048C0"/>
    <w:lvl w:ilvl="0">
      <w:start w:val="1"/>
      <w:numFmt w:val="decimal"/>
      <w:lvlText w:val="%1."/>
      <w:lvlJc w:val="left"/>
      <w:pPr>
        <w:ind w:left="360" w:hanging="360"/>
      </w:pPr>
      <w:rPr>
        <w:rFonts w:hint="default"/>
      </w:rPr>
    </w:lvl>
    <w:lvl w:ilvl="1">
      <w:start w:val="1"/>
      <w:numFmt w:val="decimal"/>
      <w:lvlText w:val="%1.%2."/>
      <w:lvlJc w:val="left"/>
      <w:pPr>
        <w:ind w:left="858" w:hanging="432"/>
      </w:pPr>
      <w:rPr>
        <w:b/>
        <w:i w:val="0"/>
      </w:rPr>
    </w:lvl>
    <w:lvl w:ilvl="2">
      <w:start w:val="1"/>
      <w:numFmt w:val="lowerLetter"/>
      <w:lvlText w:val="%3)"/>
      <w:lvlJc w:val="left"/>
      <w:pPr>
        <w:ind w:left="1072" w:hanging="504"/>
      </w:pPr>
      <w:rPr>
        <w:b w:val="0"/>
        <w:strike w:val="0"/>
        <w:color w:val="auto"/>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84B3CEF"/>
    <w:multiLevelType w:val="hybridMultilevel"/>
    <w:tmpl w:val="4622DB98"/>
    <w:lvl w:ilvl="0" w:tplc="CF56B8BC">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18785A9D"/>
    <w:multiLevelType w:val="multilevel"/>
    <w:tmpl w:val="C61A66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189C4B00"/>
    <w:multiLevelType w:val="hybridMultilevel"/>
    <w:tmpl w:val="FD3CA40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7">
    <w:nsid w:val="19087AAB"/>
    <w:multiLevelType w:val="hybridMultilevel"/>
    <w:tmpl w:val="A9F0E5F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8">
    <w:nsid w:val="19724D2A"/>
    <w:multiLevelType w:val="hybridMultilevel"/>
    <w:tmpl w:val="0512DAB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1AF268DB"/>
    <w:multiLevelType w:val="hybridMultilevel"/>
    <w:tmpl w:val="C46AC0B2"/>
    <w:lvl w:ilvl="0" w:tplc="04160017">
      <w:start w:val="1"/>
      <w:numFmt w:val="lowerLetter"/>
      <w:lvlText w:val="%1)"/>
      <w:lvlJc w:val="left"/>
      <w:pPr>
        <w:ind w:left="360" w:hanging="360"/>
      </w:pPr>
      <w:rPr>
        <w:rFonts w:cs="Times New Roman"/>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40">
    <w:nsid w:val="1B7F030D"/>
    <w:multiLevelType w:val="multilevel"/>
    <w:tmpl w:val="790E802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B8D335E"/>
    <w:multiLevelType w:val="hybridMultilevel"/>
    <w:tmpl w:val="3B0C9B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B8E4625"/>
    <w:multiLevelType w:val="hybridMultilevel"/>
    <w:tmpl w:val="655CFF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3">
    <w:nsid w:val="1CF47AB2"/>
    <w:multiLevelType w:val="hybridMultilevel"/>
    <w:tmpl w:val="878C71C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1DAE5081"/>
    <w:multiLevelType w:val="hybridMultilevel"/>
    <w:tmpl w:val="6B0E9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1E652D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1F3162C2"/>
    <w:multiLevelType w:val="hybridMultilevel"/>
    <w:tmpl w:val="1012C5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7">
    <w:nsid w:val="1FD26A15"/>
    <w:multiLevelType w:val="multilevel"/>
    <w:tmpl w:val="083A0180"/>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1FDC6CFC"/>
    <w:multiLevelType w:val="multilevel"/>
    <w:tmpl w:val="9BAE1060"/>
    <w:lvl w:ilvl="0">
      <w:start w:val="1"/>
      <w:numFmt w:val="decimal"/>
      <w:lvlText w:val="%1."/>
      <w:lvlJc w:val="left"/>
      <w:pPr>
        <w:ind w:left="360" w:hanging="360"/>
      </w:pPr>
      <w:rPr>
        <w:rFonts w:cs="Times New Roman"/>
      </w:rPr>
    </w:lvl>
    <w:lvl w:ilvl="1">
      <w:start w:val="2"/>
      <w:numFmt w:val="decimal"/>
      <w:isLgl/>
      <w:lvlText w:val="%1.%2"/>
      <w:lvlJc w:val="left"/>
      <w:pPr>
        <w:ind w:left="396" w:hanging="39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nsid w:val="1FDD0BC7"/>
    <w:multiLevelType w:val="hybridMultilevel"/>
    <w:tmpl w:val="F9AE0BE2"/>
    <w:lvl w:ilvl="0" w:tplc="4EE04E08">
      <w:start w:val="1"/>
      <w:numFmt w:val="decimal"/>
      <w:lvlText w:val="%1."/>
      <w:lvlJc w:val="left"/>
      <w:pPr>
        <w:ind w:left="360" w:hanging="360"/>
      </w:pPr>
      <w:rPr>
        <w:rFonts w:cs="Times New Roman"/>
      </w:rPr>
    </w:lvl>
    <w:lvl w:ilvl="1" w:tplc="F2E2720A" w:tentative="1">
      <w:start w:val="1"/>
      <w:numFmt w:val="lowerLetter"/>
      <w:lvlText w:val="%2."/>
      <w:lvlJc w:val="left"/>
      <w:pPr>
        <w:ind w:left="1080" w:hanging="360"/>
      </w:pPr>
      <w:rPr>
        <w:rFonts w:cs="Times New Roman"/>
      </w:rPr>
    </w:lvl>
    <w:lvl w:ilvl="2" w:tplc="517454C8" w:tentative="1">
      <w:start w:val="1"/>
      <w:numFmt w:val="lowerRoman"/>
      <w:lvlText w:val="%3."/>
      <w:lvlJc w:val="right"/>
      <w:pPr>
        <w:ind w:left="1800" w:hanging="180"/>
      </w:pPr>
      <w:rPr>
        <w:rFonts w:cs="Times New Roman"/>
      </w:rPr>
    </w:lvl>
    <w:lvl w:ilvl="3" w:tplc="DFF6A55A" w:tentative="1">
      <w:start w:val="1"/>
      <w:numFmt w:val="decimal"/>
      <w:lvlText w:val="%4."/>
      <w:lvlJc w:val="left"/>
      <w:pPr>
        <w:ind w:left="2520" w:hanging="360"/>
      </w:pPr>
      <w:rPr>
        <w:rFonts w:cs="Times New Roman"/>
      </w:rPr>
    </w:lvl>
    <w:lvl w:ilvl="4" w:tplc="19EA8A52" w:tentative="1">
      <w:start w:val="1"/>
      <w:numFmt w:val="lowerLetter"/>
      <w:lvlText w:val="%5."/>
      <w:lvlJc w:val="left"/>
      <w:pPr>
        <w:ind w:left="3240" w:hanging="360"/>
      </w:pPr>
      <w:rPr>
        <w:rFonts w:cs="Times New Roman"/>
      </w:rPr>
    </w:lvl>
    <w:lvl w:ilvl="5" w:tplc="DB6E9BAC" w:tentative="1">
      <w:start w:val="1"/>
      <w:numFmt w:val="lowerRoman"/>
      <w:lvlText w:val="%6."/>
      <w:lvlJc w:val="right"/>
      <w:pPr>
        <w:ind w:left="3960" w:hanging="180"/>
      </w:pPr>
      <w:rPr>
        <w:rFonts w:cs="Times New Roman"/>
      </w:rPr>
    </w:lvl>
    <w:lvl w:ilvl="6" w:tplc="8E40A7F8" w:tentative="1">
      <w:start w:val="1"/>
      <w:numFmt w:val="decimal"/>
      <w:lvlText w:val="%7."/>
      <w:lvlJc w:val="left"/>
      <w:pPr>
        <w:ind w:left="4680" w:hanging="360"/>
      </w:pPr>
      <w:rPr>
        <w:rFonts w:cs="Times New Roman"/>
      </w:rPr>
    </w:lvl>
    <w:lvl w:ilvl="7" w:tplc="6382E854" w:tentative="1">
      <w:start w:val="1"/>
      <w:numFmt w:val="lowerLetter"/>
      <w:lvlText w:val="%8."/>
      <w:lvlJc w:val="left"/>
      <w:pPr>
        <w:ind w:left="5400" w:hanging="360"/>
      </w:pPr>
      <w:rPr>
        <w:rFonts w:cs="Times New Roman"/>
      </w:rPr>
    </w:lvl>
    <w:lvl w:ilvl="8" w:tplc="763200AA" w:tentative="1">
      <w:start w:val="1"/>
      <w:numFmt w:val="lowerRoman"/>
      <w:lvlText w:val="%9."/>
      <w:lvlJc w:val="right"/>
      <w:pPr>
        <w:ind w:left="6120" w:hanging="180"/>
      </w:pPr>
      <w:rPr>
        <w:rFonts w:cs="Times New Roman"/>
      </w:rPr>
    </w:lvl>
  </w:abstractNum>
  <w:abstractNum w:abstractNumId="50">
    <w:nsid w:val="1FE2585A"/>
    <w:multiLevelType w:val="hybridMultilevel"/>
    <w:tmpl w:val="62B88A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1">
    <w:nsid w:val="20D26075"/>
    <w:multiLevelType w:val="hybridMultilevel"/>
    <w:tmpl w:val="1B2E2BB0"/>
    <w:lvl w:ilvl="0" w:tplc="5C8CD6FE">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2">
    <w:nsid w:val="220252B6"/>
    <w:multiLevelType w:val="hybridMultilevel"/>
    <w:tmpl w:val="A554060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3">
    <w:nsid w:val="22153EDB"/>
    <w:multiLevelType w:val="hybridMultilevel"/>
    <w:tmpl w:val="443AC4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4">
    <w:nsid w:val="221D6627"/>
    <w:multiLevelType w:val="hybridMultilevel"/>
    <w:tmpl w:val="4248185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5">
    <w:nsid w:val="22972A4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nsid w:val="22A1442C"/>
    <w:multiLevelType w:val="hybridMultilevel"/>
    <w:tmpl w:val="25323634"/>
    <w:lvl w:ilvl="0" w:tplc="04160013">
      <w:start w:val="1"/>
      <w:numFmt w:val="decimal"/>
      <w:lvlText w:val="%1."/>
      <w:lvlJc w:val="left"/>
      <w:pPr>
        <w:ind w:left="360" w:hanging="360"/>
      </w:pPr>
      <w:rPr>
        <w:rFonts w:cs="Times New Roman"/>
      </w:rPr>
    </w:lvl>
    <w:lvl w:ilvl="1" w:tplc="4F7A6368"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7">
    <w:nsid w:val="22A728D7"/>
    <w:multiLevelType w:val="hybridMultilevel"/>
    <w:tmpl w:val="F06CFB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8">
    <w:nsid w:val="23471840"/>
    <w:multiLevelType w:val="hybridMultilevel"/>
    <w:tmpl w:val="95961C5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9">
    <w:nsid w:val="23731BF0"/>
    <w:multiLevelType w:val="hybridMultilevel"/>
    <w:tmpl w:val="DB2A61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0">
    <w:nsid w:val="23BC240E"/>
    <w:multiLevelType w:val="hybridMultilevel"/>
    <w:tmpl w:val="ED4405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1">
    <w:nsid w:val="267B0804"/>
    <w:multiLevelType w:val="hybridMultilevel"/>
    <w:tmpl w:val="0E983872"/>
    <w:lvl w:ilvl="0" w:tplc="B4B4F6F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2">
    <w:nsid w:val="27094282"/>
    <w:multiLevelType w:val="hybridMultilevel"/>
    <w:tmpl w:val="84A88E6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3">
    <w:nsid w:val="27406C41"/>
    <w:multiLevelType w:val="hybridMultilevel"/>
    <w:tmpl w:val="8A1A734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4">
    <w:nsid w:val="2792493D"/>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27C201FD"/>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6">
    <w:nsid w:val="28B025E7"/>
    <w:multiLevelType w:val="multilevel"/>
    <w:tmpl w:val="3528A442"/>
    <w:lvl w:ilvl="0">
      <w:start w:val="7"/>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28B261BD"/>
    <w:multiLevelType w:val="multilevel"/>
    <w:tmpl w:val="1C78835A"/>
    <w:lvl w:ilvl="0">
      <w:start w:val="1"/>
      <w:numFmt w:val="decimal"/>
      <w:lvlText w:val="%1."/>
      <w:lvlJc w:val="left"/>
      <w:pPr>
        <w:ind w:left="1080" w:hanging="360"/>
      </w:pPr>
      <w:rPr>
        <w:rFonts w:cs="Times New Roman" w:hint="default"/>
      </w:rPr>
    </w:lvl>
    <w:lvl w:ilvl="1">
      <w:start w:val="4"/>
      <w:numFmt w:val="decimal"/>
      <w:isLgl/>
      <w:lvlText w:val="%1.%2."/>
      <w:lvlJc w:val="left"/>
      <w:pPr>
        <w:ind w:left="1392" w:hanging="67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8">
    <w:nsid w:val="2A675962"/>
    <w:multiLevelType w:val="hybridMultilevel"/>
    <w:tmpl w:val="EDB272F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9">
    <w:nsid w:val="2ACF0FA6"/>
    <w:multiLevelType w:val="multilevel"/>
    <w:tmpl w:val="083A0180"/>
    <w:lvl w:ilvl="0">
      <w:start w:val="7"/>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2B232557"/>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1">
    <w:nsid w:val="2B8B3B6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2">
    <w:nsid w:val="2C3363C2"/>
    <w:multiLevelType w:val="hybridMultilevel"/>
    <w:tmpl w:val="A344FD5C"/>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2C4D340B"/>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74">
    <w:nsid w:val="2C6C583E"/>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5">
    <w:nsid w:val="30E57B1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6">
    <w:nsid w:val="321E698E"/>
    <w:multiLevelType w:val="hybridMultilevel"/>
    <w:tmpl w:val="8542A19C"/>
    <w:lvl w:ilvl="0" w:tplc="04160017">
      <w:start w:val="1"/>
      <w:numFmt w:val="lowerLetter"/>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77">
    <w:nsid w:val="326C0431"/>
    <w:multiLevelType w:val="hybridMultilevel"/>
    <w:tmpl w:val="54A01742"/>
    <w:lvl w:ilvl="0" w:tplc="04160005">
      <w:start w:val="1"/>
      <w:numFmt w:val="lowerLetter"/>
      <w:lvlText w:val="%1)"/>
      <w:lvlJc w:val="left"/>
      <w:pPr>
        <w:ind w:left="360" w:hanging="360"/>
      </w:pPr>
      <w:rPr>
        <w:rFonts w:cs="Times New Roman"/>
        <w:b w:val="0"/>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78">
    <w:nsid w:val="32BD2BD3"/>
    <w:multiLevelType w:val="hybridMultilevel"/>
    <w:tmpl w:val="E678476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9">
    <w:nsid w:val="3324226A"/>
    <w:multiLevelType w:val="multilevel"/>
    <w:tmpl w:val="083A018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3387032D"/>
    <w:multiLevelType w:val="hybridMultilevel"/>
    <w:tmpl w:val="CFD84C1A"/>
    <w:lvl w:ilvl="0" w:tplc="04160011">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1">
    <w:nsid w:val="34927478"/>
    <w:multiLevelType w:val="hybridMultilevel"/>
    <w:tmpl w:val="D9AC5E8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2">
    <w:nsid w:val="35041944"/>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3">
    <w:nsid w:val="350964BF"/>
    <w:multiLevelType w:val="hybridMultilevel"/>
    <w:tmpl w:val="88CA4D0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4">
    <w:nsid w:val="35E13A9F"/>
    <w:multiLevelType w:val="hybridMultilevel"/>
    <w:tmpl w:val="F482DD4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5">
    <w:nsid w:val="3767395F"/>
    <w:multiLevelType w:val="multilevel"/>
    <w:tmpl w:val="706665D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37767587"/>
    <w:multiLevelType w:val="hybridMultilevel"/>
    <w:tmpl w:val="59208C68"/>
    <w:lvl w:ilvl="0" w:tplc="0416000F">
      <w:start w:val="1"/>
      <w:numFmt w:val="decimal"/>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87">
    <w:nsid w:val="38DB5E7A"/>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88">
    <w:nsid w:val="38FD0CF2"/>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3A30760E"/>
    <w:multiLevelType w:val="hybridMultilevel"/>
    <w:tmpl w:val="54A01742"/>
    <w:lvl w:ilvl="0" w:tplc="1568A56C">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0">
    <w:nsid w:val="3A464640"/>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1">
    <w:nsid w:val="3B51458D"/>
    <w:multiLevelType w:val="hybridMultilevel"/>
    <w:tmpl w:val="9232166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2">
    <w:nsid w:val="3BE74D12"/>
    <w:multiLevelType w:val="hybridMultilevel"/>
    <w:tmpl w:val="EBD0456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3">
    <w:nsid w:val="3BEE6050"/>
    <w:multiLevelType w:val="hybridMultilevel"/>
    <w:tmpl w:val="6266805E"/>
    <w:lvl w:ilvl="0" w:tplc="11A0913E">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5">
    <w:nsid w:val="3C7A4877"/>
    <w:multiLevelType w:val="hybridMultilevel"/>
    <w:tmpl w:val="87041D9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6">
    <w:nsid w:val="3CD73B36"/>
    <w:multiLevelType w:val="hybridMultilevel"/>
    <w:tmpl w:val="A4747F1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7">
    <w:nsid w:val="3D2C0B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8">
    <w:nsid w:val="3D714C1C"/>
    <w:multiLevelType w:val="hybridMultilevel"/>
    <w:tmpl w:val="610A245E"/>
    <w:lvl w:ilvl="0" w:tplc="A9D4968A">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9">
    <w:nsid w:val="3D7165ED"/>
    <w:multiLevelType w:val="hybridMultilevel"/>
    <w:tmpl w:val="BA7C95D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0">
    <w:nsid w:val="3DB450F3"/>
    <w:multiLevelType w:val="multilevel"/>
    <w:tmpl w:val="9A5096BC"/>
    <w:lvl w:ilvl="0">
      <w:start w:val="1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1">
    <w:nsid w:val="3DD96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2">
    <w:nsid w:val="3F0906D9"/>
    <w:multiLevelType w:val="hybridMultilevel"/>
    <w:tmpl w:val="677EB9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3">
    <w:nsid w:val="3FBE2857"/>
    <w:multiLevelType w:val="hybridMultilevel"/>
    <w:tmpl w:val="DB2A61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4">
    <w:nsid w:val="400C60A0"/>
    <w:multiLevelType w:val="hybridMultilevel"/>
    <w:tmpl w:val="1B2E2BB0"/>
    <w:lvl w:ilvl="0" w:tplc="04160019">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5">
    <w:nsid w:val="403F7F47"/>
    <w:multiLevelType w:val="multilevel"/>
    <w:tmpl w:val="083A0180"/>
    <w:lvl w:ilvl="0">
      <w:start w:val="7"/>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428F2E28"/>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42A33B0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08">
    <w:nsid w:val="43880002"/>
    <w:multiLevelType w:val="hybridMultilevel"/>
    <w:tmpl w:val="0AC445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9">
    <w:nsid w:val="45436521"/>
    <w:multiLevelType w:val="hybridMultilevel"/>
    <w:tmpl w:val="53681B5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0">
    <w:nsid w:val="45911E19"/>
    <w:multiLevelType w:val="hybridMultilevel"/>
    <w:tmpl w:val="63226C9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1">
    <w:nsid w:val="46C40526"/>
    <w:multiLevelType w:val="hybridMultilevel"/>
    <w:tmpl w:val="F57C36B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2">
    <w:nsid w:val="47096DD4"/>
    <w:multiLevelType w:val="hybridMultilevel"/>
    <w:tmpl w:val="3826636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3">
    <w:nsid w:val="499A64BA"/>
    <w:multiLevelType w:val="hybridMultilevel"/>
    <w:tmpl w:val="F614027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4">
    <w:nsid w:val="4A4E447C"/>
    <w:multiLevelType w:val="multilevel"/>
    <w:tmpl w:val="083A0180"/>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4A765070"/>
    <w:multiLevelType w:val="hybridMultilevel"/>
    <w:tmpl w:val="3EC22A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6">
    <w:nsid w:val="4B151F06"/>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7">
    <w:nsid w:val="4B251E8A"/>
    <w:multiLevelType w:val="hybridMultilevel"/>
    <w:tmpl w:val="1B2E2BB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8">
    <w:nsid w:val="4D504077"/>
    <w:multiLevelType w:val="hybridMultilevel"/>
    <w:tmpl w:val="CB62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nsid w:val="4E154B53"/>
    <w:multiLevelType w:val="multilevel"/>
    <w:tmpl w:val="A26EE6E0"/>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0">
    <w:nsid w:val="4FFC2C47"/>
    <w:multiLevelType w:val="hybridMultilevel"/>
    <w:tmpl w:val="1B2E2BB0"/>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1">
    <w:nsid w:val="505637FF"/>
    <w:multiLevelType w:val="hybridMultilevel"/>
    <w:tmpl w:val="360826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50673BF5"/>
    <w:multiLevelType w:val="hybridMultilevel"/>
    <w:tmpl w:val="AD3C84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3">
    <w:nsid w:val="50F2123B"/>
    <w:multiLevelType w:val="hybridMultilevel"/>
    <w:tmpl w:val="79B23DF6"/>
    <w:lvl w:ilvl="0" w:tplc="9904C738">
      <w:start w:val="1"/>
      <w:numFmt w:val="upperLetter"/>
      <w:lvlText w:val="%1)"/>
      <w:lvlJc w:val="right"/>
      <w:pPr>
        <w:ind w:left="180" w:hanging="180"/>
      </w:pPr>
      <w:rPr>
        <w:rFonts w:asciiTheme="minorHAnsi" w:eastAsia="Times New Roman" w:hAnsiTheme="minorHAnsi" w:cstheme="minorHAns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2751D19"/>
    <w:multiLevelType w:val="hybridMultilevel"/>
    <w:tmpl w:val="0CFA209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5">
    <w:nsid w:val="52B82760"/>
    <w:multiLevelType w:val="hybridMultilevel"/>
    <w:tmpl w:val="8FCAC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53DF6162"/>
    <w:multiLevelType w:val="hybridMultilevel"/>
    <w:tmpl w:val="4C1428C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7">
    <w:nsid w:val="54824BE1"/>
    <w:multiLevelType w:val="multilevel"/>
    <w:tmpl w:val="D4544E6E"/>
    <w:lvl w:ilvl="0">
      <w:start w:val="1"/>
      <w:numFmt w:val="decimal"/>
      <w:lvlText w:val="%1"/>
      <w:lvlJc w:val="left"/>
      <w:pPr>
        <w:ind w:left="540" w:hanging="540"/>
      </w:pPr>
      <w:rPr>
        <w:rFonts w:hint="default"/>
      </w:rPr>
    </w:lvl>
    <w:lvl w:ilvl="1">
      <w:start w:val="12"/>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8">
    <w:nsid w:val="54CE2006"/>
    <w:multiLevelType w:val="multilevel"/>
    <w:tmpl w:val="083A0180"/>
    <w:lvl w:ilvl="0">
      <w:start w:val="7"/>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55404575"/>
    <w:multiLevelType w:val="hybridMultilevel"/>
    <w:tmpl w:val="54A01742"/>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55F02209"/>
    <w:multiLevelType w:val="hybridMultilevel"/>
    <w:tmpl w:val="EB8E49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1">
    <w:nsid w:val="55FE43D0"/>
    <w:multiLevelType w:val="hybridMultilevel"/>
    <w:tmpl w:val="63226C90"/>
    <w:lvl w:ilvl="0" w:tplc="625AA03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2">
    <w:nsid w:val="563F6853"/>
    <w:multiLevelType w:val="multilevel"/>
    <w:tmpl w:val="FBA20FEA"/>
    <w:lvl w:ilvl="0">
      <w:start w:val="7"/>
      <w:numFmt w:val="decimal"/>
      <w:lvlText w:val="%1"/>
      <w:lvlJc w:val="left"/>
      <w:pPr>
        <w:ind w:left="540" w:hanging="540"/>
      </w:pPr>
      <w:rPr>
        <w:rFonts w:hint="default"/>
      </w:rPr>
    </w:lvl>
    <w:lvl w:ilvl="1">
      <w:start w:val="12"/>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3">
    <w:nsid w:val="587E2408"/>
    <w:multiLevelType w:val="hybridMultilevel"/>
    <w:tmpl w:val="B2527418"/>
    <w:lvl w:ilvl="0" w:tplc="2D428E3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4">
    <w:nsid w:val="591D7B55"/>
    <w:multiLevelType w:val="hybridMultilevel"/>
    <w:tmpl w:val="9B96742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5">
    <w:nsid w:val="5A8E3D26"/>
    <w:multiLevelType w:val="hybridMultilevel"/>
    <w:tmpl w:val="54A01742"/>
    <w:lvl w:ilvl="0" w:tplc="FAAAFF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6">
    <w:nsid w:val="5BE76F44"/>
    <w:multiLevelType w:val="multilevel"/>
    <w:tmpl w:val="C4F0D874"/>
    <w:lvl w:ilvl="0">
      <w:start w:val="1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7">
    <w:nsid w:val="5C2F3CAD"/>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38">
    <w:nsid w:val="5CDE7BFB"/>
    <w:multiLevelType w:val="hybridMultilevel"/>
    <w:tmpl w:val="72B02300"/>
    <w:lvl w:ilvl="0" w:tplc="009817D0">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9">
    <w:nsid w:val="5D0E34C4"/>
    <w:multiLevelType w:val="hybridMultilevel"/>
    <w:tmpl w:val="2BCEFFBC"/>
    <w:lvl w:ilvl="0" w:tplc="63C2835C">
      <w:start w:val="1"/>
      <w:numFmt w:val="lowerLetter"/>
      <w:lvlText w:val="%1)"/>
      <w:lvlJc w:val="left"/>
      <w:pPr>
        <w:ind w:left="360" w:hanging="360"/>
      </w:pPr>
      <w:rPr>
        <w:rFonts w:ascii="Calibri" w:hAnsi="Calibri" w:cs="Calibri" w:hint="default"/>
        <w:b w:val="0"/>
        <w:sz w:val="18"/>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0">
    <w:nsid w:val="5D455D77"/>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41">
    <w:nsid w:val="5D961A7F"/>
    <w:multiLevelType w:val="hybridMultilevel"/>
    <w:tmpl w:val="F06CFBA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2">
    <w:nsid w:val="5E1765CD"/>
    <w:multiLevelType w:val="hybridMultilevel"/>
    <w:tmpl w:val="137A6D8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3">
    <w:nsid w:val="5EC15447"/>
    <w:multiLevelType w:val="multilevel"/>
    <w:tmpl w:val="083A0180"/>
    <w:lvl w:ilvl="0">
      <w:start w:val="7"/>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nsid w:val="5F0E78E6"/>
    <w:multiLevelType w:val="hybridMultilevel"/>
    <w:tmpl w:val="F57C36B0"/>
    <w:lvl w:ilvl="0" w:tplc="04160013">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5">
    <w:nsid w:val="5F34057C"/>
    <w:multiLevelType w:val="multilevel"/>
    <w:tmpl w:val="ADFE90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6">
    <w:nsid w:val="60EC0230"/>
    <w:multiLevelType w:val="hybridMultilevel"/>
    <w:tmpl w:val="2942311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7">
    <w:nsid w:val="61762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8">
    <w:nsid w:val="61D447BE"/>
    <w:multiLevelType w:val="hybridMultilevel"/>
    <w:tmpl w:val="C46AC0B2"/>
    <w:lvl w:ilvl="0" w:tplc="04160017">
      <w:start w:val="1"/>
      <w:numFmt w:val="lowerLetter"/>
      <w:lvlText w:val="%1)"/>
      <w:lvlJc w:val="left"/>
      <w:pPr>
        <w:ind w:left="360" w:hanging="360"/>
      </w:pPr>
      <w:rPr>
        <w:rFonts w:cs="Times New Roman"/>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49">
    <w:nsid w:val="626A5A0A"/>
    <w:multiLevelType w:val="hybridMultilevel"/>
    <w:tmpl w:val="0A20E5D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0">
    <w:nsid w:val="62FD4DA1"/>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51">
    <w:nsid w:val="63DE0E9F"/>
    <w:multiLevelType w:val="hybridMultilevel"/>
    <w:tmpl w:val="1FBE235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2">
    <w:nsid w:val="640029A5"/>
    <w:multiLevelType w:val="hybridMultilevel"/>
    <w:tmpl w:val="EBD86364"/>
    <w:lvl w:ilvl="0" w:tplc="65001EE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3">
    <w:nsid w:val="640A1FFC"/>
    <w:multiLevelType w:val="hybridMultilevel"/>
    <w:tmpl w:val="80942C5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4">
    <w:nsid w:val="65CE509A"/>
    <w:multiLevelType w:val="hybridMultilevel"/>
    <w:tmpl w:val="D8221AD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5">
    <w:nsid w:val="660A5322"/>
    <w:multiLevelType w:val="hybridMultilevel"/>
    <w:tmpl w:val="20E69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67FE4FE1"/>
    <w:multiLevelType w:val="hybridMultilevel"/>
    <w:tmpl w:val="E0BAF2F4"/>
    <w:lvl w:ilvl="0" w:tplc="A656BEB6">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57">
    <w:nsid w:val="6ADC489E"/>
    <w:multiLevelType w:val="hybridMultilevel"/>
    <w:tmpl w:val="3CB081D0"/>
    <w:lvl w:ilvl="0" w:tplc="04160013">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8">
    <w:nsid w:val="6B20770E"/>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C1832CF"/>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6C2E012E"/>
    <w:multiLevelType w:val="hybridMultilevel"/>
    <w:tmpl w:val="F916622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1">
    <w:nsid w:val="6C7C191F"/>
    <w:multiLevelType w:val="hybridMultilevel"/>
    <w:tmpl w:val="E88E14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2">
    <w:nsid w:val="6C9F59F1"/>
    <w:multiLevelType w:val="hybridMultilevel"/>
    <w:tmpl w:val="5E3EDDF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3">
    <w:nsid w:val="6CBC497F"/>
    <w:multiLevelType w:val="hybridMultilevel"/>
    <w:tmpl w:val="179AF50A"/>
    <w:lvl w:ilvl="0" w:tplc="0416000F">
      <w:start w:val="1"/>
      <w:numFmt w:val="lowerLetter"/>
      <w:lvlText w:val="%1)"/>
      <w:lvlJc w:val="left"/>
      <w:pPr>
        <w:ind w:left="360" w:hanging="360"/>
      </w:pPr>
      <w:rPr>
        <w:rFonts w:cs="Times New Roman"/>
        <w:b w:val="0"/>
      </w:rPr>
    </w:lvl>
    <w:lvl w:ilvl="1" w:tplc="04160019">
      <w:start w:val="16"/>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4">
    <w:nsid w:val="6CBD6C4A"/>
    <w:multiLevelType w:val="hybridMultilevel"/>
    <w:tmpl w:val="3AD2DC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6D7F6064"/>
    <w:multiLevelType w:val="hybridMultilevel"/>
    <w:tmpl w:val="58CE693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6">
    <w:nsid w:val="6E5A4A6F"/>
    <w:multiLevelType w:val="multilevel"/>
    <w:tmpl w:val="A44EE5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nsid w:val="6EF15346"/>
    <w:multiLevelType w:val="hybridMultilevel"/>
    <w:tmpl w:val="54A01742"/>
    <w:lvl w:ilvl="0" w:tplc="1576B664">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8">
    <w:nsid w:val="6F7E0E92"/>
    <w:multiLevelType w:val="multilevel"/>
    <w:tmpl w:val="083A0180"/>
    <w:lvl w:ilvl="0">
      <w:start w:val="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nsid w:val="6FB664AB"/>
    <w:multiLevelType w:val="multilevel"/>
    <w:tmpl w:val="6CDCD494"/>
    <w:lvl w:ilvl="0">
      <w:start w:val="7"/>
      <w:numFmt w:val="decimal"/>
      <w:lvlText w:val="%1"/>
      <w:lvlJc w:val="left"/>
      <w:pPr>
        <w:ind w:left="510" w:hanging="510"/>
      </w:pPr>
      <w:rPr>
        <w:rFonts w:hint="default"/>
      </w:rPr>
    </w:lvl>
    <w:lvl w:ilvl="1">
      <w:start w:val="10"/>
      <w:numFmt w:val="decimal"/>
      <w:lvlText w:val="%1.%2"/>
      <w:lvlJc w:val="left"/>
      <w:pPr>
        <w:ind w:left="600" w:hanging="51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70">
    <w:nsid w:val="724D4203"/>
    <w:multiLevelType w:val="multilevel"/>
    <w:tmpl w:val="57ACE19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71">
    <w:nsid w:val="728C2895"/>
    <w:multiLevelType w:val="multilevel"/>
    <w:tmpl w:val="F4D2E672"/>
    <w:lvl w:ilvl="0">
      <w:start w:val="1"/>
      <w:numFmt w:val="decimal"/>
      <w:lvlText w:val="%1."/>
      <w:lvlJc w:val="left"/>
      <w:pPr>
        <w:ind w:left="360" w:hanging="360"/>
      </w:pPr>
      <w:rPr>
        <w:rFonts w:hint="default"/>
      </w:r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lowerLetter"/>
      <w:lvlText w:val="%5."/>
      <w:lvlJc w:val="left"/>
      <w:pPr>
        <w:ind w:left="2232" w:hanging="792"/>
      </w:pPr>
      <w:rPr>
        <w:b w:val="0"/>
      </w:r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2FA1F3E"/>
    <w:multiLevelType w:val="hybridMultilevel"/>
    <w:tmpl w:val="A0AC6E0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3">
    <w:nsid w:val="76F72690"/>
    <w:multiLevelType w:val="hybridMultilevel"/>
    <w:tmpl w:val="3B0C9B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77280225"/>
    <w:multiLevelType w:val="multilevel"/>
    <w:tmpl w:val="CA30218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nsid w:val="77775517"/>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98D6057"/>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77">
    <w:nsid w:val="79ED4DBD"/>
    <w:multiLevelType w:val="hybridMultilevel"/>
    <w:tmpl w:val="2030399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8">
    <w:nsid w:val="7B6401C5"/>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9">
    <w:nsid w:val="7C4000C4"/>
    <w:multiLevelType w:val="hybridMultilevel"/>
    <w:tmpl w:val="103062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0">
    <w:nsid w:val="7C511037"/>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81">
    <w:nsid w:val="7DB02FDA"/>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2">
    <w:nsid w:val="7DF031C9"/>
    <w:multiLevelType w:val="hybridMultilevel"/>
    <w:tmpl w:val="6E5AD11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3">
    <w:nsid w:val="7E3F1580"/>
    <w:multiLevelType w:val="hybridMultilevel"/>
    <w:tmpl w:val="8C981A5C"/>
    <w:lvl w:ilvl="0" w:tplc="04160005">
      <w:start w:val="1"/>
      <w:numFmt w:val="lowerLetter"/>
      <w:lvlText w:val="%1)"/>
      <w:lvlJc w:val="left"/>
      <w:pPr>
        <w:ind w:left="360" w:hanging="360"/>
      </w:pPr>
      <w:rPr>
        <w:rFonts w:cs="Times New Roman"/>
      </w:rPr>
    </w:lvl>
    <w:lvl w:ilvl="1" w:tplc="04160005"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84">
    <w:nsid w:val="7FB938F6"/>
    <w:multiLevelType w:val="hybridMultilevel"/>
    <w:tmpl w:val="CD34CFBE"/>
    <w:lvl w:ilvl="0" w:tplc="6C486AB2">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94"/>
  </w:num>
  <w:num w:numId="2">
    <w:abstractNumId w:val="146"/>
  </w:num>
  <w:num w:numId="3">
    <w:abstractNumId w:val="148"/>
  </w:num>
  <w:num w:numId="4">
    <w:abstractNumId w:val="32"/>
  </w:num>
  <w:num w:numId="5">
    <w:abstractNumId w:val="163"/>
  </w:num>
  <w:num w:numId="6">
    <w:abstractNumId w:val="54"/>
  </w:num>
  <w:num w:numId="7">
    <w:abstractNumId w:val="49"/>
  </w:num>
  <w:num w:numId="8">
    <w:abstractNumId w:val="56"/>
  </w:num>
  <w:num w:numId="9">
    <w:abstractNumId w:val="9"/>
  </w:num>
  <w:num w:numId="10">
    <w:abstractNumId w:val="157"/>
  </w:num>
  <w:num w:numId="11">
    <w:abstractNumId w:val="48"/>
  </w:num>
  <w:num w:numId="12">
    <w:abstractNumId w:val="5"/>
  </w:num>
  <w:num w:numId="13">
    <w:abstractNumId w:val="4"/>
  </w:num>
  <w:num w:numId="14">
    <w:abstractNumId w:val="142"/>
  </w:num>
  <w:num w:numId="15">
    <w:abstractNumId w:val="139"/>
  </w:num>
  <w:num w:numId="16">
    <w:abstractNumId w:val="30"/>
  </w:num>
  <w:num w:numId="17">
    <w:abstractNumId w:val="99"/>
  </w:num>
  <w:num w:numId="18">
    <w:abstractNumId w:val="122"/>
  </w:num>
  <w:num w:numId="19">
    <w:abstractNumId w:val="84"/>
  </w:num>
  <w:num w:numId="20">
    <w:abstractNumId w:val="31"/>
  </w:num>
  <w:num w:numId="21">
    <w:abstractNumId w:val="91"/>
  </w:num>
  <w:num w:numId="22">
    <w:abstractNumId w:val="109"/>
  </w:num>
  <w:num w:numId="23">
    <w:abstractNumId w:val="52"/>
  </w:num>
  <w:num w:numId="24">
    <w:abstractNumId w:val="22"/>
  </w:num>
  <w:num w:numId="25">
    <w:abstractNumId w:val="81"/>
  </w:num>
  <w:num w:numId="26">
    <w:abstractNumId w:val="162"/>
  </w:num>
  <w:num w:numId="27">
    <w:abstractNumId w:val="151"/>
  </w:num>
  <w:num w:numId="28">
    <w:abstractNumId w:val="21"/>
  </w:num>
  <w:num w:numId="29">
    <w:abstractNumId w:val="19"/>
  </w:num>
  <w:num w:numId="30">
    <w:abstractNumId w:val="26"/>
  </w:num>
  <w:num w:numId="31">
    <w:abstractNumId w:val="68"/>
  </w:num>
  <w:num w:numId="32">
    <w:abstractNumId w:val="138"/>
  </w:num>
  <w:num w:numId="33">
    <w:abstractNumId w:val="111"/>
  </w:num>
  <w:num w:numId="34">
    <w:abstractNumId w:val="96"/>
  </w:num>
  <w:num w:numId="35">
    <w:abstractNumId w:val="57"/>
  </w:num>
  <w:num w:numId="36">
    <w:abstractNumId w:val="130"/>
  </w:num>
  <w:num w:numId="37">
    <w:abstractNumId w:val="38"/>
  </w:num>
  <w:num w:numId="38">
    <w:abstractNumId w:val="36"/>
  </w:num>
  <w:num w:numId="39">
    <w:abstractNumId w:val="60"/>
  </w:num>
  <w:num w:numId="40">
    <w:abstractNumId w:val="83"/>
  </w:num>
  <w:num w:numId="41">
    <w:abstractNumId w:val="50"/>
  </w:num>
  <w:num w:numId="42">
    <w:abstractNumId w:val="43"/>
  </w:num>
  <w:num w:numId="43">
    <w:abstractNumId w:val="154"/>
  </w:num>
  <w:num w:numId="44">
    <w:abstractNumId w:val="12"/>
  </w:num>
  <w:num w:numId="45">
    <w:abstractNumId w:val="182"/>
  </w:num>
  <w:num w:numId="46">
    <w:abstractNumId w:val="92"/>
  </w:num>
  <w:num w:numId="47">
    <w:abstractNumId w:val="115"/>
  </w:num>
  <w:num w:numId="48">
    <w:abstractNumId w:val="153"/>
  </w:num>
  <w:num w:numId="49">
    <w:abstractNumId w:val="62"/>
  </w:num>
  <w:num w:numId="50">
    <w:abstractNumId w:val="108"/>
  </w:num>
  <w:num w:numId="51">
    <w:abstractNumId w:val="63"/>
  </w:num>
  <w:num w:numId="52">
    <w:abstractNumId w:val="165"/>
  </w:num>
  <w:num w:numId="53">
    <w:abstractNumId w:val="98"/>
  </w:num>
  <w:num w:numId="54">
    <w:abstractNumId w:val="20"/>
  </w:num>
  <w:num w:numId="55">
    <w:abstractNumId w:val="37"/>
  </w:num>
  <w:num w:numId="56">
    <w:abstractNumId w:val="42"/>
  </w:num>
  <w:num w:numId="57">
    <w:abstractNumId w:val="13"/>
  </w:num>
  <w:num w:numId="58">
    <w:abstractNumId w:val="160"/>
  </w:num>
  <w:num w:numId="59">
    <w:abstractNumId w:val="6"/>
  </w:num>
  <w:num w:numId="60">
    <w:abstractNumId w:val="152"/>
  </w:num>
  <w:num w:numId="61">
    <w:abstractNumId w:val="150"/>
  </w:num>
  <w:num w:numId="62">
    <w:abstractNumId w:val="119"/>
  </w:num>
  <w:num w:numId="63">
    <w:abstractNumId w:val="3"/>
  </w:num>
  <w:num w:numId="64">
    <w:abstractNumId w:val="67"/>
  </w:num>
  <w:num w:numId="65">
    <w:abstractNumId w:val="2"/>
  </w:num>
  <w:num w:numId="66">
    <w:abstractNumId w:val="73"/>
  </w:num>
  <w:num w:numId="67">
    <w:abstractNumId w:val="107"/>
  </w:num>
  <w:num w:numId="68">
    <w:abstractNumId w:val="11"/>
  </w:num>
  <w:num w:numId="69">
    <w:abstractNumId w:val="180"/>
  </w:num>
  <w:num w:numId="70">
    <w:abstractNumId w:val="137"/>
  </w:num>
  <w:num w:numId="71">
    <w:abstractNumId w:val="8"/>
  </w:num>
  <w:num w:numId="72">
    <w:abstractNumId w:val="124"/>
  </w:num>
  <w:num w:numId="73">
    <w:abstractNumId w:val="53"/>
  </w:num>
  <w:num w:numId="74">
    <w:abstractNumId w:val="23"/>
  </w:num>
  <w:num w:numId="75">
    <w:abstractNumId w:val="27"/>
  </w:num>
  <w:num w:numId="76">
    <w:abstractNumId w:val="78"/>
  </w:num>
  <w:num w:numId="77">
    <w:abstractNumId w:val="16"/>
  </w:num>
  <w:num w:numId="78">
    <w:abstractNumId w:val="18"/>
  </w:num>
  <w:num w:numId="79">
    <w:abstractNumId w:val="178"/>
  </w:num>
  <w:num w:numId="80">
    <w:abstractNumId w:val="131"/>
  </w:num>
  <w:num w:numId="81">
    <w:abstractNumId w:val="134"/>
  </w:num>
  <w:num w:numId="82">
    <w:abstractNumId w:val="34"/>
  </w:num>
  <w:num w:numId="83">
    <w:abstractNumId w:val="112"/>
  </w:num>
  <w:num w:numId="84">
    <w:abstractNumId w:val="58"/>
  </w:num>
  <w:num w:numId="85">
    <w:abstractNumId w:val="46"/>
  </w:num>
  <w:num w:numId="86">
    <w:abstractNumId w:val="177"/>
  </w:num>
  <w:num w:numId="87">
    <w:abstractNumId w:val="149"/>
  </w:num>
  <w:num w:numId="88">
    <w:abstractNumId w:val="161"/>
  </w:num>
  <w:num w:numId="89">
    <w:abstractNumId w:val="179"/>
  </w:num>
  <w:num w:numId="90">
    <w:abstractNumId w:val="95"/>
  </w:num>
  <w:num w:numId="91">
    <w:abstractNumId w:val="184"/>
  </w:num>
  <w:num w:numId="92">
    <w:abstractNumId w:val="33"/>
  </w:num>
  <w:num w:numId="93">
    <w:abstractNumId w:val="102"/>
  </w:num>
  <w:num w:numId="94">
    <w:abstractNumId w:val="113"/>
  </w:num>
  <w:num w:numId="95">
    <w:abstractNumId w:val="15"/>
  </w:num>
  <w:num w:numId="96">
    <w:abstractNumId w:val="140"/>
  </w:num>
  <w:num w:numId="97">
    <w:abstractNumId w:val="120"/>
  </w:num>
  <w:num w:numId="98">
    <w:abstractNumId w:val="171"/>
  </w:num>
  <w:num w:numId="99">
    <w:abstractNumId w:val="101"/>
  </w:num>
  <w:num w:numId="100">
    <w:abstractNumId w:val="77"/>
  </w:num>
  <w:num w:numId="101">
    <w:abstractNumId w:val="55"/>
  </w:num>
  <w:num w:numId="102">
    <w:abstractNumId w:val="70"/>
  </w:num>
  <w:num w:numId="103">
    <w:abstractNumId w:val="75"/>
  </w:num>
  <w:num w:numId="104">
    <w:abstractNumId w:val="71"/>
  </w:num>
  <w:num w:numId="105">
    <w:abstractNumId w:val="89"/>
  </w:num>
  <w:num w:numId="106">
    <w:abstractNumId w:val="135"/>
  </w:num>
  <w:num w:numId="107">
    <w:abstractNumId w:val="45"/>
  </w:num>
  <w:num w:numId="108">
    <w:abstractNumId w:val="74"/>
  </w:num>
  <w:num w:numId="109">
    <w:abstractNumId w:val="97"/>
  </w:num>
  <w:num w:numId="110">
    <w:abstractNumId w:val="129"/>
  </w:num>
  <w:num w:numId="111">
    <w:abstractNumId w:val="167"/>
  </w:num>
  <w:num w:numId="112">
    <w:abstractNumId w:val="147"/>
  </w:num>
  <w:num w:numId="113">
    <w:abstractNumId w:val="116"/>
  </w:num>
  <w:num w:numId="114">
    <w:abstractNumId w:val="90"/>
  </w:num>
  <w:num w:numId="115">
    <w:abstractNumId w:val="80"/>
  </w:num>
  <w:num w:numId="116">
    <w:abstractNumId w:val="183"/>
  </w:num>
  <w:num w:numId="117">
    <w:abstractNumId w:val="25"/>
  </w:num>
  <w:num w:numId="118">
    <w:abstractNumId w:val="110"/>
  </w:num>
  <w:num w:numId="119">
    <w:abstractNumId w:val="144"/>
  </w:num>
  <w:num w:numId="120">
    <w:abstractNumId w:val="141"/>
  </w:num>
  <w:num w:numId="121">
    <w:abstractNumId w:val="61"/>
  </w:num>
  <w:num w:numId="122">
    <w:abstractNumId w:val="51"/>
  </w:num>
  <w:num w:numId="123">
    <w:abstractNumId w:val="104"/>
  </w:num>
  <w:num w:numId="124">
    <w:abstractNumId w:val="117"/>
  </w:num>
  <w:num w:numId="125">
    <w:abstractNumId w:val="181"/>
  </w:num>
  <w:num w:numId="126">
    <w:abstractNumId w:val="82"/>
  </w:num>
  <w:num w:numId="127">
    <w:abstractNumId w:val="87"/>
  </w:num>
  <w:num w:numId="128">
    <w:abstractNumId w:val="65"/>
  </w:num>
  <w:num w:numId="129">
    <w:abstractNumId w:val="59"/>
  </w:num>
  <w:num w:numId="130">
    <w:abstractNumId w:val="40"/>
  </w:num>
  <w:num w:numId="131">
    <w:abstractNumId w:val="28"/>
  </w:num>
  <w:num w:numId="132">
    <w:abstractNumId w:val="93"/>
  </w:num>
  <w:num w:numId="133">
    <w:abstractNumId w:val="133"/>
  </w:num>
  <w:num w:numId="134">
    <w:abstractNumId w:val="172"/>
  </w:num>
  <w:num w:numId="135">
    <w:abstractNumId w:val="85"/>
  </w:num>
  <w:num w:numId="136">
    <w:abstractNumId w:val="145"/>
  </w:num>
  <w:num w:numId="137">
    <w:abstractNumId w:val="164"/>
  </w:num>
  <w:num w:numId="138">
    <w:abstractNumId w:val="44"/>
  </w:num>
  <w:num w:numId="139">
    <w:abstractNumId w:val="125"/>
  </w:num>
  <w:num w:numId="140">
    <w:abstractNumId w:val="155"/>
  </w:num>
  <w:num w:numId="141">
    <w:abstractNumId w:val="121"/>
  </w:num>
  <w:num w:numId="142">
    <w:abstractNumId w:val="136"/>
  </w:num>
  <w:num w:numId="143">
    <w:abstractNumId w:val="118"/>
  </w:num>
  <w:num w:numId="144">
    <w:abstractNumId w:val="86"/>
  </w:num>
  <w:num w:numId="145">
    <w:abstractNumId w:val="170"/>
  </w:num>
  <w:num w:numId="146">
    <w:abstractNumId w:val="0"/>
  </w:num>
  <w:num w:numId="147">
    <w:abstractNumId w:val="166"/>
  </w:num>
  <w:num w:numId="148">
    <w:abstractNumId w:val="156"/>
  </w:num>
  <w:num w:numId="149">
    <w:abstractNumId w:val="158"/>
  </w:num>
  <w:num w:numId="150">
    <w:abstractNumId w:val="72"/>
  </w:num>
  <w:num w:numId="151">
    <w:abstractNumId w:val="24"/>
  </w:num>
  <w:num w:numId="152">
    <w:abstractNumId w:val="123"/>
  </w:num>
  <w:num w:numId="153">
    <w:abstractNumId w:val="64"/>
  </w:num>
  <w:num w:numId="154">
    <w:abstractNumId w:val="175"/>
  </w:num>
  <w:num w:numId="155">
    <w:abstractNumId w:val="159"/>
  </w:num>
  <w:num w:numId="156">
    <w:abstractNumId w:val="14"/>
  </w:num>
  <w:num w:numId="157">
    <w:abstractNumId w:val="88"/>
  </w:num>
  <w:num w:numId="158">
    <w:abstractNumId w:val="106"/>
  </w:num>
  <w:num w:numId="159">
    <w:abstractNumId w:val="39"/>
  </w:num>
  <w:num w:numId="160">
    <w:abstractNumId w:val="35"/>
  </w:num>
  <w:num w:numId="161">
    <w:abstractNumId w:val="29"/>
  </w:num>
  <w:num w:numId="162">
    <w:abstractNumId w:val="76"/>
  </w:num>
  <w:num w:numId="163">
    <w:abstractNumId w:val="103"/>
  </w:num>
  <w:num w:numId="164">
    <w:abstractNumId w:val="79"/>
  </w:num>
  <w:num w:numId="165">
    <w:abstractNumId w:val="47"/>
  </w:num>
  <w:num w:numId="166">
    <w:abstractNumId w:val="114"/>
  </w:num>
  <w:num w:numId="167">
    <w:abstractNumId w:val="168"/>
  </w:num>
  <w:num w:numId="168">
    <w:abstractNumId w:val="69"/>
  </w:num>
  <w:num w:numId="169">
    <w:abstractNumId w:val="128"/>
  </w:num>
  <w:num w:numId="170">
    <w:abstractNumId w:val="10"/>
  </w:num>
  <w:num w:numId="171">
    <w:abstractNumId w:val="143"/>
  </w:num>
  <w:num w:numId="172">
    <w:abstractNumId w:val="176"/>
  </w:num>
  <w:num w:numId="173">
    <w:abstractNumId w:val="66"/>
  </w:num>
  <w:num w:numId="174">
    <w:abstractNumId w:val="105"/>
  </w:num>
  <w:num w:numId="175">
    <w:abstractNumId w:val="169"/>
  </w:num>
  <w:num w:numId="176">
    <w:abstractNumId w:val="7"/>
  </w:num>
  <w:num w:numId="177">
    <w:abstractNumId w:val="132"/>
  </w:num>
  <w:num w:numId="178">
    <w:abstractNumId w:val="127"/>
  </w:num>
  <w:num w:numId="179">
    <w:abstractNumId w:val="174"/>
  </w:num>
  <w:num w:numId="180">
    <w:abstractNumId w:val="17"/>
  </w:num>
  <w:num w:numId="181">
    <w:abstractNumId w:val="126"/>
  </w:num>
  <w:num w:numId="182">
    <w:abstractNumId w:val="173"/>
  </w:num>
  <w:num w:numId="183">
    <w:abstractNumId w:val="41"/>
  </w:num>
  <w:num w:numId="184">
    <w:abstractNumId w:val="10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123"/>
    <w:rsid w:val="00002A02"/>
    <w:rsid w:val="00005616"/>
    <w:rsid w:val="000056B9"/>
    <w:rsid w:val="000059F6"/>
    <w:rsid w:val="000061A1"/>
    <w:rsid w:val="00006868"/>
    <w:rsid w:val="00010287"/>
    <w:rsid w:val="000129B5"/>
    <w:rsid w:val="000134E0"/>
    <w:rsid w:val="00013E01"/>
    <w:rsid w:val="00014A05"/>
    <w:rsid w:val="00014B0A"/>
    <w:rsid w:val="00014FEB"/>
    <w:rsid w:val="000151FA"/>
    <w:rsid w:val="00015730"/>
    <w:rsid w:val="000161D6"/>
    <w:rsid w:val="000206D8"/>
    <w:rsid w:val="00020BB7"/>
    <w:rsid w:val="00020CC6"/>
    <w:rsid w:val="00021FC3"/>
    <w:rsid w:val="00023C63"/>
    <w:rsid w:val="00024019"/>
    <w:rsid w:val="00025C98"/>
    <w:rsid w:val="00025CE9"/>
    <w:rsid w:val="00026360"/>
    <w:rsid w:val="00027116"/>
    <w:rsid w:val="00027D31"/>
    <w:rsid w:val="00030239"/>
    <w:rsid w:val="00032151"/>
    <w:rsid w:val="00032526"/>
    <w:rsid w:val="00034F10"/>
    <w:rsid w:val="0003511E"/>
    <w:rsid w:val="00041DAE"/>
    <w:rsid w:val="00044256"/>
    <w:rsid w:val="0004672D"/>
    <w:rsid w:val="0004748C"/>
    <w:rsid w:val="00050551"/>
    <w:rsid w:val="00051AAF"/>
    <w:rsid w:val="000528D7"/>
    <w:rsid w:val="0005297D"/>
    <w:rsid w:val="000529BA"/>
    <w:rsid w:val="00052FFF"/>
    <w:rsid w:val="00054F6A"/>
    <w:rsid w:val="000557AD"/>
    <w:rsid w:val="00056856"/>
    <w:rsid w:val="0006095C"/>
    <w:rsid w:val="00063111"/>
    <w:rsid w:val="00063361"/>
    <w:rsid w:val="0006338C"/>
    <w:rsid w:val="00063BA6"/>
    <w:rsid w:val="0006694C"/>
    <w:rsid w:val="000701A3"/>
    <w:rsid w:val="00070C94"/>
    <w:rsid w:val="0007136A"/>
    <w:rsid w:val="00071501"/>
    <w:rsid w:val="00073513"/>
    <w:rsid w:val="00073756"/>
    <w:rsid w:val="00074675"/>
    <w:rsid w:val="00076D6C"/>
    <w:rsid w:val="00080133"/>
    <w:rsid w:val="00080841"/>
    <w:rsid w:val="000817C5"/>
    <w:rsid w:val="000852E7"/>
    <w:rsid w:val="00086BC2"/>
    <w:rsid w:val="000877D5"/>
    <w:rsid w:val="00087DE4"/>
    <w:rsid w:val="00090106"/>
    <w:rsid w:val="00091D33"/>
    <w:rsid w:val="000922C6"/>
    <w:rsid w:val="00093581"/>
    <w:rsid w:val="0009549F"/>
    <w:rsid w:val="00095808"/>
    <w:rsid w:val="00095E34"/>
    <w:rsid w:val="0009681A"/>
    <w:rsid w:val="00096A04"/>
    <w:rsid w:val="000971DA"/>
    <w:rsid w:val="000A00B6"/>
    <w:rsid w:val="000A1470"/>
    <w:rsid w:val="000A261E"/>
    <w:rsid w:val="000A5727"/>
    <w:rsid w:val="000A6051"/>
    <w:rsid w:val="000A6AF0"/>
    <w:rsid w:val="000A7545"/>
    <w:rsid w:val="000A79A2"/>
    <w:rsid w:val="000A79D8"/>
    <w:rsid w:val="000B022E"/>
    <w:rsid w:val="000B16BC"/>
    <w:rsid w:val="000B2BBF"/>
    <w:rsid w:val="000B4B6B"/>
    <w:rsid w:val="000B4E8F"/>
    <w:rsid w:val="000B7CEE"/>
    <w:rsid w:val="000C047D"/>
    <w:rsid w:val="000C0C5B"/>
    <w:rsid w:val="000C1924"/>
    <w:rsid w:val="000C22CB"/>
    <w:rsid w:val="000C3481"/>
    <w:rsid w:val="000C51CF"/>
    <w:rsid w:val="000C5541"/>
    <w:rsid w:val="000C5C77"/>
    <w:rsid w:val="000C7A99"/>
    <w:rsid w:val="000C7CDE"/>
    <w:rsid w:val="000D21A3"/>
    <w:rsid w:val="000D30D3"/>
    <w:rsid w:val="000D3343"/>
    <w:rsid w:val="000D339D"/>
    <w:rsid w:val="000D3E3E"/>
    <w:rsid w:val="000D6055"/>
    <w:rsid w:val="000D7955"/>
    <w:rsid w:val="000E0279"/>
    <w:rsid w:val="000E3808"/>
    <w:rsid w:val="000E3C42"/>
    <w:rsid w:val="000E4C26"/>
    <w:rsid w:val="000E50C1"/>
    <w:rsid w:val="000E58FA"/>
    <w:rsid w:val="000E5D4F"/>
    <w:rsid w:val="000E70FA"/>
    <w:rsid w:val="000E74DB"/>
    <w:rsid w:val="000F07AE"/>
    <w:rsid w:val="000F28E2"/>
    <w:rsid w:val="000F434B"/>
    <w:rsid w:val="000F454F"/>
    <w:rsid w:val="000F5F67"/>
    <w:rsid w:val="000F73C0"/>
    <w:rsid w:val="000F7DFB"/>
    <w:rsid w:val="00100E8F"/>
    <w:rsid w:val="0010112B"/>
    <w:rsid w:val="001037FC"/>
    <w:rsid w:val="001045CA"/>
    <w:rsid w:val="00106156"/>
    <w:rsid w:val="001074F3"/>
    <w:rsid w:val="00107EDB"/>
    <w:rsid w:val="00111077"/>
    <w:rsid w:val="00111C74"/>
    <w:rsid w:val="00111EC3"/>
    <w:rsid w:val="001150C2"/>
    <w:rsid w:val="0011567F"/>
    <w:rsid w:val="00115F30"/>
    <w:rsid w:val="001214D3"/>
    <w:rsid w:val="00122082"/>
    <w:rsid w:val="00123068"/>
    <w:rsid w:val="00123515"/>
    <w:rsid w:val="0012557F"/>
    <w:rsid w:val="0012579B"/>
    <w:rsid w:val="001270A0"/>
    <w:rsid w:val="0012716F"/>
    <w:rsid w:val="001276EA"/>
    <w:rsid w:val="00132DED"/>
    <w:rsid w:val="00135ECD"/>
    <w:rsid w:val="00137545"/>
    <w:rsid w:val="00141BC6"/>
    <w:rsid w:val="001434E3"/>
    <w:rsid w:val="00144989"/>
    <w:rsid w:val="00153D31"/>
    <w:rsid w:val="00153FC8"/>
    <w:rsid w:val="001552EE"/>
    <w:rsid w:val="00155C97"/>
    <w:rsid w:val="00156994"/>
    <w:rsid w:val="00157934"/>
    <w:rsid w:val="00160480"/>
    <w:rsid w:val="00160904"/>
    <w:rsid w:val="00162246"/>
    <w:rsid w:val="001626F9"/>
    <w:rsid w:val="00162B86"/>
    <w:rsid w:val="001642BD"/>
    <w:rsid w:val="00164DF3"/>
    <w:rsid w:val="00166183"/>
    <w:rsid w:val="00167617"/>
    <w:rsid w:val="0016763D"/>
    <w:rsid w:val="00173B20"/>
    <w:rsid w:val="00176976"/>
    <w:rsid w:val="00176A65"/>
    <w:rsid w:val="00176CC1"/>
    <w:rsid w:val="001773C1"/>
    <w:rsid w:val="0017768B"/>
    <w:rsid w:val="001801EE"/>
    <w:rsid w:val="001818F1"/>
    <w:rsid w:val="00181A01"/>
    <w:rsid w:val="001821C8"/>
    <w:rsid w:val="00182F39"/>
    <w:rsid w:val="00183300"/>
    <w:rsid w:val="001840D9"/>
    <w:rsid w:val="001857A4"/>
    <w:rsid w:val="00185EE7"/>
    <w:rsid w:val="00185F70"/>
    <w:rsid w:val="00185F99"/>
    <w:rsid w:val="001867E6"/>
    <w:rsid w:val="00191DBF"/>
    <w:rsid w:val="00192A62"/>
    <w:rsid w:val="0019322C"/>
    <w:rsid w:val="00193822"/>
    <w:rsid w:val="00195BEB"/>
    <w:rsid w:val="0019657B"/>
    <w:rsid w:val="001968E8"/>
    <w:rsid w:val="00196B2C"/>
    <w:rsid w:val="001974C1"/>
    <w:rsid w:val="001A085B"/>
    <w:rsid w:val="001A16C1"/>
    <w:rsid w:val="001A2F8E"/>
    <w:rsid w:val="001A3BA7"/>
    <w:rsid w:val="001A3C74"/>
    <w:rsid w:val="001A51BF"/>
    <w:rsid w:val="001A52C6"/>
    <w:rsid w:val="001A5C19"/>
    <w:rsid w:val="001A645B"/>
    <w:rsid w:val="001B1CD8"/>
    <w:rsid w:val="001B2171"/>
    <w:rsid w:val="001B426D"/>
    <w:rsid w:val="001B4D61"/>
    <w:rsid w:val="001B4E47"/>
    <w:rsid w:val="001B7DC5"/>
    <w:rsid w:val="001C0403"/>
    <w:rsid w:val="001C0756"/>
    <w:rsid w:val="001C0814"/>
    <w:rsid w:val="001C3C43"/>
    <w:rsid w:val="001C43EE"/>
    <w:rsid w:val="001C60ED"/>
    <w:rsid w:val="001C6A93"/>
    <w:rsid w:val="001C7331"/>
    <w:rsid w:val="001D2C43"/>
    <w:rsid w:val="001D3A70"/>
    <w:rsid w:val="001D4521"/>
    <w:rsid w:val="001D4C88"/>
    <w:rsid w:val="001D50EF"/>
    <w:rsid w:val="001D51AE"/>
    <w:rsid w:val="001D56D2"/>
    <w:rsid w:val="001D7F7B"/>
    <w:rsid w:val="001E1518"/>
    <w:rsid w:val="001E216F"/>
    <w:rsid w:val="001E22E7"/>
    <w:rsid w:val="001E230E"/>
    <w:rsid w:val="001E2957"/>
    <w:rsid w:val="001E3649"/>
    <w:rsid w:val="001E376E"/>
    <w:rsid w:val="001E39FC"/>
    <w:rsid w:val="001E3C82"/>
    <w:rsid w:val="001E450C"/>
    <w:rsid w:val="001E4A83"/>
    <w:rsid w:val="001E4E3D"/>
    <w:rsid w:val="001E560A"/>
    <w:rsid w:val="001E6433"/>
    <w:rsid w:val="001E73AC"/>
    <w:rsid w:val="001F00AD"/>
    <w:rsid w:val="001F0483"/>
    <w:rsid w:val="001F1EA4"/>
    <w:rsid w:val="001F2647"/>
    <w:rsid w:val="001F2B1B"/>
    <w:rsid w:val="001F2F69"/>
    <w:rsid w:val="001F34C2"/>
    <w:rsid w:val="001F4070"/>
    <w:rsid w:val="001F4858"/>
    <w:rsid w:val="001F74AC"/>
    <w:rsid w:val="00200436"/>
    <w:rsid w:val="0020064B"/>
    <w:rsid w:val="00200B9F"/>
    <w:rsid w:val="00200FA2"/>
    <w:rsid w:val="002015A4"/>
    <w:rsid w:val="00202FDF"/>
    <w:rsid w:val="0020437A"/>
    <w:rsid w:val="0020521B"/>
    <w:rsid w:val="00205C0C"/>
    <w:rsid w:val="00206422"/>
    <w:rsid w:val="002068E1"/>
    <w:rsid w:val="002071F8"/>
    <w:rsid w:val="00207E6A"/>
    <w:rsid w:val="002102D8"/>
    <w:rsid w:val="00211581"/>
    <w:rsid w:val="00212127"/>
    <w:rsid w:val="00212D50"/>
    <w:rsid w:val="002140C6"/>
    <w:rsid w:val="0021573B"/>
    <w:rsid w:val="00215A0B"/>
    <w:rsid w:val="00220941"/>
    <w:rsid w:val="00220CCA"/>
    <w:rsid w:val="00221B2D"/>
    <w:rsid w:val="00224E68"/>
    <w:rsid w:val="00225100"/>
    <w:rsid w:val="00225B56"/>
    <w:rsid w:val="00226517"/>
    <w:rsid w:val="002279AA"/>
    <w:rsid w:val="002308D6"/>
    <w:rsid w:val="002349DD"/>
    <w:rsid w:val="00235352"/>
    <w:rsid w:val="0023546F"/>
    <w:rsid w:val="00235B5B"/>
    <w:rsid w:val="00235E58"/>
    <w:rsid w:val="00236314"/>
    <w:rsid w:val="002377C8"/>
    <w:rsid w:val="00240E2E"/>
    <w:rsid w:val="00241A32"/>
    <w:rsid w:val="002422B1"/>
    <w:rsid w:val="00242977"/>
    <w:rsid w:val="00245101"/>
    <w:rsid w:val="002475DB"/>
    <w:rsid w:val="00250367"/>
    <w:rsid w:val="00250EE2"/>
    <w:rsid w:val="00251D2F"/>
    <w:rsid w:val="00253180"/>
    <w:rsid w:val="00253CAE"/>
    <w:rsid w:val="00253CF9"/>
    <w:rsid w:val="00254173"/>
    <w:rsid w:val="00255E47"/>
    <w:rsid w:val="002614EB"/>
    <w:rsid w:val="00261659"/>
    <w:rsid w:val="0026379F"/>
    <w:rsid w:val="00265F7E"/>
    <w:rsid w:val="00266E4B"/>
    <w:rsid w:val="002676BE"/>
    <w:rsid w:val="00270E3E"/>
    <w:rsid w:val="00271CB2"/>
    <w:rsid w:val="002724C8"/>
    <w:rsid w:val="00273950"/>
    <w:rsid w:val="002741F1"/>
    <w:rsid w:val="00275074"/>
    <w:rsid w:val="002750E0"/>
    <w:rsid w:val="0027599D"/>
    <w:rsid w:val="00275A37"/>
    <w:rsid w:val="00280953"/>
    <w:rsid w:val="00281E49"/>
    <w:rsid w:val="0028287D"/>
    <w:rsid w:val="00283CE5"/>
    <w:rsid w:val="00283FDC"/>
    <w:rsid w:val="002852F8"/>
    <w:rsid w:val="00285CEE"/>
    <w:rsid w:val="0028615C"/>
    <w:rsid w:val="00286D23"/>
    <w:rsid w:val="002906AB"/>
    <w:rsid w:val="00290ABC"/>
    <w:rsid w:val="00290C73"/>
    <w:rsid w:val="002917AD"/>
    <w:rsid w:val="002926CE"/>
    <w:rsid w:val="00293F9E"/>
    <w:rsid w:val="002959C0"/>
    <w:rsid w:val="00297AFD"/>
    <w:rsid w:val="002A0356"/>
    <w:rsid w:val="002A0D03"/>
    <w:rsid w:val="002A2F27"/>
    <w:rsid w:val="002A3B9F"/>
    <w:rsid w:val="002A5014"/>
    <w:rsid w:val="002A5138"/>
    <w:rsid w:val="002A5C62"/>
    <w:rsid w:val="002A6BAC"/>
    <w:rsid w:val="002A7FF6"/>
    <w:rsid w:val="002B06E4"/>
    <w:rsid w:val="002B2363"/>
    <w:rsid w:val="002B3089"/>
    <w:rsid w:val="002B40CE"/>
    <w:rsid w:val="002C11F2"/>
    <w:rsid w:val="002C2D20"/>
    <w:rsid w:val="002C2FB9"/>
    <w:rsid w:val="002C3998"/>
    <w:rsid w:val="002C39B5"/>
    <w:rsid w:val="002C53C2"/>
    <w:rsid w:val="002C7430"/>
    <w:rsid w:val="002C7529"/>
    <w:rsid w:val="002D46FD"/>
    <w:rsid w:val="002D485F"/>
    <w:rsid w:val="002D52C8"/>
    <w:rsid w:val="002D5A8D"/>
    <w:rsid w:val="002D6478"/>
    <w:rsid w:val="002E0874"/>
    <w:rsid w:val="002E0CD8"/>
    <w:rsid w:val="002E1DB4"/>
    <w:rsid w:val="002E239C"/>
    <w:rsid w:val="002E3FD7"/>
    <w:rsid w:val="002E49DA"/>
    <w:rsid w:val="002E522F"/>
    <w:rsid w:val="002E67DB"/>
    <w:rsid w:val="002E7D9C"/>
    <w:rsid w:val="002F2251"/>
    <w:rsid w:val="002F2CB5"/>
    <w:rsid w:val="002F5559"/>
    <w:rsid w:val="002F7107"/>
    <w:rsid w:val="002F7392"/>
    <w:rsid w:val="00305D35"/>
    <w:rsid w:val="00306652"/>
    <w:rsid w:val="00306DB3"/>
    <w:rsid w:val="003074CF"/>
    <w:rsid w:val="00307686"/>
    <w:rsid w:val="00307F91"/>
    <w:rsid w:val="00311585"/>
    <w:rsid w:val="003156FF"/>
    <w:rsid w:val="00320464"/>
    <w:rsid w:val="00323958"/>
    <w:rsid w:val="00323E04"/>
    <w:rsid w:val="0032531E"/>
    <w:rsid w:val="00327580"/>
    <w:rsid w:val="0033024D"/>
    <w:rsid w:val="0033094B"/>
    <w:rsid w:val="003313B0"/>
    <w:rsid w:val="003320B4"/>
    <w:rsid w:val="00332147"/>
    <w:rsid w:val="00333713"/>
    <w:rsid w:val="00335654"/>
    <w:rsid w:val="0033567E"/>
    <w:rsid w:val="00340D5A"/>
    <w:rsid w:val="00341C01"/>
    <w:rsid w:val="00343707"/>
    <w:rsid w:val="00343BA8"/>
    <w:rsid w:val="00344632"/>
    <w:rsid w:val="00344E12"/>
    <w:rsid w:val="00345C40"/>
    <w:rsid w:val="00345F24"/>
    <w:rsid w:val="00350112"/>
    <w:rsid w:val="003516E5"/>
    <w:rsid w:val="003528E2"/>
    <w:rsid w:val="00353111"/>
    <w:rsid w:val="00353EC0"/>
    <w:rsid w:val="00354DED"/>
    <w:rsid w:val="00355751"/>
    <w:rsid w:val="0035606A"/>
    <w:rsid w:val="00356AE3"/>
    <w:rsid w:val="00356C8F"/>
    <w:rsid w:val="003574D4"/>
    <w:rsid w:val="0035761B"/>
    <w:rsid w:val="00360641"/>
    <w:rsid w:val="00361289"/>
    <w:rsid w:val="00361402"/>
    <w:rsid w:val="003619C7"/>
    <w:rsid w:val="00363CB5"/>
    <w:rsid w:val="00365CDC"/>
    <w:rsid w:val="003662FA"/>
    <w:rsid w:val="00366618"/>
    <w:rsid w:val="00366FAE"/>
    <w:rsid w:val="00367D0D"/>
    <w:rsid w:val="003709D6"/>
    <w:rsid w:val="00372592"/>
    <w:rsid w:val="00373D8B"/>
    <w:rsid w:val="00375D5A"/>
    <w:rsid w:val="00376B72"/>
    <w:rsid w:val="00376CF1"/>
    <w:rsid w:val="003819A8"/>
    <w:rsid w:val="00383994"/>
    <w:rsid w:val="00384F13"/>
    <w:rsid w:val="00390104"/>
    <w:rsid w:val="00391D5F"/>
    <w:rsid w:val="00392837"/>
    <w:rsid w:val="00395576"/>
    <w:rsid w:val="003957B2"/>
    <w:rsid w:val="0039643A"/>
    <w:rsid w:val="00397C41"/>
    <w:rsid w:val="003A1638"/>
    <w:rsid w:val="003A399B"/>
    <w:rsid w:val="003A3BCF"/>
    <w:rsid w:val="003A4F98"/>
    <w:rsid w:val="003A7E8A"/>
    <w:rsid w:val="003B261F"/>
    <w:rsid w:val="003B3D4A"/>
    <w:rsid w:val="003B3E29"/>
    <w:rsid w:val="003B45C8"/>
    <w:rsid w:val="003B4AD0"/>
    <w:rsid w:val="003B59F0"/>
    <w:rsid w:val="003B6025"/>
    <w:rsid w:val="003B6103"/>
    <w:rsid w:val="003B6487"/>
    <w:rsid w:val="003B683C"/>
    <w:rsid w:val="003B6A8E"/>
    <w:rsid w:val="003B7C99"/>
    <w:rsid w:val="003C0868"/>
    <w:rsid w:val="003C2C09"/>
    <w:rsid w:val="003C42ED"/>
    <w:rsid w:val="003C463F"/>
    <w:rsid w:val="003C4CE4"/>
    <w:rsid w:val="003C6465"/>
    <w:rsid w:val="003C778E"/>
    <w:rsid w:val="003D0C53"/>
    <w:rsid w:val="003D1922"/>
    <w:rsid w:val="003D2878"/>
    <w:rsid w:val="003D3EAA"/>
    <w:rsid w:val="003D47FD"/>
    <w:rsid w:val="003D5408"/>
    <w:rsid w:val="003D57FB"/>
    <w:rsid w:val="003D5BC9"/>
    <w:rsid w:val="003D65BF"/>
    <w:rsid w:val="003D781A"/>
    <w:rsid w:val="003E0AAD"/>
    <w:rsid w:val="003E0C0F"/>
    <w:rsid w:val="003E10B5"/>
    <w:rsid w:val="003E1296"/>
    <w:rsid w:val="003E2B47"/>
    <w:rsid w:val="003E5537"/>
    <w:rsid w:val="003E573D"/>
    <w:rsid w:val="003E5B6E"/>
    <w:rsid w:val="003E7DE1"/>
    <w:rsid w:val="003F0393"/>
    <w:rsid w:val="003F180E"/>
    <w:rsid w:val="003F1F20"/>
    <w:rsid w:val="003F3530"/>
    <w:rsid w:val="003F4743"/>
    <w:rsid w:val="003F60FA"/>
    <w:rsid w:val="003F66B5"/>
    <w:rsid w:val="003F6EF7"/>
    <w:rsid w:val="003F6FB7"/>
    <w:rsid w:val="004017F6"/>
    <w:rsid w:val="00401DBE"/>
    <w:rsid w:val="004036CC"/>
    <w:rsid w:val="00403762"/>
    <w:rsid w:val="00404259"/>
    <w:rsid w:val="00404FFB"/>
    <w:rsid w:val="004050FF"/>
    <w:rsid w:val="00405DDA"/>
    <w:rsid w:val="004061C6"/>
    <w:rsid w:val="00406D01"/>
    <w:rsid w:val="004075AA"/>
    <w:rsid w:val="004117FC"/>
    <w:rsid w:val="00411ACA"/>
    <w:rsid w:val="0041375C"/>
    <w:rsid w:val="00414F04"/>
    <w:rsid w:val="004154BA"/>
    <w:rsid w:val="00416768"/>
    <w:rsid w:val="00416C75"/>
    <w:rsid w:val="004208D9"/>
    <w:rsid w:val="00421815"/>
    <w:rsid w:val="00421849"/>
    <w:rsid w:val="00422EB3"/>
    <w:rsid w:val="00423EEE"/>
    <w:rsid w:val="00424508"/>
    <w:rsid w:val="004252FC"/>
    <w:rsid w:val="0042593C"/>
    <w:rsid w:val="00425D44"/>
    <w:rsid w:val="004275DB"/>
    <w:rsid w:val="00430498"/>
    <w:rsid w:val="004307A9"/>
    <w:rsid w:val="00431947"/>
    <w:rsid w:val="00432706"/>
    <w:rsid w:val="004330BE"/>
    <w:rsid w:val="0043313B"/>
    <w:rsid w:val="004342E1"/>
    <w:rsid w:val="00434DF3"/>
    <w:rsid w:val="00435487"/>
    <w:rsid w:val="00436ECB"/>
    <w:rsid w:val="004373A1"/>
    <w:rsid w:val="00437E99"/>
    <w:rsid w:val="00443B6E"/>
    <w:rsid w:val="0044416A"/>
    <w:rsid w:val="00444A12"/>
    <w:rsid w:val="00445692"/>
    <w:rsid w:val="004458FD"/>
    <w:rsid w:val="0044603F"/>
    <w:rsid w:val="004469A0"/>
    <w:rsid w:val="0044748B"/>
    <w:rsid w:val="0045149C"/>
    <w:rsid w:val="004517C1"/>
    <w:rsid w:val="0045186C"/>
    <w:rsid w:val="00453444"/>
    <w:rsid w:val="00453C4D"/>
    <w:rsid w:val="00454498"/>
    <w:rsid w:val="0045511F"/>
    <w:rsid w:val="00456308"/>
    <w:rsid w:val="004564C1"/>
    <w:rsid w:val="00457A54"/>
    <w:rsid w:val="004605AF"/>
    <w:rsid w:val="004609F5"/>
    <w:rsid w:val="00461317"/>
    <w:rsid w:val="00462D92"/>
    <w:rsid w:val="00463190"/>
    <w:rsid w:val="0046396E"/>
    <w:rsid w:val="00465FD1"/>
    <w:rsid w:val="00467A26"/>
    <w:rsid w:val="00467CE3"/>
    <w:rsid w:val="004709DE"/>
    <w:rsid w:val="00470C10"/>
    <w:rsid w:val="0047270B"/>
    <w:rsid w:val="00472775"/>
    <w:rsid w:val="004728EC"/>
    <w:rsid w:val="00473367"/>
    <w:rsid w:val="00473B76"/>
    <w:rsid w:val="00473BBF"/>
    <w:rsid w:val="00473CD6"/>
    <w:rsid w:val="004741D4"/>
    <w:rsid w:val="00474725"/>
    <w:rsid w:val="004779F5"/>
    <w:rsid w:val="0048183B"/>
    <w:rsid w:val="00482E0C"/>
    <w:rsid w:val="004851D5"/>
    <w:rsid w:val="00485207"/>
    <w:rsid w:val="004855ED"/>
    <w:rsid w:val="00485B8F"/>
    <w:rsid w:val="0048608A"/>
    <w:rsid w:val="004861B8"/>
    <w:rsid w:val="00486588"/>
    <w:rsid w:val="004879A9"/>
    <w:rsid w:val="00487C8C"/>
    <w:rsid w:val="0049040B"/>
    <w:rsid w:val="00490DF9"/>
    <w:rsid w:val="00493CF6"/>
    <w:rsid w:val="00496948"/>
    <w:rsid w:val="004A02B6"/>
    <w:rsid w:val="004A062A"/>
    <w:rsid w:val="004A0DE6"/>
    <w:rsid w:val="004A1F08"/>
    <w:rsid w:val="004A26FB"/>
    <w:rsid w:val="004A2CD4"/>
    <w:rsid w:val="004A36C0"/>
    <w:rsid w:val="004A3FC5"/>
    <w:rsid w:val="004A4C34"/>
    <w:rsid w:val="004A69FA"/>
    <w:rsid w:val="004B0BE4"/>
    <w:rsid w:val="004B5E75"/>
    <w:rsid w:val="004B657A"/>
    <w:rsid w:val="004B6A88"/>
    <w:rsid w:val="004C11E1"/>
    <w:rsid w:val="004C1E27"/>
    <w:rsid w:val="004C2A6C"/>
    <w:rsid w:val="004D007E"/>
    <w:rsid w:val="004D09F4"/>
    <w:rsid w:val="004D130B"/>
    <w:rsid w:val="004D157C"/>
    <w:rsid w:val="004D1C38"/>
    <w:rsid w:val="004D2480"/>
    <w:rsid w:val="004D2E04"/>
    <w:rsid w:val="004D39F9"/>
    <w:rsid w:val="004D41B1"/>
    <w:rsid w:val="004D4A34"/>
    <w:rsid w:val="004D60C8"/>
    <w:rsid w:val="004D744A"/>
    <w:rsid w:val="004D763F"/>
    <w:rsid w:val="004D785B"/>
    <w:rsid w:val="004E248E"/>
    <w:rsid w:val="004E27B2"/>
    <w:rsid w:val="004E281B"/>
    <w:rsid w:val="004E28ED"/>
    <w:rsid w:val="004E306E"/>
    <w:rsid w:val="004E3F06"/>
    <w:rsid w:val="004E42FA"/>
    <w:rsid w:val="004E6CFF"/>
    <w:rsid w:val="004E6ED3"/>
    <w:rsid w:val="004E6FC1"/>
    <w:rsid w:val="004F0A66"/>
    <w:rsid w:val="004F0D65"/>
    <w:rsid w:val="004F14B9"/>
    <w:rsid w:val="004F1977"/>
    <w:rsid w:val="004F3368"/>
    <w:rsid w:val="004F3BBC"/>
    <w:rsid w:val="004F3E8C"/>
    <w:rsid w:val="004F46C1"/>
    <w:rsid w:val="004F4C41"/>
    <w:rsid w:val="005005D0"/>
    <w:rsid w:val="005019F5"/>
    <w:rsid w:val="00502FD9"/>
    <w:rsid w:val="00503101"/>
    <w:rsid w:val="0050347E"/>
    <w:rsid w:val="00503BB8"/>
    <w:rsid w:val="00505723"/>
    <w:rsid w:val="00510017"/>
    <w:rsid w:val="005106BF"/>
    <w:rsid w:val="005134EB"/>
    <w:rsid w:val="00513E74"/>
    <w:rsid w:val="005152B4"/>
    <w:rsid w:val="00516035"/>
    <w:rsid w:val="005169CE"/>
    <w:rsid w:val="005200CD"/>
    <w:rsid w:val="005203EF"/>
    <w:rsid w:val="00520725"/>
    <w:rsid w:val="0052131F"/>
    <w:rsid w:val="00521618"/>
    <w:rsid w:val="00521C3B"/>
    <w:rsid w:val="005225BB"/>
    <w:rsid w:val="00522FEB"/>
    <w:rsid w:val="005237CE"/>
    <w:rsid w:val="00524132"/>
    <w:rsid w:val="0052478A"/>
    <w:rsid w:val="005250D7"/>
    <w:rsid w:val="00525713"/>
    <w:rsid w:val="0052776D"/>
    <w:rsid w:val="00530447"/>
    <w:rsid w:val="0053045B"/>
    <w:rsid w:val="00530767"/>
    <w:rsid w:val="00531412"/>
    <w:rsid w:val="00535932"/>
    <w:rsid w:val="0054008C"/>
    <w:rsid w:val="0054084C"/>
    <w:rsid w:val="00541797"/>
    <w:rsid w:val="00542A83"/>
    <w:rsid w:val="0054320F"/>
    <w:rsid w:val="005436C9"/>
    <w:rsid w:val="0054373B"/>
    <w:rsid w:val="00543A27"/>
    <w:rsid w:val="00544FFB"/>
    <w:rsid w:val="00545B25"/>
    <w:rsid w:val="005476A5"/>
    <w:rsid w:val="00550479"/>
    <w:rsid w:val="00550CB1"/>
    <w:rsid w:val="00551C2C"/>
    <w:rsid w:val="0055249B"/>
    <w:rsid w:val="00553DE0"/>
    <w:rsid w:val="0055426F"/>
    <w:rsid w:val="0055439C"/>
    <w:rsid w:val="00554AD7"/>
    <w:rsid w:val="00560266"/>
    <w:rsid w:val="005604F7"/>
    <w:rsid w:val="005606D8"/>
    <w:rsid w:val="00560E42"/>
    <w:rsid w:val="005611C7"/>
    <w:rsid w:val="005615B6"/>
    <w:rsid w:val="00561CB5"/>
    <w:rsid w:val="005632FA"/>
    <w:rsid w:val="00565363"/>
    <w:rsid w:val="005665F3"/>
    <w:rsid w:val="005712C6"/>
    <w:rsid w:val="005717AC"/>
    <w:rsid w:val="00572346"/>
    <w:rsid w:val="005725F1"/>
    <w:rsid w:val="00572F93"/>
    <w:rsid w:val="00574313"/>
    <w:rsid w:val="005743D7"/>
    <w:rsid w:val="005747E2"/>
    <w:rsid w:val="00575DAC"/>
    <w:rsid w:val="005767EF"/>
    <w:rsid w:val="0058160B"/>
    <w:rsid w:val="00583B7F"/>
    <w:rsid w:val="0058433C"/>
    <w:rsid w:val="0059004C"/>
    <w:rsid w:val="005902B3"/>
    <w:rsid w:val="0059034F"/>
    <w:rsid w:val="0059074C"/>
    <w:rsid w:val="005908A6"/>
    <w:rsid w:val="0059482B"/>
    <w:rsid w:val="00594E78"/>
    <w:rsid w:val="00595080"/>
    <w:rsid w:val="005956C9"/>
    <w:rsid w:val="00595C82"/>
    <w:rsid w:val="005968B1"/>
    <w:rsid w:val="00597F83"/>
    <w:rsid w:val="005A1325"/>
    <w:rsid w:val="005A1C7A"/>
    <w:rsid w:val="005A22B4"/>
    <w:rsid w:val="005A2BEC"/>
    <w:rsid w:val="005A592E"/>
    <w:rsid w:val="005A6289"/>
    <w:rsid w:val="005A63CC"/>
    <w:rsid w:val="005A7C11"/>
    <w:rsid w:val="005B0831"/>
    <w:rsid w:val="005B17ED"/>
    <w:rsid w:val="005B1E1A"/>
    <w:rsid w:val="005B1EA2"/>
    <w:rsid w:val="005B3255"/>
    <w:rsid w:val="005B36EC"/>
    <w:rsid w:val="005B40BC"/>
    <w:rsid w:val="005B44C8"/>
    <w:rsid w:val="005B4DDE"/>
    <w:rsid w:val="005B7A39"/>
    <w:rsid w:val="005C04E9"/>
    <w:rsid w:val="005C086A"/>
    <w:rsid w:val="005C4415"/>
    <w:rsid w:val="005C623E"/>
    <w:rsid w:val="005C6706"/>
    <w:rsid w:val="005C6969"/>
    <w:rsid w:val="005C7683"/>
    <w:rsid w:val="005D0DA5"/>
    <w:rsid w:val="005D170C"/>
    <w:rsid w:val="005D2CB7"/>
    <w:rsid w:val="005D340A"/>
    <w:rsid w:val="005D3860"/>
    <w:rsid w:val="005D3A14"/>
    <w:rsid w:val="005D4ECE"/>
    <w:rsid w:val="005D5B45"/>
    <w:rsid w:val="005D5D36"/>
    <w:rsid w:val="005D646A"/>
    <w:rsid w:val="005D663D"/>
    <w:rsid w:val="005D780A"/>
    <w:rsid w:val="005E075A"/>
    <w:rsid w:val="005E1CAB"/>
    <w:rsid w:val="005F053A"/>
    <w:rsid w:val="005F071A"/>
    <w:rsid w:val="005F07D4"/>
    <w:rsid w:val="005F0CC8"/>
    <w:rsid w:val="005F4982"/>
    <w:rsid w:val="005F5DBA"/>
    <w:rsid w:val="005F6698"/>
    <w:rsid w:val="00601024"/>
    <w:rsid w:val="0060268C"/>
    <w:rsid w:val="00606801"/>
    <w:rsid w:val="00606E3B"/>
    <w:rsid w:val="00606EFF"/>
    <w:rsid w:val="00610C8E"/>
    <w:rsid w:val="00611FE6"/>
    <w:rsid w:val="00613BCE"/>
    <w:rsid w:val="00613DE6"/>
    <w:rsid w:val="00615347"/>
    <w:rsid w:val="006161DB"/>
    <w:rsid w:val="0061637B"/>
    <w:rsid w:val="00616419"/>
    <w:rsid w:val="0061647D"/>
    <w:rsid w:val="00617132"/>
    <w:rsid w:val="00617C8A"/>
    <w:rsid w:val="0062161B"/>
    <w:rsid w:val="00621A19"/>
    <w:rsid w:val="00622121"/>
    <w:rsid w:val="006236AF"/>
    <w:rsid w:val="0062403A"/>
    <w:rsid w:val="006249AC"/>
    <w:rsid w:val="00624E66"/>
    <w:rsid w:val="006275BB"/>
    <w:rsid w:val="00627DAE"/>
    <w:rsid w:val="00630A6B"/>
    <w:rsid w:val="0063209B"/>
    <w:rsid w:val="006332C9"/>
    <w:rsid w:val="0063374C"/>
    <w:rsid w:val="00634B68"/>
    <w:rsid w:val="006351BA"/>
    <w:rsid w:val="00635F6C"/>
    <w:rsid w:val="006364DB"/>
    <w:rsid w:val="00636E3B"/>
    <w:rsid w:val="00642F15"/>
    <w:rsid w:val="00650D01"/>
    <w:rsid w:val="00651B3C"/>
    <w:rsid w:val="00652328"/>
    <w:rsid w:val="00652A1A"/>
    <w:rsid w:val="00652EE9"/>
    <w:rsid w:val="006550B8"/>
    <w:rsid w:val="0066170D"/>
    <w:rsid w:val="006621F9"/>
    <w:rsid w:val="00662470"/>
    <w:rsid w:val="00663F6A"/>
    <w:rsid w:val="0066455D"/>
    <w:rsid w:val="006663B5"/>
    <w:rsid w:val="00667583"/>
    <w:rsid w:val="006703EA"/>
    <w:rsid w:val="006706CA"/>
    <w:rsid w:val="0067179C"/>
    <w:rsid w:val="00671CBC"/>
    <w:rsid w:val="00671DF9"/>
    <w:rsid w:val="006728E0"/>
    <w:rsid w:val="00672907"/>
    <w:rsid w:val="0067332A"/>
    <w:rsid w:val="00674E13"/>
    <w:rsid w:val="0067632D"/>
    <w:rsid w:val="006763D6"/>
    <w:rsid w:val="00676D42"/>
    <w:rsid w:val="00677106"/>
    <w:rsid w:val="006777EA"/>
    <w:rsid w:val="006806AB"/>
    <w:rsid w:val="00680A97"/>
    <w:rsid w:val="00680C8C"/>
    <w:rsid w:val="00680E6A"/>
    <w:rsid w:val="00684DDF"/>
    <w:rsid w:val="00685244"/>
    <w:rsid w:val="0068725D"/>
    <w:rsid w:val="00687289"/>
    <w:rsid w:val="006907A2"/>
    <w:rsid w:val="00690DB3"/>
    <w:rsid w:val="0069143B"/>
    <w:rsid w:val="006946AE"/>
    <w:rsid w:val="006949F7"/>
    <w:rsid w:val="00695AB9"/>
    <w:rsid w:val="006A089C"/>
    <w:rsid w:val="006A0F96"/>
    <w:rsid w:val="006A3A8A"/>
    <w:rsid w:val="006A3BF8"/>
    <w:rsid w:val="006A5776"/>
    <w:rsid w:val="006A6F97"/>
    <w:rsid w:val="006A7107"/>
    <w:rsid w:val="006B2BD2"/>
    <w:rsid w:val="006B3C54"/>
    <w:rsid w:val="006B4AB6"/>
    <w:rsid w:val="006B5A81"/>
    <w:rsid w:val="006B78AA"/>
    <w:rsid w:val="006C0D98"/>
    <w:rsid w:val="006C432B"/>
    <w:rsid w:val="006C5461"/>
    <w:rsid w:val="006C56E3"/>
    <w:rsid w:val="006C5AB9"/>
    <w:rsid w:val="006C5C3C"/>
    <w:rsid w:val="006D03B4"/>
    <w:rsid w:val="006D2E9D"/>
    <w:rsid w:val="006D5174"/>
    <w:rsid w:val="006E0309"/>
    <w:rsid w:val="006E0442"/>
    <w:rsid w:val="006E2022"/>
    <w:rsid w:val="006E2533"/>
    <w:rsid w:val="006E3076"/>
    <w:rsid w:val="006E34A3"/>
    <w:rsid w:val="006E351F"/>
    <w:rsid w:val="006E40DF"/>
    <w:rsid w:val="006E462F"/>
    <w:rsid w:val="006E5461"/>
    <w:rsid w:val="006E5900"/>
    <w:rsid w:val="006E6AB8"/>
    <w:rsid w:val="006E76D3"/>
    <w:rsid w:val="006E7C62"/>
    <w:rsid w:val="006F023A"/>
    <w:rsid w:val="006F0442"/>
    <w:rsid w:val="006F1ABE"/>
    <w:rsid w:val="006F28D9"/>
    <w:rsid w:val="006F2E18"/>
    <w:rsid w:val="006F434F"/>
    <w:rsid w:val="006F610C"/>
    <w:rsid w:val="006F6955"/>
    <w:rsid w:val="007001F5"/>
    <w:rsid w:val="0070055D"/>
    <w:rsid w:val="00700E6C"/>
    <w:rsid w:val="00701D85"/>
    <w:rsid w:val="0070316B"/>
    <w:rsid w:val="00704429"/>
    <w:rsid w:val="00704605"/>
    <w:rsid w:val="007053CF"/>
    <w:rsid w:val="00706368"/>
    <w:rsid w:val="00710332"/>
    <w:rsid w:val="00711011"/>
    <w:rsid w:val="00711EAC"/>
    <w:rsid w:val="0071431E"/>
    <w:rsid w:val="00714634"/>
    <w:rsid w:val="00720758"/>
    <w:rsid w:val="007225D7"/>
    <w:rsid w:val="00722CBB"/>
    <w:rsid w:val="00723846"/>
    <w:rsid w:val="0072517B"/>
    <w:rsid w:val="007258FF"/>
    <w:rsid w:val="00725DFF"/>
    <w:rsid w:val="00725F87"/>
    <w:rsid w:val="0073024D"/>
    <w:rsid w:val="007317B9"/>
    <w:rsid w:val="00733043"/>
    <w:rsid w:val="007332E4"/>
    <w:rsid w:val="00733E98"/>
    <w:rsid w:val="00734034"/>
    <w:rsid w:val="00735FD2"/>
    <w:rsid w:val="0074086C"/>
    <w:rsid w:val="00741B9D"/>
    <w:rsid w:val="00741C7C"/>
    <w:rsid w:val="00742CCC"/>
    <w:rsid w:val="00743F36"/>
    <w:rsid w:val="00746A17"/>
    <w:rsid w:val="00747293"/>
    <w:rsid w:val="00747A9E"/>
    <w:rsid w:val="0075202E"/>
    <w:rsid w:val="0075255D"/>
    <w:rsid w:val="00754080"/>
    <w:rsid w:val="00754EEA"/>
    <w:rsid w:val="00754F8B"/>
    <w:rsid w:val="00757DE9"/>
    <w:rsid w:val="00760E60"/>
    <w:rsid w:val="00761785"/>
    <w:rsid w:val="00764FC1"/>
    <w:rsid w:val="00764FD4"/>
    <w:rsid w:val="007656B6"/>
    <w:rsid w:val="00766B4C"/>
    <w:rsid w:val="007672CB"/>
    <w:rsid w:val="00767C53"/>
    <w:rsid w:val="00770332"/>
    <w:rsid w:val="00772177"/>
    <w:rsid w:val="00772854"/>
    <w:rsid w:val="00772AF0"/>
    <w:rsid w:val="00772BC2"/>
    <w:rsid w:val="00772EF6"/>
    <w:rsid w:val="00775B00"/>
    <w:rsid w:val="007818B7"/>
    <w:rsid w:val="00782628"/>
    <w:rsid w:val="007838FD"/>
    <w:rsid w:val="00784357"/>
    <w:rsid w:val="00784605"/>
    <w:rsid w:val="007849DD"/>
    <w:rsid w:val="00784E19"/>
    <w:rsid w:val="00786A5C"/>
    <w:rsid w:val="00786AFE"/>
    <w:rsid w:val="007907C3"/>
    <w:rsid w:val="00790DC0"/>
    <w:rsid w:val="00792966"/>
    <w:rsid w:val="0079483E"/>
    <w:rsid w:val="00795E2C"/>
    <w:rsid w:val="007962AA"/>
    <w:rsid w:val="0079638F"/>
    <w:rsid w:val="00796CCE"/>
    <w:rsid w:val="007A15E9"/>
    <w:rsid w:val="007A35DE"/>
    <w:rsid w:val="007A4315"/>
    <w:rsid w:val="007A51CD"/>
    <w:rsid w:val="007A562B"/>
    <w:rsid w:val="007A5A6D"/>
    <w:rsid w:val="007A6D37"/>
    <w:rsid w:val="007A7968"/>
    <w:rsid w:val="007B1A5E"/>
    <w:rsid w:val="007B2062"/>
    <w:rsid w:val="007B3248"/>
    <w:rsid w:val="007B3BA6"/>
    <w:rsid w:val="007B5B51"/>
    <w:rsid w:val="007C18BC"/>
    <w:rsid w:val="007C1A99"/>
    <w:rsid w:val="007C1D93"/>
    <w:rsid w:val="007C22A9"/>
    <w:rsid w:val="007C308B"/>
    <w:rsid w:val="007C30FE"/>
    <w:rsid w:val="007C3977"/>
    <w:rsid w:val="007C46C9"/>
    <w:rsid w:val="007C6305"/>
    <w:rsid w:val="007C6677"/>
    <w:rsid w:val="007D052E"/>
    <w:rsid w:val="007D10C3"/>
    <w:rsid w:val="007D1D29"/>
    <w:rsid w:val="007D23B3"/>
    <w:rsid w:val="007D2F13"/>
    <w:rsid w:val="007D347C"/>
    <w:rsid w:val="007D4B1A"/>
    <w:rsid w:val="007D53EC"/>
    <w:rsid w:val="007D57B0"/>
    <w:rsid w:val="007D5C87"/>
    <w:rsid w:val="007D7063"/>
    <w:rsid w:val="007D780C"/>
    <w:rsid w:val="007D7B18"/>
    <w:rsid w:val="007D7B5F"/>
    <w:rsid w:val="007E0165"/>
    <w:rsid w:val="007E1B60"/>
    <w:rsid w:val="007E2713"/>
    <w:rsid w:val="007E42F0"/>
    <w:rsid w:val="007E5A8A"/>
    <w:rsid w:val="007E602F"/>
    <w:rsid w:val="007E6698"/>
    <w:rsid w:val="007E6D02"/>
    <w:rsid w:val="007F2B4E"/>
    <w:rsid w:val="007F380A"/>
    <w:rsid w:val="007F6AE1"/>
    <w:rsid w:val="007F733A"/>
    <w:rsid w:val="007F7435"/>
    <w:rsid w:val="007F7726"/>
    <w:rsid w:val="007F790E"/>
    <w:rsid w:val="007F7C2E"/>
    <w:rsid w:val="0080023A"/>
    <w:rsid w:val="0080033E"/>
    <w:rsid w:val="008016F5"/>
    <w:rsid w:val="00801CDD"/>
    <w:rsid w:val="008028A7"/>
    <w:rsid w:val="00802C2F"/>
    <w:rsid w:val="0080322E"/>
    <w:rsid w:val="0080494C"/>
    <w:rsid w:val="0080514C"/>
    <w:rsid w:val="008058ED"/>
    <w:rsid w:val="00805D42"/>
    <w:rsid w:val="00810269"/>
    <w:rsid w:val="00810D8C"/>
    <w:rsid w:val="008126D3"/>
    <w:rsid w:val="0081395D"/>
    <w:rsid w:val="00814528"/>
    <w:rsid w:val="0081464D"/>
    <w:rsid w:val="00816D80"/>
    <w:rsid w:val="00817264"/>
    <w:rsid w:val="0082019F"/>
    <w:rsid w:val="008209F0"/>
    <w:rsid w:val="00820B5B"/>
    <w:rsid w:val="00820BDF"/>
    <w:rsid w:val="0082238C"/>
    <w:rsid w:val="00822A16"/>
    <w:rsid w:val="00826D35"/>
    <w:rsid w:val="00827372"/>
    <w:rsid w:val="00830C03"/>
    <w:rsid w:val="00831475"/>
    <w:rsid w:val="00831D16"/>
    <w:rsid w:val="008336AC"/>
    <w:rsid w:val="00834267"/>
    <w:rsid w:val="008366FB"/>
    <w:rsid w:val="00836C88"/>
    <w:rsid w:val="00840537"/>
    <w:rsid w:val="00840676"/>
    <w:rsid w:val="00842640"/>
    <w:rsid w:val="00842D5B"/>
    <w:rsid w:val="00843B57"/>
    <w:rsid w:val="00843B9C"/>
    <w:rsid w:val="00844AE1"/>
    <w:rsid w:val="00847DC5"/>
    <w:rsid w:val="00847ECB"/>
    <w:rsid w:val="00851723"/>
    <w:rsid w:val="00851B14"/>
    <w:rsid w:val="008522C6"/>
    <w:rsid w:val="008526AD"/>
    <w:rsid w:val="00854C9E"/>
    <w:rsid w:val="00857887"/>
    <w:rsid w:val="00857CBB"/>
    <w:rsid w:val="00860844"/>
    <w:rsid w:val="008622CA"/>
    <w:rsid w:val="00862F09"/>
    <w:rsid w:val="008632C4"/>
    <w:rsid w:val="00863876"/>
    <w:rsid w:val="00863B48"/>
    <w:rsid w:val="00863CEA"/>
    <w:rsid w:val="00864CC7"/>
    <w:rsid w:val="0086587C"/>
    <w:rsid w:val="00866700"/>
    <w:rsid w:val="00870334"/>
    <w:rsid w:val="00870497"/>
    <w:rsid w:val="00871128"/>
    <w:rsid w:val="0087346C"/>
    <w:rsid w:val="008742A4"/>
    <w:rsid w:val="00874DCC"/>
    <w:rsid w:val="00875248"/>
    <w:rsid w:val="00875827"/>
    <w:rsid w:val="008778CF"/>
    <w:rsid w:val="008814EE"/>
    <w:rsid w:val="00881E49"/>
    <w:rsid w:val="0088262D"/>
    <w:rsid w:val="00882EDC"/>
    <w:rsid w:val="00883266"/>
    <w:rsid w:val="0088365D"/>
    <w:rsid w:val="0088367F"/>
    <w:rsid w:val="00883FD5"/>
    <w:rsid w:val="008854EA"/>
    <w:rsid w:val="00886D34"/>
    <w:rsid w:val="008874C0"/>
    <w:rsid w:val="0088772D"/>
    <w:rsid w:val="0089030B"/>
    <w:rsid w:val="00891870"/>
    <w:rsid w:val="00892D1A"/>
    <w:rsid w:val="00893789"/>
    <w:rsid w:val="00895ECC"/>
    <w:rsid w:val="0089651B"/>
    <w:rsid w:val="00896E13"/>
    <w:rsid w:val="008A675C"/>
    <w:rsid w:val="008A7A56"/>
    <w:rsid w:val="008B30A6"/>
    <w:rsid w:val="008B40E8"/>
    <w:rsid w:val="008B67F7"/>
    <w:rsid w:val="008B78A5"/>
    <w:rsid w:val="008C0D6E"/>
    <w:rsid w:val="008C22E1"/>
    <w:rsid w:val="008C291D"/>
    <w:rsid w:val="008C29FF"/>
    <w:rsid w:val="008C3009"/>
    <w:rsid w:val="008C34DB"/>
    <w:rsid w:val="008C3B1A"/>
    <w:rsid w:val="008C3E5E"/>
    <w:rsid w:val="008C4322"/>
    <w:rsid w:val="008C5106"/>
    <w:rsid w:val="008C5C25"/>
    <w:rsid w:val="008C6A1A"/>
    <w:rsid w:val="008C6A7E"/>
    <w:rsid w:val="008C6CF5"/>
    <w:rsid w:val="008C6D19"/>
    <w:rsid w:val="008C705E"/>
    <w:rsid w:val="008D221E"/>
    <w:rsid w:val="008D2EE8"/>
    <w:rsid w:val="008D3944"/>
    <w:rsid w:val="008D3F05"/>
    <w:rsid w:val="008D429D"/>
    <w:rsid w:val="008D6A51"/>
    <w:rsid w:val="008D706D"/>
    <w:rsid w:val="008D7322"/>
    <w:rsid w:val="008E180F"/>
    <w:rsid w:val="008E187E"/>
    <w:rsid w:val="008E1C04"/>
    <w:rsid w:val="008E5409"/>
    <w:rsid w:val="008E5ADC"/>
    <w:rsid w:val="008E5C44"/>
    <w:rsid w:val="008E63FA"/>
    <w:rsid w:val="008E65F7"/>
    <w:rsid w:val="008E7674"/>
    <w:rsid w:val="008E7DBD"/>
    <w:rsid w:val="008E7F5B"/>
    <w:rsid w:val="008F0774"/>
    <w:rsid w:val="008F0FEC"/>
    <w:rsid w:val="008F280E"/>
    <w:rsid w:val="008F40D1"/>
    <w:rsid w:val="00901BD0"/>
    <w:rsid w:val="00902CF7"/>
    <w:rsid w:val="009043DE"/>
    <w:rsid w:val="00904C81"/>
    <w:rsid w:val="00905C8D"/>
    <w:rsid w:val="00906845"/>
    <w:rsid w:val="00910820"/>
    <w:rsid w:val="00911BC0"/>
    <w:rsid w:val="00912646"/>
    <w:rsid w:val="00913420"/>
    <w:rsid w:val="00913CF9"/>
    <w:rsid w:val="00913F67"/>
    <w:rsid w:val="00913FDE"/>
    <w:rsid w:val="00916DE2"/>
    <w:rsid w:val="009172D2"/>
    <w:rsid w:val="00917BA4"/>
    <w:rsid w:val="00917CB3"/>
    <w:rsid w:val="0092044D"/>
    <w:rsid w:val="009218FD"/>
    <w:rsid w:val="00921B72"/>
    <w:rsid w:val="00922B74"/>
    <w:rsid w:val="00922E6A"/>
    <w:rsid w:val="00922EC6"/>
    <w:rsid w:val="00923091"/>
    <w:rsid w:val="009237F3"/>
    <w:rsid w:val="0092447C"/>
    <w:rsid w:val="009252A0"/>
    <w:rsid w:val="009269FA"/>
    <w:rsid w:val="009326F7"/>
    <w:rsid w:val="009347EE"/>
    <w:rsid w:val="009357FB"/>
    <w:rsid w:val="009379D3"/>
    <w:rsid w:val="00937E0E"/>
    <w:rsid w:val="009407D4"/>
    <w:rsid w:val="0094142E"/>
    <w:rsid w:val="009423A8"/>
    <w:rsid w:val="009426BD"/>
    <w:rsid w:val="00942B9D"/>
    <w:rsid w:val="00943397"/>
    <w:rsid w:val="00944C9B"/>
    <w:rsid w:val="00945880"/>
    <w:rsid w:val="00946117"/>
    <w:rsid w:val="00946F78"/>
    <w:rsid w:val="0094706E"/>
    <w:rsid w:val="00947C72"/>
    <w:rsid w:val="0095252B"/>
    <w:rsid w:val="009526CA"/>
    <w:rsid w:val="009551C1"/>
    <w:rsid w:val="00955D04"/>
    <w:rsid w:val="0095648A"/>
    <w:rsid w:val="00964773"/>
    <w:rsid w:val="00965CED"/>
    <w:rsid w:val="00967891"/>
    <w:rsid w:val="009707DE"/>
    <w:rsid w:val="009711AB"/>
    <w:rsid w:val="0097214A"/>
    <w:rsid w:val="0097373E"/>
    <w:rsid w:val="00973F9F"/>
    <w:rsid w:val="00975295"/>
    <w:rsid w:val="009760E9"/>
    <w:rsid w:val="00981506"/>
    <w:rsid w:val="00982060"/>
    <w:rsid w:val="00982C33"/>
    <w:rsid w:val="00983298"/>
    <w:rsid w:val="00983306"/>
    <w:rsid w:val="00983B0B"/>
    <w:rsid w:val="00984DB9"/>
    <w:rsid w:val="00985B1F"/>
    <w:rsid w:val="00985E64"/>
    <w:rsid w:val="00987037"/>
    <w:rsid w:val="0098711E"/>
    <w:rsid w:val="00991510"/>
    <w:rsid w:val="00992619"/>
    <w:rsid w:val="00992A17"/>
    <w:rsid w:val="009945A8"/>
    <w:rsid w:val="00995A8F"/>
    <w:rsid w:val="009963B0"/>
    <w:rsid w:val="0099745A"/>
    <w:rsid w:val="009975E5"/>
    <w:rsid w:val="009A0297"/>
    <w:rsid w:val="009A15E3"/>
    <w:rsid w:val="009A2BF6"/>
    <w:rsid w:val="009A789B"/>
    <w:rsid w:val="009B099D"/>
    <w:rsid w:val="009B1BAC"/>
    <w:rsid w:val="009B1E31"/>
    <w:rsid w:val="009B384F"/>
    <w:rsid w:val="009B4B66"/>
    <w:rsid w:val="009B5194"/>
    <w:rsid w:val="009C0B86"/>
    <w:rsid w:val="009C165C"/>
    <w:rsid w:val="009C228C"/>
    <w:rsid w:val="009C238C"/>
    <w:rsid w:val="009C2795"/>
    <w:rsid w:val="009C382F"/>
    <w:rsid w:val="009C452A"/>
    <w:rsid w:val="009C5093"/>
    <w:rsid w:val="009C5503"/>
    <w:rsid w:val="009C61A3"/>
    <w:rsid w:val="009C752D"/>
    <w:rsid w:val="009D1D1D"/>
    <w:rsid w:val="009D20AB"/>
    <w:rsid w:val="009D2220"/>
    <w:rsid w:val="009D3993"/>
    <w:rsid w:val="009D3D49"/>
    <w:rsid w:val="009D5BA1"/>
    <w:rsid w:val="009D679C"/>
    <w:rsid w:val="009D6C17"/>
    <w:rsid w:val="009D77D2"/>
    <w:rsid w:val="009D79A0"/>
    <w:rsid w:val="009D7C15"/>
    <w:rsid w:val="009E010B"/>
    <w:rsid w:val="009E29DB"/>
    <w:rsid w:val="009E2ADF"/>
    <w:rsid w:val="009E2C6A"/>
    <w:rsid w:val="009E4D4D"/>
    <w:rsid w:val="009F429A"/>
    <w:rsid w:val="009F4326"/>
    <w:rsid w:val="009F487A"/>
    <w:rsid w:val="009F4A6D"/>
    <w:rsid w:val="009F4EBD"/>
    <w:rsid w:val="00A001D4"/>
    <w:rsid w:val="00A00ADD"/>
    <w:rsid w:val="00A00CAB"/>
    <w:rsid w:val="00A01877"/>
    <w:rsid w:val="00A018BA"/>
    <w:rsid w:val="00A04CDE"/>
    <w:rsid w:val="00A0638C"/>
    <w:rsid w:val="00A06A28"/>
    <w:rsid w:val="00A06B20"/>
    <w:rsid w:val="00A06ED0"/>
    <w:rsid w:val="00A07947"/>
    <w:rsid w:val="00A1054E"/>
    <w:rsid w:val="00A10982"/>
    <w:rsid w:val="00A14F50"/>
    <w:rsid w:val="00A15D73"/>
    <w:rsid w:val="00A15FBE"/>
    <w:rsid w:val="00A160B3"/>
    <w:rsid w:val="00A16245"/>
    <w:rsid w:val="00A17FB4"/>
    <w:rsid w:val="00A203E3"/>
    <w:rsid w:val="00A21182"/>
    <w:rsid w:val="00A21203"/>
    <w:rsid w:val="00A217CD"/>
    <w:rsid w:val="00A237BD"/>
    <w:rsid w:val="00A23F35"/>
    <w:rsid w:val="00A25BC9"/>
    <w:rsid w:val="00A274B9"/>
    <w:rsid w:val="00A27610"/>
    <w:rsid w:val="00A27D6D"/>
    <w:rsid w:val="00A301B0"/>
    <w:rsid w:val="00A31A30"/>
    <w:rsid w:val="00A31A72"/>
    <w:rsid w:val="00A33917"/>
    <w:rsid w:val="00A33C8D"/>
    <w:rsid w:val="00A36190"/>
    <w:rsid w:val="00A36270"/>
    <w:rsid w:val="00A37546"/>
    <w:rsid w:val="00A377A0"/>
    <w:rsid w:val="00A40897"/>
    <w:rsid w:val="00A414AF"/>
    <w:rsid w:val="00A4163E"/>
    <w:rsid w:val="00A4279C"/>
    <w:rsid w:val="00A430BC"/>
    <w:rsid w:val="00A43E12"/>
    <w:rsid w:val="00A447FB"/>
    <w:rsid w:val="00A449C8"/>
    <w:rsid w:val="00A44E0E"/>
    <w:rsid w:val="00A47621"/>
    <w:rsid w:val="00A47E4A"/>
    <w:rsid w:val="00A5110A"/>
    <w:rsid w:val="00A514D2"/>
    <w:rsid w:val="00A51576"/>
    <w:rsid w:val="00A520A5"/>
    <w:rsid w:val="00A528FD"/>
    <w:rsid w:val="00A52D05"/>
    <w:rsid w:val="00A52E46"/>
    <w:rsid w:val="00A53101"/>
    <w:rsid w:val="00A54650"/>
    <w:rsid w:val="00A5663F"/>
    <w:rsid w:val="00A57226"/>
    <w:rsid w:val="00A60D88"/>
    <w:rsid w:val="00A62F51"/>
    <w:rsid w:val="00A63100"/>
    <w:rsid w:val="00A63750"/>
    <w:rsid w:val="00A6378D"/>
    <w:rsid w:val="00A6380A"/>
    <w:rsid w:val="00A653EF"/>
    <w:rsid w:val="00A660D0"/>
    <w:rsid w:val="00A670ED"/>
    <w:rsid w:val="00A67D5F"/>
    <w:rsid w:val="00A708B0"/>
    <w:rsid w:val="00A70DEA"/>
    <w:rsid w:val="00A70F2C"/>
    <w:rsid w:val="00A7231A"/>
    <w:rsid w:val="00A727CE"/>
    <w:rsid w:val="00A72E99"/>
    <w:rsid w:val="00A732F7"/>
    <w:rsid w:val="00A739DB"/>
    <w:rsid w:val="00A75D4C"/>
    <w:rsid w:val="00A75EB5"/>
    <w:rsid w:val="00A829F9"/>
    <w:rsid w:val="00A83E1D"/>
    <w:rsid w:val="00A84756"/>
    <w:rsid w:val="00A854B1"/>
    <w:rsid w:val="00A865E8"/>
    <w:rsid w:val="00A87207"/>
    <w:rsid w:val="00A90579"/>
    <w:rsid w:val="00A90FD1"/>
    <w:rsid w:val="00A93217"/>
    <w:rsid w:val="00A93EFC"/>
    <w:rsid w:val="00A94E1D"/>
    <w:rsid w:val="00A96722"/>
    <w:rsid w:val="00A96AB4"/>
    <w:rsid w:val="00A97A4E"/>
    <w:rsid w:val="00A97A5F"/>
    <w:rsid w:val="00A97FBA"/>
    <w:rsid w:val="00AA0134"/>
    <w:rsid w:val="00AA1B4A"/>
    <w:rsid w:val="00AA22D6"/>
    <w:rsid w:val="00AA40EF"/>
    <w:rsid w:val="00AA4ACC"/>
    <w:rsid w:val="00AA5946"/>
    <w:rsid w:val="00AA5F59"/>
    <w:rsid w:val="00AA6768"/>
    <w:rsid w:val="00AA687E"/>
    <w:rsid w:val="00AA6DC1"/>
    <w:rsid w:val="00AB0DF0"/>
    <w:rsid w:val="00AB26F4"/>
    <w:rsid w:val="00AB31BB"/>
    <w:rsid w:val="00AB3FC5"/>
    <w:rsid w:val="00AB4A78"/>
    <w:rsid w:val="00AB4F42"/>
    <w:rsid w:val="00AB5118"/>
    <w:rsid w:val="00AB6A72"/>
    <w:rsid w:val="00AB7A1A"/>
    <w:rsid w:val="00AB7C04"/>
    <w:rsid w:val="00AC0253"/>
    <w:rsid w:val="00AC06AE"/>
    <w:rsid w:val="00AC1697"/>
    <w:rsid w:val="00AC20CA"/>
    <w:rsid w:val="00AC28AD"/>
    <w:rsid w:val="00AC2941"/>
    <w:rsid w:val="00AC2AB6"/>
    <w:rsid w:val="00AC6521"/>
    <w:rsid w:val="00AC69AD"/>
    <w:rsid w:val="00AD007E"/>
    <w:rsid w:val="00AD0147"/>
    <w:rsid w:val="00AD0D83"/>
    <w:rsid w:val="00AD1F48"/>
    <w:rsid w:val="00AD306F"/>
    <w:rsid w:val="00AD375C"/>
    <w:rsid w:val="00AD4B9F"/>
    <w:rsid w:val="00AD5DFF"/>
    <w:rsid w:val="00AD5FC0"/>
    <w:rsid w:val="00AD7843"/>
    <w:rsid w:val="00AD7BDE"/>
    <w:rsid w:val="00AD7F43"/>
    <w:rsid w:val="00AE17AF"/>
    <w:rsid w:val="00AE2EBF"/>
    <w:rsid w:val="00AE33C5"/>
    <w:rsid w:val="00AE4ABE"/>
    <w:rsid w:val="00AE5F3A"/>
    <w:rsid w:val="00AE6D76"/>
    <w:rsid w:val="00AE7CBD"/>
    <w:rsid w:val="00AF184D"/>
    <w:rsid w:val="00AF284A"/>
    <w:rsid w:val="00AF3C66"/>
    <w:rsid w:val="00AF429F"/>
    <w:rsid w:val="00AF58FD"/>
    <w:rsid w:val="00AF59C0"/>
    <w:rsid w:val="00AF5D89"/>
    <w:rsid w:val="00B01A2F"/>
    <w:rsid w:val="00B04EE6"/>
    <w:rsid w:val="00B07711"/>
    <w:rsid w:val="00B10C20"/>
    <w:rsid w:val="00B10D21"/>
    <w:rsid w:val="00B122D5"/>
    <w:rsid w:val="00B12885"/>
    <w:rsid w:val="00B133C5"/>
    <w:rsid w:val="00B1552E"/>
    <w:rsid w:val="00B1570F"/>
    <w:rsid w:val="00B1672F"/>
    <w:rsid w:val="00B16881"/>
    <w:rsid w:val="00B1692F"/>
    <w:rsid w:val="00B17A5F"/>
    <w:rsid w:val="00B201B1"/>
    <w:rsid w:val="00B21460"/>
    <w:rsid w:val="00B216D5"/>
    <w:rsid w:val="00B24685"/>
    <w:rsid w:val="00B257AE"/>
    <w:rsid w:val="00B27273"/>
    <w:rsid w:val="00B272BF"/>
    <w:rsid w:val="00B27561"/>
    <w:rsid w:val="00B27C65"/>
    <w:rsid w:val="00B30D74"/>
    <w:rsid w:val="00B31106"/>
    <w:rsid w:val="00B31A1A"/>
    <w:rsid w:val="00B31CC9"/>
    <w:rsid w:val="00B33954"/>
    <w:rsid w:val="00B36DE8"/>
    <w:rsid w:val="00B42D6C"/>
    <w:rsid w:val="00B44AA8"/>
    <w:rsid w:val="00B4504B"/>
    <w:rsid w:val="00B47D86"/>
    <w:rsid w:val="00B51BBC"/>
    <w:rsid w:val="00B53EFF"/>
    <w:rsid w:val="00B5470C"/>
    <w:rsid w:val="00B5494E"/>
    <w:rsid w:val="00B5606F"/>
    <w:rsid w:val="00B57B0B"/>
    <w:rsid w:val="00B611E1"/>
    <w:rsid w:val="00B67947"/>
    <w:rsid w:val="00B70629"/>
    <w:rsid w:val="00B70FB9"/>
    <w:rsid w:val="00B7120D"/>
    <w:rsid w:val="00B71C39"/>
    <w:rsid w:val="00B72E32"/>
    <w:rsid w:val="00B72E68"/>
    <w:rsid w:val="00B747E8"/>
    <w:rsid w:val="00B76FAA"/>
    <w:rsid w:val="00B808EF"/>
    <w:rsid w:val="00B837AC"/>
    <w:rsid w:val="00B83B80"/>
    <w:rsid w:val="00B8761C"/>
    <w:rsid w:val="00B90F78"/>
    <w:rsid w:val="00B9375A"/>
    <w:rsid w:val="00B9396E"/>
    <w:rsid w:val="00B93F53"/>
    <w:rsid w:val="00B946A1"/>
    <w:rsid w:val="00B950BD"/>
    <w:rsid w:val="00B9787C"/>
    <w:rsid w:val="00BA0393"/>
    <w:rsid w:val="00BA05EA"/>
    <w:rsid w:val="00BA15D3"/>
    <w:rsid w:val="00BA1ABF"/>
    <w:rsid w:val="00BA258E"/>
    <w:rsid w:val="00BA2959"/>
    <w:rsid w:val="00BA34BF"/>
    <w:rsid w:val="00BA456B"/>
    <w:rsid w:val="00BA5698"/>
    <w:rsid w:val="00BA6813"/>
    <w:rsid w:val="00BA6D3C"/>
    <w:rsid w:val="00BB059D"/>
    <w:rsid w:val="00BB16D8"/>
    <w:rsid w:val="00BB1C94"/>
    <w:rsid w:val="00BB22DE"/>
    <w:rsid w:val="00BB34C7"/>
    <w:rsid w:val="00BB4C16"/>
    <w:rsid w:val="00BB6E88"/>
    <w:rsid w:val="00BB77B3"/>
    <w:rsid w:val="00BB7A60"/>
    <w:rsid w:val="00BC02A7"/>
    <w:rsid w:val="00BC0356"/>
    <w:rsid w:val="00BC0996"/>
    <w:rsid w:val="00BC23E7"/>
    <w:rsid w:val="00BC315C"/>
    <w:rsid w:val="00BD17C6"/>
    <w:rsid w:val="00BD26A5"/>
    <w:rsid w:val="00BD4429"/>
    <w:rsid w:val="00BD48F4"/>
    <w:rsid w:val="00BD59CA"/>
    <w:rsid w:val="00BD630C"/>
    <w:rsid w:val="00BE0184"/>
    <w:rsid w:val="00BE0C04"/>
    <w:rsid w:val="00BE2B40"/>
    <w:rsid w:val="00BE3811"/>
    <w:rsid w:val="00BE3DED"/>
    <w:rsid w:val="00BE4F5C"/>
    <w:rsid w:val="00BE5224"/>
    <w:rsid w:val="00BE59EB"/>
    <w:rsid w:val="00BE5BF0"/>
    <w:rsid w:val="00BE7960"/>
    <w:rsid w:val="00BF002D"/>
    <w:rsid w:val="00BF2A38"/>
    <w:rsid w:val="00BF3740"/>
    <w:rsid w:val="00BF54CC"/>
    <w:rsid w:val="00BF6653"/>
    <w:rsid w:val="00BF70C1"/>
    <w:rsid w:val="00BF7411"/>
    <w:rsid w:val="00BF7A15"/>
    <w:rsid w:val="00C00D4F"/>
    <w:rsid w:val="00C017AC"/>
    <w:rsid w:val="00C01D4C"/>
    <w:rsid w:val="00C020A0"/>
    <w:rsid w:val="00C02EC2"/>
    <w:rsid w:val="00C02FC4"/>
    <w:rsid w:val="00C059A4"/>
    <w:rsid w:val="00C0628C"/>
    <w:rsid w:val="00C10D34"/>
    <w:rsid w:val="00C10EB7"/>
    <w:rsid w:val="00C142C3"/>
    <w:rsid w:val="00C14B86"/>
    <w:rsid w:val="00C16F6E"/>
    <w:rsid w:val="00C17974"/>
    <w:rsid w:val="00C17CC8"/>
    <w:rsid w:val="00C2132E"/>
    <w:rsid w:val="00C21B7B"/>
    <w:rsid w:val="00C22078"/>
    <w:rsid w:val="00C2256E"/>
    <w:rsid w:val="00C2576C"/>
    <w:rsid w:val="00C26930"/>
    <w:rsid w:val="00C26F8D"/>
    <w:rsid w:val="00C27C9F"/>
    <w:rsid w:val="00C3011F"/>
    <w:rsid w:val="00C304A5"/>
    <w:rsid w:val="00C3125A"/>
    <w:rsid w:val="00C317FA"/>
    <w:rsid w:val="00C32626"/>
    <w:rsid w:val="00C3336E"/>
    <w:rsid w:val="00C33602"/>
    <w:rsid w:val="00C338FD"/>
    <w:rsid w:val="00C34788"/>
    <w:rsid w:val="00C35725"/>
    <w:rsid w:val="00C36FE1"/>
    <w:rsid w:val="00C40CC7"/>
    <w:rsid w:val="00C419A6"/>
    <w:rsid w:val="00C41BBD"/>
    <w:rsid w:val="00C41CAA"/>
    <w:rsid w:val="00C43537"/>
    <w:rsid w:val="00C43A54"/>
    <w:rsid w:val="00C44BBD"/>
    <w:rsid w:val="00C460BE"/>
    <w:rsid w:val="00C463FF"/>
    <w:rsid w:val="00C46DBE"/>
    <w:rsid w:val="00C532A8"/>
    <w:rsid w:val="00C53A1C"/>
    <w:rsid w:val="00C546AF"/>
    <w:rsid w:val="00C5499C"/>
    <w:rsid w:val="00C55862"/>
    <w:rsid w:val="00C558FE"/>
    <w:rsid w:val="00C55B44"/>
    <w:rsid w:val="00C563B2"/>
    <w:rsid w:val="00C569CB"/>
    <w:rsid w:val="00C6134A"/>
    <w:rsid w:val="00C64EFD"/>
    <w:rsid w:val="00C65453"/>
    <w:rsid w:val="00C67B1D"/>
    <w:rsid w:val="00C709E9"/>
    <w:rsid w:val="00C70ADB"/>
    <w:rsid w:val="00C7205F"/>
    <w:rsid w:val="00C72A40"/>
    <w:rsid w:val="00C735AD"/>
    <w:rsid w:val="00C738D0"/>
    <w:rsid w:val="00C74D4F"/>
    <w:rsid w:val="00C76F20"/>
    <w:rsid w:val="00C77248"/>
    <w:rsid w:val="00C77C41"/>
    <w:rsid w:val="00C80151"/>
    <w:rsid w:val="00C80D99"/>
    <w:rsid w:val="00C81500"/>
    <w:rsid w:val="00C82F66"/>
    <w:rsid w:val="00C84690"/>
    <w:rsid w:val="00C84E42"/>
    <w:rsid w:val="00C86DBF"/>
    <w:rsid w:val="00C93155"/>
    <w:rsid w:val="00C935B8"/>
    <w:rsid w:val="00C9388B"/>
    <w:rsid w:val="00C95883"/>
    <w:rsid w:val="00C9677B"/>
    <w:rsid w:val="00CA0190"/>
    <w:rsid w:val="00CA1E2F"/>
    <w:rsid w:val="00CA3178"/>
    <w:rsid w:val="00CA467C"/>
    <w:rsid w:val="00CA531E"/>
    <w:rsid w:val="00CA6219"/>
    <w:rsid w:val="00CA64FC"/>
    <w:rsid w:val="00CA6840"/>
    <w:rsid w:val="00CA79EA"/>
    <w:rsid w:val="00CB0124"/>
    <w:rsid w:val="00CB08E0"/>
    <w:rsid w:val="00CB1478"/>
    <w:rsid w:val="00CB1B5D"/>
    <w:rsid w:val="00CB220E"/>
    <w:rsid w:val="00CB26E5"/>
    <w:rsid w:val="00CB5853"/>
    <w:rsid w:val="00CB60CC"/>
    <w:rsid w:val="00CC0A45"/>
    <w:rsid w:val="00CC1EAA"/>
    <w:rsid w:val="00CC5233"/>
    <w:rsid w:val="00CC56E6"/>
    <w:rsid w:val="00CC5DDD"/>
    <w:rsid w:val="00CC6145"/>
    <w:rsid w:val="00CC7DD5"/>
    <w:rsid w:val="00CD0289"/>
    <w:rsid w:val="00CD08B1"/>
    <w:rsid w:val="00CD13EA"/>
    <w:rsid w:val="00CD1942"/>
    <w:rsid w:val="00CD1974"/>
    <w:rsid w:val="00CD233E"/>
    <w:rsid w:val="00CD54CD"/>
    <w:rsid w:val="00CD588A"/>
    <w:rsid w:val="00CD755B"/>
    <w:rsid w:val="00CE12E9"/>
    <w:rsid w:val="00CE2719"/>
    <w:rsid w:val="00CE3A6C"/>
    <w:rsid w:val="00CE4C9D"/>
    <w:rsid w:val="00CE4E1E"/>
    <w:rsid w:val="00CE5668"/>
    <w:rsid w:val="00CE6479"/>
    <w:rsid w:val="00CE6B3A"/>
    <w:rsid w:val="00CE780B"/>
    <w:rsid w:val="00CF0852"/>
    <w:rsid w:val="00CF0C51"/>
    <w:rsid w:val="00CF17AE"/>
    <w:rsid w:val="00CF2176"/>
    <w:rsid w:val="00CF2E36"/>
    <w:rsid w:val="00CF3404"/>
    <w:rsid w:val="00CF38B3"/>
    <w:rsid w:val="00CF4630"/>
    <w:rsid w:val="00CF5F26"/>
    <w:rsid w:val="00D002F4"/>
    <w:rsid w:val="00D03887"/>
    <w:rsid w:val="00D03FB1"/>
    <w:rsid w:val="00D11C1C"/>
    <w:rsid w:val="00D122F8"/>
    <w:rsid w:val="00D12D57"/>
    <w:rsid w:val="00D14080"/>
    <w:rsid w:val="00D14D65"/>
    <w:rsid w:val="00D150E6"/>
    <w:rsid w:val="00D15921"/>
    <w:rsid w:val="00D16027"/>
    <w:rsid w:val="00D16135"/>
    <w:rsid w:val="00D165D5"/>
    <w:rsid w:val="00D16781"/>
    <w:rsid w:val="00D1689F"/>
    <w:rsid w:val="00D2006A"/>
    <w:rsid w:val="00D20857"/>
    <w:rsid w:val="00D222D6"/>
    <w:rsid w:val="00D22D0F"/>
    <w:rsid w:val="00D23DDC"/>
    <w:rsid w:val="00D242E6"/>
    <w:rsid w:val="00D257B6"/>
    <w:rsid w:val="00D25A59"/>
    <w:rsid w:val="00D260B3"/>
    <w:rsid w:val="00D3105D"/>
    <w:rsid w:val="00D32258"/>
    <w:rsid w:val="00D32354"/>
    <w:rsid w:val="00D3616A"/>
    <w:rsid w:val="00D37153"/>
    <w:rsid w:val="00D37EAA"/>
    <w:rsid w:val="00D40CE6"/>
    <w:rsid w:val="00D41F09"/>
    <w:rsid w:val="00D42B0F"/>
    <w:rsid w:val="00D43913"/>
    <w:rsid w:val="00D4474A"/>
    <w:rsid w:val="00D46DE6"/>
    <w:rsid w:val="00D52C12"/>
    <w:rsid w:val="00D530CA"/>
    <w:rsid w:val="00D5318C"/>
    <w:rsid w:val="00D533CE"/>
    <w:rsid w:val="00D569C5"/>
    <w:rsid w:val="00D5717F"/>
    <w:rsid w:val="00D57532"/>
    <w:rsid w:val="00D609CA"/>
    <w:rsid w:val="00D618BF"/>
    <w:rsid w:val="00D64153"/>
    <w:rsid w:val="00D64389"/>
    <w:rsid w:val="00D64E35"/>
    <w:rsid w:val="00D67DB9"/>
    <w:rsid w:val="00D7044B"/>
    <w:rsid w:val="00D70BFB"/>
    <w:rsid w:val="00D70CAC"/>
    <w:rsid w:val="00D70EC4"/>
    <w:rsid w:val="00D72C43"/>
    <w:rsid w:val="00D73A03"/>
    <w:rsid w:val="00D75126"/>
    <w:rsid w:val="00D768C1"/>
    <w:rsid w:val="00D77EF9"/>
    <w:rsid w:val="00D80DCD"/>
    <w:rsid w:val="00D8243B"/>
    <w:rsid w:val="00D83CA5"/>
    <w:rsid w:val="00D85985"/>
    <w:rsid w:val="00D85AF9"/>
    <w:rsid w:val="00D85F30"/>
    <w:rsid w:val="00D86D27"/>
    <w:rsid w:val="00D879E4"/>
    <w:rsid w:val="00D9074B"/>
    <w:rsid w:val="00D91A7A"/>
    <w:rsid w:val="00D93CEA"/>
    <w:rsid w:val="00D93D78"/>
    <w:rsid w:val="00D95157"/>
    <w:rsid w:val="00D95D3D"/>
    <w:rsid w:val="00D96460"/>
    <w:rsid w:val="00D96737"/>
    <w:rsid w:val="00DA2071"/>
    <w:rsid w:val="00DA2A20"/>
    <w:rsid w:val="00DA4AFE"/>
    <w:rsid w:val="00DA4C01"/>
    <w:rsid w:val="00DA511A"/>
    <w:rsid w:val="00DA53FB"/>
    <w:rsid w:val="00DA56C6"/>
    <w:rsid w:val="00DB2576"/>
    <w:rsid w:val="00DB3577"/>
    <w:rsid w:val="00DB3EA8"/>
    <w:rsid w:val="00DB4F18"/>
    <w:rsid w:val="00DB51E0"/>
    <w:rsid w:val="00DB5945"/>
    <w:rsid w:val="00DB62B6"/>
    <w:rsid w:val="00DC2E7F"/>
    <w:rsid w:val="00DC3E33"/>
    <w:rsid w:val="00DC4549"/>
    <w:rsid w:val="00DC53BA"/>
    <w:rsid w:val="00DC6409"/>
    <w:rsid w:val="00DC6845"/>
    <w:rsid w:val="00DD2B5B"/>
    <w:rsid w:val="00DD5616"/>
    <w:rsid w:val="00DD619A"/>
    <w:rsid w:val="00DD709F"/>
    <w:rsid w:val="00DE0005"/>
    <w:rsid w:val="00DE01C6"/>
    <w:rsid w:val="00DE030A"/>
    <w:rsid w:val="00DE1CAC"/>
    <w:rsid w:val="00DE2D56"/>
    <w:rsid w:val="00DE2E9C"/>
    <w:rsid w:val="00DE2F28"/>
    <w:rsid w:val="00DE6276"/>
    <w:rsid w:val="00DE77D6"/>
    <w:rsid w:val="00DE7855"/>
    <w:rsid w:val="00DF11CA"/>
    <w:rsid w:val="00DF16B5"/>
    <w:rsid w:val="00DF2925"/>
    <w:rsid w:val="00DF500B"/>
    <w:rsid w:val="00DF6AD5"/>
    <w:rsid w:val="00DF7EFD"/>
    <w:rsid w:val="00E007E2"/>
    <w:rsid w:val="00E00A12"/>
    <w:rsid w:val="00E00DF3"/>
    <w:rsid w:val="00E00F47"/>
    <w:rsid w:val="00E02F2E"/>
    <w:rsid w:val="00E07CA6"/>
    <w:rsid w:val="00E07D22"/>
    <w:rsid w:val="00E107AF"/>
    <w:rsid w:val="00E10BD8"/>
    <w:rsid w:val="00E12BEF"/>
    <w:rsid w:val="00E12F54"/>
    <w:rsid w:val="00E136B1"/>
    <w:rsid w:val="00E13AF5"/>
    <w:rsid w:val="00E13E21"/>
    <w:rsid w:val="00E15006"/>
    <w:rsid w:val="00E15AAA"/>
    <w:rsid w:val="00E166E5"/>
    <w:rsid w:val="00E16C5E"/>
    <w:rsid w:val="00E20109"/>
    <w:rsid w:val="00E20320"/>
    <w:rsid w:val="00E20663"/>
    <w:rsid w:val="00E220D5"/>
    <w:rsid w:val="00E227A0"/>
    <w:rsid w:val="00E245A5"/>
    <w:rsid w:val="00E24804"/>
    <w:rsid w:val="00E272A4"/>
    <w:rsid w:val="00E30274"/>
    <w:rsid w:val="00E32622"/>
    <w:rsid w:val="00E34247"/>
    <w:rsid w:val="00E34948"/>
    <w:rsid w:val="00E35090"/>
    <w:rsid w:val="00E3596D"/>
    <w:rsid w:val="00E37CF0"/>
    <w:rsid w:val="00E4087D"/>
    <w:rsid w:val="00E40C8B"/>
    <w:rsid w:val="00E413F3"/>
    <w:rsid w:val="00E4210E"/>
    <w:rsid w:val="00E44E52"/>
    <w:rsid w:val="00E45B56"/>
    <w:rsid w:val="00E469A6"/>
    <w:rsid w:val="00E511E1"/>
    <w:rsid w:val="00E539B2"/>
    <w:rsid w:val="00E53FF8"/>
    <w:rsid w:val="00E549D3"/>
    <w:rsid w:val="00E54E5F"/>
    <w:rsid w:val="00E55E4F"/>
    <w:rsid w:val="00E57146"/>
    <w:rsid w:val="00E57317"/>
    <w:rsid w:val="00E57C00"/>
    <w:rsid w:val="00E612DE"/>
    <w:rsid w:val="00E6202D"/>
    <w:rsid w:val="00E63B1B"/>
    <w:rsid w:val="00E65094"/>
    <w:rsid w:val="00E65C59"/>
    <w:rsid w:val="00E67D5E"/>
    <w:rsid w:val="00E70227"/>
    <w:rsid w:val="00E707C4"/>
    <w:rsid w:val="00E714FB"/>
    <w:rsid w:val="00E71722"/>
    <w:rsid w:val="00E71B49"/>
    <w:rsid w:val="00E72072"/>
    <w:rsid w:val="00E7236F"/>
    <w:rsid w:val="00E72465"/>
    <w:rsid w:val="00E7480C"/>
    <w:rsid w:val="00E75101"/>
    <w:rsid w:val="00E76D5F"/>
    <w:rsid w:val="00E76DD5"/>
    <w:rsid w:val="00E813F7"/>
    <w:rsid w:val="00E822CF"/>
    <w:rsid w:val="00E85150"/>
    <w:rsid w:val="00E85788"/>
    <w:rsid w:val="00E86228"/>
    <w:rsid w:val="00E8676A"/>
    <w:rsid w:val="00E91E07"/>
    <w:rsid w:val="00E92367"/>
    <w:rsid w:val="00E93750"/>
    <w:rsid w:val="00E93B88"/>
    <w:rsid w:val="00E948B2"/>
    <w:rsid w:val="00E951E9"/>
    <w:rsid w:val="00E95733"/>
    <w:rsid w:val="00E96672"/>
    <w:rsid w:val="00E976E3"/>
    <w:rsid w:val="00EA019F"/>
    <w:rsid w:val="00EA0243"/>
    <w:rsid w:val="00EA0D46"/>
    <w:rsid w:val="00EA146D"/>
    <w:rsid w:val="00EA25E7"/>
    <w:rsid w:val="00EA2773"/>
    <w:rsid w:val="00EA3D83"/>
    <w:rsid w:val="00EA4756"/>
    <w:rsid w:val="00EA485E"/>
    <w:rsid w:val="00EA4D0C"/>
    <w:rsid w:val="00EA4E7C"/>
    <w:rsid w:val="00EA5069"/>
    <w:rsid w:val="00EA6314"/>
    <w:rsid w:val="00EB1697"/>
    <w:rsid w:val="00EB1CF4"/>
    <w:rsid w:val="00EB2A10"/>
    <w:rsid w:val="00EB3392"/>
    <w:rsid w:val="00EB373D"/>
    <w:rsid w:val="00EB3C34"/>
    <w:rsid w:val="00EB3FCE"/>
    <w:rsid w:val="00EB4989"/>
    <w:rsid w:val="00EB6ADE"/>
    <w:rsid w:val="00EB7A3B"/>
    <w:rsid w:val="00EB7B8F"/>
    <w:rsid w:val="00EB7BE4"/>
    <w:rsid w:val="00EC3D56"/>
    <w:rsid w:val="00EC43FE"/>
    <w:rsid w:val="00EC4C7D"/>
    <w:rsid w:val="00EC4F98"/>
    <w:rsid w:val="00ED4D54"/>
    <w:rsid w:val="00ED4D8D"/>
    <w:rsid w:val="00ED4E30"/>
    <w:rsid w:val="00ED58D4"/>
    <w:rsid w:val="00ED5922"/>
    <w:rsid w:val="00ED7CEA"/>
    <w:rsid w:val="00EE095A"/>
    <w:rsid w:val="00EE4184"/>
    <w:rsid w:val="00EE5106"/>
    <w:rsid w:val="00EE7DEF"/>
    <w:rsid w:val="00EF1002"/>
    <w:rsid w:val="00EF155F"/>
    <w:rsid w:val="00EF1CB7"/>
    <w:rsid w:val="00EF286F"/>
    <w:rsid w:val="00EF2B08"/>
    <w:rsid w:val="00EF3C89"/>
    <w:rsid w:val="00EF699A"/>
    <w:rsid w:val="00F00A5F"/>
    <w:rsid w:val="00F0143D"/>
    <w:rsid w:val="00F01683"/>
    <w:rsid w:val="00F0191F"/>
    <w:rsid w:val="00F02488"/>
    <w:rsid w:val="00F02BD0"/>
    <w:rsid w:val="00F0323F"/>
    <w:rsid w:val="00F04432"/>
    <w:rsid w:val="00F047B6"/>
    <w:rsid w:val="00F050B1"/>
    <w:rsid w:val="00F05288"/>
    <w:rsid w:val="00F06BA0"/>
    <w:rsid w:val="00F06BE1"/>
    <w:rsid w:val="00F0762F"/>
    <w:rsid w:val="00F07C69"/>
    <w:rsid w:val="00F1073D"/>
    <w:rsid w:val="00F11A25"/>
    <w:rsid w:val="00F12A20"/>
    <w:rsid w:val="00F12FA1"/>
    <w:rsid w:val="00F132CB"/>
    <w:rsid w:val="00F134C9"/>
    <w:rsid w:val="00F13EEE"/>
    <w:rsid w:val="00F14FA2"/>
    <w:rsid w:val="00F15486"/>
    <w:rsid w:val="00F15AC5"/>
    <w:rsid w:val="00F15E38"/>
    <w:rsid w:val="00F165B3"/>
    <w:rsid w:val="00F17704"/>
    <w:rsid w:val="00F20D2C"/>
    <w:rsid w:val="00F2207F"/>
    <w:rsid w:val="00F22863"/>
    <w:rsid w:val="00F22FDD"/>
    <w:rsid w:val="00F23E0C"/>
    <w:rsid w:val="00F24139"/>
    <w:rsid w:val="00F2479D"/>
    <w:rsid w:val="00F253D2"/>
    <w:rsid w:val="00F27270"/>
    <w:rsid w:val="00F305C4"/>
    <w:rsid w:val="00F31658"/>
    <w:rsid w:val="00F32A4C"/>
    <w:rsid w:val="00F37057"/>
    <w:rsid w:val="00F4112A"/>
    <w:rsid w:val="00F434DB"/>
    <w:rsid w:val="00F440B4"/>
    <w:rsid w:val="00F5062C"/>
    <w:rsid w:val="00F50F91"/>
    <w:rsid w:val="00F510A4"/>
    <w:rsid w:val="00F51D8C"/>
    <w:rsid w:val="00F537CC"/>
    <w:rsid w:val="00F53993"/>
    <w:rsid w:val="00F53A48"/>
    <w:rsid w:val="00F542BC"/>
    <w:rsid w:val="00F54522"/>
    <w:rsid w:val="00F55AF9"/>
    <w:rsid w:val="00F567A2"/>
    <w:rsid w:val="00F57394"/>
    <w:rsid w:val="00F57B0B"/>
    <w:rsid w:val="00F57EA5"/>
    <w:rsid w:val="00F60FDB"/>
    <w:rsid w:val="00F61403"/>
    <w:rsid w:val="00F63580"/>
    <w:rsid w:val="00F64457"/>
    <w:rsid w:val="00F653D6"/>
    <w:rsid w:val="00F66D00"/>
    <w:rsid w:val="00F6723B"/>
    <w:rsid w:val="00F673A1"/>
    <w:rsid w:val="00F7104D"/>
    <w:rsid w:val="00F713B2"/>
    <w:rsid w:val="00F7152B"/>
    <w:rsid w:val="00F71B2C"/>
    <w:rsid w:val="00F722F2"/>
    <w:rsid w:val="00F72BF0"/>
    <w:rsid w:val="00F7479C"/>
    <w:rsid w:val="00F74A20"/>
    <w:rsid w:val="00F76387"/>
    <w:rsid w:val="00F81762"/>
    <w:rsid w:val="00F82A2F"/>
    <w:rsid w:val="00F84384"/>
    <w:rsid w:val="00F85CFF"/>
    <w:rsid w:val="00F86760"/>
    <w:rsid w:val="00F87390"/>
    <w:rsid w:val="00F916FA"/>
    <w:rsid w:val="00F93032"/>
    <w:rsid w:val="00F93803"/>
    <w:rsid w:val="00F958CE"/>
    <w:rsid w:val="00F977B8"/>
    <w:rsid w:val="00FA0280"/>
    <w:rsid w:val="00FA0520"/>
    <w:rsid w:val="00FA413C"/>
    <w:rsid w:val="00FA5890"/>
    <w:rsid w:val="00FA650C"/>
    <w:rsid w:val="00FA6A94"/>
    <w:rsid w:val="00FA6F6E"/>
    <w:rsid w:val="00FA7929"/>
    <w:rsid w:val="00FA7941"/>
    <w:rsid w:val="00FB12F4"/>
    <w:rsid w:val="00FB153B"/>
    <w:rsid w:val="00FB3D75"/>
    <w:rsid w:val="00FB50B8"/>
    <w:rsid w:val="00FB71A1"/>
    <w:rsid w:val="00FB71EA"/>
    <w:rsid w:val="00FB7992"/>
    <w:rsid w:val="00FB7DF1"/>
    <w:rsid w:val="00FC28FD"/>
    <w:rsid w:val="00FC2B0E"/>
    <w:rsid w:val="00FC2CF4"/>
    <w:rsid w:val="00FC434C"/>
    <w:rsid w:val="00FC47D3"/>
    <w:rsid w:val="00FC4B99"/>
    <w:rsid w:val="00FC5029"/>
    <w:rsid w:val="00FC6BCA"/>
    <w:rsid w:val="00FC6F78"/>
    <w:rsid w:val="00FC76E0"/>
    <w:rsid w:val="00FC7F26"/>
    <w:rsid w:val="00FD0716"/>
    <w:rsid w:val="00FD0A42"/>
    <w:rsid w:val="00FD131C"/>
    <w:rsid w:val="00FD439C"/>
    <w:rsid w:val="00FD4F4F"/>
    <w:rsid w:val="00FD56C2"/>
    <w:rsid w:val="00FD5DBE"/>
    <w:rsid w:val="00FD5E0F"/>
    <w:rsid w:val="00FD5E64"/>
    <w:rsid w:val="00FD7C00"/>
    <w:rsid w:val="00FD7DB0"/>
    <w:rsid w:val="00FE0983"/>
    <w:rsid w:val="00FE1CED"/>
    <w:rsid w:val="00FE1E7C"/>
    <w:rsid w:val="00FE2645"/>
    <w:rsid w:val="00FE2D76"/>
    <w:rsid w:val="00FE37C9"/>
    <w:rsid w:val="00FE3B08"/>
    <w:rsid w:val="00FE5918"/>
    <w:rsid w:val="00FE5A21"/>
    <w:rsid w:val="00FE5EFF"/>
    <w:rsid w:val="00FE60F9"/>
    <w:rsid w:val="00FE63CC"/>
    <w:rsid w:val="00FE680B"/>
    <w:rsid w:val="00FE6FA7"/>
    <w:rsid w:val="00FF0F3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10" w:qFormat="1"/>
    <w:lsdException w:name="Body Text" w:uiPriority="99"/>
    <w:lsdException w:name="Body Text Indent" w:uiPriority="99"/>
    <w:lsdException w:name="List Continue"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4DB"/>
    <w:pPr>
      <w:spacing w:after="200" w:line="276" w:lineRule="auto"/>
    </w:pPr>
    <w:rPr>
      <w:sz w:val="22"/>
      <w:szCs w:val="22"/>
    </w:rPr>
  </w:style>
  <w:style w:type="paragraph" w:styleId="Ttulo1">
    <w:name w:val="heading 1"/>
    <w:aliases w:val="EMENTA,2 headline"/>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iPriority w:val="9"/>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qFormat/>
    <w:rsid w:val="00DC45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uiPriority w:val="9"/>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34"/>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
    <w:rsid w:val="00176CC1"/>
    <w:rPr>
      <w:b/>
      <w:lang w:bidi="ar-SA"/>
    </w:rPr>
  </w:style>
  <w:style w:type="character" w:customStyle="1" w:styleId="Ttulo5Char">
    <w:name w:val="Título 5 Char"/>
    <w:link w:val="Ttulo5"/>
    <w:uiPriority w:val="9"/>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aliases w:val="EMENTA Char,2 headline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uiPriority w:val="9"/>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rsid w:val="004D744A"/>
    <w:rPr>
      <w:rFonts w:ascii="Times New Roman" w:hAnsi="Times New Roman"/>
    </w:rPr>
  </w:style>
  <w:style w:type="character" w:customStyle="1" w:styleId="texto11">
    <w:name w:val="texto11"/>
    <w:rsid w:val="00CB5853"/>
    <w:rPr>
      <w:rFonts w:ascii="Tahoma" w:hAnsi="Tahoma" w:cs="Tahoma"/>
      <w:color w:val="333333"/>
      <w:sz w:val="23"/>
      <w:szCs w:val="23"/>
    </w:rPr>
  </w:style>
  <w:style w:type="character" w:customStyle="1" w:styleId="Ttulo4Char">
    <w:name w:val="Título 4 Char"/>
    <w:basedOn w:val="Fontepargpadro"/>
    <w:link w:val="Ttulo4"/>
    <w:uiPriority w:val="9"/>
    <w:rsid w:val="00DC4549"/>
    <w:rPr>
      <w:rFonts w:ascii="Times New Roman" w:hAnsi="Times New Roman"/>
      <w:b/>
      <w:bCs/>
      <w:sz w:val="28"/>
      <w:szCs w:val="28"/>
    </w:rPr>
  </w:style>
  <w:style w:type="character" w:customStyle="1" w:styleId="Corpodetexto2Char">
    <w:name w:val="Corpo de texto 2 Char"/>
    <w:basedOn w:val="Fontepargpadro"/>
    <w:link w:val="Corpodetexto2"/>
    <w:uiPriority w:val="99"/>
    <w:rsid w:val="00DC4549"/>
    <w:rPr>
      <w:sz w:val="22"/>
      <w:szCs w:val="22"/>
    </w:rPr>
  </w:style>
  <w:style w:type="character" w:styleId="nfase">
    <w:name w:val="Emphasis"/>
    <w:uiPriority w:val="20"/>
    <w:qFormat/>
    <w:rsid w:val="00DC4549"/>
    <w:rPr>
      <w:i/>
      <w:iCs/>
    </w:rPr>
  </w:style>
  <w:style w:type="paragraph" w:styleId="Assuntodocomentrio">
    <w:name w:val="annotation subject"/>
    <w:basedOn w:val="Textodecomentrio"/>
    <w:next w:val="Textodecomentrio"/>
    <w:link w:val="AssuntodocomentrioChar"/>
    <w:uiPriority w:val="99"/>
    <w:unhideWhenUsed/>
    <w:rsid w:val="00DC4549"/>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rsid w:val="00DC4549"/>
    <w:rPr>
      <w:rFonts w:ascii="Times New Roman" w:eastAsia="Calibri" w:hAnsi="Times New Roman"/>
      <w:b/>
      <w:bCs/>
      <w:lang w:eastAsia="en-US"/>
    </w:rPr>
  </w:style>
  <w:style w:type="paragraph" w:styleId="Ttulo">
    <w:name w:val="Title"/>
    <w:basedOn w:val="Normal"/>
    <w:link w:val="TtuloChar"/>
    <w:uiPriority w:val="10"/>
    <w:qFormat/>
    <w:rsid w:val="00DC45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DC4549"/>
    <w:rPr>
      <w:rFonts w:ascii="Times New Roman" w:hAnsi="Times New Roman"/>
      <w:b/>
      <w:sz w:val="24"/>
    </w:rPr>
  </w:style>
  <w:style w:type="character" w:styleId="Nmerodepgina">
    <w:name w:val="page number"/>
    <w:uiPriority w:val="99"/>
    <w:rsid w:val="00DC4549"/>
    <w:rPr>
      <w:rFonts w:cs="Times New Roman"/>
    </w:rPr>
  </w:style>
  <w:style w:type="character" w:customStyle="1" w:styleId="Recuodecorpodetexto2Char">
    <w:name w:val="Recuo de corpo de texto 2 Char"/>
    <w:basedOn w:val="Fontepargpadro"/>
    <w:link w:val="Recuodecorpodetexto2"/>
    <w:uiPriority w:val="99"/>
    <w:rsid w:val="00DC4549"/>
    <w:rPr>
      <w:sz w:val="22"/>
      <w:szCs w:val="22"/>
    </w:rPr>
  </w:style>
  <w:style w:type="paragraph" w:customStyle="1" w:styleId="Corpodetexto31">
    <w:name w:val="Corpo de texto 31"/>
    <w:basedOn w:val="Normal"/>
    <w:rsid w:val="00DC4549"/>
    <w:pPr>
      <w:spacing w:after="0" w:line="240" w:lineRule="auto"/>
      <w:jc w:val="both"/>
    </w:pPr>
    <w:rPr>
      <w:rFonts w:ascii="Arial" w:hAnsi="Arial"/>
      <w:kern w:val="20"/>
      <w:sz w:val="16"/>
      <w:szCs w:val="20"/>
    </w:rPr>
  </w:style>
  <w:style w:type="character" w:customStyle="1" w:styleId="WW8Num14z0">
    <w:name w:val="WW8Num14z0"/>
    <w:rsid w:val="00DC4549"/>
    <w:rPr>
      <w:rFonts w:ascii="Monotype Sorts" w:hAnsi="Monotype Sorts"/>
      <w:b/>
      <w:imprint/>
      <w:color w:val="008000"/>
      <w:sz w:val="32"/>
      <w:u w:val="none"/>
    </w:rPr>
  </w:style>
  <w:style w:type="character" w:customStyle="1" w:styleId="RecuodecorpodetextoChar">
    <w:name w:val="Recuo de corpo de texto Char"/>
    <w:basedOn w:val="Fontepargpadro"/>
    <w:link w:val="Recuodecorpodetexto"/>
    <w:uiPriority w:val="99"/>
    <w:rsid w:val="00DC4549"/>
    <w:rPr>
      <w:sz w:val="22"/>
      <w:szCs w:val="22"/>
    </w:rPr>
  </w:style>
  <w:style w:type="paragraph" w:customStyle="1" w:styleId="BodyText21">
    <w:name w:val="Body Text 21"/>
    <w:basedOn w:val="Normal"/>
    <w:rsid w:val="00DC4549"/>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DC454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DC4549"/>
    <w:rPr>
      <w:rFonts w:ascii="Verdana" w:hAnsi="Verdana" w:cs="Times New Roman"/>
      <w:color w:val="000000"/>
      <w:sz w:val="14"/>
      <w:szCs w:val="14"/>
      <w:u w:val="none"/>
      <w:effect w:val="none"/>
    </w:rPr>
  </w:style>
  <w:style w:type="paragraph" w:customStyle="1" w:styleId="fontecorpo">
    <w:name w:val="fonte_corpo"/>
    <w:basedOn w:val="Normal"/>
    <w:rsid w:val="00DC4549"/>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C4549"/>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C4549"/>
    <w:pPr>
      <w:spacing w:after="0" w:line="240" w:lineRule="auto"/>
    </w:pPr>
    <w:rPr>
      <w:rFonts w:ascii="Times New Roman" w:hAnsi="Times New Roman"/>
      <w:sz w:val="20"/>
      <w:szCs w:val="20"/>
    </w:rPr>
  </w:style>
  <w:style w:type="paragraph" w:customStyle="1" w:styleId="it-10">
    <w:name w:val="it-10"/>
    <w:basedOn w:val="Normal"/>
    <w:rsid w:val="00DC4549"/>
    <w:pPr>
      <w:spacing w:before="100" w:beforeAutospacing="1" w:after="100" w:afterAutospacing="1" w:line="240" w:lineRule="auto"/>
    </w:pPr>
    <w:rPr>
      <w:rFonts w:ascii="Times New Roman" w:hAnsi="Times New Roman"/>
      <w:sz w:val="24"/>
      <w:szCs w:val="24"/>
    </w:rPr>
  </w:style>
  <w:style w:type="character" w:customStyle="1" w:styleId="font12">
    <w:name w:val="font12"/>
    <w:rsid w:val="00DC4549"/>
    <w:rPr>
      <w:rFonts w:cs="Times New Roman"/>
    </w:rPr>
  </w:style>
  <w:style w:type="character" w:customStyle="1" w:styleId="style13">
    <w:name w:val="style13"/>
    <w:rsid w:val="00DC4549"/>
    <w:rPr>
      <w:rFonts w:cs="Times New Roman"/>
    </w:rPr>
  </w:style>
  <w:style w:type="character" w:styleId="Refdecomentrio">
    <w:name w:val="annotation reference"/>
    <w:uiPriority w:val="99"/>
    <w:rsid w:val="00DC4549"/>
    <w:rPr>
      <w:sz w:val="16"/>
      <w:szCs w:val="16"/>
    </w:rPr>
  </w:style>
  <w:style w:type="paragraph" w:customStyle="1" w:styleId="Corpodetexto32">
    <w:name w:val="Corpo de texto 32"/>
    <w:basedOn w:val="Normal"/>
    <w:rsid w:val="00DC4549"/>
    <w:pPr>
      <w:spacing w:after="0" w:line="240" w:lineRule="auto"/>
      <w:jc w:val="both"/>
    </w:pPr>
    <w:rPr>
      <w:rFonts w:ascii="Arial" w:hAnsi="Arial"/>
      <w:kern w:val="20"/>
      <w:sz w:val="16"/>
      <w:szCs w:val="20"/>
    </w:rPr>
  </w:style>
  <w:style w:type="table" w:styleId="Tabelaclssica4">
    <w:name w:val="Table Classic 4"/>
    <w:basedOn w:val="Tabelanormal"/>
    <w:rsid w:val="00DC454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DC454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libri">
    <w:name w:val="Calibri"/>
    <w:basedOn w:val="Normal"/>
    <w:rsid w:val="00DC4549"/>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C4549"/>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C4549"/>
    <w:pPr>
      <w:spacing w:after="0" w:line="240" w:lineRule="auto"/>
      <w:ind w:left="708"/>
    </w:pPr>
    <w:rPr>
      <w:rFonts w:ascii="Times New Roman" w:hAnsi="Times New Roman"/>
      <w:sz w:val="20"/>
      <w:szCs w:val="20"/>
    </w:rPr>
  </w:style>
  <w:style w:type="paragraph" w:customStyle="1" w:styleId="PargrafodaLista4">
    <w:name w:val="Parágrafo da Lista4"/>
    <w:basedOn w:val="Normal"/>
    <w:uiPriority w:val="99"/>
    <w:qFormat/>
    <w:rsid w:val="00255E47"/>
    <w:pPr>
      <w:spacing w:after="0" w:line="240" w:lineRule="auto"/>
      <w:ind w:left="708"/>
    </w:pPr>
    <w:rPr>
      <w:rFonts w:ascii="Times New Roman" w:hAnsi="Times New Roman"/>
      <w:sz w:val="20"/>
      <w:szCs w:val="20"/>
    </w:rPr>
  </w:style>
  <w:style w:type="character" w:styleId="HiperlinkVisitado">
    <w:name w:val="FollowedHyperlink"/>
    <w:uiPriority w:val="99"/>
    <w:unhideWhenUsed/>
    <w:rsid w:val="00E7480C"/>
    <w:rPr>
      <w:rFonts w:cs="Times New Roman"/>
      <w:color w:val="800080"/>
      <w:u w:val="single"/>
    </w:rPr>
  </w:style>
  <w:style w:type="paragraph" w:customStyle="1" w:styleId="NormalWeb1">
    <w:name w:val="Normal (Web)1"/>
    <w:basedOn w:val="Normal"/>
    <w:rsid w:val="00E7480C"/>
    <w:pPr>
      <w:spacing w:before="100" w:beforeAutospacing="1" w:after="100" w:afterAutospacing="1" w:line="240" w:lineRule="auto"/>
    </w:pPr>
    <w:rPr>
      <w:rFonts w:ascii="Tahoma" w:hAnsi="Tahoma" w:cs="Tahoma"/>
      <w:color w:val="000000"/>
    </w:rPr>
  </w:style>
  <w:style w:type="paragraph" w:customStyle="1" w:styleId="PargrafodaLista2">
    <w:name w:val="Parágrafo da Lista2"/>
    <w:basedOn w:val="Normal"/>
    <w:uiPriority w:val="34"/>
    <w:qFormat/>
    <w:rsid w:val="00E7480C"/>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E7480C"/>
    <w:pPr>
      <w:spacing w:after="0" w:line="240" w:lineRule="auto"/>
      <w:ind w:left="708"/>
    </w:pPr>
    <w:rPr>
      <w:rFonts w:ascii="Times New Roman" w:hAnsi="Times New Roman"/>
      <w:sz w:val="20"/>
      <w:szCs w:val="20"/>
    </w:rPr>
  </w:style>
  <w:style w:type="paragraph" w:customStyle="1" w:styleId="PargrafodaLista6">
    <w:name w:val="Parágrafo da Lista6"/>
    <w:basedOn w:val="Normal"/>
    <w:uiPriority w:val="99"/>
    <w:qFormat/>
    <w:rsid w:val="00D222D6"/>
    <w:pPr>
      <w:ind w:left="720"/>
    </w:pPr>
    <w:rPr>
      <w:rFonts w:cs="Calibri"/>
      <w:lang w:eastAsia="en-US"/>
    </w:rPr>
  </w:style>
  <w:style w:type="table" w:customStyle="1" w:styleId="TableNormal">
    <w:name w:val="Table Normal"/>
    <w:uiPriority w:val="2"/>
    <w:qFormat/>
    <w:rsid w:val="000E74DB"/>
    <w:rPr>
      <w:rFonts w:ascii="Times New Roman" w:hAnsi="Times New Roman"/>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mailto:gestaoambiental.hcp@gmail.co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E265-5F25-45A6-A62D-E2454272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107</Pages>
  <Words>48870</Words>
  <Characters>274471</Characters>
  <Application>Microsoft Office Word</Application>
  <DocSecurity>0</DocSecurity>
  <Lines>2287</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322696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95</cp:revision>
  <cp:lastPrinted>2017-12-26T19:14:00Z</cp:lastPrinted>
  <dcterms:created xsi:type="dcterms:W3CDTF">2016-12-19T12:17:00Z</dcterms:created>
  <dcterms:modified xsi:type="dcterms:W3CDTF">2018-01-08T13:28:00Z</dcterms:modified>
</cp:coreProperties>
</file>