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C137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C137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C137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C137D">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7C137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7C137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7C137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7C137D">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7C137D">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7C137D">
        <w:rPr>
          <w:color w:val="000000"/>
          <w:sz w:val="20"/>
          <w:szCs w:val="20"/>
        </w:rPr>
        <w:t xml:space="preserve"> </w:t>
      </w:r>
      <w:r w:rsidRPr="00FC47D3">
        <w:rPr>
          <w:color w:val="000000"/>
          <w:spacing w:val="-2"/>
          <w:sz w:val="20"/>
          <w:szCs w:val="20"/>
        </w:rPr>
        <w:t>I</w:t>
      </w:r>
      <w:r w:rsidR="007C137D">
        <w:rPr>
          <w:color w:val="000000"/>
          <w:spacing w:val="-2"/>
          <w:sz w:val="20"/>
          <w:szCs w:val="20"/>
        </w:rPr>
        <w:t xml:space="preserve"> </w:t>
      </w:r>
      <w:r w:rsidR="005D646A">
        <w:rPr>
          <w:color w:val="000000"/>
          <w:sz w:val="20"/>
          <w:szCs w:val="20"/>
        </w:rPr>
        <w:t>–</w:t>
      </w:r>
      <w:r w:rsidR="007C137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C137D">
        <w:rPr>
          <w:bCs/>
          <w:sz w:val="20"/>
          <w:szCs w:val="20"/>
        </w:rPr>
        <w:t xml:space="preserve"> </w:t>
      </w:r>
      <w:r w:rsidRPr="00FC47D3">
        <w:rPr>
          <w:bCs/>
          <w:sz w:val="20"/>
          <w:szCs w:val="20"/>
        </w:rPr>
        <w:t>I</w:t>
      </w:r>
      <w:r w:rsidR="006A6F97">
        <w:rPr>
          <w:bCs/>
          <w:sz w:val="20"/>
          <w:szCs w:val="20"/>
        </w:rPr>
        <w:t>I</w:t>
      </w:r>
      <w:r w:rsidR="005D646A">
        <w:rPr>
          <w:bCs/>
          <w:sz w:val="20"/>
          <w:szCs w:val="20"/>
        </w:rPr>
        <w:t>I</w:t>
      </w:r>
      <w:r w:rsidR="007C137D">
        <w:rPr>
          <w:bCs/>
          <w:sz w:val="20"/>
          <w:szCs w:val="20"/>
        </w:rPr>
        <w:t xml:space="preserve"> </w:t>
      </w:r>
      <w:r w:rsidR="006A6F97">
        <w:rPr>
          <w:bCs/>
          <w:sz w:val="20"/>
          <w:szCs w:val="20"/>
        </w:rPr>
        <w:t>–</w:t>
      </w:r>
      <w:r w:rsidR="007C137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C137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C137D">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431810">
        <w:rPr>
          <w:rFonts w:cs="Calibri"/>
          <w:color w:val="000000"/>
          <w:sz w:val="20"/>
          <w:szCs w:val="20"/>
        </w:rPr>
        <w:t xml:space="preserve">2 </w:t>
      </w:r>
      <w:r>
        <w:rPr>
          <w:color w:val="000000"/>
          <w:sz w:val="20"/>
          <w:szCs w:val="20"/>
        </w:rPr>
        <w:t>–</w:t>
      </w:r>
      <w:r w:rsidR="007C137D">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5023A6" w:rsidRDefault="005023A6"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7C137D" w:rsidRDefault="007C137D"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35B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35B7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35B7B">
              <w:rPr>
                <w:rFonts w:cs="Arial Narrow"/>
                <w:bCs/>
                <w:spacing w:val="-1"/>
                <w:position w:val="-1"/>
                <w:sz w:val="16"/>
                <w:szCs w:val="16"/>
              </w:rPr>
              <w:t>4439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C679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C4A98">
              <w:rPr>
                <w:rFonts w:cs="Arial Narrow"/>
                <w:b/>
                <w:bCs/>
                <w:spacing w:val="-1"/>
                <w:position w:val="-1"/>
                <w:sz w:val="16"/>
                <w:szCs w:val="16"/>
              </w:rPr>
              <w:t xml:space="preserve"> </w:t>
            </w:r>
            <w:r w:rsidR="00CC6796">
              <w:rPr>
                <w:rFonts w:cs="Arial Narrow"/>
                <w:b/>
                <w:bCs/>
                <w:spacing w:val="-1"/>
                <w:position w:val="-1"/>
                <w:sz w:val="16"/>
                <w:szCs w:val="16"/>
              </w:rPr>
              <w:t>26</w:t>
            </w:r>
            <w:r w:rsidR="006C4A98">
              <w:rPr>
                <w:rFonts w:cs="Arial Narrow"/>
                <w:b/>
                <w:bCs/>
                <w:spacing w:val="-1"/>
                <w:position w:val="-1"/>
                <w:sz w:val="16"/>
                <w:szCs w:val="16"/>
              </w:rPr>
              <w:t xml:space="preserve"> de fevereiro de 2018</w:t>
            </w:r>
            <w:r w:rsidRPr="00CD233E">
              <w:rPr>
                <w:rFonts w:cs="Arial Narrow"/>
                <w:b/>
                <w:bCs/>
                <w:spacing w:val="-1"/>
                <w:position w:val="-1"/>
                <w:sz w:val="16"/>
                <w:szCs w:val="16"/>
              </w:rPr>
              <w:tab/>
              <w:t>Hora da abertura:</w:t>
            </w:r>
            <w:r w:rsidR="00F10AD1">
              <w:rPr>
                <w:rFonts w:cs="Arial Narrow"/>
                <w:b/>
                <w:bCs/>
                <w:spacing w:val="-1"/>
                <w:position w:val="-1"/>
                <w:sz w:val="16"/>
                <w:szCs w:val="16"/>
              </w:rPr>
              <w:t xml:space="preserve"> 09</w:t>
            </w:r>
            <w:r w:rsidR="00CC6796">
              <w:rPr>
                <w:rFonts w:cs="Arial Narrow"/>
                <w:b/>
                <w:bCs/>
                <w:spacing w:val="-1"/>
                <w:position w:val="-1"/>
                <w:sz w:val="16"/>
                <w:szCs w:val="16"/>
              </w:rPr>
              <w:t xml:space="preserve"> </w:t>
            </w:r>
            <w:r w:rsidR="00F10AD1">
              <w:rPr>
                <w:rFonts w:cs="Arial Narrow"/>
                <w:b/>
                <w:bCs/>
                <w:spacing w:val="-1"/>
                <w:position w:val="-1"/>
                <w:sz w:val="16"/>
                <w:szCs w:val="16"/>
              </w:rPr>
              <w:t>h</w:t>
            </w:r>
            <w:r w:rsidR="00CC6796">
              <w:rPr>
                <w:rFonts w:cs="Arial Narrow"/>
                <w:b/>
                <w:bCs/>
                <w:spacing w:val="-1"/>
                <w:position w:val="-1"/>
                <w:sz w:val="16"/>
                <w:szCs w:val="16"/>
              </w:rPr>
              <w:t>oras</w:t>
            </w:r>
            <w:r w:rsidR="006C4A98">
              <w:rPr>
                <w:rFonts w:cs="Arial Narrow"/>
                <w:b/>
                <w:bCs/>
                <w:spacing w:val="-1"/>
                <w:position w:val="-1"/>
                <w:sz w:val="16"/>
                <w:szCs w:val="16"/>
              </w:rPr>
              <w:t xml:space="preserve"> (</w:t>
            </w:r>
            <w:r w:rsidR="00F10AD1">
              <w:rPr>
                <w:rFonts w:cs="Arial Narrow"/>
                <w:b/>
                <w:bCs/>
                <w:spacing w:val="-1"/>
                <w:position w:val="-1"/>
                <w:sz w:val="16"/>
                <w:szCs w:val="16"/>
              </w:rPr>
              <w:t>H</w:t>
            </w:r>
            <w:r w:rsidR="006C4A98">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7C137D">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C137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E69C6">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C137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E69C6">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9413B">
              <w:rPr>
                <w:rFonts w:cs="Arial Narrow"/>
                <w:bCs/>
                <w:spacing w:val="-1"/>
                <w:position w:val="-1"/>
                <w:sz w:val="16"/>
                <w:szCs w:val="16"/>
              </w:rPr>
              <w:t>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69413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32BA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CC6796">
              <w:rPr>
                <w:rFonts w:cs="Arial Narrow"/>
                <w:b/>
                <w:bCs/>
                <w:spacing w:val="-1"/>
                <w:position w:val="-1"/>
                <w:sz w:val="16"/>
                <w:szCs w:val="16"/>
              </w:rPr>
              <w:t xml:space="preserve"> </w:t>
            </w:r>
            <w:r w:rsidR="00300C1F">
              <w:rPr>
                <w:rFonts w:cs="Arial Narrow"/>
                <w:b/>
                <w:bCs/>
                <w:spacing w:val="-1"/>
                <w:position w:val="-1"/>
                <w:sz w:val="16"/>
                <w:szCs w:val="16"/>
              </w:rPr>
              <w:t>925</w:t>
            </w:r>
            <w:r w:rsidR="00432BA7">
              <w:rPr>
                <w:rFonts w:cs="Arial Narrow"/>
                <w:b/>
                <w:bCs/>
                <w:spacing w:val="-1"/>
                <w:position w:val="-1"/>
                <w:sz w:val="16"/>
                <w:szCs w:val="16"/>
              </w:rPr>
              <w:t>958</w:t>
            </w:r>
            <w:r w:rsidR="00CC6796">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C4A98">
              <w:rPr>
                <w:rFonts w:cs="Arial Narrow"/>
                <w:b/>
                <w:bCs/>
                <w:spacing w:val="-1"/>
                <w:position w:val="-1"/>
                <w:sz w:val="16"/>
                <w:szCs w:val="16"/>
              </w:rPr>
              <w:t xml:space="preserve"> </w:t>
            </w:r>
            <w:proofErr w:type="spellStart"/>
            <w:r w:rsidR="006C4A98">
              <w:rPr>
                <w:rFonts w:cs="Arial Narrow"/>
                <w:b/>
                <w:bCs/>
                <w:spacing w:val="-1"/>
                <w:position w:val="-1"/>
                <w:sz w:val="16"/>
                <w:szCs w:val="16"/>
              </w:rPr>
              <w:t>Kássia</w:t>
            </w:r>
            <w:proofErr w:type="spellEnd"/>
            <w:r w:rsidR="006C4A98">
              <w:rPr>
                <w:rFonts w:cs="Arial Narrow"/>
                <w:b/>
                <w:bCs/>
                <w:spacing w:val="-1"/>
                <w:position w:val="-1"/>
                <w:sz w:val="16"/>
                <w:szCs w:val="16"/>
              </w:rPr>
              <w:t xml:space="preserve"> Pinheiro</w:t>
            </w:r>
          </w:p>
        </w:tc>
      </w:tr>
      <w:tr w:rsidR="001974C1" w:rsidRPr="00CD233E" w:rsidTr="00840676">
        <w:tc>
          <w:tcPr>
            <w:tcW w:w="8789" w:type="dxa"/>
            <w:shd w:val="clear" w:color="auto" w:fill="auto"/>
          </w:tcPr>
          <w:p w:rsidR="001974C1" w:rsidRPr="00CD233E" w:rsidRDefault="001974C1" w:rsidP="00F10AD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10AD1">
              <w:rPr>
                <w:rFonts w:cs="Arial Narrow"/>
                <w:bCs/>
                <w:spacing w:val="-1"/>
                <w:position w:val="-1"/>
                <w:sz w:val="16"/>
                <w:szCs w:val="16"/>
              </w:rPr>
              <w:t>1715</w:t>
            </w:r>
            <w:r w:rsidR="00967484">
              <w:rPr>
                <w:rFonts w:cs="Arial Narrow"/>
                <w:bCs/>
                <w:spacing w:val="-1"/>
                <w:position w:val="-1"/>
                <w:sz w:val="16"/>
                <w:szCs w:val="16"/>
              </w:rPr>
              <w:t>/17</w:t>
            </w:r>
            <w:r w:rsidR="00F10AD1">
              <w:rPr>
                <w:rFonts w:cs="Arial Narrow"/>
                <w:bCs/>
                <w:spacing w:val="-1"/>
                <w:position w:val="-1"/>
                <w:sz w:val="16"/>
                <w:szCs w:val="16"/>
              </w:rPr>
              <w:t>22</w:t>
            </w:r>
            <w:r w:rsidR="00CC6796">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300C1F">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803739" w:rsidRPr="00CD233E" w:rsidTr="00840676">
        <w:tc>
          <w:tcPr>
            <w:tcW w:w="8789" w:type="dxa"/>
            <w:shd w:val="clear" w:color="auto" w:fill="auto"/>
          </w:tcPr>
          <w:p w:rsidR="00803739" w:rsidRPr="00803739" w:rsidRDefault="00803739" w:rsidP="0080373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CC6796">
              <w:rPr>
                <w:rFonts w:cs="Arial Narrow"/>
                <w:b/>
                <w:bCs/>
                <w:spacing w:val="-1"/>
                <w:position w:val="-1"/>
                <w:sz w:val="16"/>
                <w:szCs w:val="16"/>
              </w:rPr>
              <w:t xml:space="preserve"> </w:t>
            </w:r>
            <w:r w:rsidRPr="00FD0DA3">
              <w:rPr>
                <w:rFonts w:cs="Arial Narrow"/>
                <w:bCs/>
                <w:spacing w:val="-1"/>
                <w:position w:val="-1"/>
                <w:sz w:val="16"/>
                <w:szCs w:val="16"/>
              </w:rPr>
              <w:t xml:space="preserve">Das 08h00min às 12h00min; das 14h00min às </w:t>
            </w:r>
            <w:proofErr w:type="gramStart"/>
            <w:r w:rsidRPr="00FD0DA3">
              <w:rPr>
                <w:rFonts w:cs="Arial Narrow"/>
                <w:bCs/>
                <w:spacing w:val="-1"/>
                <w:position w:val="-1"/>
                <w:sz w:val="16"/>
                <w:szCs w:val="16"/>
              </w:rPr>
              <w:t>18h00min</w:t>
            </w:r>
            <w:proofErr w:type="gramEnd"/>
          </w:p>
        </w:tc>
      </w:tr>
    </w:tbl>
    <w:p w:rsidR="001A51BF" w:rsidRPr="00C46752" w:rsidRDefault="00E245A5" w:rsidP="00C4675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46752">
        <w:rPr>
          <w:rFonts w:asciiTheme="minorHAnsi" w:hAnsiTheme="minorHAnsi"/>
          <w:b/>
          <w:bCs/>
          <w:spacing w:val="-1"/>
          <w:sz w:val="20"/>
          <w:szCs w:val="20"/>
        </w:rPr>
        <w:lastRenderedPageBreak/>
        <w:t>D</w:t>
      </w:r>
      <w:r w:rsidR="001A51BF" w:rsidRPr="00C46752">
        <w:rPr>
          <w:rFonts w:asciiTheme="minorHAnsi" w:hAnsiTheme="minorHAnsi"/>
          <w:b/>
          <w:bCs/>
          <w:sz w:val="20"/>
          <w:szCs w:val="20"/>
        </w:rPr>
        <w:t>O</w:t>
      </w:r>
      <w:r w:rsidR="001A51BF" w:rsidRPr="00C46752">
        <w:rPr>
          <w:rFonts w:asciiTheme="minorHAnsi" w:hAnsiTheme="minorHAnsi"/>
          <w:b/>
          <w:bCs/>
          <w:spacing w:val="-1"/>
          <w:sz w:val="20"/>
          <w:szCs w:val="20"/>
        </w:rPr>
        <w:t>O</w:t>
      </w:r>
      <w:r w:rsidR="001A51BF" w:rsidRPr="00C46752">
        <w:rPr>
          <w:rFonts w:asciiTheme="minorHAnsi" w:hAnsiTheme="minorHAnsi"/>
          <w:b/>
          <w:bCs/>
          <w:spacing w:val="1"/>
          <w:sz w:val="20"/>
          <w:szCs w:val="20"/>
        </w:rPr>
        <w:t>B</w:t>
      </w:r>
      <w:r w:rsidR="001A51BF" w:rsidRPr="00C46752">
        <w:rPr>
          <w:rFonts w:asciiTheme="minorHAnsi" w:hAnsiTheme="minorHAnsi"/>
          <w:b/>
          <w:bCs/>
          <w:sz w:val="20"/>
          <w:szCs w:val="20"/>
        </w:rPr>
        <w:t>J</w:t>
      </w:r>
      <w:r w:rsidR="001A51BF" w:rsidRPr="00C46752">
        <w:rPr>
          <w:rFonts w:asciiTheme="minorHAnsi" w:hAnsiTheme="minorHAnsi"/>
          <w:b/>
          <w:bCs/>
          <w:spacing w:val="-1"/>
          <w:sz w:val="20"/>
          <w:szCs w:val="20"/>
        </w:rPr>
        <w:t>E</w:t>
      </w:r>
      <w:r w:rsidR="001A51BF" w:rsidRPr="00C46752">
        <w:rPr>
          <w:rFonts w:asciiTheme="minorHAnsi" w:hAnsiTheme="minorHAnsi"/>
          <w:b/>
          <w:bCs/>
          <w:spacing w:val="-3"/>
          <w:sz w:val="20"/>
          <w:szCs w:val="20"/>
        </w:rPr>
        <w:t>T</w:t>
      </w:r>
      <w:r w:rsidR="001A51BF" w:rsidRPr="00C46752">
        <w:rPr>
          <w:rFonts w:asciiTheme="minorHAnsi" w:hAnsiTheme="minorHAnsi"/>
          <w:b/>
          <w:bCs/>
          <w:sz w:val="20"/>
          <w:szCs w:val="20"/>
        </w:rPr>
        <w:t>O</w:t>
      </w:r>
    </w:p>
    <w:p w:rsidR="0093470F" w:rsidRPr="00C46752" w:rsidRDefault="0093470F" w:rsidP="00C46752">
      <w:pPr>
        <w:widowControl w:val="0"/>
        <w:tabs>
          <w:tab w:val="left" w:pos="-1056"/>
          <w:tab w:val="left" w:pos="-348"/>
        </w:tabs>
        <w:spacing w:after="0" w:line="240" w:lineRule="auto"/>
        <w:jc w:val="both"/>
        <w:rPr>
          <w:rFonts w:asciiTheme="minorHAnsi" w:eastAsia="ArialMT" w:hAnsiTheme="minorHAnsi" w:cs="Arial"/>
          <w:sz w:val="20"/>
          <w:szCs w:val="20"/>
        </w:rPr>
      </w:pPr>
      <w:r w:rsidRPr="00C46752">
        <w:rPr>
          <w:rFonts w:asciiTheme="minorHAnsi" w:eastAsia="Batang" w:hAnsiTheme="minorHAnsi" w:cs="Courier New"/>
          <w:b/>
          <w:color w:val="000000"/>
          <w:sz w:val="20"/>
          <w:szCs w:val="20"/>
        </w:rPr>
        <w:t>1.1.</w:t>
      </w:r>
      <w:r w:rsidRPr="00C46752">
        <w:rPr>
          <w:rFonts w:asciiTheme="minorHAnsi" w:eastAsia="Batang" w:hAnsiTheme="minorHAnsi" w:cs="Courier New"/>
          <w:color w:val="000000"/>
          <w:sz w:val="20"/>
          <w:szCs w:val="20"/>
        </w:rPr>
        <w:t xml:space="preserve"> O presente pregão tem por objeto </w:t>
      </w:r>
      <w:r w:rsidR="00C46752" w:rsidRPr="00C46752">
        <w:rPr>
          <w:rFonts w:asciiTheme="minorHAnsi" w:eastAsia="ArialMT" w:hAnsiTheme="minorHAnsi" w:cs="Arial"/>
          <w:sz w:val="20"/>
          <w:szCs w:val="20"/>
        </w:rPr>
        <w:t>a aquisição</w:t>
      </w:r>
      <w:r w:rsidR="00C46752">
        <w:rPr>
          <w:rFonts w:asciiTheme="minorHAnsi" w:eastAsia="ArialMT" w:hAnsiTheme="minorHAnsi" w:cs="Arial"/>
          <w:sz w:val="20"/>
          <w:szCs w:val="20"/>
        </w:rPr>
        <w:t>,através de</w:t>
      </w:r>
      <w:r w:rsidR="00C46752" w:rsidRPr="00C46752">
        <w:rPr>
          <w:rFonts w:asciiTheme="minorHAnsi" w:eastAsia="ArialMT" w:hAnsiTheme="minorHAnsi" w:cs="Arial"/>
          <w:sz w:val="20"/>
          <w:szCs w:val="20"/>
        </w:rPr>
        <w:t xml:space="preserve"> Ata de Registro de Preços</w:t>
      </w:r>
      <w:r w:rsidR="00C46752">
        <w:rPr>
          <w:rFonts w:asciiTheme="minorHAnsi" w:eastAsia="ArialMT" w:hAnsiTheme="minorHAnsi" w:cs="Arial"/>
          <w:sz w:val="20"/>
          <w:szCs w:val="20"/>
        </w:rPr>
        <w:t>,</w:t>
      </w:r>
      <w:r w:rsidR="00C46752" w:rsidRPr="00C46752">
        <w:rPr>
          <w:rFonts w:asciiTheme="minorHAnsi" w:eastAsia="ArialMT" w:hAnsiTheme="minorHAnsi" w:cs="Arial"/>
          <w:sz w:val="20"/>
          <w:szCs w:val="20"/>
        </w:rPr>
        <w:t xml:space="preserve"> de materiais de limpeza e higienização destinados a atender a Secretaria da Saúde, Unidades Anexas e Hospitais </w:t>
      </w:r>
      <w:r w:rsidR="00C46752">
        <w:rPr>
          <w:rFonts w:asciiTheme="minorHAnsi" w:eastAsia="ArialMT" w:hAnsiTheme="minorHAnsi" w:cs="Arial"/>
          <w:sz w:val="20"/>
          <w:szCs w:val="20"/>
        </w:rPr>
        <w:t>Estaduais</w:t>
      </w:r>
      <w:r w:rsidRPr="00C46752">
        <w:rPr>
          <w:rFonts w:asciiTheme="minorHAnsi" w:eastAsia="Batang" w:hAnsiTheme="minorHAnsi" w:cs="Courier New"/>
          <w:color w:val="000000"/>
          <w:sz w:val="20"/>
          <w:szCs w:val="20"/>
        </w:rPr>
        <w:t>, conforme especificações técnicas contidas no Termo de Referência, Anexo II.</w:t>
      </w:r>
    </w:p>
    <w:p w:rsidR="0093470F" w:rsidRPr="00C46752" w:rsidRDefault="0093470F" w:rsidP="00C4675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C46752">
        <w:rPr>
          <w:rFonts w:asciiTheme="minorHAnsi" w:eastAsia="Batang" w:hAnsiTheme="minorHAnsi" w:cs="Courier New"/>
          <w:b/>
          <w:bCs/>
          <w:color w:val="000000"/>
          <w:sz w:val="20"/>
          <w:szCs w:val="20"/>
        </w:rPr>
        <w:t>1.2.</w:t>
      </w:r>
      <w:r w:rsidRPr="00C46752">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C46752" w:rsidRDefault="00D84104" w:rsidP="00C4675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C46752">
        <w:rPr>
          <w:rFonts w:asciiTheme="minorHAnsi" w:hAnsiTheme="minorHAnsi"/>
          <w:b/>
          <w:color w:val="000000"/>
          <w:sz w:val="20"/>
          <w:szCs w:val="20"/>
        </w:rPr>
        <w:t>1.3.</w:t>
      </w:r>
      <w:r w:rsidR="00CC6796">
        <w:rPr>
          <w:rFonts w:asciiTheme="minorHAnsi" w:hAnsiTheme="minorHAnsi"/>
          <w:b/>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s</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quan</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d</w:t>
      </w:r>
      <w:r w:rsidRPr="00C46752">
        <w:rPr>
          <w:rFonts w:asciiTheme="minorHAnsi" w:hAnsiTheme="minorHAnsi"/>
          <w:color w:val="000000"/>
          <w:spacing w:val="-2"/>
          <w:sz w:val="20"/>
          <w:szCs w:val="20"/>
        </w:rPr>
        <w:t>a</w:t>
      </w:r>
      <w:r w:rsidRPr="00C46752">
        <w:rPr>
          <w:rFonts w:asciiTheme="minorHAnsi" w:hAnsiTheme="minorHAnsi"/>
          <w:color w:val="000000"/>
          <w:sz w:val="20"/>
          <w:szCs w:val="20"/>
        </w:rPr>
        <w:t>des</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con</w:t>
      </w:r>
      <w:r w:rsidRPr="00C46752">
        <w:rPr>
          <w:rFonts w:asciiTheme="minorHAnsi" w:hAnsiTheme="minorHAnsi"/>
          <w:color w:val="000000"/>
          <w:spacing w:val="-2"/>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es</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na</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2"/>
          <w:sz w:val="20"/>
          <w:szCs w:val="20"/>
        </w:rPr>
        <w:t>p</w:t>
      </w:r>
      <w:r w:rsidRPr="00C46752">
        <w:rPr>
          <w:rFonts w:asciiTheme="minorHAnsi" w:hAnsiTheme="minorHAnsi"/>
          <w:color w:val="000000"/>
          <w:sz w:val="20"/>
          <w:szCs w:val="20"/>
        </w:rPr>
        <w:t>ec</w:t>
      </w:r>
      <w:r w:rsidRPr="00C46752">
        <w:rPr>
          <w:rFonts w:asciiTheme="minorHAnsi" w:hAnsiTheme="minorHAnsi"/>
          <w:color w:val="000000"/>
          <w:spacing w:val="-1"/>
          <w:sz w:val="20"/>
          <w:szCs w:val="20"/>
        </w:rPr>
        <w:t>i</w:t>
      </w:r>
      <w:r w:rsidRPr="00C46752">
        <w:rPr>
          <w:rFonts w:asciiTheme="minorHAnsi" w:hAnsiTheme="minorHAnsi"/>
          <w:color w:val="000000"/>
          <w:spacing w:val="1"/>
          <w:sz w:val="20"/>
          <w:szCs w:val="20"/>
        </w:rPr>
        <w:t>f</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ca</w:t>
      </w:r>
      <w:r w:rsidRPr="00C46752">
        <w:rPr>
          <w:rFonts w:asciiTheme="minorHAnsi" w:hAnsiTheme="minorHAnsi"/>
          <w:color w:val="000000"/>
          <w:spacing w:val="-2"/>
          <w:sz w:val="20"/>
          <w:szCs w:val="20"/>
        </w:rPr>
        <w:t>ç</w:t>
      </w:r>
      <w:r w:rsidRPr="00C46752">
        <w:rPr>
          <w:rFonts w:asciiTheme="minorHAnsi" w:hAnsiTheme="minorHAnsi"/>
          <w:color w:val="000000"/>
          <w:sz w:val="20"/>
          <w:szCs w:val="20"/>
        </w:rPr>
        <w:t>ão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do</w:t>
      </w:r>
      <w:r w:rsidR="00CC6796">
        <w:rPr>
          <w:rFonts w:asciiTheme="minorHAnsi" w:hAnsiTheme="minorHAnsi"/>
          <w:color w:val="000000"/>
          <w:sz w:val="20"/>
          <w:szCs w:val="20"/>
        </w:rPr>
        <w:t xml:space="preserve"> </w:t>
      </w:r>
      <w:r w:rsidRPr="00C46752">
        <w:rPr>
          <w:rFonts w:asciiTheme="minorHAnsi" w:hAnsiTheme="minorHAnsi"/>
          <w:color w:val="000000"/>
          <w:spacing w:val="-1"/>
          <w:sz w:val="20"/>
          <w:szCs w:val="20"/>
        </w:rPr>
        <w:t>An</w:t>
      </w:r>
      <w:r w:rsidRPr="00C46752">
        <w:rPr>
          <w:rFonts w:asciiTheme="minorHAnsi" w:hAnsiTheme="minorHAnsi"/>
          <w:color w:val="000000"/>
          <w:sz w:val="20"/>
          <w:szCs w:val="20"/>
        </w:rPr>
        <w:t>e</w:t>
      </w:r>
      <w:r w:rsidRPr="00C46752">
        <w:rPr>
          <w:rFonts w:asciiTheme="minorHAnsi" w:hAnsiTheme="minorHAnsi"/>
          <w:color w:val="000000"/>
          <w:spacing w:val="-2"/>
          <w:sz w:val="20"/>
          <w:szCs w:val="20"/>
        </w:rPr>
        <w:t>x</w:t>
      </w:r>
      <w:r w:rsidRPr="00C46752">
        <w:rPr>
          <w:rFonts w:asciiTheme="minorHAnsi" w:hAnsiTheme="minorHAnsi"/>
          <w:color w:val="000000"/>
          <w:sz w:val="20"/>
          <w:szCs w:val="20"/>
        </w:rPr>
        <w:t>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I</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ã</w:t>
      </w:r>
      <w:r w:rsidRPr="00C46752">
        <w:rPr>
          <w:rFonts w:asciiTheme="minorHAnsi" w:hAnsiTheme="minorHAnsi"/>
          <w:color w:val="000000"/>
          <w:sz w:val="20"/>
          <w:szCs w:val="20"/>
        </w:rPr>
        <w:t>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ti</w:t>
      </w:r>
      <w:r w:rsidRPr="00C46752">
        <w:rPr>
          <w:rFonts w:asciiTheme="minorHAnsi" w:hAnsiTheme="minorHAnsi"/>
          <w:color w:val="000000"/>
          <w:spacing w:val="-2"/>
          <w:sz w:val="20"/>
          <w:szCs w:val="20"/>
        </w:rPr>
        <w:t>v</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s</w:t>
      </w:r>
      <w:r w:rsidRPr="00C46752">
        <w:rPr>
          <w:rFonts w:asciiTheme="minorHAnsi" w:hAnsiTheme="minorHAnsi"/>
          <w:color w:val="000000"/>
          <w:sz w:val="20"/>
          <w:szCs w:val="20"/>
        </w:rPr>
        <w:t>,</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pod</w:t>
      </w:r>
      <w:r w:rsidRPr="00C46752">
        <w:rPr>
          <w:rFonts w:asciiTheme="minorHAnsi" w:hAnsiTheme="minorHAnsi"/>
          <w:color w:val="000000"/>
          <w:spacing w:val="-2"/>
          <w:sz w:val="20"/>
          <w:szCs w:val="20"/>
        </w:rPr>
        <w:t>en</w:t>
      </w:r>
      <w:r w:rsidRPr="00C46752">
        <w:rPr>
          <w:rFonts w:asciiTheme="minorHAnsi" w:hAnsiTheme="minorHAnsi"/>
          <w:color w:val="000000"/>
          <w:sz w:val="20"/>
          <w:szCs w:val="20"/>
        </w:rPr>
        <w:t>do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a</w:t>
      </w:r>
      <w:r w:rsidR="00CC6796">
        <w:rPr>
          <w:rFonts w:asciiTheme="minorHAnsi" w:hAnsiTheme="minorHAnsi"/>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d</w:t>
      </w:r>
      <w:r w:rsidRPr="00C46752">
        <w:rPr>
          <w:rFonts w:asciiTheme="minorHAnsi" w:hAnsiTheme="minorHAnsi"/>
          <w:color w:val="000000"/>
          <w:spacing w:val="-4"/>
          <w:sz w:val="20"/>
          <w:szCs w:val="20"/>
        </w:rPr>
        <w:t>m</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n</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çã</w:t>
      </w:r>
      <w:r w:rsidRPr="00C46752">
        <w:rPr>
          <w:rFonts w:asciiTheme="minorHAnsi" w:hAnsiTheme="minorHAnsi"/>
          <w:color w:val="000000"/>
          <w:sz w:val="20"/>
          <w:szCs w:val="20"/>
        </w:rPr>
        <w:t>o não co</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ar</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a</w:t>
      </w:r>
      <w:r w:rsidR="00CC6796">
        <w:rPr>
          <w:rFonts w:asciiTheme="minorHAnsi" w:hAnsiTheme="minorHAnsi"/>
          <w:color w:val="000000"/>
          <w:sz w:val="20"/>
          <w:szCs w:val="20"/>
        </w:rPr>
        <w:t xml:space="preserve"> </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o</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a</w:t>
      </w:r>
      <w:r w:rsidRPr="00C46752">
        <w:rPr>
          <w:rFonts w:asciiTheme="minorHAnsi" w:hAnsiTheme="minorHAnsi"/>
          <w:color w:val="000000"/>
          <w:spacing w:val="1"/>
          <w:sz w:val="20"/>
          <w:szCs w:val="20"/>
        </w:rPr>
        <w:t>li</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ade</w:t>
      </w:r>
      <w:r w:rsidR="00CC6796">
        <w:rPr>
          <w:rFonts w:asciiTheme="minorHAnsi" w:hAnsiTheme="minorHAnsi"/>
          <w:color w:val="000000"/>
          <w:sz w:val="20"/>
          <w:szCs w:val="20"/>
        </w:rPr>
        <w:t xml:space="preserve"> </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as</w:t>
      </w:r>
      <w:r w:rsidR="00CC6796">
        <w:rPr>
          <w:rFonts w:asciiTheme="minorHAnsi" w:hAnsiTheme="minorHAnsi"/>
          <w:color w:val="000000"/>
          <w:sz w:val="20"/>
          <w:szCs w:val="20"/>
        </w:rPr>
        <w:t xml:space="preserve"> </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4"/>
          <w:sz w:val="20"/>
          <w:szCs w:val="20"/>
        </w:rPr>
        <w:t>s</w:t>
      </w:r>
      <w:r w:rsidRPr="00C46752">
        <w:rPr>
          <w:rFonts w:asciiTheme="minorHAnsi" w:hAnsiTheme="minorHAnsi"/>
          <w:color w:val="000000"/>
          <w:sz w:val="20"/>
          <w:szCs w:val="20"/>
        </w:rPr>
        <w:t>.</w:t>
      </w:r>
    </w:p>
    <w:p w:rsidR="004B3033" w:rsidRDefault="004B3033"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765AE3" w:rsidRPr="00637BCD" w:rsidRDefault="00765AE3" w:rsidP="00765AE3">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765AE3" w:rsidRPr="00637BCD" w:rsidRDefault="00765AE3" w:rsidP="00765AE3">
      <w:pPr>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2.1.</w:t>
      </w:r>
      <w:r w:rsidR="00CC6796">
        <w:rPr>
          <w:rFonts w:asciiTheme="minorHAnsi" w:hAnsiTheme="minorHAnsi" w:cstheme="minorHAnsi"/>
          <w:b/>
          <w:bCs/>
          <w:sz w:val="20"/>
          <w:szCs w:val="20"/>
        </w:rPr>
        <w:t xml:space="preserve"> </w:t>
      </w:r>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CC6796">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765AE3" w:rsidRPr="00637BCD" w:rsidRDefault="00765AE3" w:rsidP="00765AE3">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65AE3" w:rsidRPr="00637BCD" w:rsidRDefault="00765AE3" w:rsidP="00765AE3">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765AE3" w:rsidRPr="00637BCD" w:rsidRDefault="00765AE3" w:rsidP="00765AE3">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65AE3" w:rsidRPr="00637BCD" w:rsidRDefault="00765AE3" w:rsidP="00765AE3">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765AE3" w:rsidRPr="00637BCD" w:rsidRDefault="00765AE3" w:rsidP="00765AE3">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65AE3" w:rsidRPr="00637BCD" w:rsidRDefault="00765AE3" w:rsidP="00765AE3">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765AE3" w:rsidRPr="00637BCD" w:rsidRDefault="00765AE3" w:rsidP="00765AE3">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lastRenderedPageBreak/>
        <w:t xml:space="preserve">4.1. Da impugnação: </w:t>
      </w:r>
    </w:p>
    <w:p w:rsidR="00D618B1" w:rsidRPr="0043024E" w:rsidRDefault="004F7ED0" w:rsidP="00D618B1">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D618B1" w:rsidRPr="00D618B1">
          <w:rPr>
            <w:rStyle w:val="Hyperlink"/>
            <w:rFonts w:cstheme="minorHAnsi"/>
            <w:b/>
            <w:color w:val="auto"/>
            <w:sz w:val="20"/>
            <w:szCs w:val="20"/>
            <w:u w:val="none"/>
            <w:shd w:val="clear" w:color="auto" w:fill="FFFFFF"/>
          </w:rPr>
          <w:t>superintendencia.licitacao@saude.to.gov.br</w:t>
        </w:r>
      </w:hyperlink>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4F7ED0" w:rsidRPr="00D618B1" w:rsidRDefault="004F7ED0" w:rsidP="004F7ED0">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sidR="006D1C4D">
        <w:rPr>
          <w:rFonts w:asciiTheme="minorHAnsi" w:hAnsiTheme="minorHAnsi"/>
          <w:sz w:val="20"/>
          <w:szCs w:val="20"/>
        </w:rPr>
        <w:t xml:space="preserve">ia, ou enviada para o e-mail: </w:t>
      </w:r>
      <w:hyperlink r:id="rId10" w:history="1">
        <w:r w:rsidR="00D618B1" w:rsidRPr="00D618B1">
          <w:rPr>
            <w:rStyle w:val="Hyperlink"/>
            <w:rFonts w:cstheme="minorHAnsi"/>
            <w:b/>
            <w:color w:val="auto"/>
            <w:sz w:val="20"/>
            <w:szCs w:val="20"/>
            <w:u w:val="none"/>
            <w:shd w:val="clear" w:color="auto" w:fill="FFFFFF"/>
          </w:rPr>
          <w:t>superintendencia.licitacao@saude.to.gov.br</w:t>
        </w:r>
      </w:hyperlink>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b/>
          <w:bCs/>
          <w:sz w:val="20"/>
          <w:szCs w:val="20"/>
        </w:rPr>
      </w:pPr>
      <w:r w:rsidRPr="003D72FF">
        <w:rPr>
          <w:rFonts w:asciiTheme="minorHAnsi" w:hAnsiTheme="minorHAnsi"/>
          <w:b/>
          <w:sz w:val="20"/>
          <w:szCs w:val="20"/>
        </w:rPr>
        <w:t>4.3.</w:t>
      </w:r>
      <w:r w:rsidRPr="003D72F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1" w:history="1">
        <w:r w:rsidRPr="003D72FF">
          <w:rPr>
            <w:rStyle w:val="Hyperlink"/>
            <w:rFonts w:asciiTheme="minorHAnsi" w:hAnsiTheme="minorHAnsi" w:cs="Calibri"/>
            <w:color w:val="auto"/>
            <w:sz w:val="20"/>
            <w:szCs w:val="20"/>
          </w:rPr>
          <w:t>www.comprasgovernamentais.gov.br</w:t>
        </w:r>
      </w:hyperlink>
      <w:r w:rsidRPr="003D72FF">
        <w:rPr>
          <w:rFonts w:asciiTheme="minorHAnsi" w:hAnsiTheme="minorHAnsi"/>
          <w:sz w:val="20"/>
          <w:szCs w:val="20"/>
        </w:rPr>
        <w:t xml:space="preserve">ficando acessível a todas as demais Licitantes para obtenção das informações prestadas </w:t>
      </w:r>
      <w:proofErr w:type="gramStart"/>
      <w:r w:rsidRPr="003D72FF">
        <w:rPr>
          <w:rFonts w:asciiTheme="minorHAnsi" w:hAnsiTheme="minorHAnsi"/>
          <w:sz w:val="20"/>
          <w:szCs w:val="20"/>
        </w:rPr>
        <w:t>pelo(</w:t>
      </w:r>
      <w:proofErr w:type="gramEnd"/>
      <w:r w:rsidRPr="003D72FF">
        <w:rPr>
          <w:rFonts w:asciiTheme="minorHAnsi" w:hAnsiTheme="minorHAnsi"/>
          <w:sz w:val="20"/>
          <w:szCs w:val="20"/>
        </w:rPr>
        <w:t>a) Pregoeiro(a).</w:t>
      </w:r>
    </w:p>
    <w:p w:rsidR="004F7ED0" w:rsidRDefault="004F7ED0" w:rsidP="002D52C8">
      <w:pPr>
        <w:widowControl w:val="0"/>
        <w:autoSpaceDE w:val="0"/>
        <w:autoSpaceDN w:val="0"/>
        <w:adjustRightInd w:val="0"/>
        <w:spacing w:after="0" w:line="240" w:lineRule="auto"/>
        <w:ind w:right="96"/>
        <w:jc w:val="both"/>
        <w:rPr>
          <w:b/>
          <w:bCs/>
          <w:color w:val="000000"/>
          <w:sz w:val="20"/>
          <w:szCs w:val="20"/>
        </w:rPr>
      </w:pPr>
    </w:p>
    <w:p w:rsidR="008A1030" w:rsidRPr="00637BCD" w:rsidRDefault="008A1030" w:rsidP="008A1030">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8A1030"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ocorrerá na data e na hora indicadas no preâmbulo deste Edital, no portal eletrônico </w:t>
      </w:r>
      <w:hyperlink w:history="1">
        <w:r w:rsidRPr="005E5B38">
          <w:rPr>
            <w:rStyle w:val="Hyperlink"/>
            <w:rFonts w:asciiTheme="minorHAnsi" w:hAnsiTheme="minorHAnsi" w:cstheme="minorHAnsi"/>
            <w:b/>
            <w:bCs/>
            <w:color w:val="auto"/>
            <w:spacing w:val="-1"/>
            <w:position w:val="-1"/>
            <w:sz w:val="20"/>
            <w:szCs w:val="20"/>
          </w:rPr>
          <w:t>www.comprasgovernamentais.gov.br.</w:t>
        </w:r>
      </w:hyperlink>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e as Licitantes ocorrerá exclusivamente mediante troca de mensagens, em campo próprio do SISTEMA eletrônico.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sempre que se fizer necessário, devendo a Licitante fazer os acompanhamentos devidos.</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sidR="00CC6796">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sidR="00CC6796">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a)Que não estejam em conformidade com os requisitos estabelecidos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sidRPr="00637BCD">
        <w:rPr>
          <w:rFonts w:asciiTheme="minorHAnsi" w:hAnsiTheme="minorHAnsi" w:cstheme="minorHAnsi"/>
          <w:bCs/>
          <w:sz w:val="20"/>
          <w:szCs w:val="20"/>
        </w:rPr>
        <w:t>ALicitante somente poderá oferecer lance inferior ao último por ela ofertado e registrado no SISTEMA.</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637BCD">
        <w:rPr>
          <w:rFonts w:asciiTheme="minorHAnsi" w:hAnsiTheme="minorHAnsi" w:cstheme="minorHAnsi"/>
          <w:b/>
          <w:bCs/>
          <w:sz w:val="20"/>
          <w:szCs w:val="20"/>
        </w:rPr>
        <w:t>8.8.</w:t>
      </w:r>
      <w:proofErr w:type="gramEnd"/>
      <w:r w:rsidRPr="00637BCD">
        <w:rPr>
          <w:rFonts w:asciiTheme="minorHAnsi" w:hAnsiTheme="minorHAnsi" w:cstheme="minorHAnsi"/>
          <w:bCs/>
          <w:sz w:val="20"/>
          <w:szCs w:val="20"/>
        </w:rPr>
        <w:t>No caso de a desconexão do(a) Pregoeiro(a) persistir por tempo superior a 10 (dez) minutos, a sessão do Pregão será suspensa automaticamente e terá reinício somente após comunicação expressa as participantes no portal eletrônico</w:t>
      </w:r>
      <w:r w:rsidR="00CC6796">
        <w:rPr>
          <w:rFonts w:asciiTheme="minorHAnsi" w:hAnsiTheme="minorHAnsi" w:cstheme="minorHAnsi"/>
          <w:bCs/>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8A1030" w:rsidRDefault="008A1030" w:rsidP="008A1030">
      <w:pPr>
        <w:widowControl w:val="0"/>
        <w:autoSpaceDE w:val="0"/>
        <w:autoSpaceDN w:val="0"/>
        <w:adjustRightInd w:val="0"/>
        <w:spacing w:after="0" w:line="240" w:lineRule="auto"/>
        <w:jc w:val="both"/>
        <w:rPr>
          <w:b/>
          <w:bCs/>
          <w:color w:val="000000"/>
          <w:sz w:val="20"/>
          <w:szCs w:val="20"/>
        </w:rPr>
      </w:pPr>
    </w:p>
    <w:p w:rsidR="008A1030" w:rsidRPr="00FC47D3" w:rsidRDefault="008A1030" w:rsidP="008A103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1.4</w:t>
      </w:r>
      <w:r w:rsidRPr="002E3B6A">
        <w:rPr>
          <w:b/>
          <w:bCs/>
          <w:color w:val="000000"/>
          <w:sz w:val="20"/>
          <w:szCs w:val="20"/>
        </w:rPr>
        <w:t>.</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A1030"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624D" w:rsidRDefault="005D624D" w:rsidP="00C95C50">
      <w:pPr>
        <w:widowControl w:val="0"/>
        <w:autoSpaceDE w:val="0"/>
        <w:autoSpaceDN w:val="0"/>
        <w:adjustRightInd w:val="0"/>
        <w:spacing w:after="0" w:line="240" w:lineRule="auto"/>
        <w:jc w:val="both"/>
        <w:rPr>
          <w:b/>
          <w:bCs/>
          <w:color w:val="000000"/>
          <w:sz w:val="20"/>
          <w:szCs w:val="20"/>
        </w:rPr>
      </w:pP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00.000,00 (</w:t>
      </w:r>
      <w:r w:rsidR="00F10AD1">
        <w:rPr>
          <w:bCs/>
          <w:color w:val="000000"/>
          <w:sz w:val="20"/>
          <w:szCs w:val="20"/>
        </w:rPr>
        <w:t>quatro</w:t>
      </w:r>
      <w:r w:rsidRPr="009F266E">
        <w:rPr>
          <w:bCs/>
          <w:color w:val="000000"/>
          <w:sz w:val="20"/>
          <w:szCs w:val="20"/>
        </w:rPr>
        <w:t xml:space="preserve"> milhões e </w:t>
      </w:r>
      <w:r w:rsidR="00F10AD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48710D"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48710D">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CC6796">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EC72F7">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CC679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proofErr w:type="gramStart"/>
      <w:r w:rsidR="00173B20">
        <w:rPr>
          <w:b/>
          <w:bCs/>
          <w:color w:val="000000"/>
          <w:sz w:val="20"/>
          <w:szCs w:val="20"/>
        </w:rPr>
        <w:t>produtos</w:t>
      </w:r>
      <w:r w:rsidR="00173B20">
        <w:rPr>
          <w:bCs/>
          <w:color w:val="000000"/>
          <w:sz w:val="20"/>
          <w:szCs w:val="20"/>
        </w:rPr>
        <w:t>:</w:t>
      </w:r>
      <w:proofErr w:type="gramEnd"/>
      <w:r w:rsidR="009F473B"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9F473B">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F473B"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FB17FB">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BF5CA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230CA8">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230CA8">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EC72F7" w:rsidRDefault="00EC72F7" w:rsidP="00EC72F7">
      <w:pPr>
        <w:widowControl w:val="0"/>
        <w:autoSpaceDE w:val="0"/>
        <w:autoSpaceDN w:val="0"/>
        <w:adjustRightInd w:val="0"/>
        <w:spacing w:after="0" w:line="240" w:lineRule="auto"/>
        <w:jc w:val="both"/>
        <w:rPr>
          <w:bCs/>
          <w:sz w:val="20"/>
          <w:szCs w:val="20"/>
        </w:rPr>
      </w:pPr>
      <w:r>
        <w:rPr>
          <w:b/>
          <w:bCs/>
          <w:sz w:val="20"/>
          <w:szCs w:val="20"/>
        </w:rPr>
        <w:t>b</w:t>
      </w:r>
      <w:r>
        <w:rPr>
          <w:b/>
          <w:bCs/>
          <w:sz w:val="20"/>
          <w:szCs w:val="20"/>
        </w:rPr>
        <w:t xml:space="preserve">) </w:t>
      </w:r>
      <w:r>
        <w:rPr>
          <w:bCs/>
          <w:sz w:val="20"/>
          <w:szCs w:val="20"/>
        </w:rPr>
        <w:t>A licitante deverá apresentar Cadastro Técnico Federal de Atividades Potencialmente Poluidoras e Utilizadoras de Recursos Ambientais – CTFAPP, conforme art. 17, inciso II da Lei nº 6.938, de 1981;</w:t>
      </w:r>
    </w:p>
    <w:p w:rsidR="00EC72F7" w:rsidRDefault="00EC72F7" w:rsidP="00EC72F7">
      <w:pPr>
        <w:widowControl w:val="0"/>
        <w:autoSpaceDE w:val="0"/>
        <w:autoSpaceDN w:val="0"/>
        <w:adjustRightInd w:val="0"/>
        <w:spacing w:after="0" w:line="240" w:lineRule="auto"/>
        <w:jc w:val="both"/>
        <w:rPr>
          <w:bCs/>
          <w:sz w:val="20"/>
          <w:szCs w:val="20"/>
        </w:rPr>
      </w:pPr>
      <w:r>
        <w:rPr>
          <w:b/>
          <w:bCs/>
          <w:sz w:val="20"/>
          <w:szCs w:val="20"/>
        </w:rPr>
        <w:t>c</w:t>
      </w:r>
      <w:r w:rsidRPr="00230CA8">
        <w:rPr>
          <w:b/>
          <w:bCs/>
          <w:sz w:val="20"/>
          <w:szCs w:val="20"/>
        </w:rPr>
        <w:t xml:space="preserve">) </w:t>
      </w:r>
      <w:r>
        <w:rPr>
          <w:bCs/>
          <w:sz w:val="20"/>
          <w:szCs w:val="20"/>
        </w:rPr>
        <w:t>Licença/Alvará Sanitário (emitido pelo município sede da licitante);</w:t>
      </w:r>
    </w:p>
    <w:p w:rsidR="00EC72F7" w:rsidRPr="00972BD2" w:rsidRDefault="00EC72F7" w:rsidP="00EC72F7">
      <w:pPr>
        <w:widowControl w:val="0"/>
        <w:autoSpaceDE w:val="0"/>
        <w:autoSpaceDN w:val="0"/>
        <w:adjustRightInd w:val="0"/>
        <w:spacing w:after="0" w:line="240" w:lineRule="auto"/>
        <w:jc w:val="both"/>
        <w:rPr>
          <w:bCs/>
          <w:sz w:val="20"/>
          <w:szCs w:val="20"/>
        </w:rPr>
      </w:pPr>
      <w:r>
        <w:rPr>
          <w:b/>
          <w:bCs/>
          <w:sz w:val="20"/>
          <w:szCs w:val="20"/>
        </w:rPr>
        <w:t>d</w:t>
      </w:r>
      <w:r>
        <w:rPr>
          <w:b/>
          <w:bCs/>
          <w:sz w:val="20"/>
          <w:szCs w:val="20"/>
        </w:rPr>
        <w:t xml:space="preserve">) </w:t>
      </w:r>
      <w:r>
        <w:rPr>
          <w:bCs/>
          <w:sz w:val="20"/>
          <w:szCs w:val="20"/>
        </w:rPr>
        <w:t>Licença Ambiental (conforme Legislação da sede da licitante).</w:t>
      </w:r>
    </w:p>
    <w:p w:rsidR="00D122F8" w:rsidRDefault="00EC72F7" w:rsidP="00230CA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EC72F7" w:rsidP="00230CA8">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f</w:t>
      </w:r>
      <w:r w:rsidR="00665F19" w:rsidRPr="00E01044">
        <w:rPr>
          <w:rFonts w:cs="Calibri"/>
          <w:b/>
          <w:bCs/>
          <w:color w:val="000000" w:themeColor="text1"/>
          <w:sz w:val="20"/>
          <w:szCs w:val="20"/>
        </w:rPr>
        <w:t>)</w:t>
      </w:r>
      <w:r w:rsidR="00230CA8">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5E12ED">
        <w:rPr>
          <w:bCs/>
          <w:color w:val="000000"/>
          <w:sz w:val="20"/>
          <w:szCs w:val="20"/>
        </w:rPr>
        <w:t>2</w:t>
      </w:r>
      <w:proofErr w:type="gramEnd"/>
      <w:r w:rsidR="00E01044">
        <w:rPr>
          <w:bCs/>
          <w:color w:val="000000"/>
          <w:sz w:val="20"/>
          <w:szCs w:val="20"/>
        </w:rPr>
        <w:t>;</w:t>
      </w:r>
    </w:p>
    <w:p w:rsidR="00A01877" w:rsidRPr="00166183" w:rsidRDefault="00EC72F7" w:rsidP="00230CA8">
      <w:pPr>
        <w:spacing w:after="0" w:line="240" w:lineRule="auto"/>
        <w:jc w:val="both"/>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Default="00EC72F7" w:rsidP="00230CA8">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230CA8">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230CA8">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C679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CC6796">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262B13">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CC6796">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0D4ABE">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0D4ABE">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0D4ABE">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0" w:name="art57"/>
      <w:bookmarkEnd w:id="0"/>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w:t>
      </w:r>
      <w:r w:rsidRPr="00FC47D3">
        <w:rPr>
          <w:bCs/>
          <w:color w:val="000000"/>
          <w:sz w:val="20"/>
          <w:szCs w:val="20"/>
        </w:rPr>
        <w:lastRenderedPageBreak/>
        <w:t xml:space="preserve">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sidR="00956248">
        <w:rPr>
          <w:bCs/>
          <w:sz w:val="20"/>
          <w:szCs w:val="20"/>
        </w:rPr>
        <w:t>2</w:t>
      </w:r>
      <w:r w:rsidR="0048710D">
        <w:rPr>
          <w:bCs/>
          <w:sz w:val="20"/>
          <w:szCs w:val="20"/>
        </w:rPr>
        <w:t>0</w:t>
      </w:r>
      <w:r w:rsidR="000D4ABE">
        <w:rPr>
          <w:bCs/>
          <w:sz w:val="20"/>
          <w:szCs w:val="20"/>
        </w:rPr>
        <w:t>.</w:t>
      </w:r>
      <w:r w:rsidR="0048710D">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CB5CF4"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 xml:space="preserve">Palmas, </w:t>
      </w:r>
      <w:r w:rsidR="007C137D">
        <w:rPr>
          <w:bCs/>
          <w:color w:val="000000"/>
          <w:sz w:val="20"/>
          <w:szCs w:val="20"/>
        </w:rPr>
        <w:t>06 de fevereiro</w:t>
      </w:r>
      <w:r w:rsidR="00D72C43" w:rsidRPr="00901BD0">
        <w:rPr>
          <w:bCs/>
          <w:color w:val="000000"/>
          <w:sz w:val="20"/>
          <w:szCs w:val="20"/>
        </w:rPr>
        <w:t xml:space="preserve"> de 201</w:t>
      </w:r>
      <w:r w:rsidR="00710117">
        <w:rPr>
          <w:bCs/>
          <w:color w:val="000000"/>
          <w:sz w:val="20"/>
          <w:szCs w:val="20"/>
        </w:rPr>
        <w:t>8</w:t>
      </w:r>
      <w:r w:rsidR="00D72C43"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7C137D" w:rsidRPr="00901BD0" w:rsidRDefault="007C137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EC72F7" w:rsidRDefault="00EC72F7">
      <w:pPr>
        <w:spacing w:after="0" w:line="240" w:lineRule="auto"/>
        <w:rPr>
          <w:bCs/>
          <w:color w:val="000000"/>
          <w:sz w:val="20"/>
          <w:szCs w:val="20"/>
        </w:rPr>
      </w:pPr>
      <w:r>
        <w:rPr>
          <w:bCs/>
          <w:color w:val="000000"/>
          <w:sz w:val="20"/>
          <w:szCs w:val="20"/>
        </w:rPr>
        <w:br w:type="page"/>
      </w:r>
    </w:p>
    <w:p w:rsidR="00640F8F" w:rsidRDefault="00640F8F" w:rsidP="00E7418A">
      <w:pPr>
        <w:widowControl w:val="0"/>
        <w:autoSpaceDE w:val="0"/>
        <w:autoSpaceDN w:val="0"/>
        <w:adjustRightInd w:val="0"/>
        <w:spacing w:after="0" w:line="240" w:lineRule="auto"/>
        <w:rPr>
          <w:bCs/>
          <w:color w:val="000000"/>
          <w:sz w:val="20"/>
          <w:szCs w:val="20"/>
        </w:rPr>
      </w:pPr>
      <w:bookmarkStart w:id="2" w:name="_GoBack"/>
      <w:bookmarkEnd w:id="2"/>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1612CE">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3405E0">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111"/>
        <w:gridCol w:w="709"/>
        <w:gridCol w:w="992"/>
        <w:gridCol w:w="1134"/>
        <w:gridCol w:w="1134"/>
      </w:tblGrid>
      <w:tr w:rsidR="00057024" w:rsidRPr="00F134C9" w:rsidTr="008A6795">
        <w:trPr>
          <w:trHeight w:val="589"/>
        </w:trPr>
        <w:tc>
          <w:tcPr>
            <w:tcW w:w="708" w:type="dxa"/>
          </w:tcPr>
          <w:p w:rsidR="00057024" w:rsidRPr="00CD61EE" w:rsidRDefault="00057024" w:rsidP="00CD61EE">
            <w:pPr>
              <w:spacing w:after="0"/>
              <w:rPr>
                <w:b/>
                <w:sz w:val="18"/>
                <w:szCs w:val="18"/>
              </w:rPr>
            </w:pPr>
            <w:r w:rsidRPr="00CD61EE">
              <w:rPr>
                <w:b/>
                <w:sz w:val="18"/>
                <w:szCs w:val="18"/>
              </w:rPr>
              <w:t>ITEM</w:t>
            </w:r>
          </w:p>
        </w:tc>
        <w:tc>
          <w:tcPr>
            <w:tcW w:w="411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9"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9729F4" w:rsidRPr="00282C22" w:rsidTr="008A6795">
        <w:trPr>
          <w:trHeight w:val="429"/>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1</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Alvejante </w:t>
            </w:r>
            <w:proofErr w:type="gramStart"/>
            <w:r w:rsidRPr="00282C22">
              <w:rPr>
                <w:rFonts w:asciiTheme="minorHAnsi" w:eastAsia="Batang" w:hAnsiTheme="minorHAnsi" w:cs="Arial"/>
                <w:color w:val="000000"/>
                <w:sz w:val="20"/>
                <w:szCs w:val="20"/>
              </w:rPr>
              <w:t>50LT</w:t>
            </w:r>
            <w:proofErr w:type="gram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51"/>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2</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Detergente umectante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1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3</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Amaciante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6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4</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Ativador Alcalino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02"/>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5</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Neutralizante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6</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47D06"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2.793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47D06" w:rsidRPr="00282C22" w:rsidTr="008A6795">
        <w:trPr>
          <w:trHeight w:val="484"/>
        </w:trPr>
        <w:tc>
          <w:tcPr>
            <w:tcW w:w="708" w:type="dxa"/>
            <w:vAlign w:val="center"/>
          </w:tcPr>
          <w:p w:rsidR="00347D06" w:rsidRPr="00282C22" w:rsidRDefault="00347D0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47D06" w:rsidRPr="00282C22" w:rsidRDefault="00347D0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347D06" w:rsidRPr="00282C22" w:rsidRDefault="00347D0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347D06" w:rsidRPr="00282C22" w:rsidRDefault="00347D06"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931</w:t>
            </w:r>
          </w:p>
        </w:tc>
      </w:tr>
      <w:tr w:rsidR="009729F4" w:rsidRPr="00282C22" w:rsidTr="008A6795">
        <w:trPr>
          <w:trHeight w:val="247"/>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7</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Sabão em barra,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 pacote contendo </w:t>
            </w:r>
            <w:proofErr w:type="gramStart"/>
            <w:r w:rsidRPr="00282C22">
              <w:rPr>
                <w:rFonts w:asciiTheme="minorHAnsi" w:hAnsiTheme="minorHAnsi" w:cs="Arial"/>
                <w:color w:val="000000"/>
                <w:sz w:val="20"/>
                <w:szCs w:val="20"/>
              </w:rPr>
              <w:t>5</w:t>
            </w:r>
            <w:proofErr w:type="gramEnd"/>
            <w:r w:rsidRPr="00282C22">
              <w:rPr>
                <w:rFonts w:asciiTheme="minorHAnsi" w:hAnsiTheme="minorHAnsi" w:cs="Arial"/>
                <w:color w:val="000000"/>
                <w:sz w:val="20"/>
                <w:szCs w:val="20"/>
              </w:rPr>
              <w:t xml:space="preserve"> X 1, barra de 200 grs. – fragrância neutra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25"/>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8</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Desodorizador</w:t>
            </w:r>
            <w:proofErr w:type="spellEnd"/>
            <w:r w:rsidRPr="00282C22">
              <w:rPr>
                <w:rFonts w:asciiTheme="minorHAnsi" w:hAnsiTheme="minorHAnsi" w:cs="Arial"/>
                <w:color w:val="000000"/>
                <w:sz w:val="20"/>
                <w:szCs w:val="20"/>
              </w:rPr>
              <w:t xml:space="preserve"> de ambientes </w:t>
            </w:r>
            <w:proofErr w:type="spellStart"/>
            <w:r w:rsidRPr="00282C22">
              <w:rPr>
                <w:rFonts w:asciiTheme="minorHAnsi" w:hAnsiTheme="minorHAnsi" w:cs="Arial"/>
                <w:color w:val="000000"/>
                <w:sz w:val="20"/>
                <w:szCs w:val="20"/>
              </w:rPr>
              <w:t>aerosol</w:t>
            </w:r>
            <w:proofErr w:type="spellEnd"/>
            <w:r w:rsidRPr="00282C22">
              <w:rPr>
                <w:rFonts w:asciiTheme="minorHAnsi" w:hAnsiTheme="minorHAnsi" w:cs="Arial"/>
                <w:color w:val="000000"/>
                <w:sz w:val="20"/>
                <w:szCs w:val="20"/>
              </w:rPr>
              <w:t xml:space="preserve"> fragrância diversas, ingredientes ativos solubilizastes, coadjuvantes e butano/propano em frasco de alumínio com conteúdo de 400 ml e peso líquido de 277 gramas.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5.325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9</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em madeira, cerdas de nylon resistente – para lavar roupas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Álcool em gel – frasco com 500 grs.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w:t>
            </w:r>
            <w:r w:rsidRPr="00282C22">
              <w:rPr>
                <w:rFonts w:asciiTheme="minorHAnsi" w:hAnsiTheme="minorHAnsi" w:cs="Arial"/>
                <w:color w:val="000000"/>
                <w:sz w:val="20"/>
                <w:szCs w:val="20"/>
              </w:rPr>
              <w:lastRenderedPageBreak/>
              <w:t>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lastRenderedPageBreak/>
              <w:t>Cx.</w:t>
            </w:r>
          </w:p>
        </w:tc>
        <w:tc>
          <w:tcPr>
            <w:tcW w:w="992" w:type="dxa"/>
            <w:vAlign w:val="center"/>
          </w:tcPr>
          <w:p w:rsidR="009729F4" w:rsidRPr="00282C22" w:rsidRDefault="00315C44"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2.250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15C44" w:rsidRPr="00282C22" w:rsidTr="008A6795">
        <w:trPr>
          <w:trHeight w:val="484"/>
        </w:trPr>
        <w:tc>
          <w:tcPr>
            <w:tcW w:w="708" w:type="dxa"/>
            <w:vAlign w:val="center"/>
          </w:tcPr>
          <w:p w:rsidR="00315C44" w:rsidRPr="00282C22" w:rsidRDefault="00315C44"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15C44" w:rsidRPr="00282C22" w:rsidRDefault="00315C4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12 unidades.</w:t>
            </w:r>
          </w:p>
        </w:tc>
        <w:tc>
          <w:tcPr>
            <w:tcW w:w="709" w:type="dxa"/>
            <w:vAlign w:val="center"/>
          </w:tcPr>
          <w:p w:rsidR="00315C44" w:rsidRPr="00282C22" w:rsidRDefault="00315C4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315C44" w:rsidRPr="00282C22" w:rsidRDefault="00315C4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750</w:t>
            </w:r>
          </w:p>
        </w:tc>
      </w:tr>
      <w:tr w:rsidR="008C558C" w:rsidRPr="00282C22" w:rsidTr="008A6795">
        <w:trPr>
          <w:trHeight w:val="324"/>
        </w:trPr>
        <w:tc>
          <w:tcPr>
            <w:tcW w:w="708" w:type="dxa"/>
            <w:vAlign w:val="center"/>
          </w:tcPr>
          <w:p w:rsidR="008C558C" w:rsidRPr="00282C22" w:rsidRDefault="008C558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12</w:t>
            </w:r>
          </w:p>
        </w:tc>
        <w:tc>
          <w:tcPr>
            <w:tcW w:w="4111" w:type="dxa"/>
          </w:tcPr>
          <w:p w:rsidR="008C558C" w:rsidRPr="00282C22" w:rsidRDefault="008C558C"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Etanol (álcool) simples 70% 1.000 ml</w:t>
            </w:r>
          </w:p>
        </w:tc>
        <w:tc>
          <w:tcPr>
            <w:tcW w:w="709" w:type="dxa"/>
            <w:vAlign w:val="center"/>
          </w:tcPr>
          <w:p w:rsidR="008C558C" w:rsidRPr="00282C22" w:rsidRDefault="008C558C"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Frs</w:t>
            </w:r>
            <w:proofErr w:type="spellEnd"/>
            <w:r w:rsidRPr="00282C22">
              <w:rPr>
                <w:rFonts w:asciiTheme="minorHAnsi" w:hAnsiTheme="minorHAnsi" w:cs="Arial"/>
                <w:color w:val="000000"/>
                <w:sz w:val="20"/>
                <w:szCs w:val="20"/>
              </w:rPr>
              <w:t>.</w:t>
            </w:r>
          </w:p>
        </w:tc>
        <w:tc>
          <w:tcPr>
            <w:tcW w:w="992" w:type="dxa"/>
            <w:vAlign w:val="center"/>
          </w:tcPr>
          <w:p w:rsidR="008C558C" w:rsidRPr="00282C22" w:rsidRDefault="008C558C"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8C558C"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60</w:t>
            </w:r>
          </w:p>
        </w:tc>
        <w:tc>
          <w:tcPr>
            <w:tcW w:w="1134" w:type="dxa"/>
          </w:tcPr>
          <w:p w:rsidR="008C558C" w:rsidRPr="00282C22" w:rsidRDefault="008C558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13</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proofErr w:type="spellStart"/>
            <w:r w:rsidRPr="00282C22">
              <w:rPr>
                <w:rFonts w:asciiTheme="minorHAnsi" w:hAnsiTheme="minorHAnsi" w:cs="Arial"/>
                <w:sz w:val="20"/>
                <w:szCs w:val="20"/>
              </w:rPr>
              <w:t>Dispenser</w:t>
            </w:r>
            <w:proofErr w:type="spellEnd"/>
            <w:r w:rsidRPr="00282C22">
              <w:rPr>
                <w:rFonts w:asciiTheme="minorHAnsi" w:hAnsiTheme="minorHAnsi" w:cs="Arial"/>
                <w:sz w:val="20"/>
                <w:szCs w:val="20"/>
              </w:rPr>
              <w:t xml:space="preserve"> para álcool em gel com reservatório de 800 ml, </w:t>
            </w:r>
            <w:proofErr w:type="gramStart"/>
            <w:r w:rsidRPr="00282C22">
              <w:rPr>
                <w:rFonts w:asciiTheme="minorHAnsi" w:hAnsiTheme="minorHAnsi" w:cs="Arial"/>
                <w:sz w:val="20"/>
                <w:szCs w:val="20"/>
              </w:rPr>
              <w:t>Dimensões:</w:t>
            </w:r>
            <w:proofErr w:type="gramEnd"/>
            <w:r w:rsidRPr="00282C22">
              <w:rPr>
                <w:rFonts w:asciiTheme="minorHAnsi" w:hAnsiTheme="minorHAnsi" w:cs="Arial"/>
                <w:sz w:val="20"/>
                <w:szCs w:val="20"/>
              </w:rPr>
              <w:t>12 cm de profundidade, 11 cm de largura,26 cm altura.Cor: branco.</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14</w:t>
            </w:r>
          </w:p>
        </w:tc>
        <w:tc>
          <w:tcPr>
            <w:tcW w:w="4111" w:type="dxa"/>
          </w:tcPr>
          <w:p w:rsidR="00453435" w:rsidRPr="00282C22" w:rsidRDefault="00453435" w:rsidP="00282C22">
            <w:pPr>
              <w:spacing w:after="0" w:line="240" w:lineRule="auto"/>
              <w:jc w:val="both"/>
              <w:rPr>
                <w:rFonts w:asciiTheme="minorHAnsi" w:eastAsia="Batang" w:hAnsiTheme="minorHAnsi" w:cs="Arial"/>
                <w:color w:val="000000"/>
                <w:sz w:val="20"/>
                <w:szCs w:val="20"/>
              </w:rPr>
            </w:pPr>
            <w:r w:rsidRPr="00282C22">
              <w:rPr>
                <w:rFonts w:asciiTheme="minorHAnsi" w:hAnsiTheme="minorHAnsi" w:cs="Arial"/>
                <w:sz w:val="20"/>
                <w:szCs w:val="20"/>
              </w:rPr>
              <w:t xml:space="preserve">Esponja para limpeza pesada e delicada, resistente, maleável, lado macio na cor amarela e lado abrasivo na cor verde. </w:t>
            </w:r>
          </w:p>
        </w:tc>
        <w:tc>
          <w:tcPr>
            <w:tcW w:w="709" w:type="dxa"/>
            <w:vAlign w:val="center"/>
          </w:tcPr>
          <w:p w:rsidR="00453435" w:rsidRPr="00282C22" w:rsidRDefault="00E97D6D"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15</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 xml:space="preserve">Fibra de limpeza pesada aproximadamente 26 cm x </w:t>
            </w:r>
            <w:proofErr w:type="gramStart"/>
            <w:r w:rsidRPr="00282C22">
              <w:rPr>
                <w:rFonts w:asciiTheme="minorHAnsi" w:hAnsiTheme="minorHAnsi" w:cs="Arial"/>
                <w:sz w:val="20"/>
                <w:szCs w:val="20"/>
              </w:rPr>
              <w:t>10cm</w:t>
            </w:r>
            <w:proofErr w:type="gramEnd"/>
            <w:r w:rsidRPr="00282C22">
              <w:rPr>
                <w:rFonts w:asciiTheme="minorHAnsi" w:hAnsiTheme="minorHAnsi" w:cs="Arial"/>
                <w:sz w:val="20"/>
                <w:szCs w:val="20"/>
              </w:rPr>
              <w:t>.</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9.244</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Esponja em lã de aço – pacote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5.187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Palha De Aço Numero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 25g. Confeccionada em Aço Carbono proporcionando um produto de alta qualidade para o uso de limpeza mais pesada. Ideal para a higienização de assoalhos, pisos, vidros, lajotas, azulejos paredes, lajes, etc. Embalagem com 20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728D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Etanol (álcool) Simples 92,8% 1.000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Frasco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E85A8F" w:rsidP="00282C22">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Pano de prato alvejado resistente 100% algodão 65x40 cm, pacote com 12 unidades, de alta qualidade.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Pano multiuso branco para limpeza técnica. Rolo de 33 cm x 300m picotado a cada 50 cm.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Rodo em plástico para pia</w:t>
            </w:r>
            <w:r w:rsidR="00DA0B5D" w:rsidRPr="00282C22">
              <w:rPr>
                <w:rFonts w:asciiTheme="minorHAnsi" w:hAnsiTheme="minorHAnsi" w:cs="Arial"/>
                <w:color w:val="000000"/>
                <w:sz w:val="20"/>
                <w:szCs w:val="20"/>
              </w:rPr>
              <w:t xml:space="preserve"> 20 cm</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610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limpa teto com cabo de </w:t>
            </w:r>
            <w:proofErr w:type="gramStart"/>
            <w:r w:rsidRPr="00282C22">
              <w:rPr>
                <w:rFonts w:asciiTheme="minorHAnsi" w:hAnsiTheme="minorHAnsi" w:cs="Arial"/>
                <w:color w:val="000000"/>
                <w:sz w:val="20"/>
                <w:szCs w:val="20"/>
              </w:rPr>
              <w:t xml:space="preserve">2 </w:t>
            </w:r>
            <w:proofErr w:type="spellStart"/>
            <w:r w:rsidRPr="00282C22">
              <w:rPr>
                <w:rFonts w:asciiTheme="minorHAnsi" w:hAnsiTheme="minorHAnsi" w:cs="Arial"/>
                <w:color w:val="000000"/>
                <w:sz w:val="20"/>
                <w:szCs w:val="20"/>
              </w:rPr>
              <w:t>mts</w:t>
            </w:r>
            <w:proofErr w:type="spellEnd"/>
            <w:proofErr w:type="gram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pêlo</w:t>
            </w:r>
            <w:proofErr w:type="spellEnd"/>
            <w:r w:rsidRPr="00282C22">
              <w:rPr>
                <w:rFonts w:asciiTheme="minorHAnsi" w:hAnsiTheme="minorHAnsi" w:cs="Arial"/>
                <w:color w:val="000000"/>
                <w:sz w:val="20"/>
                <w:szCs w:val="20"/>
              </w:rPr>
              <w:t xml:space="preserve"> sintético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15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30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50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Bota de borracha – cano longo – impermeável de uso profissional – cor branca – nos seguintes tamanhos: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34 – 182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39 – 34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35 – 232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40 – 256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36 – 252pares;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41 – 233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37 – 292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lastRenderedPageBreak/>
              <w:t xml:space="preserve">Nº 42 – 236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38 – 294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44 – 12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Nº 46 – 142 pares.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lastRenderedPageBreak/>
              <w:t>Par</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2.165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28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Sabão em Pó – Pacote com 05 kg – Multiuso – Embalagem Plástica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F150E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1.680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D44B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20.816</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D44B0" w:rsidRPr="00282C22" w:rsidTr="008A6795">
        <w:trPr>
          <w:trHeight w:val="484"/>
        </w:trPr>
        <w:tc>
          <w:tcPr>
            <w:tcW w:w="708" w:type="dxa"/>
            <w:vAlign w:val="center"/>
          </w:tcPr>
          <w:p w:rsidR="003D44B0" w:rsidRPr="00282C22" w:rsidRDefault="003D44B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3D44B0" w:rsidRPr="00282C22" w:rsidRDefault="003D44B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3D44B0" w:rsidRPr="00282C22" w:rsidRDefault="003D44B0" w:rsidP="00282C22">
            <w:pPr>
              <w:pStyle w:val="Cabealho"/>
              <w:spacing w:after="0" w:line="240" w:lineRule="auto"/>
              <w:jc w:val="center"/>
              <w:rPr>
                <w:rFonts w:asciiTheme="minorHAnsi" w:hAnsiTheme="minorHAnsi"/>
                <w:bCs/>
                <w:sz w:val="20"/>
                <w:szCs w:val="20"/>
              </w:rPr>
            </w:pPr>
          </w:p>
        </w:tc>
        <w:tc>
          <w:tcPr>
            <w:tcW w:w="1134" w:type="dxa"/>
            <w:vAlign w:val="center"/>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6.938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Lustra – móveis a base de óleo mineral e vegetal, solvente mineral e vegetal, aromatizantes</w:t>
            </w:r>
            <w:r w:rsidR="0079709E" w:rsidRPr="00282C22">
              <w:rPr>
                <w:rFonts w:asciiTheme="minorHAnsi" w:hAnsiTheme="minorHAnsi" w:cs="Arial"/>
                <w:color w:val="000000"/>
                <w:sz w:val="20"/>
                <w:szCs w:val="20"/>
              </w:rPr>
              <w:t xml:space="preserve"> 200 ml</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1.175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Cera para piso,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8</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DB3087"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7.752</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DB3087" w:rsidRPr="00282C22" w:rsidTr="008A6795">
        <w:trPr>
          <w:trHeight w:val="484"/>
        </w:trPr>
        <w:tc>
          <w:tcPr>
            <w:tcW w:w="708" w:type="dxa"/>
            <w:vAlign w:val="center"/>
          </w:tcPr>
          <w:p w:rsidR="00DB3087" w:rsidRPr="00282C22" w:rsidRDefault="00DB3087"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DB3087" w:rsidRPr="00282C22" w:rsidRDefault="00DB3087"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DB3087" w:rsidRPr="00282C22" w:rsidRDefault="00DB3087"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DB3087" w:rsidRPr="00282C22" w:rsidRDefault="00DB3087" w:rsidP="00282C22">
            <w:pPr>
              <w:pStyle w:val="Cabealho"/>
              <w:spacing w:after="0" w:line="240" w:lineRule="auto"/>
              <w:jc w:val="center"/>
              <w:rPr>
                <w:rFonts w:asciiTheme="minorHAnsi" w:hAnsiTheme="minorHAnsi"/>
                <w:bCs/>
                <w:sz w:val="20"/>
                <w:szCs w:val="20"/>
              </w:rPr>
            </w:pPr>
          </w:p>
        </w:tc>
        <w:tc>
          <w:tcPr>
            <w:tcW w:w="1134" w:type="dxa"/>
            <w:vAlign w:val="center"/>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2.584</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aromatizante floral que proporciona limpeza com aroma agradável.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3.131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CE35A9"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3.174</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CE35A9" w:rsidRPr="00282C22" w:rsidTr="008A6795">
        <w:trPr>
          <w:trHeight w:val="484"/>
        </w:trPr>
        <w:tc>
          <w:tcPr>
            <w:tcW w:w="708" w:type="dxa"/>
            <w:vAlign w:val="center"/>
          </w:tcPr>
          <w:p w:rsidR="00CE35A9" w:rsidRPr="00282C22" w:rsidRDefault="00CE35A9"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CE35A9" w:rsidRPr="00282C22" w:rsidRDefault="00CE35A9"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CE35A9" w:rsidRPr="00282C22" w:rsidRDefault="00CE35A9"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CE35A9" w:rsidRPr="00282C22" w:rsidRDefault="00CE35A9" w:rsidP="00282C22">
            <w:pPr>
              <w:pStyle w:val="Cabealho"/>
              <w:spacing w:after="0" w:line="240" w:lineRule="auto"/>
              <w:jc w:val="center"/>
              <w:rPr>
                <w:rFonts w:asciiTheme="minorHAnsi" w:hAnsiTheme="minorHAnsi"/>
                <w:bCs/>
                <w:sz w:val="20"/>
                <w:szCs w:val="20"/>
              </w:rPr>
            </w:pPr>
          </w:p>
        </w:tc>
        <w:tc>
          <w:tcPr>
            <w:tcW w:w="1134" w:type="dxa"/>
            <w:vAlign w:val="center"/>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1.057</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Desengordurante </w:t>
            </w: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 xml:space="preserve">. </w:t>
            </w:r>
            <w:proofErr w:type="gramStart"/>
            <w:r w:rsidRPr="00282C22">
              <w:rPr>
                <w:rFonts w:asciiTheme="minorHAnsi" w:hAnsiTheme="minorHAnsi" w:cs="Arial"/>
                <w:color w:val="000000"/>
                <w:sz w:val="20"/>
                <w:szCs w:val="20"/>
              </w:rPr>
              <w:t xml:space="preserve">20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3357E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Limpa alumínio concentrado, limpeza geral pesada, remoção e limpeza de </w:t>
            </w:r>
            <w:proofErr w:type="spellStart"/>
            <w:r w:rsidRPr="00282C22">
              <w:rPr>
                <w:rFonts w:asciiTheme="minorHAnsi" w:hAnsiTheme="minorHAnsi" w:cs="Arial"/>
                <w:color w:val="000000"/>
                <w:sz w:val="20"/>
                <w:szCs w:val="20"/>
              </w:rPr>
              <w:t>incrustrações</w:t>
            </w:r>
            <w:proofErr w:type="spellEnd"/>
            <w:r w:rsidRPr="00282C22">
              <w:rPr>
                <w:rFonts w:asciiTheme="minorHAnsi" w:hAnsiTheme="minorHAnsi" w:cs="Arial"/>
                <w:color w:val="000000"/>
                <w:sz w:val="20"/>
                <w:szCs w:val="20"/>
              </w:rPr>
              <w:t xml:space="preserve"> em metais não ferrosos e outros.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637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8B034C" w:rsidRPr="00282C22" w:rsidTr="008A6795">
        <w:trPr>
          <w:trHeight w:val="484"/>
        </w:trPr>
        <w:tc>
          <w:tcPr>
            <w:tcW w:w="708" w:type="dxa"/>
            <w:vAlign w:val="center"/>
          </w:tcPr>
          <w:p w:rsidR="008B034C" w:rsidRPr="00282C22" w:rsidRDefault="008B034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37</w:t>
            </w:r>
          </w:p>
        </w:tc>
        <w:tc>
          <w:tcPr>
            <w:tcW w:w="4111" w:type="dxa"/>
          </w:tcPr>
          <w:p w:rsidR="008B034C" w:rsidRPr="00282C22" w:rsidRDefault="008B034C"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8B034C" w:rsidRPr="00282C22" w:rsidRDefault="008B034C"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8B034C" w:rsidRPr="00282C22" w:rsidRDefault="00436281"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1.500</w:t>
            </w:r>
          </w:p>
        </w:tc>
        <w:tc>
          <w:tcPr>
            <w:tcW w:w="1134" w:type="dxa"/>
            <w:vAlign w:val="center"/>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36281" w:rsidRPr="00282C22" w:rsidTr="008A6795">
        <w:trPr>
          <w:trHeight w:val="484"/>
        </w:trPr>
        <w:tc>
          <w:tcPr>
            <w:tcW w:w="708" w:type="dxa"/>
            <w:vAlign w:val="center"/>
          </w:tcPr>
          <w:p w:rsidR="00436281" w:rsidRPr="00282C22" w:rsidRDefault="00436281"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436281" w:rsidRPr="00282C22" w:rsidRDefault="00436281"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436281" w:rsidRPr="00282C22" w:rsidRDefault="00436281"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436281" w:rsidRPr="00282C22" w:rsidRDefault="00436281" w:rsidP="00282C22">
            <w:pPr>
              <w:pStyle w:val="Cabealho"/>
              <w:spacing w:after="0" w:line="240" w:lineRule="auto"/>
              <w:jc w:val="center"/>
              <w:rPr>
                <w:rFonts w:asciiTheme="minorHAnsi" w:hAnsiTheme="minorHAnsi"/>
                <w:bCs/>
                <w:sz w:val="20"/>
                <w:szCs w:val="20"/>
              </w:rPr>
            </w:pPr>
          </w:p>
        </w:tc>
        <w:tc>
          <w:tcPr>
            <w:tcW w:w="1134" w:type="dxa"/>
            <w:vAlign w:val="center"/>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39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Detergente neutro concentrado 20litros (limpeza de utensílios de cozinha, uso geral).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Secante e </w:t>
            </w:r>
            <w:proofErr w:type="spellStart"/>
            <w:r w:rsidRPr="00282C22">
              <w:rPr>
                <w:rFonts w:asciiTheme="minorHAnsi" w:hAnsiTheme="minorHAnsi" w:cs="Arial"/>
                <w:color w:val="000000"/>
                <w:sz w:val="20"/>
                <w:szCs w:val="20"/>
              </w:rPr>
              <w:t>abrilhantador</w:t>
            </w:r>
            <w:proofErr w:type="spellEnd"/>
            <w:r w:rsidRPr="00282C22">
              <w:rPr>
                <w:rFonts w:asciiTheme="minorHAnsi" w:hAnsiTheme="minorHAnsi" w:cs="Arial"/>
                <w:color w:val="000000"/>
                <w:sz w:val="20"/>
                <w:szCs w:val="20"/>
              </w:rPr>
              <w:t xml:space="preserve"> para </w:t>
            </w:r>
            <w:proofErr w:type="spellStart"/>
            <w:r w:rsidRPr="00282C22">
              <w:rPr>
                <w:rFonts w:asciiTheme="minorHAnsi" w:hAnsiTheme="minorHAnsi" w:cs="Arial"/>
                <w:color w:val="000000"/>
                <w:sz w:val="20"/>
                <w:szCs w:val="20"/>
              </w:rPr>
              <w:t>enxágüe</w:t>
            </w:r>
            <w:proofErr w:type="spellEnd"/>
            <w:r w:rsidRPr="00282C22">
              <w:rPr>
                <w:rFonts w:asciiTheme="minorHAnsi" w:hAnsiTheme="minorHAnsi" w:cs="Arial"/>
                <w:color w:val="000000"/>
                <w:sz w:val="20"/>
                <w:szCs w:val="20"/>
              </w:rPr>
              <w:t xml:space="preserve"> final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Detergente alcalino clorato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Pulverizador frasco 500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Pedra sanitária: tipo arredondado com suporte, fragrância diversas, cores diversas, em consistência sólida, composto de 98,99% de </w:t>
            </w:r>
            <w:proofErr w:type="spellStart"/>
            <w:r w:rsidRPr="00282C22">
              <w:rPr>
                <w:rFonts w:asciiTheme="minorHAnsi" w:hAnsiTheme="minorHAnsi" w:cs="Arial"/>
                <w:color w:val="000000"/>
                <w:sz w:val="20"/>
                <w:szCs w:val="20"/>
              </w:rPr>
              <w:t>paradiclorobenzeno</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211F16"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5.253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211F16" w:rsidRPr="00282C22" w:rsidTr="008A6795">
        <w:trPr>
          <w:trHeight w:val="484"/>
        </w:trPr>
        <w:tc>
          <w:tcPr>
            <w:tcW w:w="708" w:type="dxa"/>
            <w:vAlign w:val="center"/>
          </w:tcPr>
          <w:p w:rsidR="00211F16" w:rsidRPr="00282C22" w:rsidRDefault="00211F1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211F16" w:rsidRPr="00282C22" w:rsidRDefault="00211F1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211F16" w:rsidRPr="00282C22" w:rsidRDefault="00211F1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211F16" w:rsidRPr="00282C22" w:rsidRDefault="00211F16" w:rsidP="00282C22">
            <w:pPr>
              <w:pStyle w:val="Cabealho"/>
              <w:spacing w:after="0" w:line="240" w:lineRule="auto"/>
              <w:jc w:val="center"/>
              <w:rPr>
                <w:rFonts w:asciiTheme="minorHAnsi" w:hAnsiTheme="minorHAnsi"/>
                <w:bCs/>
                <w:sz w:val="20"/>
                <w:szCs w:val="20"/>
              </w:rPr>
            </w:pPr>
          </w:p>
        </w:tc>
        <w:tc>
          <w:tcPr>
            <w:tcW w:w="1134" w:type="dxa"/>
            <w:vAlign w:val="center"/>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1.751</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Flanela Branca- 100% algodão - Medindo 38x58 cm – Pacote com 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F51B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9729F4" w:rsidRPr="00282C22" w:rsidRDefault="007627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768</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7627F0" w:rsidRPr="00282C22" w:rsidTr="008A6795">
        <w:trPr>
          <w:trHeight w:val="484"/>
        </w:trPr>
        <w:tc>
          <w:tcPr>
            <w:tcW w:w="708" w:type="dxa"/>
            <w:vAlign w:val="center"/>
          </w:tcPr>
          <w:p w:rsidR="007627F0" w:rsidRPr="00282C22" w:rsidRDefault="007627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7627F0" w:rsidRPr="00282C22" w:rsidRDefault="007627F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7627F0" w:rsidRPr="00282C22" w:rsidRDefault="007627F0"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7627F0" w:rsidRPr="00282C22" w:rsidRDefault="007627F0" w:rsidP="00282C22">
            <w:pPr>
              <w:pStyle w:val="Cabealho"/>
              <w:spacing w:after="0" w:line="240" w:lineRule="auto"/>
              <w:jc w:val="center"/>
              <w:rPr>
                <w:rFonts w:asciiTheme="minorHAnsi" w:hAnsiTheme="minorHAnsi"/>
                <w:bCs/>
                <w:sz w:val="20"/>
                <w:szCs w:val="20"/>
              </w:rPr>
            </w:pPr>
          </w:p>
        </w:tc>
        <w:tc>
          <w:tcPr>
            <w:tcW w:w="1134" w:type="dxa"/>
            <w:vAlign w:val="center"/>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256</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preparação do tratamento de pisos frios e 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BC0938"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2.830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BC0938" w:rsidRPr="00282C22" w:rsidTr="008A6795">
        <w:trPr>
          <w:trHeight w:val="484"/>
        </w:trPr>
        <w:tc>
          <w:tcPr>
            <w:tcW w:w="708" w:type="dxa"/>
            <w:vAlign w:val="center"/>
          </w:tcPr>
          <w:p w:rsidR="00BC0938" w:rsidRPr="00282C22" w:rsidRDefault="00BC0938"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BC0938" w:rsidRPr="00282C22" w:rsidRDefault="00BC0938"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w:t>
            </w:r>
            <w:r w:rsidRPr="00282C22">
              <w:rPr>
                <w:rFonts w:asciiTheme="minorHAnsi" w:hAnsiTheme="minorHAnsi" w:cs="Arial"/>
                <w:color w:val="000000"/>
                <w:sz w:val="20"/>
                <w:szCs w:val="20"/>
              </w:rPr>
              <w:lastRenderedPageBreak/>
              <w:t xml:space="preserve">preparação do tratamento de pisos frios e 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BC0938" w:rsidRPr="00282C22" w:rsidRDefault="00BC0938"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Gl</w:t>
            </w:r>
            <w:proofErr w:type="spellEnd"/>
            <w:r w:rsidRPr="00282C22">
              <w:rPr>
                <w:rFonts w:asciiTheme="minorHAnsi" w:hAnsiTheme="minorHAnsi" w:cs="Arial"/>
                <w:color w:val="000000"/>
                <w:sz w:val="20"/>
                <w:szCs w:val="20"/>
              </w:rPr>
              <w:t>.</w:t>
            </w:r>
          </w:p>
        </w:tc>
        <w:tc>
          <w:tcPr>
            <w:tcW w:w="992" w:type="dxa"/>
            <w:vAlign w:val="center"/>
          </w:tcPr>
          <w:p w:rsidR="00BC0938" w:rsidRPr="00282C22" w:rsidRDefault="00BC0938" w:rsidP="00282C22">
            <w:pPr>
              <w:pStyle w:val="Cabealho"/>
              <w:spacing w:after="0" w:line="240" w:lineRule="auto"/>
              <w:jc w:val="center"/>
              <w:rPr>
                <w:rFonts w:asciiTheme="minorHAnsi" w:hAnsiTheme="minorHAnsi"/>
                <w:bCs/>
                <w:sz w:val="20"/>
                <w:szCs w:val="20"/>
              </w:rPr>
            </w:pPr>
          </w:p>
        </w:tc>
        <w:tc>
          <w:tcPr>
            <w:tcW w:w="1134" w:type="dxa"/>
            <w:vAlign w:val="center"/>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943</w:t>
            </w:r>
          </w:p>
        </w:tc>
      </w:tr>
      <w:tr w:rsidR="00BE2D52" w:rsidRPr="00282C22" w:rsidTr="008A6795">
        <w:trPr>
          <w:trHeight w:val="484"/>
        </w:trPr>
        <w:tc>
          <w:tcPr>
            <w:tcW w:w="708" w:type="dxa"/>
            <w:vAlign w:val="center"/>
          </w:tcPr>
          <w:p w:rsidR="00BE2D52" w:rsidRPr="00282C22" w:rsidRDefault="00BE2D52"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48</w:t>
            </w:r>
          </w:p>
        </w:tc>
        <w:tc>
          <w:tcPr>
            <w:tcW w:w="4111" w:type="dxa"/>
          </w:tcPr>
          <w:p w:rsidR="00BE2D52" w:rsidRPr="00282C22" w:rsidRDefault="00BE2D52"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BE2D52" w:rsidRPr="00282C22" w:rsidRDefault="00BE2D52"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BE2D52" w:rsidRPr="00282C22" w:rsidRDefault="009121DB"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3.624</w:t>
            </w:r>
          </w:p>
        </w:tc>
        <w:tc>
          <w:tcPr>
            <w:tcW w:w="1134" w:type="dxa"/>
            <w:vAlign w:val="center"/>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121DB" w:rsidRPr="00282C22" w:rsidTr="008A6795">
        <w:trPr>
          <w:trHeight w:val="484"/>
        </w:trPr>
        <w:tc>
          <w:tcPr>
            <w:tcW w:w="708" w:type="dxa"/>
            <w:vAlign w:val="center"/>
          </w:tcPr>
          <w:p w:rsidR="009121DB" w:rsidRPr="00282C22" w:rsidRDefault="009121DB"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9121DB" w:rsidRPr="00282C22" w:rsidRDefault="009121DB"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9121DB" w:rsidRPr="00282C22" w:rsidRDefault="009121DB"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121DB" w:rsidRPr="00282C22" w:rsidRDefault="009121DB" w:rsidP="00282C22">
            <w:pPr>
              <w:pStyle w:val="Cabealho"/>
              <w:spacing w:after="0" w:line="240" w:lineRule="auto"/>
              <w:jc w:val="center"/>
              <w:rPr>
                <w:rFonts w:asciiTheme="minorHAnsi" w:hAnsiTheme="minorHAnsi"/>
                <w:bCs/>
                <w:sz w:val="20"/>
                <w:szCs w:val="20"/>
              </w:rPr>
            </w:pPr>
          </w:p>
        </w:tc>
        <w:tc>
          <w:tcPr>
            <w:tcW w:w="1134" w:type="dxa"/>
            <w:vAlign w:val="center"/>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1.208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Selador para pisos.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duro em nylon,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mtrs</w:t>
            </w:r>
            <w:proofErr w:type="spellEnd"/>
            <w:r w:rsidRPr="00282C22">
              <w:rPr>
                <w:rFonts w:asciiTheme="minorHAnsi" w:hAnsiTheme="minorHAnsi" w:cs="Arial"/>
                <w:color w:val="000000"/>
                <w:sz w:val="20"/>
                <w:szCs w:val="20"/>
              </w:rPr>
              <w:t xml:space="preserve"> de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1.447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macio,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mts</w:t>
            </w:r>
            <w:proofErr w:type="spellEnd"/>
            <w:r w:rsidRPr="00282C22">
              <w:rPr>
                <w:rFonts w:asciiTheme="minorHAnsi" w:hAnsiTheme="minorHAnsi" w:cs="Arial"/>
                <w:color w:val="000000"/>
                <w:sz w:val="20"/>
                <w:szCs w:val="20"/>
              </w:rPr>
              <w:t xml:space="preserv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com cabo de </w:t>
            </w:r>
            <w:proofErr w:type="spellStart"/>
            <w:r w:rsidRPr="00282C22">
              <w:rPr>
                <w:rFonts w:asciiTheme="minorHAnsi" w:hAnsiTheme="minorHAnsi" w:cs="Arial"/>
                <w:color w:val="000000"/>
                <w:sz w:val="20"/>
                <w:szCs w:val="20"/>
              </w:rPr>
              <w:t>madeirapara</w:t>
            </w:r>
            <w:proofErr w:type="spellEnd"/>
            <w:r w:rsidRPr="00282C22">
              <w:rPr>
                <w:rFonts w:asciiTheme="minorHAnsi" w:hAnsiTheme="minorHAnsi" w:cs="Arial"/>
                <w:color w:val="000000"/>
                <w:sz w:val="20"/>
                <w:szCs w:val="20"/>
              </w:rPr>
              <w:t xml:space="preserve"> limpeza em geral. Ideal para ruas e calçadas. Vassoura de madeira </w:t>
            </w:r>
            <w:proofErr w:type="gramStart"/>
            <w:r w:rsidRPr="00282C22">
              <w:rPr>
                <w:rFonts w:asciiTheme="minorHAnsi" w:hAnsiTheme="minorHAnsi" w:cs="Arial"/>
                <w:b/>
                <w:bCs/>
                <w:color w:val="000000"/>
                <w:sz w:val="20"/>
                <w:szCs w:val="20"/>
              </w:rPr>
              <w:t>40cm</w:t>
            </w:r>
            <w:proofErr w:type="gramEnd"/>
            <w:r w:rsidRPr="00282C22">
              <w:rPr>
                <w:rFonts w:asciiTheme="minorHAnsi" w:hAnsiTheme="minorHAnsi" w:cs="Arial"/>
                <w:color w:val="000000"/>
                <w:sz w:val="20"/>
                <w:szCs w:val="20"/>
              </w:rPr>
              <w:t xml:space="preserve"> com cerdas em nylon / Cabo de madeira </w:t>
            </w:r>
            <w:r w:rsidRPr="00282C22">
              <w:rPr>
                <w:rFonts w:asciiTheme="minorHAnsi" w:hAnsiTheme="minorHAnsi" w:cs="Arial"/>
                <w:b/>
                <w:bCs/>
                <w:color w:val="000000"/>
                <w:sz w:val="20"/>
                <w:szCs w:val="20"/>
              </w:rPr>
              <w:t>120cm.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para limpeza de vaso sanitário, com cerdas de nylon, com suporte.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2.203</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6560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5.965</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6560F0" w:rsidRPr="00282C22" w:rsidTr="008A6795">
        <w:trPr>
          <w:trHeight w:val="484"/>
        </w:trPr>
        <w:tc>
          <w:tcPr>
            <w:tcW w:w="708" w:type="dxa"/>
            <w:vAlign w:val="center"/>
          </w:tcPr>
          <w:p w:rsidR="006560F0" w:rsidRPr="00282C22" w:rsidRDefault="006560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6560F0" w:rsidRPr="00282C22" w:rsidRDefault="006560F0"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6560F0" w:rsidRPr="00282C22" w:rsidRDefault="006560F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6560F0" w:rsidRPr="00282C22" w:rsidRDefault="006560F0" w:rsidP="00282C22">
            <w:pPr>
              <w:pStyle w:val="Cabealho"/>
              <w:spacing w:after="0" w:line="240" w:lineRule="auto"/>
              <w:jc w:val="center"/>
              <w:rPr>
                <w:rFonts w:asciiTheme="minorHAnsi" w:hAnsiTheme="minorHAnsi"/>
                <w:bCs/>
                <w:sz w:val="20"/>
                <w:szCs w:val="20"/>
              </w:rPr>
            </w:pPr>
          </w:p>
        </w:tc>
        <w:tc>
          <w:tcPr>
            <w:tcW w:w="1134" w:type="dxa"/>
            <w:vAlign w:val="center"/>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1.988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eastAsia="Batang" w:hAnsiTheme="minorHAnsi" w:cs="Arial"/>
                <w:color w:val="000000"/>
                <w:sz w:val="20"/>
                <w:szCs w:val="20"/>
              </w:rPr>
              <w:t>Dispenser</w:t>
            </w:r>
            <w:proofErr w:type="spellEnd"/>
            <w:r w:rsidRPr="00282C22">
              <w:rPr>
                <w:rFonts w:asciiTheme="minorHAnsi" w:eastAsia="Batang" w:hAnsiTheme="minorHAnsi" w:cs="Arial"/>
                <w:color w:val="000000"/>
                <w:sz w:val="20"/>
                <w:szCs w:val="20"/>
              </w:rPr>
              <w:t xml:space="preserve"> para sabonete líquido com reservatório de 400 ml, largura </w:t>
            </w:r>
            <w:proofErr w:type="gramStart"/>
            <w:r w:rsidRPr="00282C22">
              <w:rPr>
                <w:rFonts w:asciiTheme="minorHAnsi" w:eastAsia="Batang" w:hAnsiTheme="minorHAnsi" w:cs="Arial"/>
                <w:color w:val="000000"/>
                <w:sz w:val="20"/>
                <w:szCs w:val="20"/>
              </w:rPr>
              <w:t>85mm</w:t>
            </w:r>
            <w:proofErr w:type="gramEnd"/>
            <w:r w:rsidRPr="00282C22">
              <w:rPr>
                <w:rFonts w:asciiTheme="minorHAnsi" w:eastAsia="Batang" w:hAnsiTheme="minorHAnsi" w:cs="Arial"/>
                <w:color w:val="000000"/>
                <w:sz w:val="20"/>
                <w:szCs w:val="20"/>
              </w:rPr>
              <w:t>, altura 190 mm, profundidade 87, cor branco.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0432F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440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58</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0D2A25"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16.443</w:t>
            </w:r>
          </w:p>
        </w:tc>
        <w:tc>
          <w:tcPr>
            <w:tcW w:w="1134" w:type="dxa"/>
            <w:vAlign w:val="center"/>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0D2A25" w:rsidRPr="00282C22" w:rsidTr="008A6795">
        <w:trPr>
          <w:trHeight w:val="484"/>
        </w:trPr>
        <w:tc>
          <w:tcPr>
            <w:tcW w:w="708" w:type="dxa"/>
            <w:vAlign w:val="center"/>
          </w:tcPr>
          <w:p w:rsidR="000D2A25" w:rsidRPr="00282C22" w:rsidRDefault="000D2A25"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0D2A25" w:rsidRPr="00282C22" w:rsidRDefault="000D2A25"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0D2A25" w:rsidRPr="00282C22" w:rsidRDefault="000D2A2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0D2A25" w:rsidRPr="00282C22" w:rsidRDefault="000D2A25" w:rsidP="00282C22">
            <w:pPr>
              <w:pStyle w:val="Cabealho"/>
              <w:spacing w:after="0" w:line="240" w:lineRule="auto"/>
              <w:jc w:val="center"/>
              <w:rPr>
                <w:rFonts w:asciiTheme="minorHAnsi" w:hAnsiTheme="minorHAnsi"/>
                <w:bCs/>
                <w:sz w:val="20"/>
                <w:szCs w:val="20"/>
              </w:rPr>
            </w:pPr>
          </w:p>
        </w:tc>
        <w:tc>
          <w:tcPr>
            <w:tcW w:w="1134" w:type="dxa"/>
            <w:vAlign w:val="center"/>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5.481</w:t>
            </w: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59</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Suporte para rolo de papel higiênico de 300 a 600 metros em plástico ABS.</w:t>
            </w:r>
            <w:r w:rsidRPr="00282C22">
              <w:rPr>
                <w:rFonts w:asciiTheme="minorHAnsi" w:eastAsia="Batang" w:hAnsiTheme="minorHAnsi" w:cs="Arial"/>
                <w:color w:val="000000"/>
                <w:sz w:val="20"/>
                <w:szCs w:val="20"/>
              </w:rPr>
              <w:br/>
              <w:t>Possui fechadura e acompanha chave em plástico ABS, acompanha um kit para fixação na parede contendo buchas e parafusos. Cor: Branco.</w:t>
            </w:r>
            <w:r w:rsidRPr="00282C22">
              <w:rPr>
                <w:rFonts w:asciiTheme="minorHAnsi" w:eastAsia="Batang" w:hAnsiTheme="minorHAnsi" w:cs="Arial"/>
                <w:color w:val="000000"/>
                <w:sz w:val="20"/>
                <w:szCs w:val="20"/>
              </w:rPr>
              <w:br/>
              <w:t xml:space="preserve">Medidas: </w:t>
            </w:r>
            <w:proofErr w:type="gramStart"/>
            <w:r w:rsidRPr="00282C22">
              <w:rPr>
                <w:rFonts w:asciiTheme="minorHAnsi" w:eastAsia="Batang" w:hAnsiTheme="minorHAnsi" w:cs="Arial"/>
                <w:color w:val="000000"/>
                <w:sz w:val="20"/>
                <w:szCs w:val="20"/>
              </w:rPr>
              <w:t>390mm</w:t>
            </w:r>
            <w:proofErr w:type="gramEnd"/>
            <w:r w:rsidRPr="00282C22">
              <w:rPr>
                <w:rFonts w:asciiTheme="minorHAnsi" w:eastAsia="Batang" w:hAnsiTheme="minorHAnsi" w:cs="Arial"/>
                <w:color w:val="000000"/>
                <w:sz w:val="20"/>
                <w:szCs w:val="20"/>
              </w:rPr>
              <w:t xml:space="preserve"> (altura) x 370mm (largura) x 120mm (profundidade).</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511C5F" w:rsidP="00282C22">
            <w:pPr>
              <w:pStyle w:val="Cabealho"/>
              <w:spacing w:after="0" w:line="240" w:lineRule="auto"/>
              <w:jc w:val="center"/>
              <w:rPr>
                <w:rFonts w:asciiTheme="minorHAnsi" w:hAnsiTheme="minorHAnsi"/>
                <w:bCs/>
                <w:sz w:val="20"/>
                <w:szCs w:val="20"/>
              </w:rPr>
            </w:pPr>
          </w:p>
        </w:tc>
        <w:tc>
          <w:tcPr>
            <w:tcW w:w="1134" w:type="dxa"/>
            <w:vAlign w:val="center"/>
          </w:tcPr>
          <w:p w:rsidR="00511C5F"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Placa de sinalização em polipropileno de alta resistência na cor amarela que representa atenção. Embalagem contendo uma peça medindo 66 cm comprimento, 30 cm de largura e pesando 1,1 kg. Modelos: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em Manutenção – 293;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Piso Molhado – 908;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Banheiro Fora de Uso – 260.</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1.461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Luva 02 camadas de látex natural e mais uma camada de borracha nitrílica. Possui punho estendido para proteção do antebraço (36 cm). Interior flocado com algodão para maior conforto e absorção da transpiração. Indicada para faxina pesada como lavar banheiro, forno, fogão etc. Extra-resistência a produtos químicos de limpeza.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Tamanho: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 7.515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 10.995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 8.090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GG: 400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XG: 200 Pares.</w:t>
            </w:r>
          </w:p>
        </w:tc>
        <w:tc>
          <w:tcPr>
            <w:tcW w:w="709" w:type="dxa"/>
            <w:vAlign w:val="center"/>
          </w:tcPr>
          <w:p w:rsidR="009729F4" w:rsidRPr="00282C22" w:rsidRDefault="00191D59" w:rsidP="00282C22">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PAR</w:t>
            </w:r>
            <w:r w:rsidR="00E97D6D">
              <w:rPr>
                <w:rFonts w:asciiTheme="minorHAnsi" w:hAnsiTheme="minorHAnsi" w:cs="Arial"/>
                <w:color w:val="000000"/>
                <w:sz w:val="20"/>
                <w:szCs w:val="20"/>
              </w:rPr>
              <w:t>ES</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27.200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Carrinho </w:t>
            </w:r>
            <w:proofErr w:type="spellStart"/>
            <w:r w:rsidRPr="00282C22">
              <w:rPr>
                <w:rFonts w:asciiTheme="minorHAnsi" w:hAnsiTheme="minorHAnsi" w:cs="Arial"/>
                <w:color w:val="000000"/>
                <w:sz w:val="20"/>
                <w:szCs w:val="20"/>
              </w:rPr>
              <w:t>Rod-Car</w:t>
            </w:r>
            <w:proofErr w:type="spellEnd"/>
            <w:r w:rsidRPr="00282C22">
              <w:rPr>
                <w:rFonts w:asciiTheme="minorHAnsi" w:hAnsiTheme="minorHAnsi" w:cs="Arial"/>
                <w:color w:val="000000"/>
                <w:sz w:val="20"/>
                <w:szCs w:val="20"/>
              </w:rPr>
              <w:t xml:space="preserve"> 130l s/ porta bebe; ROD-CAR130L; CHASSI: TUBO REDODNDO  22,22X1, 50mm; ARAME6,00mm; CHAPA DIANTEIRA: </w:t>
            </w:r>
            <w:r w:rsidRPr="00282C22">
              <w:rPr>
                <w:rFonts w:asciiTheme="minorHAnsi" w:hAnsiTheme="minorHAnsi" w:cs="Arial"/>
                <w:color w:val="000000"/>
                <w:sz w:val="20"/>
                <w:szCs w:val="20"/>
              </w:rPr>
              <w:lastRenderedPageBreak/>
              <w:t>CHAPA# 1/4; SUPORTE RODA TRASEIRA; CHAPA# 12; GRADE SIMPLES&gt; ARAME 3,40 mm ARAME 4,20mm;  ARAME 6,00mm; ARAME 7,94mm; CESTA:ARAME 4,20mm; ARAME 7,94 mm; ARAME 9,53 mm; TUBO REDONDO 7/8"X1,50mm.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4</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63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Cone de sinalização, fabricado em polietileno semi flexível, com proteção contra raios UV, resistente a intempéries (sol e chuva), com 75 cm de altura, com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ou 3 fitas adesivas reflexivas, com rebaixo individual para proteção das mesmas, orifício para encaixe de pisca de advertência externo (sinalizador noturno) e passagem de corrente e fitas. Base quadrada, 40 cm X 40 cm, na cor preta ou laranja, em PVC, com enchimento de areia. Peso do cone 1,5 kg, e com enchimento de areia, 4,0 kg. </w:t>
            </w:r>
            <w:proofErr w:type="spellStart"/>
            <w:r w:rsidRPr="00282C22">
              <w:rPr>
                <w:rFonts w:asciiTheme="minorHAnsi" w:hAnsiTheme="minorHAnsi" w:cs="Arial"/>
                <w:color w:val="000000"/>
                <w:sz w:val="20"/>
                <w:szCs w:val="20"/>
              </w:rPr>
              <w:t>Empilhável</w:t>
            </w:r>
            <w:proofErr w:type="spellEnd"/>
            <w:r w:rsidRPr="00282C22">
              <w:rPr>
                <w:rFonts w:asciiTheme="minorHAnsi" w:hAnsiTheme="minorHAnsi" w:cs="Arial"/>
                <w:color w:val="000000"/>
                <w:sz w:val="20"/>
                <w:szCs w:val="20"/>
              </w:rPr>
              <w:t xml:space="preserve"> para fácil armazenamento.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329</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Mangueira para jardim 25m, cor: verde, tamanho: 25m, camadas distintas: interna e externa </w:t>
            </w:r>
            <w:proofErr w:type="spellStart"/>
            <w:proofErr w:type="gramStart"/>
            <w:r w:rsidRPr="00282C22">
              <w:rPr>
                <w:rFonts w:asciiTheme="minorHAnsi" w:hAnsiTheme="minorHAnsi" w:cs="Arial"/>
                <w:color w:val="000000"/>
                <w:sz w:val="20"/>
                <w:szCs w:val="20"/>
              </w:rPr>
              <w:t>pvc</w:t>
            </w:r>
            <w:proofErr w:type="spellEnd"/>
            <w:proofErr w:type="gramEnd"/>
            <w:r w:rsidRPr="00282C22">
              <w:rPr>
                <w:rFonts w:asciiTheme="minorHAnsi" w:hAnsiTheme="minorHAnsi" w:cs="Arial"/>
                <w:color w:val="000000"/>
                <w:sz w:val="20"/>
                <w:szCs w:val="20"/>
              </w:rPr>
              <w:t>,  intermediária fio poliéster recomendação: uso doméstico ou profissional  conteúdo da embalagem:- mangueira dimensões aproximadas da embalagem:27 x 27 x 15 cm, acompanhar jogo com engates rosqueados e esguicho.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Tecido TNT branco Rolo 200 </w:t>
            </w:r>
            <w:proofErr w:type="spellStart"/>
            <w:proofErr w:type="gramStart"/>
            <w:r w:rsidRPr="00282C22">
              <w:rPr>
                <w:rFonts w:asciiTheme="minorHAnsi" w:hAnsiTheme="minorHAnsi" w:cs="Arial"/>
                <w:color w:val="000000"/>
                <w:sz w:val="20"/>
                <w:szCs w:val="20"/>
              </w:rPr>
              <w:t>mt</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Rolo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bl>
    <w:p w:rsidR="00376B72" w:rsidRPr="00282C22" w:rsidRDefault="00376B72" w:rsidP="00282C22">
      <w:pPr>
        <w:spacing w:after="0" w:line="240" w:lineRule="auto"/>
        <w:jc w:val="both"/>
        <w:rPr>
          <w:rFonts w:asciiTheme="minorHAnsi" w:hAnsiTheme="minorHAnsi" w:cs="Courier New"/>
          <w:b/>
          <w:sz w:val="20"/>
          <w:szCs w:val="20"/>
        </w:rPr>
      </w:pPr>
    </w:p>
    <w:p w:rsidR="00754080" w:rsidRPr="00282C22" w:rsidRDefault="00754080" w:rsidP="00282C22">
      <w:pPr>
        <w:spacing w:after="0" w:line="240" w:lineRule="auto"/>
        <w:jc w:val="both"/>
        <w:rPr>
          <w:rFonts w:asciiTheme="minorHAnsi" w:hAnsiTheme="minorHAnsi" w:cs="Courier New"/>
          <w:b/>
          <w:sz w:val="20"/>
          <w:szCs w:val="20"/>
        </w:rPr>
      </w:pPr>
    </w:p>
    <w:p w:rsidR="0007478C" w:rsidRDefault="0007478C"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980043" w:rsidRDefault="00980043"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OBJETO</w:t>
      </w:r>
      <w:r w:rsidRPr="00D2770E">
        <w:rPr>
          <w:rFonts w:asciiTheme="minorHAnsi" w:hAnsiTheme="minorHAnsi" w:cs="Arial"/>
          <w:b/>
          <w:bCs/>
          <w:sz w:val="20"/>
          <w:szCs w:val="20"/>
        </w:rPr>
        <w:tab/>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eastAsia="ArialMT" w:hAnsiTheme="minorHAnsi" w:cs="Arial"/>
          <w:sz w:val="20"/>
          <w:szCs w:val="20"/>
        </w:rPr>
      </w:pPr>
      <w:r w:rsidRPr="00F10AD1">
        <w:rPr>
          <w:rFonts w:asciiTheme="minorHAnsi" w:eastAsia="ArialMT" w:hAnsiTheme="minorHAnsi" w:cs="Arial"/>
          <w:sz w:val="20"/>
          <w:szCs w:val="20"/>
        </w:rPr>
        <w:t>Visa o presente Termo de Referência a aquisição para Ata de Registro de Preços de materiais de limpeza e higienização destinados a atender a Secretaria da Saúde, Unidades Anexas e Hospitais Estaduais.</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JUSTIFICATIVA PARA AQUISIÇÃO</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A aquisição dos itens em comento é destinada à reposição de estoque para atendimento à Secretaria da Saúde, Unidades Anexas, assim como para toda a rede Hospitalar Estadual. Bem se sabe que para a realização de uma eficiente e segura higienização em qualquer ambiente, principalmente nas unidades hospitalares faz se necessário a utilização dos devidos materiais, para que assim se tenha controle e prevenção de focos de infecção hospitalar e oferecer um ambiente limpo e adequado sem riscos e prejuízos à saúde humana.</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Importa ressaltar que desde agosto de 2016, conforme Decreto 5.495 de     29/08/16, a SES retomou todo o serviço de limpeza, nutrição e processamento de roupa dos hospitais que até então eram executados por meio dos contratos n</w:t>
      </w:r>
      <w:r w:rsidRPr="00D2770E">
        <w:rPr>
          <w:rFonts w:asciiTheme="minorHAnsi" w:eastAsia="ArialMT" w:hAnsiTheme="minorHAnsi" w:cs="Arial"/>
          <w:sz w:val="20"/>
          <w:szCs w:val="20"/>
          <w:u w:val="single"/>
          <w:vertAlign w:val="superscript"/>
        </w:rPr>
        <w:t>os</w:t>
      </w:r>
      <w:r w:rsidRPr="00D2770E">
        <w:rPr>
          <w:rFonts w:asciiTheme="minorHAnsi" w:eastAsia="ArialMT" w:hAnsiTheme="minorHAnsi" w:cs="Arial"/>
          <w:sz w:val="20"/>
          <w:szCs w:val="20"/>
        </w:rPr>
        <w:t xml:space="preserve">. 1912,1913 e 2083/12 firmados entre a Secretaria da Saúde e a Empresa </w:t>
      </w:r>
      <w:proofErr w:type="spellStart"/>
      <w:r w:rsidRPr="00D2770E">
        <w:rPr>
          <w:rFonts w:asciiTheme="minorHAnsi" w:eastAsia="ArialMT" w:hAnsiTheme="minorHAnsi" w:cs="Arial"/>
          <w:sz w:val="20"/>
          <w:szCs w:val="20"/>
        </w:rPr>
        <w:t>Litucera</w:t>
      </w:r>
      <w:proofErr w:type="spellEnd"/>
      <w:r w:rsidRPr="00D2770E">
        <w:rPr>
          <w:rFonts w:asciiTheme="minorHAnsi" w:eastAsia="ArialMT" w:hAnsiTheme="minorHAnsi" w:cs="Arial"/>
          <w:sz w:val="20"/>
          <w:szCs w:val="20"/>
        </w:rPr>
        <w:t>.</w:t>
      </w:r>
    </w:p>
    <w:p w:rsid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 xml:space="preserve">Os quantitativos solicitados serão para aproximadamente um período de doze meses. Para o levantamento do total estimado o parâmetro utilizado foi </w:t>
      </w:r>
      <w:proofErr w:type="gramStart"/>
      <w:r w:rsidRPr="00D2770E">
        <w:rPr>
          <w:rFonts w:asciiTheme="minorHAnsi" w:eastAsia="ArialMT" w:hAnsiTheme="minorHAnsi" w:cs="Arial"/>
          <w:sz w:val="20"/>
          <w:szCs w:val="20"/>
        </w:rPr>
        <w:t>a</w:t>
      </w:r>
      <w:proofErr w:type="gramEnd"/>
      <w:r w:rsidRPr="00D2770E">
        <w:rPr>
          <w:rFonts w:asciiTheme="minorHAnsi" w:eastAsia="ArialMT" w:hAnsiTheme="minorHAnsi" w:cs="Arial"/>
          <w:sz w:val="20"/>
          <w:szCs w:val="20"/>
        </w:rPr>
        <w:t xml:space="preserve"> média de consumo dos últimos seis (06) meses, a disponibilidade em estoque, o histórico de solicitações junto ao Almoxarifado Central e por fim foi solicitado das unidades um levantamento de suas necessidades, sendo que a relação foi enviada via email,  e foram feitas  algumas  alterações a fim de padronizar os materiais. </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DOS PRODUTOS</w:t>
      </w:r>
      <w:r w:rsidRPr="00D2770E">
        <w:rPr>
          <w:rFonts w:asciiTheme="minorHAnsi" w:hAnsiTheme="minorHAnsi" w:cs="Arial"/>
          <w:b/>
          <w:bCs/>
          <w:sz w:val="20"/>
          <w:szCs w:val="20"/>
        </w:rPr>
        <w:tab/>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3.1. </w:t>
      </w:r>
      <w:r w:rsidRPr="00D2770E">
        <w:rPr>
          <w:rFonts w:asciiTheme="minorHAnsi" w:hAnsiTheme="minorHAnsi" w:cs="Arial"/>
          <w:b/>
          <w:sz w:val="20"/>
          <w:szCs w:val="20"/>
          <w:u w:val="single"/>
        </w:rPr>
        <w:t>DA DESCRIÇÃO TÉCNICA DOS PRODUTOS</w:t>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D2770E">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r w:rsidRPr="00D2770E">
        <w:rPr>
          <w:rFonts w:asciiTheme="minorHAnsi" w:hAnsiTheme="minorHAnsi" w:cs="Arial"/>
          <w:sz w:val="20"/>
          <w:szCs w:val="20"/>
        </w:rPr>
        <w:t>:</w:t>
      </w:r>
    </w:p>
    <w:p w:rsidR="00D2770E" w:rsidRPr="00D2770E" w:rsidRDefault="00D2770E" w:rsidP="00D2770E">
      <w:pPr>
        <w:pStyle w:val="PargrafodaLista"/>
        <w:widowControl w:val="0"/>
        <w:tabs>
          <w:tab w:val="left" w:pos="-1056"/>
          <w:tab w:val="left" w:pos="-348"/>
        </w:tabs>
        <w:spacing w:after="0" w:line="240" w:lineRule="auto"/>
        <w:ind w:left="1224"/>
        <w:contextualSpacing w:val="0"/>
        <w:jc w:val="both"/>
        <w:rPr>
          <w:rFonts w:asciiTheme="minorHAnsi" w:hAnsiTheme="minorHAnsi" w:cs="Arial"/>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3.2. </w:t>
      </w:r>
      <w:r w:rsidR="00D2770E" w:rsidRPr="000B5A5C">
        <w:rPr>
          <w:rFonts w:asciiTheme="minorHAnsi" w:hAnsiTheme="minorHAnsi" w:cs="Arial"/>
          <w:b/>
          <w:sz w:val="20"/>
          <w:szCs w:val="20"/>
          <w:u w:val="single"/>
        </w:rPr>
        <w:t>DO CRITÉRIO DE JULGAMENTO</w:t>
      </w:r>
    </w:p>
    <w:p w:rsidR="00D2770E"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r>
        <w:rPr>
          <w:rFonts w:asciiTheme="minorHAnsi" w:hAnsiTheme="minorHAnsi" w:cs="Arial"/>
          <w:bCs/>
          <w:sz w:val="20"/>
          <w:szCs w:val="20"/>
        </w:rPr>
        <w:t xml:space="preserve">3.2.1. </w:t>
      </w:r>
      <w:r w:rsidR="00D2770E" w:rsidRPr="000B5A5C">
        <w:rPr>
          <w:rFonts w:asciiTheme="minorHAnsi" w:hAnsiTheme="minorHAnsi" w:cs="Arial"/>
          <w:bCs/>
          <w:sz w:val="20"/>
          <w:szCs w:val="20"/>
        </w:rPr>
        <w:t>O</w:t>
      </w:r>
      <w:r w:rsidR="00D2770E" w:rsidRPr="000B5A5C">
        <w:rPr>
          <w:rFonts w:asciiTheme="minorHAnsi" w:hAnsiTheme="minorHAnsi" w:cs="Arial"/>
          <w:sz w:val="20"/>
          <w:szCs w:val="20"/>
        </w:rPr>
        <w:t>critério</w:t>
      </w:r>
      <w:r w:rsidR="00D2770E" w:rsidRPr="000B5A5C">
        <w:rPr>
          <w:rFonts w:asciiTheme="minorHAnsi" w:hAnsiTheme="minorHAnsi" w:cs="Arial"/>
          <w:bCs/>
          <w:sz w:val="20"/>
          <w:szCs w:val="20"/>
        </w:rPr>
        <w:t xml:space="preserve"> de julgamento das propostas será o de </w:t>
      </w:r>
      <w:r w:rsidR="00D2770E" w:rsidRPr="000B5A5C">
        <w:rPr>
          <w:rFonts w:asciiTheme="minorHAnsi" w:hAnsiTheme="minorHAnsi" w:cs="Arial"/>
          <w:b/>
          <w:bCs/>
          <w:sz w:val="20"/>
          <w:szCs w:val="20"/>
          <w:u w:val="single"/>
        </w:rPr>
        <w:t>MENOR PREÇO POR ITEM</w:t>
      </w:r>
      <w:r w:rsidR="00D2770E" w:rsidRPr="000B5A5C">
        <w:rPr>
          <w:rFonts w:asciiTheme="minorHAnsi" w:hAnsiTheme="minorHAnsi" w:cs="Arial"/>
          <w:b/>
          <w:bCs/>
          <w:sz w:val="20"/>
          <w:szCs w:val="20"/>
        </w:rPr>
        <w:t>.</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D2770E" w:rsidRPr="000B5A5C">
        <w:rPr>
          <w:rFonts w:asciiTheme="minorHAnsi" w:hAnsiTheme="minorHAnsi" w:cs="Arial"/>
          <w:b/>
          <w:bCs/>
          <w:sz w:val="20"/>
          <w:szCs w:val="20"/>
          <w:u w:val="single"/>
        </w:rPr>
        <w:t xml:space="preserve">DAS </w:t>
      </w:r>
      <w:r w:rsidR="00D2770E" w:rsidRPr="000B5A5C">
        <w:rPr>
          <w:rFonts w:asciiTheme="minorHAnsi" w:hAnsiTheme="minorHAnsi" w:cs="Arial"/>
          <w:b/>
          <w:sz w:val="20"/>
          <w:szCs w:val="20"/>
          <w:u w:val="single"/>
        </w:rPr>
        <w:t>MEDIDAS</w:t>
      </w:r>
      <w:r w:rsidR="00D2770E" w:rsidRPr="000B5A5C">
        <w:rPr>
          <w:rFonts w:asciiTheme="minorHAnsi" w:hAnsiTheme="minorHAnsi" w:cs="Arial"/>
          <w:b/>
          <w:bCs/>
          <w:sz w:val="20"/>
          <w:szCs w:val="20"/>
          <w:u w:val="single"/>
        </w:rPr>
        <w:t xml:space="preserve"> DOS PRODUTOS: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3.3.1. </w:t>
      </w:r>
      <w:r w:rsidR="00D2770E" w:rsidRPr="000B5A5C">
        <w:rPr>
          <w:rFonts w:asciiTheme="minorHAnsi" w:hAnsiTheme="minorHAnsi" w:cs="Arial"/>
          <w:sz w:val="20"/>
          <w:szCs w:val="20"/>
        </w:rPr>
        <w:t>Serão</w:t>
      </w:r>
      <w:r w:rsidR="00D2770E" w:rsidRPr="000B5A5C">
        <w:rPr>
          <w:rFonts w:asciiTheme="minorHAnsi" w:hAnsiTheme="minorHAnsi" w:cs="Arial"/>
          <w:color w:val="000000"/>
          <w:sz w:val="20"/>
          <w:szCs w:val="20"/>
        </w:rPr>
        <w:t xml:space="preserve"> aceitas variações máximas de até 5% (cinco por cento) para mais ou para menos nas medidas dos produtos;</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3.4.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QUALIDADE</w:t>
      </w:r>
      <w:r w:rsidR="00D2770E" w:rsidRPr="000B5A5C">
        <w:rPr>
          <w:rFonts w:asciiTheme="minorHAnsi" w:hAnsiTheme="minorHAnsi" w:cs="Arial"/>
          <w:b/>
          <w:color w:val="000000"/>
          <w:sz w:val="20"/>
          <w:szCs w:val="20"/>
          <w:u w:val="single"/>
        </w:rPr>
        <w:t xml:space="preserve">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3.4.1. </w:t>
      </w:r>
      <w:r w:rsidR="00D2770E" w:rsidRPr="000B5A5C">
        <w:rPr>
          <w:rFonts w:asciiTheme="minorHAnsi" w:hAnsiTheme="minorHAnsi" w:cs="Arial"/>
          <w:color w:val="000000"/>
          <w:sz w:val="20"/>
          <w:szCs w:val="20"/>
        </w:rPr>
        <w:t>Os produtos devem ser:</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De alta qualidade, com excelente acabamento, sem falhas ou quaisquer outras avarias;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De excelente resistência e de modo a proporcionar segurança ao usuário;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Entregues obedecendo rigorosamente as Cláusulas do Edital e seus Anexos;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d) </w:t>
      </w:r>
      <w:r w:rsidR="00D2770E" w:rsidRPr="000B5A5C">
        <w:rPr>
          <w:rFonts w:asciiTheme="minorHAnsi" w:hAnsiTheme="minorHAnsi" w:cs="Arial"/>
          <w:color w:val="000000"/>
          <w:sz w:val="20"/>
          <w:szCs w:val="20"/>
        </w:rPr>
        <w:t>Entregues acondicionados, sempre que possível, em embalagens lacradas individualmente, identificados e em perfeitas condições de armazenagens.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3.4.2. </w:t>
      </w:r>
      <w:r w:rsidR="00D2770E" w:rsidRPr="000B5A5C">
        <w:rPr>
          <w:rFonts w:asciiTheme="minorHAnsi" w:hAnsiTheme="minorHAnsi" w:cs="Arial"/>
          <w:color w:val="000000"/>
          <w:sz w:val="20"/>
          <w:szCs w:val="20"/>
        </w:rPr>
        <w:t>Produtos contendo baixa qualidade, em desacordo com o edital e seus anexos ou com a legislação vigente aplicada, serão rejeitados pela Secretaria da Saúde.</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3.5.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IDENTIFICAÇÃO</w:t>
      </w:r>
      <w:r w:rsidR="00D2770E" w:rsidRPr="000B5A5C">
        <w:rPr>
          <w:rFonts w:asciiTheme="minorHAnsi" w:hAnsiTheme="minorHAnsi" w:cs="Arial"/>
          <w:b/>
          <w:color w:val="000000"/>
          <w:sz w:val="20"/>
          <w:szCs w:val="20"/>
          <w:u w:val="single"/>
        </w:rPr>
        <w:t xml:space="preserve"> / EMBALAGEM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00D2770E" w:rsidRPr="000B5A5C">
        <w:rPr>
          <w:rFonts w:asciiTheme="minorHAnsi" w:hAnsiTheme="minorHAnsi" w:cs="Arial"/>
          <w:color w:val="000000"/>
          <w:sz w:val="20"/>
          <w:szCs w:val="20"/>
        </w:rPr>
        <w:t>Os produtos fornecidos deverão possuir embalagem contendo;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Nome do website do fabricante;</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Data do término da garantia;</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Dados para acionamento da garantia.</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AMOSTRAS</w:t>
      </w:r>
      <w:r w:rsidRPr="00D2770E">
        <w:rPr>
          <w:rFonts w:asciiTheme="minorHAnsi" w:hAnsiTheme="minorHAnsi" w:cs="Arial"/>
          <w:b/>
          <w:bCs/>
          <w:sz w:val="20"/>
          <w:szCs w:val="20"/>
        </w:rPr>
        <w:tab/>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lastRenderedPageBreak/>
        <w:t>4.1.</w:t>
      </w:r>
      <w:r w:rsidR="00D2770E" w:rsidRPr="008A113B">
        <w:rPr>
          <w:rFonts w:asciiTheme="minorHAnsi" w:hAnsiTheme="minorHAnsi" w:cs="Arial"/>
          <w:sz w:val="20"/>
          <w:szCs w:val="20"/>
        </w:rPr>
        <w:t>Para alguns itens poderá ser exigida a apresentação de amostras, onde as mesmas ficarão retidas no almoxarifado da SES para conferência no ato da entrega.</w:t>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t>4.2.</w:t>
      </w:r>
      <w:r w:rsidR="00D2770E" w:rsidRPr="008A113B">
        <w:rPr>
          <w:rFonts w:asciiTheme="minorHAnsi" w:hAnsiTheme="minorHAnsi" w:cs="Arial"/>
          <w:sz w:val="20"/>
          <w:szCs w:val="20"/>
        </w:rPr>
        <w:t>As amostras serão submetidas à avaliação pela equipe a ser designada pela</w:t>
      </w:r>
      <w:r w:rsidR="00D2770E" w:rsidRPr="008A113B">
        <w:rPr>
          <w:rFonts w:asciiTheme="minorHAnsi" w:hAnsiTheme="minorHAnsi" w:cs="Arial"/>
          <w:b/>
          <w:sz w:val="20"/>
          <w:szCs w:val="20"/>
        </w:rPr>
        <w:t xml:space="preserve"> Diretoria de Administração e Transporte</w:t>
      </w:r>
      <w:r w:rsidR="00D2770E" w:rsidRPr="008A113B">
        <w:rPr>
          <w:rFonts w:asciiTheme="minorHAnsi" w:hAnsiTheme="minorHAnsi" w:cs="Arial"/>
          <w:sz w:val="20"/>
          <w:szCs w:val="20"/>
        </w:rPr>
        <w:t>, que utilizará o critério de análises da qualidade, acabamento e material utilizado, em seguida será emitido o Parecer Técnico da aceitabilidade, classificando para posterior homologação.</w:t>
      </w:r>
    </w:p>
    <w:p w:rsidR="00D2770E" w:rsidRDefault="008A113B" w:rsidP="008A113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4.3. </w:t>
      </w:r>
      <w:r w:rsidR="00D2770E" w:rsidRPr="008A113B">
        <w:rPr>
          <w:rFonts w:asciiTheme="minorHAnsi" w:hAnsiTheme="minorHAnsi" w:cs="Arial"/>
          <w:sz w:val="20"/>
          <w:szCs w:val="20"/>
        </w:rPr>
        <w:t xml:space="preserve">As amostras deverão ser entregues na </w:t>
      </w:r>
      <w:r w:rsidR="00D2770E" w:rsidRPr="008A113B">
        <w:rPr>
          <w:rFonts w:asciiTheme="minorHAnsi" w:hAnsiTheme="minorHAnsi" w:cs="Arial"/>
          <w:b/>
          <w:sz w:val="20"/>
          <w:szCs w:val="20"/>
        </w:rPr>
        <w:t>Gerência de Administração</w:t>
      </w:r>
      <w:r w:rsidR="00D2770E" w:rsidRPr="008A113B">
        <w:rPr>
          <w:rFonts w:asciiTheme="minorHAnsi" w:hAnsiTheme="minorHAnsi" w:cs="Arial"/>
          <w:sz w:val="20"/>
          <w:szCs w:val="20"/>
        </w:rPr>
        <w:t xml:space="preserve"> na sede desta Secretaria da Saúde para análise. </w:t>
      </w:r>
    </w:p>
    <w:p w:rsidR="009E6E14" w:rsidRPr="008A113B" w:rsidRDefault="009E6E14" w:rsidP="008A113B">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PRAZO DE ENTREGA DOS PRODUTOS</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proofErr w:type="gramStart"/>
      <w:r w:rsidRPr="005F39FA">
        <w:rPr>
          <w:rFonts w:asciiTheme="minorHAnsi" w:hAnsiTheme="minorHAnsi" w:cs="Arial"/>
          <w:b/>
          <w:sz w:val="20"/>
          <w:szCs w:val="20"/>
        </w:rPr>
        <w:t>5.1.</w:t>
      </w:r>
      <w:proofErr w:type="gramEnd"/>
      <w:r w:rsidR="00D2770E" w:rsidRPr="005F39FA">
        <w:rPr>
          <w:rFonts w:asciiTheme="minorHAnsi" w:hAnsiTheme="minorHAnsi" w:cs="Arial"/>
          <w:sz w:val="20"/>
          <w:szCs w:val="20"/>
        </w:rPr>
        <w:t xml:space="preserve">A entrega será </w:t>
      </w:r>
      <w:r w:rsidR="00D2770E" w:rsidRPr="005F39FA">
        <w:rPr>
          <w:rFonts w:asciiTheme="minorHAnsi" w:hAnsiTheme="minorHAnsi" w:cs="Arial"/>
          <w:b/>
          <w:sz w:val="20"/>
          <w:szCs w:val="20"/>
        </w:rPr>
        <w:t xml:space="preserve">imediata </w:t>
      </w:r>
      <w:r w:rsidR="00D2770E" w:rsidRPr="005F39FA">
        <w:rPr>
          <w:rFonts w:asciiTheme="minorHAnsi" w:hAnsiTheme="minorHAnsi" w:cs="Arial"/>
          <w:sz w:val="20"/>
          <w:szCs w:val="20"/>
        </w:rPr>
        <w:t xml:space="preserve">e deverá ocorrer no prazo máximo de </w:t>
      </w:r>
      <w:r w:rsidR="00CB5CF4">
        <w:rPr>
          <w:rFonts w:asciiTheme="minorHAnsi" w:hAnsiTheme="minorHAnsi" w:cs="Arial"/>
          <w:b/>
          <w:sz w:val="20"/>
          <w:szCs w:val="20"/>
        </w:rPr>
        <w:t>15 (quinze</w:t>
      </w:r>
      <w:r w:rsidR="00D2770E" w:rsidRPr="005F39FA">
        <w:rPr>
          <w:rFonts w:asciiTheme="minorHAnsi" w:hAnsiTheme="minorHAnsi" w:cs="Arial"/>
          <w:b/>
          <w:sz w:val="20"/>
          <w:szCs w:val="20"/>
        </w:rPr>
        <w:t>) dias úteis</w:t>
      </w:r>
      <w:r w:rsidR="00D2770E" w:rsidRPr="005F39FA">
        <w:rPr>
          <w:rFonts w:asciiTheme="minorHAnsi" w:hAnsiTheme="minorHAnsi" w:cs="Arial"/>
          <w:sz w:val="20"/>
          <w:szCs w:val="20"/>
        </w:rPr>
        <w:t>, contados do recebimento da Nota de Empenho, salvo, se por motivo justo, a CONTRATADA solicitar prorrogação, e esse pedido ser aceito pela SES/TO;</w:t>
      </w:r>
    </w:p>
    <w:p w:rsidR="00D2770E" w:rsidRDefault="005F39FA" w:rsidP="005F39FA">
      <w:pPr>
        <w:widowControl w:val="0"/>
        <w:tabs>
          <w:tab w:val="left" w:pos="-1056"/>
          <w:tab w:val="left" w:pos="-348"/>
        </w:tabs>
        <w:spacing w:after="0" w:line="240" w:lineRule="auto"/>
        <w:jc w:val="both"/>
        <w:rPr>
          <w:rFonts w:asciiTheme="minorHAnsi" w:hAnsiTheme="minorHAnsi" w:cs="Arial"/>
          <w:sz w:val="20"/>
          <w:szCs w:val="20"/>
        </w:rPr>
      </w:pPr>
      <w:r w:rsidRPr="005F39FA">
        <w:rPr>
          <w:rFonts w:asciiTheme="minorHAnsi" w:hAnsiTheme="minorHAnsi" w:cs="Arial"/>
          <w:b/>
          <w:sz w:val="20"/>
          <w:szCs w:val="20"/>
        </w:rPr>
        <w:t>5.2.</w:t>
      </w:r>
      <w:r w:rsidR="00D2770E" w:rsidRPr="005F39FA">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LOCAL DE ENTREGA DOS PRODUTOS</w:t>
      </w:r>
      <w:r w:rsidRPr="00D2770E">
        <w:rPr>
          <w:rFonts w:asciiTheme="minorHAnsi" w:hAnsiTheme="minorHAnsi" w:cs="Arial"/>
          <w:b/>
          <w:bCs/>
          <w:sz w:val="20"/>
          <w:szCs w:val="20"/>
        </w:rPr>
        <w:tab/>
      </w:r>
    </w:p>
    <w:p w:rsidR="00D2770E" w:rsidRDefault="005F39FA" w:rsidP="005F39FA">
      <w:pPr>
        <w:widowControl w:val="0"/>
        <w:tabs>
          <w:tab w:val="left" w:pos="-1056"/>
          <w:tab w:val="left" w:pos="-348"/>
        </w:tabs>
        <w:spacing w:after="0" w:line="240" w:lineRule="auto"/>
        <w:jc w:val="both"/>
        <w:rPr>
          <w:rFonts w:asciiTheme="minorHAnsi" w:hAnsiTheme="minorHAnsi" w:cs="Arial"/>
          <w:bCs/>
          <w:sz w:val="20"/>
          <w:szCs w:val="20"/>
        </w:rPr>
      </w:pPr>
      <w:r w:rsidRPr="005F39FA">
        <w:rPr>
          <w:rFonts w:asciiTheme="minorHAnsi" w:hAnsiTheme="minorHAnsi" w:cs="Arial"/>
          <w:b/>
          <w:bCs/>
          <w:sz w:val="20"/>
          <w:szCs w:val="20"/>
        </w:rPr>
        <w:t>6.1.</w:t>
      </w:r>
      <w:r w:rsidR="00D2770E" w:rsidRPr="005F39FA">
        <w:rPr>
          <w:rFonts w:asciiTheme="minorHAnsi" w:hAnsiTheme="minorHAnsi" w:cs="Arial"/>
          <w:bCs/>
          <w:sz w:val="20"/>
          <w:szCs w:val="20"/>
        </w:rPr>
        <w:t xml:space="preserve">A entrega dos produtos deverá ser feita no Almoxarifado Central da Secretaria da Saúde, </w:t>
      </w:r>
      <w:r w:rsidR="00D2770E" w:rsidRPr="005F39FA">
        <w:rPr>
          <w:rFonts w:asciiTheme="minorHAnsi" w:hAnsiTheme="minorHAnsi" w:cs="Arial"/>
          <w:sz w:val="20"/>
          <w:szCs w:val="20"/>
        </w:rPr>
        <w:t>localizado</w:t>
      </w:r>
      <w:r w:rsidR="00D2770E" w:rsidRPr="005F39FA">
        <w:rPr>
          <w:rFonts w:asciiTheme="minorHAnsi" w:hAnsiTheme="minorHAnsi" w:cs="Arial"/>
          <w:bCs/>
          <w:sz w:val="20"/>
          <w:szCs w:val="20"/>
        </w:rPr>
        <w:t xml:space="preserve"> na Quadra 1.112 Sul – Avenida NS – 10 – Lote 04, esquina com Avenida LO-25, em Palmas – TO, em dia e horário comercial.</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FORNECIMENTO</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7.1. </w:t>
      </w:r>
      <w:r w:rsidR="00D2770E" w:rsidRPr="005F39FA">
        <w:rPr>
          <w:rFonts w:asciiTheme="minorHAnsi" w:hAnsiTheme="minorHAnsi" w:cs="Arial"/>
          <w:b/>
          <w:color w:val="000000"/>
          <w:sz w:val="20"/>
          <w:szCs w:val="20"/>
          <w:u w:val="single"/>
        </w:rPr>
        <w:t>Relativo às condições do fornecimento, a CONTRATADA deverá:</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7.1.1. </w:t>
      </w:r>
      <w:r w:rsidR="00D2770E" w:rsidRPr="005F39FA">
        <w:rPr>
          <w:rFonts w:asciiTheme="minorHAnsi" w:hAnsiTheme="minorHAnsi" w:cs="Arial"/>
          <w:color w:val="000000"/>
          <w:sz w:val="20"/>
          <w:szCs w:val="20"/>
        </w:rPr>
        <w:t>Entregar os produtos obedecendo rigorosamente às condições do Edital, de seus anexos;</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7.1.2. </w:t>
      </w:r>
      <w:r w:rsidR="00D2770E" w:rsidRPr="005F39FA">
        <w:rPr>
          <w:rFonts w:asciiTheme="minorHAnsi" w:hAnsiTheme="minorHAnsi" w:cs="Arial"/>
          <w:color w:val="000000"/>
          <w:sz w:val="20"/>
          <w:szCs w:val="20"/>
        </w:rPr>
        <w:t>Entregar os produtos obedecendo rigorosamente às condições do Contrato, se houver;</w:t>
      </w:r>
    </w:p>
    <w:p w:rsidR="00D2770E"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7.1.3. </w:t>
      </w:r>
      <w:r w:rsidR="00D2770E" w:rsidRPr="005F39FA">
        <w:rPr>
          <w:rFonts w:asciiTheme="minorHAnsi" w:hAnsiTheme="minorHAnsi" w:cs="Arial"/>
          <w:color w:val="000000"/>
          <w:sz w:val="20"/>
          <w:szCs w:val="20"/>
        </w:rPr>
        <w:t>Entregar os produtos obedecendo rigorosamente à legislação vigente inerente ao objeto.</w:t>
      </w:r>
    </w:p>
    <w:p w:rsidR="00525191" w:rsidRPr="005F39FA" w:rsidRDefault="00525191" w:rsidP="005F39FA">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RECEBIMENTO E DA ACEITAÇÃO DOS PRODUTOS</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sidRPr="00DA21D3">
        <w:rPr>
          <w:rFonts w:asciiTheme="minorHAnsi" w:eastAsia="Batang" w:hAnsiTheme="minorHAnsi" w:cs="Arial"/>
          <w:b/>
          <w:bCs/>
          <w:color w:val="000000"/>
          <w:sz w:val="20"/>
          <w:szCs w:val="20"/>
        </w:rPr>
        <w:t>8.1.</w:t>
      </w:r>
      <w:r w:rsidR="00D2770E" w:rsidRPr="00525191">
        <w:rPr>
          <w:rFonts w:asciiTheme="minorHAnsi" w:eastAsia="Batang" w:hAnsiTheme="minorHAnsi" w:cs="Arial"/>
          <w:bCs/>
          <w:color w:val="000000"/>
          <w:sz w:val="20"/>
          <w:szCs w:val="20"/>
        </w:rPr>
        <w:t>Todos os produtos deverão estar em conformidade com a Nota de Empenho emitida pela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eastAsia="Batang" w:hAnsiTheme="minorHAnsi" w:cs="Arial"/>
          <w:b/>
          <w:sz w:val="20"/>
          <w:szCs w:val="20"/>
        </w:rPr>
        <w:t>8.2.</w:t>
      </w:r>
      <w:r w:rsidR="00D2770E" w:rsidRPr="00525191">
        <w:rPr>
          <w:rFonts w:asciiTheme="minorHAnsi" w:eastAsia="Batang" w:hAnsiTheme="minorHAnsi" w:cs="Arial"/>
          <w:sz w:val="20"/>
          <w:szCs w:val="20"/>
        </w:rPr>
        <w:t xml:space="preserve">O </w:t>
      </w:r>
      <w:r w:rsidR="00D2770E" w:rsidRPr="00525191">
        <w:rPr>
          <w:rFonts w:asciiTheme="minorHAnsi" w:eastAsia="Batang" w:hAnsiTheme="minorHAnsi" w:cs="Arial"/>
          <w:bCs/>
          <w:color w:val="000000"/>
          <w:sz w:val="20"/>
          <w:szCs w:val="20"/>
        </w:rPr>
        <w:t>recebimento</w:t>
      </w:r>
      <w:r w:rsidR="00D2770E" w:rsidRPr="00525191">
        <w:rPr>
          <w:rFonts w:asciiTheme="minorHAnsi" w:eastAsia="Batang" w:hAnsiTheme="minorHAnsi" w:cs="Arial"/>
          <w:sz w:val="20"/>
          <w:szCs w:val="20"/>
        </w:rPr>
        <w:t xml:space="preserve"> se dará em observância com </w:t>
      </w:r>
      <w:r w:rsidR="00D2770E"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00D2770E" w:rsidRPr="00525191">
          <w:rPr>
            <w:rFonts w:asciiTheme="minorHAnsi" w:hAnsiTheme="minorHAnsi" w:cs="Arial"/>
            <w:sz w:val="20"/>
            <w:szCs w:val="20"/>
          </w:rPr>
          <w:t>73 a</w:t>
        </w:r>
      </w:smartTag>
      <w:r w:rsidR="00D2770E" w:rsidRPr="00525191">
        <w:rPr>
          <w:rFonts w:asciiTheme="minorHAnsi" w:hAnsiTheme="minorHAnsi" w:cs="Arial"/>
          <w:sz w:val="20"/>
          <w:szCs w:val="20"/>
        </w:rPr>
        <w:t xml:space="preserve"> 76 da Lei 8.666/1993, e ainda:</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8.2.1. </w:t>
      </w:r>
      <w:r w:rsidR="00D2770E" w:rsidRPr="00525191">
        <w:rPr>
          <w:rFonts w:asciiTheme="minorHAnsi" w:hAnsiTheme="minorHAnsi" w:cs="Arial"/>
          <w:b/>
          <w:color w:val="000000"/>
          <w:sz w:val="20"/>
          <w:szCs w:val="20"/>
        </w:rPr>
        <w:t>PROVISORIAMENTE</w:t>
      </w:r>
      <w:r w:rsidR="00D2770E"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D2770E" w:rsidRPr="00525191">
        <w:rPr>
          <w:rFonts w:asciiTheme="minorHAnsi" w:hAnsiTheme="minorHAnsi" w:cs="Arial"/>
          <w:sz w:val="20"/>
          <w:szCs w:val="20"/>
        </w:rPr>
        <w:t xml:space="preserve">A SES/TO terá o prazo máximo de até </w:t>
      </w:r>
      <w:r w:rsidR="00D2770E" w:rsidRPr="00525191">
        <w:rPr>
          <w:rFonts w:asciiTheme="minorHAnsi" w:hAnsiTheme="minorHAnsi" w:cs="Arial"/>
          <w:b/>
          <w:bCs/>
          <w:sz w:val="20"/>
          <w:szCs w:val="20"/>
        </w:rPr>
        <w:t>05 (cinco) dias úteis</w:t>
      </w:r>
      <w:r w:rsidR="00D2770E"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8.1.2. </w:t>
      </w:r>
      <w:r w:rsidR="00D2770E" w:rsidRPr="00525191">
        <w:rPr>
          <w:rFonts w:asciiTheme="minorHAnsi" w:hAnsiTheme="minorHAnsi" w:cs="Arial"/>
          <w:b/>
          <w:color w:val="000000"/>
          <w:sz w:val="20"/>
          <w:szCs w:val="20"/>
        </w:rPr>
        <w:t>DEFINITIVAMENTE</w:t>
      </w:r>
      <w:r w:rsidR="00D2770E" w:rsidRPr="00525191">
        <w:rPr>
          <w:rFonts w:asciiTheme="minorHAnsi" w:hAnsiTheme="minorHAnsi" w:cs="Arial"/>
          <w:sz w:val="20"/>
          <w:szCs w:val="20"/>
        </w:rPr>
        <w:t>, após a verificação da qualidade dos serviços e consequente aceitação.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8.3.</w:t>
      </w:r>
      <w:r w:rsidR="00D2770E" w:rsidRPr="00525191">
        <w:rPr>
          <w:rFonts w:asciiTheme="minorHAnsi" w:hAnsiTheme="minorHAnsi" w:cs="Arial"/>
          <w:sz w:val="20"/>
          <w:szCs w:val="20"/>
        </w:rPr>
        <w:t>Após o recebimento provisório, a SES/TO atestará a Nota Fiscal se constatado que os produtos atendem ao edital;</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8.4.</w:t>
      </w:r>
      <w:r w:rsidR="00D2770E" w:rsidRPr="00525191">
        <w:rPr>
          <w:rFonts w:asciiTheme="minorHAnsi" w:hAnsiTheme="minorHAnsi" w:cs="Arial"/>
          <w:sz w:val="20"/>
          <w:szCs w:val="20"/>
        </w:rPr>
        <w:t xml:space="preserve">Caso os produtos sejam distintos do exigido no Edital, a SES/TO notificará a Contratada para substituí-los no prazo de até </w:t>
      </w:r>
      <w:r w:rsidR="00D2770E" w:rsidRPr="00525191">
        <w:rPr>
          <w:rFonts w:asciiTheme="minorHAnsi" w:hAnsiTheme="minorHAnsi" w:cs="Arial"/>
          <w:b/>
          <w:bCs/>
          <w:sz w:val="20"/>
          <w:szCs w:val="20"/>
        </w:rPr>
        <w:t xml:space="preserve">05 (cinco) dias úteis </w:t>
      </w:r>
      <w:r w:rsidR="00D2770E" w:rsidRPr="00525191">
        <w:rPr>
          <w:rFonts w:asciiTheme="minorHAnsi" w:hAnsiTheme="minorHAnsi" w:cs="Arial"/>
          <w:sz w:val="20"/>
          <w:szCs w:val="20"/>
        </w:rPr>
        <w:t>contados da notificação;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b/>
          <w:sz w:val="20"/>
          <w:szCs w:val="20"/>
        </w:rPr>
      </w:pPr>
      <w:r w:rsidRPr="00DA21D3">
        <w:rPr>
          <w:rFonts w:asciiTheme="minorHAnsi" w:hAnsiTheme="minorHAnsi" w:cs="Arial"/>
          <w:b/>
          <w:sz w:val="20"/>
          <w:szCs w:val="20"/>
        </w:rPr>
        <w:t>8.5.</w:t>
      </w:r>
      <w:r w:rsidR="00D2770E" w:rsidRPr="00525191">
        <w:rPr>
          <w:rFonts w:asciiTheme="minorHAnsi" w:hAnsiTheme="minorHAnsi" w:cs="Arial"/>
          <w:sz w:val="20"/>
          <w:szCs w:val="20"/>
        </w:rPr>
        <w:t xml:space="preserve">Neste </w:t>
      </w:r>
      <w:r w:rsidR="00D2770E" w:rsidRPr="00525191">
        <w:rPr>
          <w:rFonts w:asciiTheme="minorHAnsi" w:eastAsia="Batang" w:hAnsiTheme="minorHAnsi" w:cs="Arial"/>
          <w:bCs/>
          <w:color w:val="000000"/>
          <w:sz w:val="20"/>
          <w:szCs w:val="20"/>
        </w:rPr>
        <w:t>caso</w:t>
      </w:r>
      <w:r w:rsidR="00D2770E"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2770E" w:rsidRPr="00525191">
        <w:rPr>
          <w:rFonts w:asciiTheme="minorHAnsi" w:hAnsiTheme="minorHAnsi" w:cs="Arial"/>
          <w:sz w:val="20"/>
          <w:szCs w:val="20"/>
        </w:rPr>
        <w:t>editalícias</w:t>
      </w:r>
      <w:proofErr w:type="spellEnd"/>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8.6.</w:t>
      </w:r>
      <w:r w:rsidR="00D2770E" w:rsidRPr="00525191">
        <w:rPr>
          <w:rFonts w:asciiTheme="minorHAnsi" w:hAnsiTheme="minorHAnsi" w:cs="Arial"/>
          <w:sz w:val="20"/>
          <w:szCs w:val="20"/>
        </w:rPr>
        <w:t>Atestada a Nota Fiscal, a Contratada deverá protocolá-la junto 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8.7.</w:t>
      </w:r>
      <w:r w:rsidR="00D2770E"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D2770E" w:rsidRPr="00525191">
        <w:rPr>
          <w:rFonts w:asciiTheme="minorHAnsi" w:hAnsiTheme="minorHAnsi" w:cs="Arial"/>
          <w:b/>
          <w:bCs/>
          <w:color w:val="000000"/>
          <w:sz w:val="20"/>
          <w:szCs w:val="20"/>
          <w:u w:val="single"/>
        </w:rPr>
        <w:t xml:space="preserve">A SES </w:t>
      </w:r>
      <w:r w:rsidR="00D2770E" w:rsidRPr="00525191">
        <w:rPr>
          <w:rFonts w:asciiTheme="minorHAnsi" w:eastAsia="Batang" w:hAnsiTheme="minorHAnsi" w:cs="Arial"/>
          <w:b/>
          <w:bCs/>
          <w:color w:val="000000"/>
          <w:sz w:val="20"/>
          <w:szCs w:val="20"/>
          <w:u w:val="single"/>
        </w:rPr>
        <w:t>recusará os produtos nas seguintes hipóteses: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8.8.1. </w:t>
      </w:r>
      <w:r w:rsidR="00D2770E" w:rsidRPr="00525191">
        <w:rPr>
          <w:rFonts w:asciiTheme="minorHAnsi" w:hAnsiTheme="minorHAnsi" w:cs="Arial"/>
          <w:color w:val="000000"/>
          <w:sz w:val="20"/>
          <w:szCs w:val="20"/>
        </w:rPr>
        <w:t>Qualquer situação em desacordo entre os produtos e o Edital de Licitação e seus Anexos ou a Nota de Empenho</w:t>
      </w:r>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8.8.2. </w:t>
      </w:r>
      <w:r w:rsidR="00D2770E" w:rsidRPr="00525191">
        <w:rPr>
          <w:rFonts w:asciiTheme="minorHAnsi" w:eastAsia="Batang" w:hAnsiTheme="minorHAnsi" w:cs="Arial"/>
          <w:color w:val="000000"/>
          <w:sz w:val="20"/>
          <w:szCs w:val="20"/>
        </w:rPr>
        <w:t xml:space="preserve">Nota </w:t>
      </w:r>
      <w:r w:rsidR="00D2770E" w:rsidRPr="00525191">
        <w:rPr>
          <w:rFonts w:asciiTheme="minorHAnsi" w:hAnsiTheme="minorHAnsi" w:cs="Arial"/>
          <w:sz w:val="20"/>
          <w:szCs w:val="20"/>
        </w:rPr>
        <w:t>Fiscal</w:t>
      </w:r>
      <w:r w:rsidR="00D2770E" w:rsidRPr="00525191">
        <w:rPr>
          <w:rFonts w:asciiTheme="minorHAnsi" w:eastAsia="Batang" w:hAnsiTheme="minorHAnsi" w:cs="Arial"/>
          <w:color w:val="000000"/>
          <w:sz w:val="20"/>
          <w:szCs w:val="20"/>
        </w:rPr>
        <w:t xml:space="preserve">/Fatura com especificação dos produtos em desacordo com o discriminado no Edital, seus </w:t>
      </w:r>
      <w:r w:rsidR="00D2770E" w:rsidRPr="00525191">
        <w:rPr>
          <w:rFonts w:asciiTheme="minorHAnsi" w:eastAsia="Batang" w:hAnsiTheme="minorHAnsi" w:cs="Arial"/>
          <w:color w:val="000000"/>
          <w:sz w:val="20"/>
          <w:szCs w:val="20"/>
        </w:rPr>
        <w:lastRenderedPageBreak/>
        <w:t>anexos e na proposta adjudicada;</w:t>
      </w:r>
    </w:p>
    <w:p w:rsidR="00D2770E"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8.8.3. </w:t>
      </w:r>
      <w:r w:rsidR="00D2770E" w:rsidRPr="00525191">
        <w:rPr>
          <w:rFonts w:asciiTheme="minorHAnsi" w:hAnsiTheme="minorHAnsi" w:cs="Arial"/>
          <w:color w:val="000000"/>
          <w:sz w:val="20"/>
          <w:szCs w:val="20"/>
        </w:rPr>
        <w:t>Ainda que ocorra a situação prevista n</w:t>
      </w:r>
      <w:r w:rsidR="00D2770E" w:rsidRPr="0052519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A21D3" w:rsidRPr="00525191" w:rsidRDefault="00DA21D3"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sz w:val="20"/>
          <w:szCs w:val="20"/>
        </w:rPr>
      </w:pPr>
      <w:r w:rsidRPr="00D2770E">
        <w:rPr>
          <w:rFonts w:asciiTheme="minorHAnsi" w:hAnsiTheme="minorHAnsi" w:cs="Arial"/>
          <w:b/>
          <w:sz w:val="20"/>
          <w:szCs w:val="20"/>
        </w:rPr>
        <w:t xml:space="preserve">DA </w:t>
      </w:r>
      <w:r w:rsidRPr="00D2770E">
        <w:rPr>
          <w:rFonts w:asciiTheme="minorHAnsi" w:hAnsiTheme="minorHAnsi" w:cs="Arial"/>
          <w:b/>
          <w:bCs/>
          <w:sz w:val="20"/>
          <w:szCs w:val="20"/>
        </w:rPr>
        <w:t>QUALIFICAÇÃO</w:t>
      </w:r>
      <w:r w:rsidRPr="00D2770E">
        <w:rPr>
          <w:rFonts w:asciiTheme="minorHAnsi" w:hAnsiTheme="minorHAnsi" w:cs="Arial"/>
          <w:b/>
          <w:sz w:val="20"/>
          <w:szCs w:val="20"/>
        </w:rPr>
        <w:t xml:space="preserve"> TÉCNICA DOS FORNECEDORES</w:t>
      </w:r>
    </w:p>
    <w:p w:rsidR="00DA21D3" w:rsidRPr="00F10AD1" w:rsidRDefault="00DA21D3" w:rsidP="00F10AD1">
      <w:pPr>
        <w:pStyle w:val="PargrafodaLista"/>
        <w:numPr>
          <w:ilvl w:val="1"/>
          <w:numId w:val="30"/>
        </w:numPr>
        <w:spacing w:after="0" w:line="240" w:lineRule="auto"/>
        <w:jc w:val="both"/>
        <w:rPr>
          <w:rFonts w:asciiTheme="minorHAnsi" w:hAnsiTheme="minorHAnsi" w:cs="Arial"/>
          <w:sz w:val="20"/>
          <w:szCs w:val="20"/>
        </w:rPr>
      </w:pPr>
      <w:r w:rsidRPr="00F10AD1">
        <w:rPr>
          <w:rFonts w:asciiTheme="minorHAnsi" w:hAnsiTheme="minorHAnsi" w:cs="Arial"/>
          <w:sz w:val="20"/>
          <w:szCs w:val="20"/>
        </w:rPr>
        <w:t>As licitantes devem apresentar documentos técnicos conforme item 15 do Edital:</w:t>
      </w:r>
    </w:p>
    <w:p w:rsidR="00DA21D3" w:rsidRPr="00D2770E" w:rsidRDefault="00DA21D3" w:rsidP="00DA21D3">
      <w:pPr>
        <w:pStyle w:val="PargrafodaLista"/>
        <w:widowControl w:val="0"/>
        <w:tabs>
          <w:tab w:val="left" w:pos="-1056"/>
          <w:tab w:val="left" w:pos="-348"/>
        </w:tabs>
        <w:spacing w:after="0" w:line="240" w:lineRule="auto"/>
        <w:ind w:left="788"/>
        <w:contextualSpacing w:val="0"/>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CONTRATANTE</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10.1.</w:t>
      </w:r>
      <w:r w:rsidR="00D2770E" w:rsidRPr="000063B5">
        <w:rPr>
          <w:rFonts w:asciiTheme="minorHAnsi" w:hAnsiTheme="minorHAnsi" w:cs="Arial"/>
          <w:sz w:val="20"/>
          <w:szCs w:val="20"/>
        </w:rPr>
        <w:t>Prestar as informações e os esclarecimentos que venham a ser solicitados pela CONTRATADA;</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10.2.</w:t>
      </w:r>
      <w:r w:rsidR="00D2770E" w:rsidRPr="000063B5">
        <w:rPr>
          <w:rFonts w:asciiTheme="minorHAnsi" w:hAnsiTheme="minorHAnsi" w:cs="Arial"/>
          <w:sz w:val="20"/>
          <w:szCs w:val="20"/>
        </w:rPr>
        <w:t>Disponibilizar o local de entrega e a Comissão responsável pelo recebimento;</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10.3.</w:t>
      </w:r>
      <w:r w:rsidR="00D2770E" w:rsidRPr="000063B5">
        <w:rPr>
          <w:rFonts w:asciiTheme="minorHAnsi" w:hAnsiTheme="minorHAnsi" w:cs="Arial"/>
          <w:sz w:val="20"/>
          <w:szCs w:val="20"/>
        </w:rPr>
        <w:t>Receber os produtos adjudicados, nos termos, prazos quantidade, qualidade e condições estabelecidas no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10.4.</w:t>
      </w:r>
      <w:r w:rsidR="00D2770E" w:rsidRPr="000063B5">
        <w:rPr>
          <w:rFonts w:asciiTheme="minorHAnsi" w:hAnsiTheme="minorHAnsi" w:cs="Arial"/>
          <w:sz w:val="20"/>
          <w:szCs w:val="20"/>
        </w:rPr>
        <w:t>Rejeitar, no todo ou em parte, os produtos que a CONTRATADA entregar fora das especificações do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proofErr w:type="gramStart"/>
      <w:r w:rsidRPr="007414E4">
        <w:rPr>
          <w:rFonts w:asciiTheme="minorHAnsi" w:hAnsiTheme="minorHAnsi" w:cs="Arial"/>
          <w:b/>
          <w:sz w:val="20"/>
          <w:szCs w:val="20"/>
        </w:rPr>
        <w:t>10.5.</w:t>
      </w:r>
      <w:proofErr w:type="gramEnd"/>
      <w:r w:rsidR="00D2770E" w:rsidRPr="000063B5">
        <w:rPr>
          <w:rFonts w:asciiTheme="minorHAnsi" w:hAnsiTheme="minorHAnsi" w:cs="Arial"/>
          <w:sz w:val="20"/>
          <w:szCs w:val="20"/>
        </w:rPr>
        <w:t>Comunicar à CONTRATADA até o 5 º dia útil, após apresentação da Nota Fiscal, o aceite do servidor responsável pelo recebimento dos produtos adquiridos;</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10.6.</w:t>
      </w:r>
      <w:r w:rsidR="00D2770E" w:rsidRPr="000063B5">
        <w:rPr>
          <w:rFonts w:asciiTheme="minorHAnsi" w:hAnsiTheme="minorHAnsi" w:cs="Arial"/>
          <w:sz w:val="20"/>
          <w:szCs w:val="20"/>
        </w:rPr>
        <w:t>Fiscalizar a execução do objeto, aplicando as sanções cabíveis, quando for o caso;</w:t>
      </w:r>
    </w:p>
    <w:p w:rsidR="00D2770E"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10.7.</w:t>
      </w:r>
      <w:r w:rsidR="00D2770E" w:rsidRPr="000063B5">
        <w:rPr>
          <w:rFonts w:asciiTheme="minorHAnsi" w:hAnsiTheme="minorHAnsi" w:cs="Arial"/>
          <w:sz w:val="20"/>
          <w:szCs w:val="20"/>
        </w:rPr>
        <w:t>Efetuar o pagamento à CONTRATADA no prazo determinado no Edital e em seus anexos, inclusive no Contrato.</w:t>
      </w:r>
    </w:p>
    <w:p w:rsidR="003F4060" w:rsidRPr="000063B5" w:rsidRDefault="003F4060" w:rsidP="000063B5">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CONTRATADA</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11.1</w:t>
      </w:r>
      <w:r>
        <w:rPr>
          <w:rFonts w:asciiTheme="minorHAnsi" w:hAnsiTheme="minorHAnsi" w:cs="Arial"/>
          <w:sz w:val="20"/>
          <w:szCs w:val="20"/>
        </w:rPr>
        <w:t xml:space="preserve">. </w:t>
      </w:r>
      <w:r w:rsidR="00D2770E"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11.2.</w:t>
      </w:r>
      <w:r w:rsidR="00D2770E"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11.3.</w:t>
      </w:r>
      <w:r w:rsidR="00D2770E"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D2770E"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11.4.</w:t>
      </w:r>
      <w:r w:rsidR="00D2770E" w:rsidRPr="003F4060">
        <w:rPr>
          <w:rFonts w:asciiTheme="minorHAnsi" w:hAnsiTheme="minorHAnsi" w:cs="Arial"/>
          <w:sz w:val="20"/>
          <w:szCs w:val="20"/>
        </w:rPr>
        <w:t>Comunicar a SES, imediatamente após o recebimento do pedido de fornecimento, os motivos que impeçam o seu cumprimento.</w:t>
      </w:r>
    </w:p>
    <w:p w:rsidR="003F4060"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color w:val="000000"/>
          <w:sz w:val="20"/>
          <w:szCs w:val="20"/>
        </w:rPr>
      </w:pPr>
      <w:r w:rsidRPr="00D2770E">
        <w:rPr>
          <w:rFonts w:asciiTheme="minorHAnsi" w:hAnsiTheme="minorHAnsi" w:cs="Arial"/>
          <w:b/>
          <w:bCs/>
          <w:color w:val="000000"/>
          <w:sz w:val="20"/>
          <w:szCs w:val="20"/>
        </w:rPr>
        <w:t xml:space="preserve">DAS </w:t>
      </w:r>
      <w:r w:rsidRPr="00D2770E">
        <w:rPr>
          <w:rFonts w:asciiTheme="minorHAnsi" w:hAnsiTheme="minorHAnsi" w:cs="Arial"/>
          <w:b/>
          <w:bCs/>
          <w:sz w:val="20"/>
          <w:szCs w:val="20"/>
        </w:rPr>
        <w:t>SANÇÕES</w:t>
      </w:r>
      <w:r w:rsidRPr="00D2770E">
        <w:rPr>
          <w:rFonts w:asciiTheme="minorHAnsi" w:hAnsiTheme="minorHAnsi" w:cs="Arial"/>
          <w:b/>
          <w:bCs/>
          <w:color w:val="000000"/>
          <w:sz w:val="20"/>
          <w:szCs w:val="20"/>
        </w:rPr>
        <w:t xml:space="preserve"> ADMINISTRATIVAS </w:t>
      </w:r>
    </w:p>
    <w:p w:rsidR="00D2770E" w:rsidRPr="0028336B" w:rsidRDefault="0028336B" w:rsidP="0028336B">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7C2DE3">
        <w:rPr>
          <w:rFonts w:asciiTheme="minorHAnsi" w:hAnsiTheme="minorHAnsi" w:cs="Arial"/>
          <w:b/>
          <w:bCs/>
          <w:color w:val="000000"/>
          <w:sz w:val="20"/>
          <w:szCs w:val="20"/>
        </w:rPr>
        <w:t>12.1.</w:t>
      </w:r>
      <w:proofErr w:type="gramEnd"/>
      <w:r w:rsidR="00D2770E" w:rsidRPr="0028336B">
        <w:rPr>
          <w:rFonts w:asciiTheme="minorHAnsi" w:hAnsiTheme="minorHAnsi" w:cs="Arial"/>
          <w:bCs/>
          <w:color w:val="000000"/>
          <w:sz w:val="20"/>
          <w:szCs w:val="20"/>
        </w:rPr>
        <w:t xml:space="preserve">A Licitante será sancionada com o impedimento de licitar e contratar com a </w:t>
      </w:r>
      <w:r w:rsidR="00D2770E" w:rsidRPr="0028336B">
        <w:rPr>
          <w:rFonts w:asciiTheme="minorHAnsi" w:hAnsiTheme="minorHAnsi" w:cs="Arial"/>
          <w:sz w:val="20"/>
          <w:szCs w:val="20"/>
        </w:rPr>
        <w:t>Administração</w:t>
      </w:r>
      <w:r w:rsidR="00D2770E"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5 (cinco) anos, sem prejuízo de multa de até </w:t>
      </w:r>
      <w:r w:rsidR="00D2770E" w:rsidRPr="0028336B">
        <w:rPr>
          <w:rFonts w:asciiTheme="minorHAnsi" w:hAnsiTheme="minorHAnsi" w:cs="Arial"/>
          <w:bCs/>
          <w:sz w:val="20"/>
          <w:szCs w:val="20"/>
        </w:rPr>
        <w:t xml:space="preserve">30% (trinta por cento) </w:t>
      </w:r>
      <w:r w:rsidR="00D2770E" w:rsidRPr="0028336B">
        <w:rPr>
          <w:rFonts w:asciiTheme="minorHAnsi" w:hAnsiTheme="minorHAnsi" w:cs="Arial"/>
          <w:bCs/>
          <w:color w:val="000000"/>
          <w:sz w:val="20"/>
          <w:szCs w:val="20"/>
        </w:rPr>
        <w:t>do valor contratado e demais cominações legais, nos seguintes casos: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12.1.1. </w:t>
      </w:r>
      <w:r w:rsidR="00D2770E" w:rsidRPr="00CE2392">
        <w:rPr>
          <w:rFonts w:asciiTheme="minorHAnsi" w:hAnsiTheme="minorHAnsi" w:cs="Arial"/>
          <w:color w:val="000000"/>
          <w:sz w:val="20"/>
          <w:szCs w:val="20"/>
        </w:rPr>
        <w:t>Cometer fraude fiscal;</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12.1.2. </w:t>
      </w:r>
      <w:r w:rsidR="00D2770E" w:rsidRPr="00CE2392">
        <w:rPr>
          <w:rFonts w:asciiTheme="minorHAnsi" w:hAnsiTheme="minorHAnsi" w:cs="Arial"/>
          <w:color w:val="000000"/>
          <w:sz w:val="20"/>
          <w:szCs w:val="20"/>
        </w:rPr>
        <w:t>Apresentar documento falso;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12.1.3. </w:t>
      </w:r>
      <w:r w:rsidR="00D2770E" w:rsidRPr="00CE2392">
        <w:rPr>
          <w:rFonts w:asciiTheme="minorHAnsi" w:hAnsiTheme="minorHAnsi" w:cs="Arial"/>
          <w:color w:val="000000"/>
          <w:sz w:val="20"/>
          <w:szCs w:val="20"/>
        </w:rPr>
        <w:t>Fizer declaração falsa;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12.1.4. </w:t>
      </w:r>
      <w:r w:rsidR="00D2770E" w:rsidRPr="00CE2392">
        <w:rPr>
          <w:rFonts w:asciiTheme="minorHAnsi" w:hAnsiTheme="minorHAnsi" w:cs="Arial"/>
          <w:color w:val="000000"/>
          <w:sz w:val="20"/>
          <w:szCs w:val="20"/>
        </w:rPr>
        <w:t>Comportar-se de modo inidôneo;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12.1.5. </w:t>
      </w:r>
      <w:r w:rsidR="00D2770E" w:rsidRPr="00CE2392">
        <w:rPr>
          <w:rFonts w:asciiTheme="minorHAnsi" w:hAnsiTheme="minorHAnsi" w:cs="Arial"/>
          <w:color w:val="000000"/>
          <w:sz w:val="20"/>
          <w:szCs w:val="20"/>
        </w:rPr>
        <w:t>Deixar de entregar a documentação exigida no certame;</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12.1.6. </w:t>
      </w:r>
      <w:r w:rsidR="00D2770E" w:rsidRPr="00CE2392">
        <w:rPr>
          <w:rFonts w:asciiTheme="minorHAnsi" w:hAnsiTheme="minorHAnsi" w:cs="Arial"/>
          <w:color w:val="000000"/>
          <w:sz w:val="20"/>
          <w:szCs w:val="20"/>
        </w:rPr>
        <w:t>Não mantiver a proposta;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12.1.7. </w:t>
      </w:r>
      <w:r w:rsidR="00D2770E" w:rsidRPr="00CE2392">
        <w:rPr>
          <w:rFonts w:asciiTheme="minorHAnsi" w:hAnsiTheme="minorHAnsi" w:cs="Arial"/>
          <w:color w:val="000000"/>
          <w:sz w:val="20"/>
          <w:szCs w:val="20"/>
        </w:rPr>
        <w:t>Fraudar ou retardar de qualquer forma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12.1.8. </w:t>
      </w:r>
      <w:r w:rsidR="00D2770E" w:rsidRPr="00CE2392">
        <w:rPr>
          <w:rFonts w:asciiTheme="minorHAnsi" w:hAnsiTheme="minorHAnsi" w:cs="Arial"/>
          <w:color w:val="000000"/>
          <w:sz w:val="20"/>
          <w:szCs w:val="20"/>
        </w:rPr>
        <w:t>Não cumprir com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12.1.9. </w:t>
      </w:r>
      <w:r w:rsidR="00D2770E" w:rsidRPr="00CE2392">
        <w:rPr>
          <w:rFonts w:asciiTheme="minorHAnsi" w:hAnsiTheme="minorHAnsi" w:cs="Arial"/>
          <w:color w:val="000000"/>
          <w:sz w:val="20"/>
          <w:szCs w:val="20"/>
        </w:rPr>
        <w:t>Descumprir as demais exigências deste Edital e seus Anexos.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12.2.</w:t>
      </w:r>
      <w:r w:rsidR="00D2770E" w:rsidRPr="00CE2392">
        <w:rPr>
          <w:rFonts w:asciiTheme="minorHAnsi" w:hAnsiTheme="minorHAnsi" w:cs="Arial"/>
          <w:bCs/>
          <w:color w:val="000000"/>
          <w:sz w:val="20"/>
          <w:szCs w:val="20"/>
        </w:rPr>
        <w:t>Para os fins deste item, reputar-se-ão inidôneos atos como os descritos nos arts. 90, 92, 93, 94, 95 e 96 da Lei nº 8.666/93.</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12.3.</w:t>
      </w:r>
      <w:r w:rsidR="00D2770E" w:rsidRPr="00CE2392">
        <w:rPr>
          <w:rFonts w:asciiTheme="minorHAnsi" w:hAnsiTheme="minorHAnsi" w:cs="Arial"/>
          <w:bCs/>
          <w:color w:val="000000"/>
          <w:sz w:val="20"/>
          <w:szCs w:val="20"/>
        </w:rPr>
        <w:t>Para os fins do item 1</w:t>
      </w:r>
      <w:r w:rsidR="001456FF">
        <w:rPr>
          <w:rFonts w:asciiTheme="minorHAnsi" w:hAnsiTheme="minorHAnsi" w:cs="Arial"/>
          <w:bCs/>
          <w:color w:val="000000"/>
          <w:sz w:val="20"/>
          <w:szCs w:val="20"/>
        </w:rPr>
        <w:t xml:space="preserve">2. </w:t>
      </w:r>
      <w:proofErr w:type="gramStart"/>
      <w:r w:rsidR="00D2770E" w:rsidRPr="00CE2392">
        <w:rPr>
          <w:rFonts w:asciiTheme="minorHAnsi" w:hAnsiTheme="minorHAnsi" w:cs="Arial"/>
          <w:bCs/>
          <w:color w:val="000000"/>
          <w:sz w:val="20"/>
          <w:szCs w:val="20"/>
        </w:rPr>
        <w:t>a</w:t>
      </w:r>
      <w:proofErr w:type="gramEnd"/>
      <w:r w:rsidR="00D2770E" w:rsidRPr="00CE2392">
        <w:rPr>
          <w:rFonts w:asciiTheme="minorHAnsi" w:hAnsiTheme="minorHAnsi" w:cs="Arial"/>
          <w:bCs/>
          <w:color w:val="000000"/>
          <w:sz w:val="20"/>
          <w:szCs w:val="20"/>
        </w:rPr>
        <w:t xml:space="preserve"> cada dia de atraso será cobrado 0,5% (meiopor cento) de multa, até o limite máximo de 30 (trinta) dias, ocasião em que será rescindido unilateralmente o contrato, sendo convocadas </w:t>
      </w:r>
      <w:r w:rsidR="00D2770E" w:rsidRPr="00CE2392">
        <w:rPr>
          <w:rFonts w:asciiTheme="minorHAnsi" w:hAnsiTheme="minorHAnsi" w:cs="Arial"/>
          <w:bCs/>
          <w:color w:val="000000"/>
          <w:sz w:val="20"/>
          <w:szCs w:val="20"/>
        </w:rPr>
        <w:lastRenderedPageBreak/>
        <w:t xml:space="preserve">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D2770E" w:rsidRPr="00CE2392">
          <w:rPr>
            <w:rFonts w:asciiTheme="minorHAnsi" w:hAnsiTheme="minorHAnsi" w:cs="Arial"/>
            <w:bCs/>
            <w:color w:val="000000"/>
            <w:sz w:val="20"/>
            <w:szCs w:val="20"/>
          </w:rPr>
          <w:t>81 a</w:t>
        </w:r>
      </w:smartTag>
      <w:r w:rsidR="00D2770E" w:rsidRPr="00CE2392">
        <w:rPr>
          <w:rFonts w:asciiTheme="minorHAnsi" w:hAnsiTheme="minorHAnsi" w:cs="Arial"/>
          <w:bCs/>
          <w:color w:val="000000"/>
          <w:sz w:val="20"/>
          <w:szCs w:val="20"/>
        </w:rPr>
        <w:t xml:space="preserve"> 88 da Lei 8666</w:t>
      </w:r>
      <w:r w:rsidR="00D2770E" w:rsidRPr="00D2770E">
        <w:sym w:font="Symbol" w:char="002F"/>
      </w:r>
      <w:r w:rsidR="00D2770E" w:rsidRPr="00CE2392">
        <w:rPr>
          <w:rFonts w:asciiTheme="minorHAnsi" w:hAnsiTheme="minorHAnsi" w:cs="Arial"/>
          <w:bCs/>
          <w:color w:val="000000"/>
          <w:sz w:val="20"/>
          <w:szCs w:val="20"/>
        </w:rPr>
        <w:t>93.</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12.4.</w:t>
      </w:r>
      <w:r w:rsidR="00D2770E"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12.5.</w:t>
      </w:r>
      <w:r w:rsidR="00D2770E"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12.6.</w:t>
      </w:r>
      <w:r w:rsidR="00D2770E"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12.7.</w:t>
      </w:r>
      <w:r w:rsidR="00D2770E"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 xml:space="preserve">12.8. </w:t>
      </w:r>
      <w:r w:rsidR="00D2770E" w:rsidRPr="00634527">
        <w:rPr>
          <w:rFonts w:asciiTheme="minorHAnsi" w:hAnsiTheme="minorHAnsi" w:cs="Arial"/>
          <w:b/>
          <w:bCs/>
          <w:color w:val="000000"/>
          <w:sz w:val="20"/>
          <w:szCs w:val="20"/>
          <w:u w:val="single"/>
        </w:rPr>
        <w:t>Poderá haver ainda, pena de: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12.8.1. </w:t>
      </w:r>
      <w:r w:rsidR="00D2770E" w:rsidRPr="00634527">
        <w:rPr>
          <w:rFonts w:asciiTheme="minorHAnsi" w:hAnsiTheme="minorHAnsi" w:cs="Arial"/>
          <w:b/>
          <w:bCs/>
          <w:color w:val="000000"/>
          <w:sz w:val="20"/>
          <w:szCs w:val="20"/>
        </w:rPr>
        <w:t>Advertência</w:t>
      </w:r>
      <w:r w:rsidR="00D2770E"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00D2770E" w:rsidRPr="00634527">
        <w:rPr>
          <w:rFonts w:asciiTheme="minorHAnsi" w:hAnsiTheme="minorHAnsi" w:cs="Arial"/>
          <w:color w:val="000000"/>
          <w:sz w:val="20"/>
          <w:szCs w:val="20"/>
        </w:rPr>
        <w:t>ocorrências</w:t>
      </w:r>
      <w:r w:rsidR="00D2770E"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12.8.2. </w:t>
      </w:r>
      <w:r w:rsidR="00D2770E" w:rsidRPr="00634527">
        <w:rPr>
          <w:rFonts w:asciiTheme="minorHAnsi" w:hAnsiTheme="minorHAnsi" w:cs="Arial"/>
          <w:b/>
          <w:bCs/>
          <w:color w:val="000000"/>
          <w:sz w:val="20"/>
          <w:szCs w:val="20"/>
        </w:rPr>
        <w:t>Suspensão</w:t>
      </w:r>
      <w:r w:rsidR="00D2770E" w:rsidRPr="00634527">
        <w:rPr>
          <w:rFonts w:asciiTheme="minorHAnsi" w:hAnsiTheme="minorHAnsi" w:cs="Arial"/>
          <w:color w:val="000000"/>
          <w:sz w:val="20"/>
          <w:szCs w:val="20"/>
        </w:rPr>
        <w:t>temporária</w:t>
      </w:r>
      <w:r w:rsidR="00D2770E"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12.8.3. </w:t>
      </w:r>
      <w:r w:rsidR="00D2770E" w:rsidRPr="00634527">
        <w:rPr>
          <w:rFonts w:asciiTheme="minorHAnsi" w:hAnsiTheme="minorHAnsi" w:cs="Arial"/>
          <w:b/>
          <w:bCs/>
          <w:color w:val="000000"/>
          <w:sz w:val="20"/>
          <w:szCs w:val="20"/>
        </w:rPr>
        <w:t>Declaração de inidoneidade</w:t>
      </w:r>
      <w:r w:rsidR="00D2770E"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00D2770E" w:rsidRPr="00634527">
        <w:rPr>
          <w:rFonts w:asciiTheme="minorHAnsi" w:hAnsiTheme="minorHAnsi" w:cs="Arial"/>
          <w:bCs/>
          <w:color w:val="000000"/>
          <w:sz w:val="20"/>
          <w:szCs w:val="20"/>
        </w:rPr>
        <w:t>após</w:t>
      </w:r>
      <w:proofErr w:type="gramEnd"/>
      <w:r w:rsidR="00D2770E" w:rsidRPr="00634527">
        <w:rPr>
          <w:rFonts w:asciiTheme="minorHAnsi" w:hAnsiTheme="minorHAnsi" w:cs="Arial"/>
          <w:bCs/>
          <w:color w:val="000000"/>
          <w:sz w:val="20"/>
          <w:szCs w:val="20"/>
        </w:rPr>
        <w:t xml:space="preserve"> decorrido o prazo da sanção aplicada com base na alínea anterior.</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12.9.</w:t>
      </w:r>
      <w:r w:rsidR="00D2770E" w:rsidRPr="00634527">
        <w:rPr>
          <w:rFonts w:asciiTheme="minorHAnsi" w:hAnsiTheme="minorHAnsi" w:cs="Arial"/>
          <w:bCs/>
          <w:color w:val="000000"/>
          <w:sz w:val="20"/>
          <w:szCs w:val="20"/>
        </w:rPr>
        <w:t>As sanções são independentes e a aplicação de uma não exclui a das outras.</w:t>
      </w:r>
    </w:p>
    <w:p w:rsidR="00D2770E"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12.10.</w:t>
      </w:r>
      <w:r w:rsidR="00D2770E" w:rsidRPr="00634527">
        <w:rPr>
          <w:rFonts w:asciiTheme="minorHAnsi" w:hAnsiTheme="minorHAnsi" w:cs="Arial"/>
          <w:bCs/>
          <w:color w:val="000000"/>
          <w:sz w:val="20"/>
          <w:szCs w:val="20"/>
        </w:rPr>
        <w:t>Todas as sanções poderão, a critério da SESAU/TO, tramitar nos autos que correm o procedimento licitatório.</w:t>
      </w:r>
    </w:p>
    <w:p w:rsidR="005C38E6" w:rsidRPr="00634527" w:rsidRDefault="005C38E6" w:rsidP="00634527">
      <w:pPr>
        <w:widowControl w:val="0"/>
        <w:tabs>
          <w:tab w:val="left" w:pos="-1056"/>
          <w:tab w:val="left" w:pos="-348"/>
        </w:tabs>
        <w:spacing w:after="0" w:line="240" w:lineRule="auto"/>
        <w:jc w:val="both"/>
        <w:rPr>
          <w:rFonts w:asciiTheme="minorHAnsi" w:hAnsiTheme="minorHAnsi" w:cs="Arial"/>
          <w:bCs/>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FISCALIZAÇÃO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13.1.</w:t>
      </w:r>
      <w:r w:rsidR="00D2770E"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13.2.</w:t>
      </w:r>
      <w:r w:rsidR="00D2770E"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1C160F"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eastAsia="Batang" w:hAnsiTheme="minorHAnsi" w:cs="Arial"/>
          <w:color w:val="000000"/>
          <w:sz w:val="20"/>
          <w:szCs w:val="20"/>
        </w:rPr>
      </w:pPr>
      <w:r w:rsidRPr="00D2770E">
        <w:rPr>
          <w:rFonts w:asciiTheme="minorHAnsi" w:hAnsiTheme="minorHAnsi" w:cs="Arial"/>
          <w:b/>
          <w:bCs/>
          <w:sz w:val="20"/>
          <w:szCs w:val="20"/>
        </w:rPr>
        <w:t xml:space="preserve">DA VALIDADE DA ATA DE REGISTRO DE PREÇOS </w:t>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hAnsiTheme="minorHAnsi" w:cs="Arial"/>
          <w:sz w:val="20"/>
          <w:szCs w:val="20"/>
        </w:rPr>
      </w:pPr>
      <w:r w:rsidRPr="00F10AD1">
        <w:rPr>
          <w:rFonts w:asciiTheme="minorHAnsi" w:hAnsiTheme="minorHAnsi" w:cs="Arial"/>
          <w:sz w:val="20"/>
          <w:szCs w:val="20"/>
        </w:rPr>
        <w:t xml:space="preserve">A validade da Ata de Registro de preços será de 12 (doze) meses, contados da publicação da </w:t>
      </w:r>
      <w:r w:rsidRPr="00F10AD1">
        <w:rPr>
          <w:rFonts w:asciiTheme="minorHAnsi" w:eastAsia="Batang" w:hAnsiTheme="minorHAnsi" w:cs="Arial"/>
          <w:color w:val="000000"/>
          <w:sz w:val="20"/>
          <w:szCs w:val="20"/>
        </w:rPr>
        <w:t>respectiva</w:t>
      </w:r>
      <w:r w:rsidRPr="00F10AD1">
        <w:rPr>
          <w:rFonts w:asciiTheme="minorHAnsi" w:hAnsiTheme="minorHAnsi" w:cs="Arial"/>
          <w:sz w:val="20"/>
          <w:szCs w:val="20"/>
        </w:rPr>
        <w:t xml:space="preserve"> ata, conforme o inciso III do § 3º do art. 15 da Lei Federal 8.666/93;</w:t>
      </w:r>
    </w:p>
    <w:p w:rsidR="001C160F" w:rsidRPr="001C160F" w:rsidRDefault="001C160F" w:rsidP="001C160F">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PAGAMENTO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hAnsiTheme="minorHAnsi" w:cs="Arial"/>
          <w:b/>
          <w:sz w:val="20"/>
          <w:szCs w:val="20"/>
        </w:rPr>
        <w:t>15.1.</w:t>
      </w:r>
      <w:r w:rsidR="00D2770E" w:rsidRPr="001C160F">
        <w:rPr>
          <w:rFonts w:asciiTheme="minorHAnsi" w:hAnsiTheme="minorHAnsi" w:cs="Arial"/>
          <w:sz w:val="20"/>
          <w:szCs w:val="20"/>
        </w:rPr>
        <w:t>Efetuada</w:t>
      </w:r>
      <w:r w:rsidR="00D2770E"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15.2.</w:t>
      </w:r>
      <w:r w:rsidR="00D2770E" w:rsidRPr="001C160F">
        <w:rPr>
          <w:rFonts w:asciiTheme="minorHAnsi" w:eastAsia="Batang" w:hAnsiTheme="minorHAnsi" w:cs="Arial"/>
          <w:color w:val="000000"/>
          <w:sz w:val="20"/>
          <w:szCs w:val="20"/>
        </w:rPr>
        <w:t>Caso Nota Fiscal/Fatura esteja em desacordo, será devolvida para correção;</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15.3.</w:t>
      </w:r>
      <w:r w:rsidR="00D2770E" w:rsidRPr="001C160F">
        <w:rPr>
          <w:rFonts w:asciiTheme="minorHAnsi" w:eastAsia="Batang" w:hAnsiTheme="minorHAnsi" w:cs="Arial"/>
          <w:color w:val="000000"/>
          <w:sz w:val="20"/>
          <w:szCs w:val="20"/>
        </w:rPr>
        <w:t xml:space="preserve">A CONTRATANTE terá um prazo de até </w:t>
      </w:r>
      <w:r w:rsidR="00D2770E" w:rsidRPr="001C160F">
        <w:rPr>
          <w:rFonts w:asciiTheme="minorHAnsi" w:eastAsia="Batang" w:hAnsiTheme="minorHAnsi" w:cs="Arial"/>
          <w:b/>
          <w:color w:val="000000"/>
          <w:sz w:val="20"/>
          <w:szCs w:val="20"/>
        </w:rPr>
        <w:t>05 (cinco) dias úteis</w:t>
      </w:r>
      <w:r w:rsidR="00D2770E" w:rsidRPr="001C160F">
        <w:rPr>
          <w:rFonts w:asciiTheme="minorHAnsi" w:eastAsia="Batang" w:hAnsiTheme="minorHAnsi" w:cs="Arial"/>
          <w:color w:val="000000"/>
          <w:sz w:val="20"/>
          <w:szCs w:val="20"/>
        </w:rPr>
        <w:t xml:space="preserve"> para conferência e aprovação, </w:t>
      </w:r>
      <w:r w:rsidR="00D2770E" w:rsidRPr="001C160F">
        <w:rPr>
          <w:rFonts w:asciiTheme="minorHAnsi" w:hAnsiTheme="minorHAnsi" w:cs="Arial"/>
          <w:sz w:val="20"/>
          <w:szCs w:val="20"/>
        </w:rPr>
        <w:t>contados</w:t>
      </w:r>
      <w:r w:rsidR="00D2770E" w:rsidRPr="001C160F">
        <w:rPr>
          <w:rFonts w:asciiTheme="minorHAnsi" w:eastAsia="Batang" w:hAnsiTheme="minorHAnsi" w:cs="Arial"/>
          <w:color w:val="000000"/>
          <w:sz w:val="20"/>
          <w:szCs w:val="20"/>
        </w:rPr>
        <w:t xml:space="preserve">da </w:t>
      </w:r>
      <w:r w:rsidR="00D2770E" w:rsidRPr="001C160F">
        <w:rPr>
          <w:rFonts w:asciiTheme="minorHAnsi" w:eastAsia="Batang" w:hAnsiTheme="minorHAnsi" w:cs="Arial"/>
          <w:color w:val="000000"/>
          <w:sz w:val="20"/>
          <w:szCs w:val="20"/>
        </w:rPr>
        <w:lastRenderedPageBreak/>
        <w:t>sua protocolização, e será paga, diretamente na conta corrente da CONTRATADA;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15.4.</w:t>
      </w:r>
      <w:r w:rsidR="00D2770E" w:rsidRPr="001C160F">
        <w:rPr>
          <w:rFonts w:asciiTheme="minorHAnsi" w:eastAsia="Batang" w:hAnsiTheme="minorHAnsi" w:cs="Arial"/>
          <w:color w:val="000000"/>
          <w:sz w:val="20"/>
          <w:szCs w:val="20"/>
        </w:rPr>
        <w:t xml:space="preserve">O prazo previsto para pagamento será de acordo com o </w:t>
      </w:r>
      <w:r w:rsidR="00D2770E" w:rsidRPr="001C160F">
        <w:rPr>
          <w:rFonts w:asciiTheme="minorHAnsi" w:hAnsiTheme="minorHAnsi" w:cs="Arial"/>
          <w:sz w:val="20"/>
          <w:szCs w:val="20"/>
        </w:rPr>
        <w:t xml:space="preserve">Art. 40, inc. XIV da Lei de Licitações - Lei 8666/9, prazo este que será contado a partir </w:t>
      </w:r>
      <w:r w:rsidR="00D2770E" w:rsidRPr="001C160F">
        <w:rPr>
          <w:rFonts w:asciiTheme="minorHAnsi" w:eastAsia="Batang" w:hAnsiTheme="minorHAnsi" w:cs="Arial"/>
          <w:color w:val="000000"/>
          <w:sz w:val="20"/>
          <w:szCs w:val="20"/>
        </w:rPr>
        <w:t>da apresentação da Nota Fiscal / Fatura, devidamente atestada;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15.5.</w:t>
      </w:r>
      <w:r w:rsidR="00D2770E" w:rsidRPr="001C160F">
        <w:rPr>
          <w:rFonts w:asciiTheme="minorHAnsi" w:eastAsia="Batang" w:hAnsiTheme="minorHAnsi" w:cs="Arial"/>
          <w:color w:val="000000"/>
          <w:sz w:val="20"/>
          <w:szCs w:val="20"/>
        </w:rPr>
        <w:t xml:space="preserve">Na </w:t>
      </w:r>
      <w:r w:rsidR="00D2770E" w:rsidRPr="001C160F">
        <w:rPr>
          <w:rFonts w:asciiTheme="minorHAnsi" w:hAnsiTheme="minorHAnsi" w:cs="Arial"/>
          <w:sz w:val="20"/>
          <w:szCs w:val="20"/>
        </w:rPr>
        <w:t>ocorrência</w:t>
      </w:r>
      <w:r w:rsidR="00D2770E"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15.6.</w:t>
      </w:r>
      <w:r w:rsidR="00D2770E" w:rsidRPr="001C160F">
        <w:rPr>
          <w:rFonts w:asciiTheme="minorHAnsi" w:eastAsia="Batang" w:hAnsiTheme="minorHAnsi" w:cs="Arial"/>
          <w:color w:val="000000"/>
          <w:sz w:val="20"/>
          <w:szCs w:val="20"/>
        </w:rPr>
        <w:t xml:space="preserve">Os pagamentos não serão efetuados através de boletos bancários, sendo a garantia do referido </w:t>
      </w:r>
      <w:r w:rsidR="00D2770E" w:rsidRPr="001C160F">
        <w:rPr>
          <w:rFonts w:asciiTheme="minorHAnsi" w:hAnsiTheme="minorHAnsi" w:cs="Arial"/>
          <w:sz w:val="20"/>
          <w:szCs w:val="20"/>
        </w:rPr>
        <w:t>pagamento</w:t>
      </w:r>
      <w:r w:rsidR="00D2770E" w:rsidRPr="001C160F">
        <w:rPr>
          <w:rFonts w:asciiTheme="minorHAnsi" w:eastAsia="Batang" w:hAnsiTheme="minorHAnsi" w:cs="Arial"/>
          <w:color w:val="000000"/>
          <w:sz w:val="20"/>
          <w:szCs w:val="20"/>
        </w:rPr>
        <w:t xml:space="preserve"> a própria Nota de Empenho;</w:t>
      </w:r>
    </w:p>
    <w:p w:rsidR="007902F5" w:rsidRPr="001C160F" w:rsidRDefault="007902F5" w:rsidP="007902F5">
      <w:pPr>
        <w:widowControl w:val="0"/>
        <w:tabs>
          <w:tab w:val="left" w:pos="-1056"/>
          <w:tab w:val="left" w:pos="-348"/>
        </w:tabs>
        <w:spacing w:after="0" w:line="240" w:lineRule="auto"/>
        <w:jc w:val="both"/>
        <w:rPr>
          <w:rFonts w:asciiTheme="minorHAnsi" w:hAnsiTheme="minorHAnsi" w:cs="Arial"/>
          <w:sz w:val="20"/>
          <w:szCs w:val="20"/>
        </w:rPr>
      </w:pPr>
    </w:p>
    <w:p w:rsidR="007902F5" w:rsidRPr="00D2770E" w:rsidRDefault="007902F5" w:rsidP="007902F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DO CONTRATO</w:t>
      </w:r>
      <w:r w:rsidRPr="00D2770E">
        <w:rPr>
          <w:rFonts w:asciiTheme="minorHAnsi" w:hAnsiTheme="minorHAnsi" w:cs="Arial"/>
          <w:b/>
          <w:bCs/>
          <w:sz w:val="20"/>
          <w:szCs w:val="20"/>
        </w:rPr>
        <w:tab/>
      </w:r>
    </w:p>
    <w:p w:rsidR="007902F5" w:rsidRDefault="007902F5"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Em substituição ao termo de contrato, conforme disposto no parágrafo 4</w:t>
      </w:r>
      <w:r w:rsidR="006004D6">
        <w:rPr>
          <w:rFonts w:asciiTheme="minorHAnsi" w:eastAsia="Batang" w:hAnsiTheme="minorHAnsi" w:cs="Arial"/>
          <w:color w:val="000000"/>
          <w:sz w:val="20"/>
          <w:szCs w:val="20"/>
        </w:rPr>
        <w:t>º</w:t>
      </w:r>
      <w:r>
        <w:rPr>
          <w:rFonts w:asciiTheme="minorHAnsi" w:eastAsia="Batang" w:hAnsiTheme="minorHAnsi" w:cs="Arial"/>
          <w:color w:val="000000"/>
          <w:sz w:val="20"/>
          <w:szCs w:val="20"/>
        </w:rPr>
        <w:t xml:space="preserve"> do artigo 62 da Lei nº 8.666/93, ser</w:t>
      </w:r>
      <w:r w:rsidR="007864F0">
        <w:rPr>
          <w:rFonts w:asciiTheme="minorHAnsi" w:eastAsia="Batang" w:hAnsiTheme="minorHAnsi" w:cs="Arial"/>
          <w:color w:val="000000"/>
          <w:sz w:val="20"/>
          <w:szCs w:val="20"/>
        </w:rPr>
        <w:t>á emitida Nota de Empenho</w:t>
      </w:r>
      <w:r w:rsidR="00637AAF">
        <w:rPr>
          <w:rFonts w:asciiTheme="minorHAnsi" w:eastAsia="Batang" w:hAnsiTheme="minorHAnsi" w:cs="Arial"/>
          <w:color w:val="000000"/>
          <w:sz w:val="20"/>
          <w:szCs w:val="20"/>
        </w:rPr>
        <w:t xml:space="preserve">a </w:t>
      </w:r>
      <w:r>
        <w:rPr>
          <w:rFonts w:asciiTheme="minorHAnsi" w:eastAsia="Batang" w:hAnsiTheme="minorHAnsi" w:cs="Arial"/>
          <w:color w:val="000000"/>
          <w:sz w:val="20"/>
          <w:szCs w:val="20"/>
        </w:rPr>
        <w:t>favor do adjudicado, após a publicação do resultado da licitação e depois de transcorrido prazo sem interposição de recurso;</w:t>
      </w:r>
    </w:p>
    <w:p w:rsidR="007902F5"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 Nota de Empenho será repassada ao licitant</w:t>
      </w:r>
      <w:r w:rsidR="006004D6">
        <w:rPr>
          <w:rFonts w:asciiTheme="minorHAnsi" w:eastAsia="Batang" w:hAnsiTheme="minorHAnsi" w:cs="Arial"/>
          <w:color w:val="000000"/>
          <w:sz w:val="20"/>
          <w:szCs w:val="20"/>
        </w:rPr>
        <w:t xml:space="preserve">e vencedor via e-mail ou caso </w:t>
      </w:r>
      <w:r>
        <w:rPr>
          <w:rFonts w:asciiTheme="minorHAnsi" w:eastAsia="Batang" w:hAnsiTheme="minorHAnsi" w:cs="Arial"/>
          <w:color w:val="000000"/>
          <w:sz w:val="20"/>
          <w:szCs w:val="20"/>
        </w:rPr>
        <w:t>tenha interesse poderá retirá-la junto a Diretoria de Compras da SES;</w:t>
      </w:r>
    </w:p>
    <w:p w:rsidR="007864F0"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Caso o Gestor opte por formalização do termo de contrato, o mesmo deverá ser adstrito ao</w:t>
      </w:r>
      <w:r w:rsidR="00F10AD1">
        <w:rPr>
          <w:rFonts w:asciiTheme="minorHAnsi" w:eastAsia="Batang" w:hAnsiTheme="minorHAnsi" w:cs="Arial"/>
          <w:color w:val="000000"/>
          <w:sz w:val="20"/>
          <w:szCs w:val="20"/>
        </w:rPr>
        <w:t>s</w:t>
      </w:r>
      <w:r>
        <w:rPr>
          <w:rFonts w:asciiTheme="minorHAnsi" w:eastAsia="Batang" w:hAnsiTheme="minorHAnsi" w:cs="Arial"/>
          <w:color w:val="000000"/>
          <w:sz w:val="20"/>
          <w:szCs w:val="20"/>
        </w:rPr>
        <w:t xml:space="preserve"> créditos orçamentários.</w:t>
      </w:r>
    </w:p>
    <w:p w:rsidR="006B1314" w:rsidRPr="001C160F" w:rsidRDefault="006B1314" w:rsidP="006B1314">
      <w:pPr>
        <w:widowControl w:val="0"/>
        <w:tabs>
          <w:tab w:val="left" w:pos="-1056"/>
          <w:tab w:val="left" w:pos="-348"/>
        </w:tabs>
        <w:spacing w:after="0" w:line="240" w:lineRule="auto"/>
        <w:jc w:val="both"/>
        <w:rPr>
          <w:rFonts w:asciiTheme="minorHAnsi" w:hAnsiTheme="minorHAnsi" w:cs="Arial"/>
          <w:sz w:val="20"/>
          <w:szCs w:val="20"/>
        </w:rPr>
      </w:pPr>
    </w:p>
    <w:p w:rsidR="006B1314" w:rsidRPr="006B1314" w:rsidRDefault="006B1314" w:rsidP="001C160F">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DA VALIDADE DOS PRODUTOS</w:t>
      </w:r>
      <w:r w:rsidRPr="00D2770E">
        <w:rPr>
          <w:rFonts w:asciiTheme="minorHAnsi" w:hAnsiTheme="minorHAnsi" w:cs="Arial"/>
          <w:b/>
          <w:bCs/>
          <w:sz w:val="20"/>
          <w:szCs w:val="20"/>
        </w:rPr>
        <w:tab/>
      </w:r>
    </w:p>
    <w:p w:rsidR="00C83C07" w:rsidRDefault="006B1314" w:rsidP="006B1314">
      <w:pPr>
        <w:jc w:val="both"/>
        <w:rPr>
          <w:sz w:val="20"/>
          <w:szCs w:val="20"/>
        </w:rPr>
      </w:pPr>
      <w:r>
        <w:rPr>
          <w:sz w:val="20"/>
          <w:szCs w:val="20"/>
        </w:rPr>
        <w:t>A validade mínima dos produtos deverá ser de 06 (seis) meses.</w:t>
      </w:r>
    </w:p>
    <w:p w:rsidR="00061655" w:rsidRPr="00061655" w:rsidRDefault="00061655" w:rsidP="00061655">
      <w:pPr>
        <w:spacing w:after="0" w:line="240" w:lineRule="auto"/>
        <w:jc w:val="center"/>
        <w:rPr>
          <w:rFonts w:asciiTheme="minorHAnsi" w:hAnsiTheme="minorHAnsi" w:cs="Arial"/>
          <w:b/>
          <w:sz w:val="18"/>
          <w:szCs w:val="18"/>
        </w:rPr>
      </w:pPr>
      <w:r w:rsidRPr="00061655">
        <w:rPr>
          <w:rFonts w:asciiTheme="minorHAnsi" w:hAnsiTheme="minorHAnsi" w:cs="Arial"/>
          <w:b/>
          <w:sz w:val="18"/>
          <w:szCs w:val="18"/>
        </w:rPr>
        <w:t>ANEXO I</w:t>
      </w:r>
    </w:p>
    <w:p w:rsidR="00061655" w:rsidRPr="00061655" w:rsidRDefault="00061655" w:rsidP="00061655">
      <w:pPr>
        <w:tabs>
          <w:tab w:val="left" w:pos="7200"/>
        </w:tabs>
        <w:spacing w:after="0" w:line="240" w:lineRule="auto"/>
        <w:jc w:val="both"/>
        <w:rPr>
          <w:rFonts w:asciiTheme="minorHAnsi" w:eastAsia="Batang" w:hAnsiTheme="minorHAnsi" w:cs="Arial"/>
          <w:b/>
          <w:color w:val="000000"/>
          <w:sz w:val="18"/>
          <w:szCs w:val="18"/>
        </w:rPr>
      </w:pPr>
      <w:r w:rsidRPr="00061655">
        <w:rPr>
          <w:rFonts w:asciiTheme="minorHAnsi" w:eastAsia="Batang" w:hAnsiTheme="minorHAnsi" w:cs="Arial"/>
          <w:b/>
          <w:color w:val="000000"/>
          <w:sz w:val="18"/>
          <w:szCs w:val="18"/>
        </w:rPr>
        <w:t>(RELAÇÃO DE UNIDADES PARA AS QUAIS SERÃO DESTINADOS OS MATERIAIS DE CONSUMO, OBJETO DESTE TERMO).</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007"/>
      </w:tblGrid>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1</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Secretaria da Saúde – SEDE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2</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 – Superintendência de Vigilância e Proteção à Saúde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3</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 – Diretoria de Vigilância Sanitária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4</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III – Diretoria de Assistência Farmacêutica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5</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 – Almoxarifado Central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6</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7</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8</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VII – Complexo Regulador</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9</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IX – Almoxarifado de Insumos Estratégicos Para Controle Vetorial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LACEN</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IMUNIZAÇÃO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Escola Tocantinense do SUS - ETSUS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Centro Estadual de Reabilitação – CER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Geral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e Maternidade Dona Regina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Infantil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Paraíso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Guaraí</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Pedro Afonso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Miracema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Materno Infantil Tia Dedé</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Porto Nacional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Alvorada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lastRenderedPageBreak/>
              <w:t>24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Araguaçu</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Arraias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Dianópolis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HospitalRegional de Gurupi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Araguaína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 xml:space="preserve">Hospital Regional de </w:t>
            </w:r>
            <w:proofErr w:type="spellStart"/>
            <w:r w:rsidRPr="00061655">
              <w:rPr>
                <w:rFonts w:asciiTheme="minorHAnsi" w:eastAsia="Symbol" w:hAnsiTheme="minorHAnsi" w:cs="Arial"/>
                <w:color w:val="000000"/>
                <w:sz w:val="18"/>
                <w:szCs w:val="18"/>
              </w:rPr>
              <w:t>Arapoema</w:t>
            </w:r>
            <w:proofErr w:type="spellEnd"/>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Augustinópolis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hAnsiTheme="minorHAnsi" w:cs="Arial"/>
                <w:color w:val="000000"/>
                <w:sz w:val="18"/>
                <w:szCs w:val="18"/>
              </w:rPr>
            </w:pPr>
            <w:r w:rsidRPr="00061655">
              <w:rPr>
                <w:rFonts w:asciiTheme="minorHAnsi" w:eastAsia="Symbol" w:hAnsiTheme="minorHAnsi" w:cs="Arial"/>
                <w:color w:val="000000"/>
                <w:sz w:val="18"/>
                <w:szCs w:val="18"/>
              </w:rPr>
              <w:t>Hospital de Regional de Xambioá</w:t>
            </w:r>
          </w:p>
        </w:tc>
      </w:tr>
    </w:tbl>
    <w:p w:rsidR="00C83C07" w:rsidRDefault="00C83C07" w:rsidP="00BC25C5">
      <w:pPr>
        <w:rPr>
          <w:sz w:val="20"/>
          <w:szCs w:val="20"/>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7C137D" w:rsidRDefault="007C137D"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18A" w:rsidRDefault="00E7418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sidRPr="00FD6F68">
        <w:rPr>
          <w:b/>
          <w:bCs/>
          <w:sz w:val="20"/>
          <w:szCs w:val="20"/>
          <w:u w:val="single"/>
        </w:rPr>
        <w:lastRenderedPageBreak/>
        <w:t>A</w:t>
      </w:r>
      <w:r w:rsidR="006E5900" w:rsidRPr="00FD6F68">
        <w:rPr>
          <w:b/>
          <w:bCs/>
          <w:sz w:val="20"/>
          <w:szCs w:val="20"/>
          <w:u w:val="single"/>
        </w:rPr>
        <w:t xml:space="preserve">NEXO </w:t>
      </w:r>
      <w:r w:rsidR="00611FE6" w:rsidRPr="00FD6F68">
        <w:rPr>
          <w:b/>
          <w:bCs/>
          <w:sz w:val="20"/>
          <w:szCs w:val="20"/>
          <w:u w:val="single"/>
        </w:rPr>
        <w:t>I</w:t>
      </w:r>
      <w:r w:rsidR="006E5900" w:rsidRPr="00FD6F68">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7C137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061655">
        <w:rPr>
          <w:rFonts w:cs="Calibri"/>
          <w:b/>
          <w:sz w:val="20"/>
          <w:szCs w:val="20"/>
        </w:rPr>
        <w:t xml:space="preserve">CLÁUSULA PRIMEIRA </w:t>
      </w:r>
      <w:r w:rsidR="009963B0" w:rsidRPr="00061655">
        <w:rPr>
          <w:rFonts w:cs="Calibri"/>
          <w:b/>
          <w:sz w:val="20"/>
          <w:szCs w:val="20"/>
        </w:rPr>
        <w:t>–</w:t>
      </w:r>
      <w:r w:rsidRPr="00061655">
        <w:rPr>
          <w:rFonts w:cs="Calibri"/>
          <w:b/>
          <w:sz w:val="20"/>
          <w:szCs w:val="20"/>
        </w:rPr>
        <w:t xml:space="preserve"> DO OBJETO</w:t>
      </w:r>
    </w:p>
    <w:p w:rsidR="00B946A1" w:rsidRPr="00031C07" w:rsidRDefault="00B946A1" w:rsidP="00543A27">
      <w:pPr>
        <w:spacing w:after="0" w:line="240" w:lineRule="auto"/>
        <w:jc w:val="both"/>
        <w:rPr>
          <w:rFonts w:asciiTheme="minorHAnsi" w:hAnsiTheme="minorHAnsi" w:cs="Calibri"/>
          <w:sz w:val="20"/>
          <w:szCs w:val="20"/>
        </w:rPr>
      </w:pPr>
      <w:r w:rsidRPr="00031C07">
        <w:rPr>
          <w:rFonts w:asciiTheme="minorHAnsi" w:hAnsiTheme="minorHAnsi" w:cs="Calibri"/>
          <w:sz w:val="20"/>
          <w:szCs w:val="20"/>
        </w:rPr>
        <w:t xml:space="preserve">O presente contrato tem por objeto </w:t>
      </w:r>
      <w:r w:rsidR="00031C07" w:rsidRPr="00031C07">
        <w:rPr>
          <w:rFonts w:asciiTheme="minorHAnsi" w:eastAsia="ArialMT" w:hAnsiTheme="minorHAnsi" w:cs="Arial"/>
          <w:sz w:val="20"/>
          <w:szCs w:val="20"/>
        </w:rPr>
        <w:t xml:space="preserve">a aquisição </w:t>
      </w:r>
      <w:r w:rsidR="00031C07">
        <w:rPr>
          <w:rFonts w:asciiTheme="minorHAnsi" w:eastAsia="ArialMT" w:hAnsiTheme="minorHAnsi" w:cs="Arial"/>
          <w:sz w:val="20"/>
          <w:szCs w:val="20"/>
        </w:rPr>
        <w:t>através de</w:t>
      </w:r>
      <w:r w:rsidR="00031C07" w:rsidRPr="00031C07">
        <w:rPr>
          <w:rFonts w:asciiTheme="minorHAnsi" w:eastAsia="ArialMT" w:hAnsiTheme="minorHAnsi" w:cs="Arial"/>
          <w:sz w:val="20"/>
          <w:szCs w:val="20"/>
        </w:rPr>
        <w:t xml:space="preserve"> Ata de Registro de Preços</w:t>
      </w:r>
      <w:r w:rsidR="00031C07">
        <w:rPr>
          <w:rFonts w:asciiTheme="minorHAnsi" w:eastAsia="ArialMT" w:hAnsiTheme="minorHAnsi" w:cs="Arial"/>
          <w:sz w:val="20"/>
          <w:szCs w:val="20"/>
        </w:rPr>
        <w:t>,</w:t>
      </w:r>
      <w:r w:rsidR="00031C07" w:rsidRPr="00031C07">
        <w:rPr>
          <w:rFonts w:asciiTheme="minorHAnsi" w:eastAsia="ArialMT" w:hAnsiTheme="minorHAnsi" w:cs="Arial"/>
          <w:sz w:val="20"/>
          <w:szCs w:val="20"/>
        </w:rPr>
        <w:t xml:space="preserve"> de materiais de limpeza e higienização destinados a atender a Secretaria da Saúde, Unidades Anexas e Hospitais Estaduais</w:t>
      </w:r>
      <w:r w:rsidR="00543A27" w:rsidRPr="00031C07">
        <w:rPr>
          <w:rFonts w:asciiTheme="minorHAnsi" w:hAnsiTheme="minorHAnsi" w:cs="Calibri"/>
          <w:sz w:val="20"/>
          <w:szCs w:val="20"/>
        </w:rPr>
        <w:t xml:space="preserve">, </w:t>
      </w:r>
      <w:r w:rsidRPr="00031C07">
        <w:rPr>
          <w:rFonts w:asciiTheme="minorHAnsi" w:hAnsiTheme="minorHAnsi" w:cs="Calibri"/>
          <w:sz w:val="20"/>
          <w:szCs w:val="20"/>
        </w:rPr>
        <w:t xml:space="preserve">no prazo e nas condições a seguir ajustadas, decorrentes do Pregão Eletrônico nº </w:t>
      </w:r>
      <w:r w:rsidR="008526AD" w:rsidRPr="00031C07">
        <w:rPr>
          <w:rFonts w:asciiTheme="minorHAnsi" w:hAnsiTheme="minorHAnsi" w:cs="Calibri"/>
          <w:sz w:val="20"/>
          <w:szCs w:val="20"/>
        </w:rPr>
        <w:t>XXX</w:t>
      </w:r>
      <w:r w:rsidR="00144989" w:rsidRPr="00031C07">
        <w:rPr>
          <w:rFonts w:asciiTheme="minorHAnsi" w:hAnsiTheme="minorHAnsi" w:cs="Calibri"/>
          <w:sz w:val="20"/>
          <w:szCs w:val="20"/>
        </w:rPr>
        <w:t>/201</w:t>
      </w:r>
      <w:r w:rsidR="00A71FBF">
        <w:rPr>
          <w:rFonts w:asciiTheme="minorHAnsi" w:hAnsiTheme="minorHAnsi" w:cs="Calibri"/>
          <w:sz w:val="20"/>
          <w:szCs w:val="20"/>
        </w:rPr>
        <w:t>8</w:t>
      </w:r>
      <w:r w:rsidRPr="00031C07">
        <w:rPr>
          <w:rFonts w:asciiTheme="minorHAnsi" w:hAnsiTheme="minorHAnsi" w:cs="Calibri"/>
          <w:sz w:val="20"/>
          <w:szCs w:val="20"/>
        </w:rPr>
        <w:t xml:space="preserve">, com motivação e finalidade descritas no Termo de Referência do </w:t>
      </w:r>
      <w:r w:rsidR="00144989" w:rsidRPr="00031C07">
        <w:rPr>
          <w:rFonts w:asciiTheme="minorHAnsi" w:hAnsiTheme="minorHAnsi" w:cs="Calibri"/>
          <w:sz w:val="20"/>
          <w:szCs w:val="20"/>
        </w:rPr>
        <w:t>órgão</w:t>
      </w:r>
      <w:r w:rsidRPr="00031C07">
        <w:rPr>
          <w:rFonts w:asciiTheme="minorHAnsi" w:hAnsiTheme="minorHAnsi" w:cs="Calibri"/>
          <w:sz w:val="20"/>
          <w:szCs w:val="20"/>
        </w:rPr>
        <w:t xml:space="preserve"> requisitante.</w:t>
      </w:r>
    </w:p>
    <w:p w:rsidR="00031C07" w:rsidRDefault="00031C07"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A71FBF">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B416C">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B416C">
        <w:rPr>
          <w:rFonts w:cs="Calibri"/>
          <w:sz w:val="20"/>
          <w:szCs w:val="20"/>
          <w:shd w:val="clear" w:color="auto" w:fill="FFFFFF"/>
        </w:rPr>
        <w:t>4439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7768F9" w:rsidRDefault="009E010B" w:rsidP="007768F9">
      <w:pPr>
        <w:tabs>
          <w:tab w:val="left" w:pos="567"/>
        </w:tabs>
        <w:spacing w:after="0" w:line="240" w:lineRule="auto"/>
        <w:jc w:val="both"/>
        <w:rPr>
          <w:rFonts w:asciiTheme="minorHAnsi" w:hAnsiTheme="minorHAnsi"/>
          <w:b/>
          <w:sz w:val="20"/>
          <w:szCs w:val="20"/>
          <w:u w:val="single"/>
        </w:rPr>
      </w:pPr>
      <w:r w:rsidRPr="007768F9">
        <w:rPr>
          <w:rFonts w:asciiTheme="minorHAnsi" w:hAnsiTheme="minorHAnsi"/>
          <w:b/>
          <w:sz w:val="20"/>
          <w:szCs w:val="20"/>
          <w:u w:val="single"/>
        </w:rPr>
        <w:t>2.</w:t>
      </w:r>
      <w:r w:rsidR="00BB6432" w:rsidRPr="007768F9">
        <w:rPr>
          <w:rFonts w:asciiTheme="minorHAnsi" w:hAnsiTheme="minorHAnsi"/>
          <w:b/>
          <w:sz w:val="20"/>
          <w:szCs w:val="20"/>
          <w:u w:val="single"/>
        </w:rPr>
        <w:t>2</w:t>
      </w:r>
      <w:r w:rsidR="00005616" w:rsidRPr="007768F9">
        <w:rPr>
          <w:rFonts w:asciiTheme="minorHAnsi" w:hAnsiTheme="minorHAnsi"/>
          <w:b/>
          <w:sz w:val="20"/>
          <w:szCs w:val="20"/>
          <w:u w:val="single"/>
        </w:rPr>
        <w:t>. Do prazo</w:t>
      </w:r>
      <w:r w:rsidR="004564C1" w:rsidRPr="007768F9">
        <w:rPr>
          <w:rFonts w:asciiTheme="minorHAnsi" w:hAnsiTheme="minorHAnsi"/>
          <w:b/>
          <w:sz w:val="20"/>
          <w:szCs w:val="20"/>
          <w:u w:val="single"/>
        </w:rPr>
        <w:t xml:space="preserve"> de entrega dos </w:t>
      </w:r>
      <w:r w:rsidR="003074CF" w:rsidRPr="007768F9">
        <w:rPr>
          <w:rFonts w:asciiTheme="minorHAnsi" w:hAnsiTheme="minorHAnsi"/>
          <w:b/>
          <w:sz w:val="20"/>
          <w:szCs w:val="20"/>
          <w:u w:val="single"/>
        </w:rPr>
        <w:t>produtos</w:t>
      </w:r>
      <w:r w:rsidR="00005616" w:rsidRPr="007768F9">
        <w:rPr>
          <w:rFonts w:asciiTheme="minorHAnsi" w:hAnsiTheme="minorHAnsi"/>
          <w:b/>
          <w:sz w:val="20"/>
          <w:szCs w:val="20"/>
          <w:u w:val="single"/>
        </w:rPr>
        <w:t>:</w:t>
      </w:r>
    </w:p>
    <w:p w:rsidR="007768F9" w:rsidRPr="007768F9" w:rsidRDefault="009E010B" w:rsidP="007768F9">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b/>
          <w:sz w:val="20"/>
          <w:szCs w:val="20"/>
        </w:rPr>
        <w:t>2.</w:t>
      </w:r>
      <w:r w:rsidR="00BB6432" w:rsidRPr="007768F9">
        <w:rPr>
          <w:rFonts w:asciiTheme="minorHAnsi" w:hAnsiTheme="minorHAnsi"/>
          <w:b/>
          <w:sz w:val="20"/>
          <w:szCs w:val="20"/>
        </w:rPr>
        <w:t>2</w:t>
      </w:r>
      <w:r w:rsidR="00025C98" w:rsidRPr="007768F9">
        <w:rPr>
          <w:rFonts w:asciiTheme="minorHAnsi" w:hAnsiTheme="minorHAnsi"/>
          <w:b/>
          <w:sz w:val="20"/>
          <w:szCs w:val="20"/>
        </w:rPr>
        <w:t>.1.</w:t>
      </w:r>
      <w:r w:rsidR="00E63C51" w:rsidRPr="00E63C51">
        <w:rPr>
          <w:rFonts w:asciiTheme="minorHAnsi" w:hAnsiTheme="minorHAnsi" w:cs="Arial"/>
          <w:sz w:val="20"/>
          <w:szCs w:val="20"/>
        </w:rPr>
        <w:t xml:space="preserve"> </w:t>
      </w:r>
      <w:r w:rsidR="00E63C51" w:rsidRPr="005F39FA">
        <w:rPr>
          <w:rFonts w:asciiTheme="minorHAnsi" w:hAnsiTheme="minorHAnsi" w:cs="Arial"/>
          <w:sz w:val="20"/>
          <w:szCs w:val="20"/>
        </w:rPr>
        <w:t xml:space="preserve">A entrega será </w:t>
      </w:r>
      <w:r w:rsidR="00E63C51" w:rsidRPr="005F39FA">
        <w:rPr>
          <w:rFonts w:asciiTheme="minorHAnsi" w:hAnsiTheme="minorHAnsi" w:cs="Arial"/>
          <w:b/>
          <w:sz w:val="20"/>
          <w:szCs w:val="20"/>
        </w:rPr>
        <w:t xml:space="preserve">imediata </w:t>
      </w:r>
      <w:r w:rsidR="00E63C51" w:rsidRPr="005F39FA">
        <w:rPr>
          <w:rFonts w:asciiTheme="minorHAnsi" w:hAnsiTheme="minorHAnsi" w:cs="Arial"/>
          <w:sz w:val="20"/>
          <w:szCs w:val="20"/>
        </w:rPr>
        <w:t xml:space="preserve">e deverá ocorrer no prazo máximo de </w:t>
      </w:r>
      <w:r w:rsidR="00E63C51">
        <w:rPr>
          <w:rFonts w:asciiTheme="minorHAnsi" w:hAnsiTheme="minorHAnsi" w:cs="Arial"/>
          <w:b/>
          <w:sz w:val="20"/>
          <w:szCs w:val="20"/>
        </w:rPr>
        <w:t>15 (quinze</w:t>
      </w:r>
      <w:r w:rsidR="00E63C51" w:rsidRPr="005F39FA">
        <w:rPr>
          <w:rFonts w:asciiTheme="minorHAnsi" w:hAnsiTheme="minorHAnsi" w:cs="Arial"/>
          <w:b/>
          <w:sz w:val="20"/>
          <w:szCs w:val="20"/>
        </w:rPr>
        <w:t>) dias úteis</w:t>
      </w:r>
      <w:r w:rsidR="00E63C51" w:rsidRPr="005F39FA">
        <w:rPr>
          <w:rFonts w:asciiTheme="minorHAnsi" w:hAnsiTheme="minorHAnsi" w:cs="Arial"/>
          <w:sz w:val="20"/>
          <w:szCs w:val="20"/>
        </w:rPr>
        <w:t>, contados do recebimento da Nota de Empenho, salvo, se por motivo justo, a CONTRATADA solicitar prorrogação, e ess</w:t>
      </w:r>
      <w:r w:rsidR="00E63C51">
        <w:rPr>
          <w:rFonts w:asciiTheme="minorHAnsi" w:hAnsiTheme="minorHAnsi" w:cs="Arial"/>
          <w:sz w:val="20"/>
          <w:szCs w:val="20"/>
        </w:rPr>
        <w:t>e pedido ser aceito pela SES/TO</w:t>
      </w:r>
      <w:r w:rsidR="007768F9" w:rsidRPr="007768F9">
        <w:rPr>
          <w:rFonts w:asciiTheme="minorHAnsi" w:hAnsiTheme="minorHAnsi" w:cs="Arial"/>
          <w:sz w:val="20"/>
          <w:szCs w:val="20"/>
        </w:rPr>
        <w:t>;</w:t>
      </w:r>
    </w:p>
    <w:p w:rsidR="007317B9" w:rsidRPr="0083237B" w:rsidRDefault="007768F9" w:rsidP="0083237B">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cs="Arial"/>
          <w:b/>
          <w:sz w:val="20"/>
          <w:szCs w:val="20"/>
        </w:rPr>
        <w:t>2.2.2</w:t>
      </w:r>
      <w:r>
        <w:rPr>
          <w:rFonts w:asciiTheme="minorHAnsi" w:hAnsiTheme="minorHAnsi" w:cs="Arial"/>
          <w:sz w:val="20"/>
          <w:szCs w:val="20"/>
        </w:rPr>
        <w:t xml:space="preserve">. </w:t>
      </w:r>
      <w:r w:rsidRPr="007768F9">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2269A0">
        <w:rPr>
          <w:rFonts w:cs="Calibri"/>
          <w:b/>
          <w:bCs/>
          <w:sz w:val="20"/>
          <w:szCs w:val="20"/>
          <w:u w:val="single"/>
        </w:rPr>
        <w:t xml:space="preserve">3.1. </w:t>
      </w:r>
      <w:r w:rsidR="00B47D86" w:rsidRPr="002269A0">
        <w:rPr>
          <w:rFonts w:cs="Calibri"/>
          <w:b/>
          <w:bCs/>
          <w:sz w:val="20"/>
          <w:szCs w:val="20"/>
          <w:u w:val="single"/>
        </w:rPr>
        <w:t xml:space="preserve">Da </w:t>
      </w:r>
      <w:r w:rsidR="007C3977" w:rsidRPr="002269A0">
        <w:rPr>
          <w:rFonts w:cs="Calibri"/>
          <w:b/>
          <w:bCs/>
          <w:sz w:val="20"/>
          <w:szCs w:val="20"/>
          <w:u w:val="single"/>
        </w:rPr>
        <w:t>validade</w:t>
      </w:r>
      <w:r w:rsidR="004564C1" w:rsidRPr="002269A0">
        <w:rPr>
          <w:rFonts w:cs="Calibri"/>
          <w:b/>
          <w:bCs/>
          <w:sz w:val="20"/>
          <w:szCs w:val="20"/>
          <w:u w:val="single"/>
        </w:rPr>
        <w:t xml:space="preserve"> dos </w:t>
      </w:r>
      <w:r w:rsidR="00162246" w:rsidRPr="002269A0">
        <w:rPr>
          <w:rFonts w:cs="Calibri"/>
          <w:b/>
          <w:bCs/>
          <w:sz w:val="20"/>
          <w:szCs w:val="20"/>
          <w:u w:val="single"/>
        </w:rPr>
        <w:t>produtos</w:t>
      </w:r>
      <w:r w:rsidR="00B47D86" w:rsidRPr="002269A0">
        <w:rPr>
          <w:rFonts w:cs="Calibri"/>
          <w:b/>
          <w:bCs/>
          <w:sz w:val="20"/>
          <w:szCs w:val="20"/>
          <w:u w:val="single"/>
        </w:rPr>
        <w:t>:</w:t>
      </w:r>
    </w:p>
    <w:p w:rsidR="007C3977" w:rsidRPr="002269A0"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2269A0" w:rsidRPr="002269A0">
        <w:rPr>
          <w:sz w:val="20"/>
          <w:szCs w:val="20"/>
        </w:rPr>
        <w:t>A validade mínima dos produtos deverá ser de 06 (seis) meses.</w:t>
      </w:r>
    </w:p>
    <w:p w:rsidR="0017106C" w:rsidRDefault="0017106C" w:rsidP="00095808">
      <w:pPr>
        <w:spacing w:after="0" w:line="240" w:lineRule="auto"/>
        <w:jc w:val="both"/>
        <w:rPr>
          <w:rFonts w:cs="Calibri"/>
          <w:b/>
          <w:bCs/>
          <w:sz w:val="20"/>
          <w:szCs w:val="20"/>
          <w:u w:val="single"/>
        </w:rPr>
      </w:pPr>
    </w:p>
    <w:p w:rsidR="00B47D86" w:rsidRPr="00711BEC" w:rsidRDefault="0079483E" w:rsidP="00711BEC">
      <w:pPr>
        <w:spacing w:after="0" w:line="240" w:lineRule="auto"/>
        <w:jc w:val="both"/>
        <w:rPr>
          <w:rFonts w:asciiTheme="minorHAnsi" w:hAnsiTheme="minorHAnsi" w:cs="Calibri"/>
          <w:b/>
          <w:bCs/>
          <w:sz w:val="20"/>
          <w:szCs w:val="20"/>
          <w:u w:val="single"/>
        </w:rPr>
      </w:pPr>
      <w:r w:rsidRPr="00711BEC">
        <w:rPr>
          <w:rFonts w:asciiTheme="minorHAnsi" w:hAnsiTheme="minorHAnsi" w:cs="Calibri"/>
          <w:b/>
          <w:bCs/>
          <w:sz w:val="20"/>
          <w:szCs w:val="20"/>
          <w:u w:val="single"/>
        </w:rPr>
        <w:t>3.2</w:t>
      </w:r>
      <w:r w:rsidR="0019657B" w:rsidRPr="00711BEC">
        <w:rPr>
          <w:rFonts w:asciiTheme="minorHAnsi" w:hAnsiTheme="minorHAnsi" w:cs="Calibri"/>
          <w:b/>
          <w:bCs/>
          <w:sz w:val="20"/>
          <w:szCs w:val="20"/>
          <w:u w:val="single"/>
        </w:rPr>
        <w:t xml:space="preserve">. </w:t>
      </w:r>
      <w:r w:rsidR="00B47D86" w:rsidRPr="00711BEC">
        <w:rPr>
          <w:rFonts w:asciiTheme="minorHAnsi" w:hAnsiTheme="minorHAnsi" w:cs="Calibri"/>
          <w:b/>
          <w:bCs/>
          <w:sz w:val="20"/>
          <w:szCs w:val="20"/>
          <w:u w:val="single"/>
        </w:rPr>
        <w:t xml:space="preserve">Do </w:t>
      </w:r>
      <w:r w:rsidR="00BC38DA" w:rsidRPr="00711BEC">
        <w:rPr>
          <w:rFonts w:asciiTheme="minorHAnsi" w:hAnsiTheme="minorHAnsi" w:cs="Calibri"/>
          <w:b/>
          <w:bCs/>
          <w:sz w:val="20"/>
          <w:szCs w:val="20"/>
          <w:u w:val="single"/>
        </w:rPr>
        <w:t>l</w:t>
      </w:r>
      <w:r w:rsidR="00B47D86" w:rsidRPr="00711BEC">
        <w:rPr>
          <w:rFonts w:asciiTheme="minorHAnsi" w:hAnsiTheme="minorHAnsi" w:cs="Calibri"/>
          <w:b/>
          <w:bCs/>
          <w:sz w:val="20"/>
          <w:szCs w:val="20"/>
          <w:u w:val="single"/>
        </w:rPr>
        <w:t>ocal</w:t>
      </w:r>
      <w:r w:rsidR="00034F10" w:rsidRPr="00711BEC">
        <w:rPr>
          <w:rFonts w:asciiTheme="minorHAnsi" w:hAnsiTheme="minorHAnsi" w:cs="Calibri"/>
          <w:b/>
          <w:bCs/>
          <w:sz w:val="20"/>
          <w:szCs w:val="20"/>
          <w:u w:val="single"/>
        </w:rPr>
        <w:t xml:space="preserve"> entrega</w:t>
      </w:r>
      <w:r w:rsidR="00B47D86" w:rsidRPr="00711BEC">
        <w:rPr>
          <w:rFonts w:asciiTheme="minorHAnsi" w:hAnsiTheme="minorHAnsi" w:cs="Calibri"/>
          <w:b/>
          <w:bCs/>
          <w:sz w:val="20"/>
          <w:szCs w:val="20"/>
          <w:u w:val="single"/>
        </w:rPr>
        <w:t>:</w:t>
      </w:r>
    </w:p>
    <w:p w:rsidR="0017106C" w:rsidRDefault="0079483E" w:rsidP="00711BEC">
      <w:pPr>
        <w:widowControl w:val="0"/>
        <w:tabs>
          <w:tab w:val="left" w:pos="-1056"/>
          <w:tab w:val="left" w:pos="-348"/>
        </w:tabs>
        <w:spacing w:after="0" w:line="240" w:lineRule="auto"/>
        <w:jc w:val="both"/>
        <w:rPr>
          <w:rFonts w:ascii="Arial" w:hAnsi="Arial" w:cs="Arial"/>
          <w:bCs/>
          <w:sz w:val="24"/>
          <w:szCs w:val="24"/>
        </w:rPr>
      </w:pPr>
      <w:r w:rsidRPr="00711BEC">
        <w:rPr>
          <w:rFonts w:asciiTheme="minorHAnsi" w:eastAsia="Batang" w:hAnsiTheme="minorHAnsi" w:cs="Calibri"/>
          <w:b/>
          <w:color w:val="000000"/>
          <w:sz w:val="20"/>
          <w:szCs w:val="20"/>
        </w:rPr>
        <w:t>3.2.1.</w:t>
      </w:r>
      <w:r w:rsidR="00711BEC" w:rsidRPr="00711BEC">
        <w:rPr>
          <w:rFonts w:asciiTheme="minorHAnsi" w:hAnsiTheme="minorHAnsi" w:cs="Arial"/>
          <w:bCs/>
          <w:sz w:val="20"/>
          <w:szCs w:val="20"/>
        </w:rPr>
        <w:t xml:space="preserve"> A entrega dos produtos deverá ser feita no Almoxarifado Central da Secretaria da Saúde, </w:t>
      </w:r>
      <w:r w:rsidR="00711BEC" w:rsidRPr="00711BEC">
        <w:rPr>
          <w:rFonts w:asciiTheme="minorHAnsi" w:hAnsiTheme="minorHAnsi" w:cs="Arial"/>
          <w:sz w:val="20"/>
          <w:szCs w:val="20"/>
        </w:rPr>
        <w:t>localizado</w:t>
      </w:r>
      <w:r w:rsidR="00711BEC" w:rsidRPr="00711BEC">
        <w:rPr>
          <w:rFonts w:asciiTheme="minorHAnsi" w:hAnsiTheme="minorHAnsi" w:cs="Arial"/>
          <w:bCs/>
          <w:sz w:val="20"/>
          <w:szCs w:val="20"/>
        </w:rPr>
        <w:t xml:space="preserve"> na Quadra 1.112 Sul – Avenida NS – 10 – Lote 04, esquina com Avenida LO-25, em Palmas – TO, em dia e horário comercial</w:t>
      </w:r>
      <w:r w:rsidR="00711BEC" w:rsidRPr="00711BEC">
        <w:rPr>
          <w:rFonts w:ascii="Arial" w:hAnsi="Arial" w:cs="Arial"/>
          <w:bCs/>
          <w:sz w:val="24"/>
          <w:szCs w:val="24"/>
        </w:rPr>
        <w:t>.</w:t>
      </w:r>
    </w:p>
    <w:p w:rsidR="005D1357" w:rsidRDefault="005D1357" w:rsidP="005D1357">
      <w:pPr>
        <w:spacing w:after="0" w:line="240" w:lineRule="auto"/>
        <w:jc w:val="both"/>
        <w:rPr>
          <w:rFonts w:cs="Calibri"/>
          <w:b/>
          <w:sz w:val="20"/>
          <w:szCs w:val="20"/>
        </w:rPr>
      </w:pPr>
    </w:p>
    <w:p w:rsidR="005D1357" w:rsidRPr="000814D7" w:rsidRDefault="005D1357" w:rsidP="005D1357">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5F39FA">
        <w:rPr>
          <w:rFonts w:asciiTheme="minorHAnsi" w:hAnsiTheme="minorHAnsi" w:cs="Arial"/>
          <w:b/>
          <w:color w:val="000000"/>
          <w:sz w:val="20"/>
          <w:szCs w:val="20"/>
          <w:u w:val="single"/>
        </w:rPr>
        <w:t>Relativo às condições do fornecimento, a CONTRATADA deverá:</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5F39FA">
        <w:rPr>
          <w:rFonts w:asciiTheme="minorHAnsi" w:hAnsiTheme="minorHAnsi" w:cs="Arial"/>
          <w:color w:val="000000"/>
          <w:sz w:val="20"/>
          <w:szCs w:val="20"/>
        </w:rPr>
        <w:t>Entregar os produtos obedecendo rigorosamente às condições do Edital, de seus anexos;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5F39FA">
        <w:rPr>
          <w:rFonts w:asciiTheme="minorHAnsi" w:hAnsiTheme="minorHAnsi" w:cs="Arial"/>
          <w:color w:val="000000"/>
          <w:sz w:val="20"/>
          <w:szCs w:val="20"/>
        </w:rPr>
        <w:t>Entregar os produtos obedecendo rigorosamente às condições do Contrato, se houver;</w:t>
      </w:r>
    </w:p>
    <w:p w:rsidR="00623A2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5F39FA">
        <w:rPr>
          <w:rFonts w:asciiTheme="minorHAnsi" w:hAnsiTheme="minorHAnsi" w:cs="Arial"/>
          <w:color w:val="000000"/>
          <w:sz w:val="20"/>
          <w:szCs w:val="20"/>
        </w:rPr>
        <w:t>Entregar os produtos obedecendo rigorosamente à legislação vigente inerente ao objeto.</w:t>
      </w:r>
    </w:p>
    <w:p w:rsidR="005D1357" w:rsidRDefault="005D1357" w:rsidP="00711BEC">
      <w:pPr>
        <w:widowControl w:val="0"/>
        <w:tabs>
          <w:tab w:val="left" w:pos="-1056"/>
          <w:tab w:val="left" w:pos="-348"/>
        </w:tabs>
        <w:spacing w:after="0" w:line="240" w:lineRule="auto"/>
        <w:jc w:val="both"/>
        <w:rPr>
          <w:rFonts w:ascii="Arial" w:hAnsi="Arial" w:cs="Arial"/>
          <w:bCs/>
          <w:sz w:val="24"/>
          <w:szCs w:val="24"/>
        </w:rPr>
      </w:pPr>
    </w:p>
    <w:p w:rsidR="00623A21" w:rsidRPr="00623A21" w:rsidRDefault="00623A21" w:rsidP="00711BEC">
      <w:pPr>
        <w:widowControl w:val="0"/>
        <w:tabs>
          <w:tab w:val="left" w:pos="-1056"/>
          <w:tab w:val="left" w:pos="-348"/>
        </w:tabs>
        <w:spacing w:after="0" w:line="240" w:lineRule="auto"/>
        <w:jc w:val="both"/>
        <w:rPr>
          <w:rFonts w:asciiTheme="minorHAnsi" w:hAnsiTheme="minorHAnsi" w:cs="Arial"/>
          <w:b/>
          <w:bCs/>
          <w:sz w:val="20"/>
          <w:szCs w:val="20"/>
          <w:u w:val="single"/>
        </w:rPr>
      </w:pPr>
      <w:r w:rsidRPr="00623A21">
        <w:rPr>
          <w:rFonts w:asciiTheme="minorHAnsi" w:hAnsiTheme="minorHAnsi" w:cs="Arial"/>
          <w:b/>
          <w:bCs/>
          <w:sz w:val="20"/>
          <w:szCs w:val="20"/>
          <w:u w:val="single"/>
        </w:rPr>
        <w:t>4.2. Do recebimento e aceitação dos produtos:</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Pr>
          <w:rFonts w:asciiTheme="minorHAnsi" w:eastAsia="Batang" w:hAnsiTheme="minorHAnsi" w:cs="Arial"/>
          <w:b/>
          <w:bCs/>
          <w:color w:val="000000"/>
          <w:sz w:val="20"/>
          <w:szCs w:val="20"/>
        </w:rPr>
        <w:t>4.2</w:t>
      </w:r>
      <w:r w:rsidRPr="00DA21D3">
        <w:rPr>
          <w:rFonts w:asciiTheme="minorHAnsi" w:eastAsia="Batang" w:hAnsiTheme="minorHAnsi" w:cs="Arial"/>
          <w:b/>
          <w:bCs/>
          <w:color w:val="000000"/>
          <w:sz w:val="20"/>
          <w:szCs w:val="20"/>
        </w:rPr>
        <w:t>.1.</w:t>
      </w:r>
      <w:r w:rsidRPr="00525191">
        <w:rPr>
          <w:rFonts w:asciiTheme="minorHAnsi" w:eastAsia="Batang" w:hAnsiTheme="minorHAnsi" w:cs="Arial"/>
          <w:bCs/>
          <w:color w:val="000000"/>
          <w:sz w:val="20"/>
          <w:szCs w:val="20"/>
        </w:rPr>
        <w:t>Todos os produtos deverão estar em conformidade com a Nota de Empenho emitida pela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eastAsia="Batang" w:hAnsiTheme="minorHAnsi" w:cs="Arial"/>
          <w:b/>
          <w:sz w:val="20"/>
          <w:szCs w:val="20"/>
        </w:rPr>
        <w:t>4.2</w:t>
      </w:r>
      <w:r w:rsidRPr="00DA21D3">
        <w:rPr>
          <w:rFonts w:asciiTheme="minorHAnsi" w:eastAsia="Batang" w:hAnsiTheme="minorHAnsi" w:cs="Arial"/>
          <w:b/>
          <w:sz w:val="20"/>
          <w:szCs w:val="20"/>
        </w:rPr>
        <w:t>.2.</w:t>
      </w:r>
      <w:r w:rsidRPr="00525191">
        <w:rPr>
          <w:rFonts w:asciiTheme="minorHAnsi" w:eastAsia="Batang" w:hAnsiTheme="minorHAnsi" w:cs="Arial"/>
          <w:sz w:val="20"/>
          <w:szCs w:val="20"/>
        </w:rPr>
        <w:t xml:space="preserve">O </w:t>
      </w:r>
      <w:r w:rsidRPr="00525191">
        <w:rPr>
          <w:rFonts w:asciiTheme="minorHAnsi" w:eastAsia="Batang" w:hAnsiTheme="minorHAnsi" w:cs="Arial"/>
          <w:bCs/>
          <w:color w:val="000000"/>
          <w:sz w:val="20"/>
          <w:szCs w:val="20"/>
        </w:rPr>
        <w:t>recebimento</w:t>
      </w:r>
      <w:r w:rsidRPr="00525191">
        <w:rPr>
          <w:rFonts w:asciiTheme="minorHAnsi" w:eastAsia="Batang" w:hAnsiTheme="minorHAnsi" w:cs="Arial"/>
          <w:sz w:val="20"/>
          <w:szCs w:val="20"/>
        </w:rPr>
        <w:t xml:space="preserve"> se dará em observância com </w:t>
      </w:r>
      <w:r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Pr="00525191">
          <w:rPr>
            <w:rFonts w:asciiTheme="minorHAnsi" w:hAnsiTheme="minorHAnsi" w:cs="Arial"/>
            <w:sz w:val="20"/>
            <w:szCs w:val="20"/>
          </w:rPr>
          <w:t>73 a</w:t>
        </w:r>
      </w:smartTag>
      <w:r w:rsidRPr="00525191">
        <w:rPr>
          <w:rFonts w:asciiTheme="minorHAnsi" w:hAnsiTheme="minorHAnsi" w:cs="Arial"/>
          <w:sz w:val="20"/>
          <w:szCs w:val="20"/>
        </w:rPr>
        <w:t xml:space="preserve"> 76 da Lei 8.666/1993, e ainda:</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4.2.2.1. </w:t>
      </w:r>
      <w:r w:rsidRPr="00525191">
        <w:rPr>
          <w:rFonts w:asciiTheme="minorHAnsi" w:hAnsiTheme="minorHAnsi" w:cs="Arial"/>
          <w:b/>
          <w:color w:val="000000"/>
          <w:sz w:val="20"/>
          <w:szCs w:val="20"/>
        </w:rPr>
        <w:t>PROVISORIAMENTE</w:t>
      </w:r>
      <w:r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525191">
        <w:rPr>
          <w:rFonts w:asciiTheme="minorHAnsi" w:hAnsiTheme="minorHAnsi" w:cs="Arial"/>
          <w:sz w:val="20"/>
          <w:szCs w:val="20"/>
        </w:rPr>
        <w:t xml:space="preserve">A SES/TO terá o prazo máximo de até </w:t>
      </w:r>
      <w:r w:rsidRPr="00525191">
        <w:rPr>
          <w:rFonts w:asciiTheme="minorHAnsi" w:hAnsiTheme="minorHAnsi" w:cs="Arial"/>
          <w:b/>
          <w:bCs/>
          <w:sz w:val="20"/>
          <w:szCs w:val="20"/>
        </w:rPr>
        <w:t>05 (cinco) dias úteis</w:t>
      </w:r>
      <w:r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4.2.1.2. </w:t>
      </w:r>
      <w:r w:rsidRPr="00525191">
        <w:rPr>
          <w:rFonts w:asciiTheme="minorHAnsi" w:hAnsiTheme="minorHAnsi" w:cs="Arial"/>
          <w:b/>
          <w:color w:val="000000"/>
          <w:sz w:val="20"/>
          <w:szCs w:val="20"/>
        </w:rPr>
        <w:t>DEFINITIVAMENTE</w:t>
      </w:r>
      <w:r w:rsidRPr="00525191">
        <w:rPr>
          <w:rFonts w:asciiTheme="minorHAnsi" w:hAnsiTheme="minorHAnsi" w:cs="Arial"/>
          <w:sz w:val="20"/>
          <w:szCs w:val="20"/>
        </w:rPr>
        <w:t>, após a verificação da qualidade dos serviços e consequente aceitação.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.3.</w:t>
      </w:r>
      <w:r w:rsidRPr="00525191">
        <w:rPr>
          <w:rFonts w:asciiTheme="minorHAnsi" w:hAnsiTheme="minorHAnsi" w:cs="Arial"/>
          <w:sz w:val="20"/>
          <w:szCs w:val="20"/>
        </w:rPr>
        <w:t>Após o recebimento provisório, a SES/TO atestará a Nota Fiscal se constatado que os produtos atendem ao edital;</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.4.</w:t>
      </w:r>
      <w:r w:rsidRPr="00525191">
        <w:rPr>
          <w:rFonts w:asciiTheme="minorHAnsi" w:hAnsiTheme="minorHAnsi" w:cs="Arial"/>
          <w:sz w:val="20"/>
          <w:szCs w:val="20"/>
        </w:rPr>
        <w:t xml:space="preserve">Caso os produtos sejam distintos do exigido no Edital, a SES/TO notificará a Contratada para substituí-los no prazo de até </w:t>
      </w:r>
      <w:r w:rsidRPr="00525191">
        <w:rPr>
          <w:rFonts w:asciiTheme="minorHAnsi" w:hAnsiTheme="minorHAnsi" w:cs="Arial"/>
          <w:b/>
          <w:bCs/>
          <w:sz w:val="20"/>
          <w:szCs w:val="20"/>
        </w:rPr>
        <w:t xml:space="preserve">05 (cinco) dias úteis </w:t>
      </w:r>
      <w:r w:rsidRPr="00525191">
        <w:rPr>
          <w:rFonts w:asciiTheme="minorHAnsi" w:hAnsiTheme="minorHAnsi" w:cs="Arial"/>
          <w:sz w:val="20"/>
          <w:szCs w:val="20"/>
        </w:rPr>
        <w:t>contados da notificação;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b/>
          <w:sz w:val="20"/>
          <w:szCs w:val="20"/>
        </w:rPr>
      </w:pPr>
      <w:r>
        <w:rPr>
          <w:rFonts w:asciiTheme="minorHAnsi" w:hAnsiTheme="minorHAnsi" w:cs="Arial"/>
          <w:b/>
          <w:sz w:val="20"/>
          <w:szCs w:val="20"/>
        </w:rPr>
        <w:t>4.2</w:t>
      </w:r>
      <w:r w:rsidRPr="00DA21D3">
        <w:rPr>
          <w:rFonts w:asciiTheme="minorHAnsi" w:hAnsiTheme="minorHAnsi" w:cs="Arial"/>
          <w:b/>
          <w:sz w:val="20"/>
          <w:szCs w:val="20"/>
        </w:rPr>
        <w:t>.5.</w:t>
      </w:r>
      <w:r w:rsidRPr="00525191">
        <w:rPr>
          <w:rFonts w:asciiTheme="minorHAnsi" w:hAnsiTheme="minorHAnsi" w:cs="Arial"/>
          <w:sz w:val="20"/>
          <w:szCs w:val="20"/>
        </w:rPr>
        <w:t xml:space="preserve">Neste </w:t>
      </w:r>
      <w:r w:rsidRPr="00525191">
        <w:rPr>
          <w:rFonts w:asciiTheme="minorHAnsi" w:eastAsia="Batang" w:hAnsiTheme="minorHAnsi" w:cs="Arial"/>
          <w:bCs/>
          <w:color w:val="000000"/>
          <w:sz w:val="20"/>
          <w:szCs w:val="20"/>
        </w:rPr>
        <w:t>caso</w:t>
      </w:r>
      <w:r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25191">
        <w:rPr>
          <w:rFonts w:asciiTheme="minorHAnsi" w:hAnsiTheme="minorHAnsi" w:cs="Arial"/>
          <w:sz w:val="20"/>
          <w:szCs w:val="20"/>
        </w:rPr>
        <w:t>editalícias</w:t>
      </w:r>
      <w:proofErr w:type="spellEnd"/>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.6.</w:t>
      </w:r>
      <w:r w:rsidRPr="00525191">
        <w:rPr>
          <w:rFonts w:asciiTheme="minorHAnsi" w:hAnsiTheme="minorHAnsi" w:cs="Arial"/>
          <w:sz w:val="20"/>
          <w:szCs w:val="20"/>
        </w:rPr>
        <w:t>Atestada a Nota Fiscal, a Contratada deverá protocolá-la junto 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.7.</w:t>
      </w:r>
      <w:r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Pr="00525191">
        <w:rPr>
          <w:rFonts w:asciiTheme="minorHAnsi" w:hAnsiTheme="minorHAnsi" w:cs="Arial"/>
          <w:b/>
          <w:bCs/>
          <w:color w:val="000000"/>
          <w:sz w:val="20"/>
          <w:szCs w:val="20"/>
          <w:u w:val="single"/>
        </w:rPr>
        <w:t xml:space="preserve">A SES </w:t>
      </w:r>
      <w:r w:rsidRPr="00525191">
        <w:rPr>
          <w:rFonts w:asciiTheme="minorHAnsi" w:eastAsia="Batang" w:hAnsiTheme="minorHAnsi" w:cs="Arial"/>
          <w:b/>
          <w:bCs/>
          <w:color w:val="000000"/>
          <w:sz w:val="20"/>
          <w:szCs w:val="20"/>
          <w:u w:val="single"/>
        </w:rPr>
        <w:t>recusará os produtos nas seguintes hipóteses: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Pr="00525191">
        <w:rPr>
          <w:rFonts w:asciiTheme="minorHAnsi" w:hAnsiTheme="minorHAnsi" w:cs="Arial"/>
          <w:color w:val="000000"/>
          <w:sz w:val="20"/>
          <w:szCs w:val="20"/>
        </w:rPr>
        <w:t>Qualquer situação em desacordo entre os produtos e o Edital de Licitação e seus Anexos ou a Nota de Empenho</w:t>
      </w:r>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Pr="00525191">
        <w:rPr>
          <w:rFonts w:asciiTheme="minorHAnsi" w:eastAsia="Batang" w:hAnsiTheme="minorHAnsi" w:cs="Arial"/>
          <w:color w:val="000000"/>
          <w:sz w:val="20"/>
          <w:szCs w:val="20"/>
        </w:rPr>
        <w:t xml:space="preserve">Nota </w:t>
      </w:r>
      <w:r w:rsidRPr="00525191">
        <w:rPr>
          <w:rFonts w:asciiTheme="minorHAnsi" w:hAnsiTheme="minorHAnsi" w:cs="Arial"/>
          <w:sz w:val="20"/>
          <w:szCs w:val="20"/>
        </w:rPr>
        <w:t>Fiscal</w:t>
      </w:r>
      <w:r w:rsidRPr="00525191">
        <w:rPr>
          <w:rFonts w:asciiTheme="minorHAnsi" w:eastAsia="Batang" w:hAnsiTheme="minorHAnsi" w:cs="Arial"/>
          <w:color w:val="000000"/>
          <w:sz w:val="20"/>
          <w:szCs w:val="20"/>
        </w:rPr>
        <w:t>/Fatura com especificação dos produtos em desacordo com o discriminado no Edital, seus anexos e na proposta adjudicada;</w:t>
      </w:r>
    </w:p>
    <w:p w:rsidR="005D1357" w:rsidRPr="00845DEB" w:rsidRDefault="00623A21" w:rsidP="00711BE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4.2.8.3. </w:t>
      </w:r>
      <w:r w:rsidRPr="00525191">
        <w:rPr>
          <w:rFonts w:asciiTheme="minorHAnsi" w:hAnsiTheme="minorHAnsi" w:cs="Arial"/>
          <w:color w:val="000000"/>
          <w:sz w:val="20"/>
          <w:szCs w:val="20"/>
        </w:rPr>
        <w:t>Ainda que ocorra a situação prevista n</w:t>
      </w:r>
      <w:r w:rsidRPr="00525191">
        <w:rPr>
          <w:rFonts w:asciiTheme="minorHAnsi" w:eastAsia="Batang" w:hAnsiTheme="minorHAnsi" w:cs="Arial"/>
          <w:color w:val="000000"/>
          <w:sz w:val="20"/>
          <w:szCs w:val="20"/>
        </w:rPr>
        <w:t xml:space="preserve">a línea “d” do inciso II do art. 65 da Lei Federal nº 8.666/93, a SES/TO, se julgar conveniente, poderá optar por cancelar o contrato (quando for o caso) e iniciar outro </w:t>
      </w:r>
      <w:r w:rsidRPr="00525191">
        <w:rPr>
          <w:rFonts w:asciiTheme="minorHAnsi" w:eastAsia="Batang" w:hAnsiTheme="minorHAnsi" w:cs="Arial"/>
          <w:color w:val="000000"/>
          <w:sz w:val="20"/>
          <w:szCs w:val="20"/>
        </w:rPr>
        <w:lastRenderedPageBreak/>
        <w:t>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845DE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w:t>
      </w:r>
      <w:r w:rsidR="00FC57A3">
        <w:rPr>
          <w:rFonts w:cs="Calibri"/>
          <w:sz w:val="20"/>
          <w:szCs w:val="20"/>
        </w:rPr>
        <w:t>17</w:t>
      </w:r>
      <w:r w:rsidR="006364DB">
        <w:rPr>
          <w:rFonts w:cs="Calibri"/>
          <w:sz w:val="20"/>
          <w:szCs w:val="20"/>
        </w:rPr>
        <w:t>/30550/00</w:t>
      </w:r>
      <w:r w:rsidR="00FC57A3">
        <w:rPr>
          <w:rFonts w:cs="Calibri"/>
          <w:sz w:val="20"/>
          <w:szCs w:val="20"/>
        </w:rPr>
        <w:t>4439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B43E42">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.1.</w:t>
      </w:r>
      <w:r w:rsidR="007C137D">
        <w:rPr>
          <w:rFonts w:asciiTheme="minorHAnsi" w:hAnsiTheme="minorHAnsi" w:cs="Arial"/>
          <w:b/>
          <w:sz w:val="20"/>
          <w:szCs w:val="20"/>
        </w:rPr>
        <w:t xml:space="preserve"> </w:t>
      </w:r>
      <w:r w:rsidRPr="000063B5">
        <w:rPr>
          <w:rFonts w:asciiTheme="minorHAnsi" w:hAnsiTheme="minorHAnsi" w:cs="Arial"/>
          <w:sz w:val="20"/>
          <w:szCs w:val="20"/>
        </w:rPr>
        <w:t>Prestar as informações e os esclarecimentos que venham a ser solicitados pela CONTRATADA;</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.2.</w:t>
      </w:r>
      <w:r w:rsidR="007C137D">
        <w:rPr>
          <w:rFonts w:asciiTheme="minorHAnsi" w:hAnsiTheme="minorHAnsi" w:cs="Arial"/>
          <w:b/>
          <w:sz w:val="20"/>
          <w:szCs w:val="20"/>
        </w:rPr>
        <w:t xml:space="preserve"> </w:t>
      </w:r>
      <w:r w:rsidRPr="000063B5">
        <w:rPr>
          <w:rFonts w:asciiTheme="minorHAnsi" w:hAnsiTheme="minorHAnsi" w:cs="Arial"/>
          <w:sz w:val="20"/>
          <w:szCs w:val="20"/>
        </w:rPr>
        <w:t>Disponibilizar o local de entrega e a Comissão responsável pelo recebimento;</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.3.</w:t>
      </w:r>
      <w:r w:rsidR="007C137D">
        <w:rPr>
          <w:rFonts w:asciiTheme="minorHAnsi" w:hAnsiTheme="minorHAnsi" w:cs="Arial"/>
          <w:b/>
          <w:sz w:val="20"/>
          <w:szCs w:val="20"/>
        </w:rPr>
        <w:t xml:space="preserve"> </w:t>
      </w:r>
      <w:r w:rsidRPr="000063B5">
        <w:rPr>
          <w:rFonts w:asciiTheme="minorHAnsi" w:hAnsiTheme="minorHAnsi" w:cs="Arial"/>
          <w:sz w:val="20"/>
          <w:szCs w:val="20"/>
        </w:rPr>
        <w:t>Receber os produtos adjudicados, nos termos, prazos quantidade, qualidade e condições estabelecidas no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.4.</w:t>
      </w:r>
      <w:r w:rsidR="007C137D">
        <w:rPr>
          <w:rFonts w:asciiTheme="minorHAnsi" w:hAnsiTheme="minorHAnsi" w:cs="Arial"/>
          <w:b/>
          <w:sz w:val="20"/>
          <w:szCs w:val="20"/>
        </w:rPr>
        <w:t xml:space="preserve"> </w:t>
      </w:r>
      <w:r w:rsidRPr="000063B5">
        <w:rPr>
          <w:rFonts w:asciiTheme="minorHAnsi" w:hAnsiTheme="minorHAnsi" w:cs="Arial"/>
          <w:sz w:val="20"/>
          <w:szCs w:val="20"/>
        </w:rPr>
        <w:t>Rejeitar, no todo ou em parte, os produtos que a CONTRATADA entregar fora das especificações do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.5.</w:t>
      </w:r>
      <w:r w:rsidR="007C137D">
        <w:rPr>
          <w:rFonts w:asciiTheme="minorHAnsi" w:hAnsiTheme="minorHAnsi" w:cs="Arial"/>
          <w:b/>
          <w:sz w:val="20"/>
          <w:szCs w:val="20"/>
        </w:rPr>
        <w:t xml:space="preserve"> </w:t>
      </w:r>
      <w:r w:rsidRPr="000063B5">
        <w:rPr>
          <w:rFonts w:asciiTheme="minorHAnsi" w:hAnsiTheme="minorHAnsi" w:cs="Arial"/>
          <w:sz w:val="20"/>
          <w:szCs w:val="20"/>
        </w:rPr>
        <w:t xml:space="preserve">Comunicar à CONTRATADA até o </w:t>
      </w:r>
      <w:proofErr w:type="gramStart"/>
      <w:r w:rsidRPr="000063B5">
        <w:rPr>
          <w:rFonts w:asciiTheme="minorHAnsi" w:hAnsiTheme="minorHAnsi" w:cs="Arial"/>
          <w:sz w:val="20"/>
          <w:szCs w:val="20"/>
        </w:rPr>
        <w:t>5</w:t>
      </w:r>
      <w:proofErr w:type="gramEnd"/>
      <w:r w:rsidRPr="000063B5">
        <w:rPr>
          <w:rFonts w:asciiTheme="minorHAnsi" w:hAnsiTheme="minorHAnsi" w:cs="Arial"/>
          <w:sz w:val="20"/>
          <w:szCs w:val="20"/>
        </w:rPr>
        <w:t xml:space="preserve"> º dia útil, após apresentação da Nota Fiscal, o aceite do servidor responsável pelo recebimento dos produtos adquiridos;</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.6.</w:t>
      </w:r>
      <w:r w:rsidR="007C137D">
        <w:rPr>
          <w:rFonts w:asciiTheme="minorHAnsi" w:hAnsiTheme="minorHAnsi" w:cs="Arial"/>
          <w:b/>
          <w:sz w:val="20"/>
          <w:szCs w:val="20"/>
        </w:rPr>
        <w:t xml:space="preserve"> </w:t>
      </w:r>
      <w:r w:rsidRPr="000063B5">
        <w:rPr>
          <w:rFonts w:asciiTheme="minorHAnsi" w:hAnsiTheme="minorHAnsi" w:cs="Arial"/>
          <w:sz w:val="20"/>
          <w:szCs w:val="20"/>
        </w:rPr>
        <w:t>Fiscalizar a execução do objeto, aplicando as sanções cabíveis, quando for o caso;</w:t>
      </w:r>
    </w:p>
    <w:p w:rsidR="0051040B"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.7.</w:t>
      </w:r>
      <w:r w:rsidR="007C137D">
        <w:rPr>
          <w:rFonts w:asciiTheme="minorHAnsi" w:hAnsiTheme="minorHAnsi" w:cs="Arial"/>
          <w:b/>
          <w:sz w:val="20"/>
          <w:szCs w:val="20"/>
        </w:rPr>
        <w:t xml:space="preserve"> </w:t>
      </w:r>
      <w:r w:rsidRPr="000063B5">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BE695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.1</w:t>
      </w:r>
      <w:r w:rsidR="0051040B">
        <w:rPr>
          <w:rFonts w:asciiTheme="minorHAnsi" w:hAnsiTheme="minorHAnsi" w:cs="Arial"/>
          <w:sz w:val="20"/>
          <w:szCs w:val="20"/>
        </w:rPr>
        <w:t xml:space="preserve">. </w:t>
      </w:r>
      <w:r w:rsidR="0051040B"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.2.</w:t>
      </w:r>
      <w:r w:rsidR="0051040B"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.3.</w:t>
      </w:r>
      <w:r w:rsidR="0051040B"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17106C" w:rsidRPr="00050680" w:rsidRDefault="00050680" w:rsidP="0005068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.4.</w:t>
      </w:r>
      <w:r w:rsidR="0051040B" w:rsidRPr="003F4060">
        <w:rPr>
          <w:rFonts w:asciiTheme="minorHAnsi" w:hAnsiTheme="minorHAnsi" w:cs="Arial"/>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9</w:t>
      </w:r>
      <w:r w:rsidRPr="001C160F">
        <w:rPr>
          <w:rFonts w:asciiTheme="minorHAnsi" w:hAnsiTheme="minorHAnsi" w:cs="Arial"/>
          <w:b/>
          <w:sz w:val="20"/>
          <w:szCs w:val="20"/>
        </w:rPr>
        <w:t>.1.</w:t>
      </w:r>
      <w:r w:rsidRPr="001C160F">
        <w:rPr>
          <w:rFonts w:asciiTheme="minorHAnsi" w:hAnsiTheme="minorHAnsi" w:cs="Arial"/>
          <w:sz w:val="20"/>
          <w:szCs w:val="20"/>
        </w:rPr>
        <w:t>Efetuada</w:t>
      </w:r>
      <w:r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.2.</w:t>
      </w:r>
      <w:r w:rsidRPr="001C160F">
        <w:rPr>
          <w:rFonts w:asciiTheme="minorHAnsi" w:eastAsia="Batang" w:hAnsiTheme="minorHAnsi" w:cs="Arial"/>
          <w:color w:val="000000"/>
          <w:sz w:val="20"/>
          <w:szCs w:val="20"/>
        </w:rPr>
        <w:t>Caso Nota Fiscal/Fatura esteja em desacordo, será devolvida para correção;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.3.</w:t>
      </w:r>
      <w:r w:rsidRPr="001C160F">
        <w:rPr>
          <w:rFonts w:asciiTheme="minorHAnsi" w:eastAsia="Batang" w:hAnsiTheme="minorHAnsi" w:cs="Arial"/>
          <w:color w:val="000000"/>
          <w:sz w:val="20"/>
          <w:szCs w:val="20"/>
        </w:rPr>
        <w:t xml:space="preserve">A CONTRATANTE terá um prazo de até </w:t>
      </w:r>
      <w:r w:rsidRPr="001C160F">
        <w:rPr>
          <w:rFonts w:asciiTheme="minorHAnsi" w:eastAsia="Batang" w:hAnsiTheme="minorHAnsi" w:cs="Arial"/>
          <w:b/>
          <w:color w:val="000000"/>
          <w:sz w:val="20"/>
          <w:szCs w:val="20"/>
        </w:rPr>
        <w:t>05 (cinco) dias úteis</w:t>
      </w:r>
      <w:r w:rsidRPr="001C160F">
        <w:rPr>
          <w:rFonts w:asciiTheme="minorHAnsi" w:eastAsia="Batang" w:hAnsiTheme="minorHAnsi" w:cs="Arial"/>
          <w:color w:val="000000"/>
          <w:sz w:val="20"/>
          <w:szCs w:val="20"/>
        </w:rPr>
        <w:t xml:space="preserve"> para conferência e aprovação, </w:t>
      </w:r>
      <w:r w:rsidRPr="001C160F">
        <w:rPr>
          <w:rFonts w:asciiTheme="minorHAnsi" w:hAnsiTheme="minorHAnsi" w:cs="Arial"/>
          <w:sz w:val="20"/>
          <w:szCs w:val="20"/>
        </w:rPr>
        <w:t>contados</w:t>
      </w:r>
      <w:r w:rsidRPr="001C160F">
        <w:rPr>
          <w:rFonts w:asciiTheme="minorHAnsi" w:eastAsia="Batang" w:hAnsiTheme="minorHAnsi" w:cs="Arial"/>
          <w:color w:val="000000"/>
          <w:sz w:val="20"/>
          <w:szCs w:val="20"/>
        </w:rPr>
        <w:t xml:space="preserve"> da sua protocolização, e será paga, diretamente na conta corrente da CONTRATADA;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.4.</w:t>
      </w:r>
      <w:r w:rsidRPr="001C160F">
        <w:rPr>
          <w:rFonts w:asciiTheme="minorHAnsi" w:eastAsia="Batang" w:hAnsiTheme="minorHAnsi" w:cs="Arial"/>
          <w:color w:val="000000"/>
          <w:sz w:val="20"/>
          <w:szCs w:val="20"/>
        </w:rPr>
        <w:t xml:space="preserve">O prazo previsto para pagamento será de acordo com o </w:t>
      </w:r>
      <w:r w:rsidRPr="001C160F">
        <w:rPr>
          <w:rFonts w:asciiTheme="minorHAnsi" w:hAnsiTheme="minorHAnsi" w:cs="Arial"/>
          <w:sz w:val="20"/>
          <w:szCs w:val="20"/>
        </w:rPr>
        <w:t xml:space="preserve">Art. 40, inc. XIV da Lei de Licitações - Lei 8666/9, prazo este que será contado a partir </w:t>
      </w:r>
      <w:r w:rsidRPr="001C160F">
        <w:rPr>
          <w:rFonts w:asciiTheme="minorHAnsi" w:eastAsia="Batang" w:hAnsiTheme="minorHAnsi" w:cs="Arial"/>
          <w:color w:val="000000"/>
          <w:sz w:val="20"/>
          <w:szCs w:val="20"/>
        </w:rPr>
        <w:t>da apresentação da Nota Fiscal / Fatura, devidamente atestada;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.5.</w:t>
      </w:r>
      <w:r w:rsidRPr="001C160F">
        <w:rPr>
          <w:rFonts w:asciiTheme="minorHAnsi" w:eastAsia="Batang" w:hAnsiTheme="minorHAnsi" w:cs="Arial"/>
          <w:color w:val="000000"/>
          <w:sz w:val="20"/>
          <w:szCs w:val="20"/>
        </w:rPr>
        <w:t xml:space="preserve">Na </w:t>
      </w:r>
      <w:r w:rsidRPr="001C160F">
        <w:rPr>
          <w:rFonts w:asciiTheme="minorHAnsi" w:hAnsiTheme="minorHAnsi" w:cs="Arial"/>
          <w:sz w:val="20"/>
          <w:szCs w:val="20"/>
        </w:rPr>
        <w:t>ocorrência</w:t>
      </w:r>
      <w:r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.6.</w:t>
      </w:r>
      <w:r w:rsidRPr="001C160F">
        <w:rPr>
          <w:rFonts w:asciiTheme="minorHAnsi" w:eastAsia="Batang" w:hAnsiTheme="minorHAnsi" w:cs="Arial"/>
          <w:color w:val="000000"/>
          <w:sz w:val="20"/>
          <w:szCs w:val="20"/>
        </w:rPr>
        <w:t xml:space="preserve">Os pagamentos não serão efetuados através de boletos bancários, sendo a garantia do referido </w:t>
      </w:r>
      <w:r w:rsidRPr="001C160F">
        <w:rPr>
          <w:rFonts w:asciiTheme="minorHAnsi" w:hAnsiTheme="minorHAnsi" w:cs="Arial"/>
          <w:sz w:val="20"/>
          <w:szCs w:val="20"/>
        </w:rPr>
        <w:t>pagamento</w:t>
      </w:r>
      <w:r w:rsidRPr="001C160F">
        <w:rPr>
          <w:rFonts w:asciiTheme="minorHAnsi" w:eastAsia="Batang" w:hAnsiTheme="minorHAnsi" w:cs="Arial"/>
          <w:color w:val="000000"/>
          <w:sz w:val="20"/>
          <w:szCs w:val="20"/>
        </w:rPr>
        <w:t xml:space="preserve"> a própria Nota de Empenho;</w:t>
      </w:r>
    </w:p>
    <w:p w:rsidR="0017106C" w:rsidRDefault="0017106C" w:rsidP="00700E6C">
      <w:pPr>
        <w:spacing w:after="0" w:line="240" w:lineRule="auto"/>
        <w:jc w:val="both"/>
        <w:rPr>
          <w:b/>
          <w:bCs/>
          <w:color w:val="000000"/>
          <w:sz w:val="20"/>
          <w:szCs w:val="20"/>
        </w:rPr>
      </w:pPr>
    </w:p>
    <w:p w:rsidR="0017106C" w:rsidRDefault="0017106C" w:rsidP="00700E6C">
      <w:pPr>
        <w:spacing w:after="0" w:line="240" w:lineRule="auto"/>
        <w:jc w:val="both"/>
        <w:rPr>
          <w:b/>
          <w:bCs/>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044FD">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472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89"/>
        <w:gridCol w:w="160"/>
        <w:gridCol w:w="5185"/>
      </w:tblGrid>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lastRenderedPageBreak/>
              <w:t>Fonte de Recursos</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auto"/>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102</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Classificação Orçamentária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30550 10.122.1100.4200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Natureza de Despesa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3.3.90.30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Ação / PPA / Orçamento</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4200 - Coordenação e Manutenção dos Serviços Administrativos</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Programa do PPA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1100 - Manutenção e Gestão do Poder Executivo</w:t>
            </w:r>
          </w:p>
        </w:tc>
      </w:tr>
    </w:tbl>
    <w:p w:rsidR="005873C8" w:rsidRDefault="005873C8"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D044FD">
        <w:rPr>
          <w:rFonts w:cs="Calibri"/>
          <w:b/>
          <w:sz w:val="20"/>
          <w:szCs w:val="20"/>
        </w:rPr>
        <w:t xml:space="preserve">PRIMEIRA </w:t>
      </w:r>
      <w:r w:rsidR="009963B0" w:rsidRPr="00975295">
        <w:rPr>
          <w:rFonts w:cs="Calibri"/>
          <w:b/>
          <w:sz w:val="20"/>
          <w:szCs w:val="20"/>
        </w:rPr>
        <w:t>–</w:t>
      </w:r>
      <w:r w:rsidR="00BD275B">
        <w:rPr>
          <w:rFonts w:cs="Calibri"/>
          <w:b/>
          <w:sz w:val="20"/>
          <w:szCs w:val="20"/>
        </w:rPr>
        <w:t>DA FISCALIZAÇÃO</w:t>
      </w:r>
    </w:p>
    <w:p w:rsidR="00D044FD" w:rsidRPr="001C160F" w:rsidRDefault="00D044FD" w:rsidP="00D044FD">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.1.</w:t>
      </w:r>
      <w:r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EB0AF7" w:rsidRPr="008725A0" w:rsidRDefault="00D044FD" w:rsidP="008725A0">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.2.</w:t>
      </w:r>
      <w:r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8725A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725A0">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8725A0">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0EB8" w:rsidRPr="00975295" w:rsidRDefault="00EF0EB8" w:rsidP="00EF0EB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 xml:space="preserve">– </w:t>
      </w:r>
      <w:r>
        <w:rPr>
          <w:rFonts w:cs="Calibri"/>
          <w:b/>
          <w:sz w:val="20"/>
          <w:szCs w:val="20"/>
        </w:rPr>
        <w:t>DAS SANÇÕES ADMINISTRATIVAS</w:t>
      </w:r>
    </w:p>
    <w:p w:rsidR="004764D8" w:rsidRPr="0028336B"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7C2DE3">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7C2DE3">
        <w:rPr>
          <w:rFonts w:asciiTheme="minorHAnsi" w:hAnsiTheme="minorHAnsi" w:cs="Arial"/>
          <w:b/>
          <w:bCs/>
          <w:color w:val="000000"/>
          <w:sz w:val="20"/>
          <w:szCs w:val="20"/>
        </w:rPr>
        <w:t>.1.</w:t>
      </w:r>
      <w:proofErr w:type="gramEnd"/>
      <w:r w:rsidRPr="0028336B">
        <w:rPr>
          <w:rFonts w:asciiTheme="minorHAnsi" w:hAnsiTheme="minorHAnsi" w:cs="Arial"/>
          <w:bCs/>
          <w:color w:val="000000"/>
          <w:sz w:val="20"/>
          <w:szCs w:val="20"/>
        </w:rPr>
        <w:t xml:space="preserve">A Licitante será sancionada com o impedimento de licitar e contratar com a </w:t>
      </w:r>
      <w:r w:rsidRPr="0028336B">
        <w:rPr>
          <w:rFonts w:asciiTheme="minorHAnsi" w:hAnsiTheme="minorHAnsi" w:cs="Arial"/>
          <w:sz w:val="20"/>
          <w:szCs w:val="20"/>
        </w:rPr>
        <w:t>Administração</w:t>
      </w:r>
      <w:r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5 (cinco) anos, sem prejuízo de multa de até </w:t>
      </w:r>
      <w:r w:rsidRPr="0028336B">
        <w:rPr>
          <w:rFonts w:asciiTheme="minorHAnsi" w:hAnsiTheme="minorHAnsi" w:cs="Arial"/>
          <w:bCs/>
          <w:sz w:val="20"/>
          <w:szCs w:val="20"/>
        </w:rPr>
        <w:t xml:space="preserve">30% (trinta por cento) </w:t>
      </w:r>
      <w:r w:rsidRPr="0028336B">
        <w:rPr>
          <w:rFonts w:asciiTheme="minorHAnsi" w:hAnsiTheme="minorHAnsi" w:cs="Arial"/>
          <w:bCs/>
          <w:color w:val="000000"/>
          <w:sz w:val="20"/>
          <w:szCs w:val="20"/>
        </w:rPr>
        <w:t>do valor contratado e demais cominações legais, nos seguintes casos: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.1.1. </w:t>
      </w:r>
      <w:r w:rsidRPr="00CE2392">
        <w:rPr>
          <w:rFonts w:asciiTheme="minorHAnsi" w:hAnsiTheme="minorHAnsi" w:cs="Arial"/>
          <w:color w:val="000000"/>
          <w:sz w:val="20"/>
          <w:szCs w:val="20"/>
        </w:rPr>
        <w:t>Cometer fraude fiscal;</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.1.2. </w:t>
      </w:r>
      <w:r w:rsidRPr="00CE2392">
        <w:rPr>
          <w:rFonts w:asciiTheme="minorHAnsi" w:hAnsiTheme="minorHAnsi" w:cs="Arial"/>
          <w:color w:val="000000"/>
          <w:sz w:val="20"/>
          <w:szCs w:val="20"/>
        </w:rPr>
        <w:t>Apresentar documento falso;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.1.3. </w:t>
      </w:r>
      <w:r w:rsidRPr="00CE2392">
        <w:rPr>
          <w:rFonts w:asciiTheme="minorHAnsi" w:hAnsiTheme="minorHAnsi" w:cs="Arial"/>
          <w:color w:val="000000"/>
          <w:sz w:val="20"/>
          <w:szCs w:val="20"/>
        </w:rPr>
        <w:t>Fizer declaração falsa;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.1.4. </w:t>
      </w:r>
      <w:r w:rsidRPr="00CE2392">
        <w:rPr>
          <w:rFonts w:asciiTheme="minorHAnsi" w:hAnsiTheme="minorHAnsi" w:cs="Arial"/>
          <w:color w:val="000000"/>
          <w:sz w:val="20"/>
          <w:szCs w:val="20"/>
        </w:rPr>
        <w:t>Comportar-se de modo inidôneo;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.1.5. </w:t>
      </w:r>
      <w:r w:rsidRPr="00CE2392">
        <w:rPr>
          <w:rFonts w:asciiTheme="minorHAnsi" w:hAnsiTheme="minorHAnsi" w:cs="Arial"/>
          <w:color w:val="000000"/>
          <w:sz w:val="20"/>
          <w:szCs w:val="20"/>
        </w:rPr>
        <w:t>Deixar de entregar a documentação exigida no certame;</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.1.6. </w:t>
      </w:r>
      <w:r w:rsidRPr="00CE2392">
        <w:rPr>
          <w:rFonts w:asciiTheme="minorHAnsi" w:hAnsiTheme="minorHAnsi" w:cs="Arial"/>
          <w:color w:val="000000"/>
          <w:sz w:val="20"/>
          <w:szCs w:val="20"/>
        </w:rPr>
        <w:t>Não mantiver a proposta;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.1.7. </w:t>
      </w:r>
      <w:r w:rsidRPr="00CE2392">
        <w:rPr>
          <w:rFonts w:asciiTheme="minorHAnsi" w:hAnsiTheme="minorHAnsi" w:cs="Arial"/>
          <w:color w:val="000000"/>
          <w:sz w:val="20"/>
          <w:szCs w:val="20"/>
        </w:rPr>
        <w:t>Fraudar ou retardar de qualquer forma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.1.8. </w:t>
      </w:r>
      <w:r w:rsidRPr="00CE2392">
        <w:rPr>
          <w:rFonts w:asciiTheme="minorHAnsi" w:hAnsiTheme="minorHAnsi" w:cs="Arial"/>
          <w:color w:val="000000"/>
          <w:sz w:val="20"/>
          <w:szCs w:val="20"/>
        </w:rPr>
        <w:t>Não cumprir com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.1.9. </w:t>
      </w:r>
      <w:r w:rsidRPr="00CE2392">
        <w:rPr>
          <w:rFonts w:asciiTheme="minorHAnsi" w:hAnsiTheme="minorHAnsi" w:cs="Arial"/>
          <w:color w:val="000000"/>
          <w:sz w:val="20"/>
          <w:szCs w:val="20"/>
        </w:rPr>
        <w:t>Descumprir as demais exigências deste Edital e seus Anexos.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.2.</w:t>
      </w:r>
      <w:r w:rsidRPr="00CE2392">
        <w:rPr>
          <w:rFonts w:asciiTheme="minorHAnsi" w:hAnsiTheme="minorHAnsi" w:cs="Arial"/>
          <w:bCs/>
          <w:color w:val="000000"/>
          <w:sz w:val="20"/>
          <w:szCs w:val="20"/>
        </w:rPr>
        <w:t>Para os fins deste item, reputar-se-ão inidôneos atos como os descritos nos arts. 90, 92, 93, 94, 95 e 96 da Lei nº 8.666/93.</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.3.</w:t>
      </w:r>
      <w:r w:rsidRPr="00CE2392">
        <w:rPr>
          <w:rFonts w:asciiTheme="minorHAnsi" w:hAnsiTheme="minorHAnsi" w:cs="Arial"/>
          <w:bCs/>
          <w:color w:val="000000"/>
          <w:sz w:val="20"/>
          <w:szCs w:val="20"/>
        </w:rPr>
        <w:t>Para os fins do item 1</w:t>
      </w:r>
      <w:r w:rsidR="00E87C07">
        <w:rPr>
          <w:rFonts w:asciiTheme="minorHAnsi" w:hAnsiTheme="minorHAnsi" w:cs="Arial"/>
          <w:bCs/>
          <w:color w:val="000000"/>
          <w:sz w:val="20"/>
          <w:szCs w:val="20"/>
        </w:rPr>
        <w:t>4</w:t>
      </w:r>
      <w:r>
        <w:rPr>
          <w:rFonts w:asciiTheme="minorHAnsi" w:hAnsiTheme="minorHAnsi" w:cs="Arial"/>
          <w:bCs/>
          <w:color w:val="000000"/>
          <w:sz w:val="20"/>
          <w:szCs w:val="20"/>
        </w:rPr>
        <w:t xml:space="preserve">. </w:t>
      </w:r>
      <w:proofErr w:type="gramStart"/>
      <w:r w:rsidRPr="00CE2392">
        <w:rPr>
          <w:rFonts w:asciiTheme="minorHAnsi" w:hAnsiTheme="minorHAnsi" w:cs="Arial"/>
          <w:bCs/>
          <w:color w:val="000000"/>
          <w:sz w:val="20"/>
          <w:szCs w:val="20"/>
        </w:rPr>
        <w:t>a</w:t>
      </w:r>
      <w:proofErr w:type="gramEnd"/>
      <w:r w:rsidRPr="00CE2392">
        <w:rPr>
          <w:rFonts w:asciiTheme="minorHAnsi" w:hAnsiTheme="minorHAnsi" w:cs="Arial"/>
          <w:bCs/>
          <w:color w:val="000000"/>
          <w:sz w:val="20"/>
          <w:szCs w:val="20"/>
        </w:rPr>
        <w:t xml:space="preserve"> cada dia de atraso será cobrado 0,5% (meio 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CE2392">
          <w:rPr>
            <w:rFonts w:asciiTheme="minorHAnsi" w:hAnsiTheme="minorHAnsi" w:cs="Arial"/>
            <w:bCs/>
            <w:color w:val="000000"/>
            <w:sz w:val="20"/>
            <w:szCs w:val="20"/>
          </w:rPr>
          <w:t>81 a</w:t>
        </w:r>
      </w:smartTag>
      <w:r w:rsidRPr="00CE2392">
        <w:rPr>
          <w:rFonts w:asciiTheme="minorHAnsi" w:hAnsiTheme="minorHAnsi" w:cs="Arial"/>
          <w:bCs/>
          <w:color w:val="000000"/>
          <w:sz w:val="20"/>
          <w:szCs w:val="20"/>
        </w:rPr>
        <w:t xml:space="preserve"> 88 da Lei 8666</w:t>
      </w:r>
      <w:r w:rsidRPr="00D2770E">
        <w:sym w:font="Symbol" w:char="002F"/>
      </w:r>
      <w:r w:rsidRPr="00CE2392">
        <w:rPr>
          <w:rFonts w:asciiTheme="minorHAnsi" w:hAnsiTheme="minorHAnsi" w:cs="Arial"/>
          <w:bCs/>
          <w:color w:val="000000"/>
          <w:sz w:val="20"/>
          <w:szCs w:val="20"/>
        </w:rPr>
        <w:t>93.</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.4.</w:t>
      </w:r>
      <w:r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764D8" w:rsidRPr="00634527" w:rsidRDefault="00E87C07"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.5.</w:t>
      </w:r>
      <w:r w:rsidR="004764D8"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.6.</w:t>
      </w:r>
      <w:r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.7.</w:t>
      </w:r>
      <w:r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1</w:t>
      </w:r>
      <w:r w:rsidR="00E87C07">
        <w:rPr>
          <w:rFonts w:asciiTheme="minorHAnsi" w:hAnsiTheme="minorHAnsi" w:cs="Arial"/>
          <w:b/>
          <w:bCs/>
          <w:color w:val="000000"/>
          <w:sz w:val="20"/>
          <w:szCs w:val="20"/>
          <w:u w:val="single"/>
        </w:rPr>
        <w:t>4</w:t>
      </w:r>
      <w:r>
        <w:rPr>
          <w:rFonts w:asciiTheme="minorHAnsi" w:hAnsiTheme="minorHAnsi" w:cs="Arial"/>
          <w:b/>
          <w:bCs/>
          <w:color w:val="000000"/>
          <w:sz w:val="20"/>
          <w:szCs w:val="20"/>
          <w:u w:val="single"/>
        </w:rPr>
        <w:t xml:space="preserve">.8. </w:t>
      </w:r>
      <w:r w:rsidRPr="00634527">
        <w:rPr>
          <w:rFonts w:asciiTheme="minorHAnsi" w:hAnsiTheme="minorHAnsi" w:cs="Arial"/>
          <w:b/>
          <w:bCs/>
          <w:color w:val="000000"/>
          <w:sz w:val="20"/>
          <w:szCs w:val="20"/>
          <w:u w:val="single"/>
        </w:rPr>
        <w:t>Poderá haver ainda, pena de: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.8.1. </w:t>
      </w:r>
      <w:r w:rsidRPr="00634527">
        <w:rPr>
          <w:rFonts w:asciiTheme="minorHAnsi" w:hAnsiTheme="minorHAnsi" w:cs="Arial"/>
          <w:b/>
          <w:bCs/>
          <w:color w:val="000000"/>
          <w:sz w:val="20"/>
          <w:szCs w:val="20"/>
        </w:rPr>
        <w:t>Advertência</w:t>
      </w:r>
      <w:r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Pr="00634527">
        <w:rPr>
          <w:rFonts w:asciiTheme="minorHAnsi" w:hAnsiTheme="minorHAnsi" w:cs="Arial"/>
          <w:color w:val="000000"/>
          <w:sz w:val="20"/>
          <w:szCs w:val="20"/>
        </w:rPr>
        <w:t>ocorrências</w:t>
      </w:r>
      <w:r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.8.2. </w:t>
      </w:r>
      <w:r w:rsidRPr="00634527">
        <w:rPr>
          <w:rFonts w:asciiTheme="minorHAnsi" w:hAnsiTheme="minorHAnsi" w:cs="Arial"/>
          <w:b/>
          <w:bCs/>
          <w:color w:val="000000"/>
          <w:sz w:val="20"/>
          <w:szCs w:val="20"/>
        </w:rPr>
        <w:t>Suspensão</w:t>
      </w:r>
      <w:r w:rsidRPr="00634527">
        <w:rPr>
          <w:rFonts w:asciiTheme="minorHAnsi" w:hAnsiTheme="minorHAnsi" w:cs="Arial"/>
          <w:color w:val="000000"/>
          <w:sz w:val="20"/>
          <w:szCs w:val="20"/>
        </w:rPr>
        <w:t>temporária</w:t>
      </w:r>
      <w:r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.8.3. </w:t>
      </w:r>
      <w:r w:rsidRPr="00634527">
        <w:rPr>
          <w:rFonts w:asciiTheme="minorHAnsi" w:hAnsiTheme="minorHAnsi" w:cs="Arial"/>
          <w:b/>
          <w:bCs/>
          <w:color w:val="000000"/>
          <w:sz w:val="20"/>
          <w:szCs w:val="20"/>
        </w:rPr>
        <w:t>Declaração de inidoneidade</w:t>
      </w:r>
      <w:r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634527">
        <w:rPr>
          <w:rFonts w:asciiTheme="minorHAnsi" w:hAnsiTheme="minorHAnsi" w:cs="Arial"/>
          <w:bCs/>
          <w:color w:val="000000"/>
          <w:sz w:val="20"/>
          <w:szCs w:val="20"/>
        </w:rPr>
        <w:t>após</w:t>
      </w:r>
      <w:proofErr w:type="gramEnd"/>
      <w:r w:rsidRPr="00634527">
        <w:rPr>
          <w:rFonts w:asciiTheme="minorHAnsi" w:hAnsiTheme="minorHAnsi" w:cs="Arial"/>
          <w:bCs/>
          <w:color w:val="000000"/>
          <w:sz w:val="20"/>
          <w:szCs w:val="20"/>
        </w:rPr>
        <w:t xml:space="preserve"> decorrido o prazo da sanção aplicada com base na alínea anterior.</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.9.</w:t>
      </w:r>
      <w:r w:rsidRPr="00634527">
        <w:rPr>
          <w:rFonts w:asciiTheme="minorHAnsi" w:hAnsiTheme="minorHAnsi" w:cs="Arial"/>
          <w:bCs/>
          <w:color w:val="000000"/>
          <w:sz w:val="20"/>
          <w:szCs w:val="20"/>
        </w:rPr>
        <w:t>As sanções são independentes e a aplicação de uma não exclui a das outras.</w:t>
      </w:r>
    </w:p>
    <w:p w:rsidR="00EF0EB8" w:rsidRPr="00474DD3" w:rsidRDefault="00E87C07" w:rsidP="00474DD3">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.10.</w:t>
      </w:r>
      <w:r w:rsidR="004764D8" w:rsidRPr="00634527">
        <w:rPr>
          <w:rFonts w:asciiTheme="minorHAnsi" w:hAnsiTheme="minorHAnsi" w:cs="Arial"/>
          <w:bCs/>
          <w:color w:val="000000"/>
          <w:sz w:val="20"/>
          <w:szCs w:val="20"/>
        </w:rPr>
        <w:t>Todas as sanções poderão, a critério da SESAU/TO, tramitar nos autos que correm o procedimento licitatório.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474DD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lastRenderedPageBreak/>
        <w:t xml:space="preserve">CLÁUSULA </w:t>
      </w:r>
      <w:r w:rsidRPr="00975295">
        <w:rPr>
          <w:rFonts w:cs="Calibri"/>
          <w:b/>
          <w:sz w:val="20"/>
          <w:szCs w:val="20"/>
        </w:rPr>
        <w:t>DÉCIMA</w:t>
      </w:r>
      <w:r w:rsidR="00474DD3">
        <w:rPr>
          <w:rFonts w:cs="Calibri"/>
          <w:b/>
          <w:sz w:val="20"/>
          <w:szCs w:val="20"/>
        </w:rPr>
        <w:t>NONA</w:t>
      </w:r>
      <w:r w:rsidRPr="00EF278F">
        <w:rPr>
          <w:rFonts w:cs="Calibri"/>
          <w:b/>
          <w:sz w:val="20"/>
          <w:szCs w:val="20"/>
        </w:rPr>
        <w:t xml:space="preserve"> – DOS CASOS OMISSOS</w:t>
      </w:r>
    </w:p>
    <w:p w:rsidR="00DA1FA7" w:rsidRPr="009963B0" w:rsidRDefault="00DA1FA7" w:rsidP="0005289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D87229">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D87229" w:rsidRDefault="00D87229" w:rsidP="00975295">
      <w:pPr>
        <w:pStyle w:val="Corpodetexto2"/>
        <w:spacing w:before="120" w:line="240" w:lineRule="auto"/>
        <w:ind w:right="516"/>
        <w:jc w:val="center"/>
        <w:rPr>
          <w:rFonts w:cs="Arial"/>
          <w:b/>
          <w:sz w:val="20"/>
          <w:szCs w:val="20"/>
          <w:u w:val="single"/>
        </w:rPr>
      </w:pPr>
    </w:p>
    <w:p w:rsidR="00E7418A" w:rsidRDefault="00E7418A" w:rsidP="00975295">
      <w:pPr>
        <w:pStyle w:val="Corpodetexto2"/>
        <w:spacing w:before="120" w:line="240" w:lineRule="auto"/>
        <w:ind w:right="516"/>
        <w:jc w:val="center"/>
        <w:rPr>
          <w:rFonts w:cs="Arial"/>
          <w:b/>
          <w:sz w:val="20"/>
          <w:szCs w:val="20"/>
          <w:u w:val="single"/>
        </w:rPr>
      </w:pPr>
    </w:p>
    <w:p w:rsidR="00405FAB" w:rsidRDefault="00405FAB" w:rsidP="00405FAB">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405FAB" w:rsidRPr="00975295" w:rsidRDefault="00405FAB" w:rsidP="00405FAB">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05FAB" w:rsidRPr="00975295" w:rsidRDefault="00405FAB" w:rsidP="00405FAB">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Pr>
          <w:rFonts w:cs="Arial"/>
          <w:b/>
          <w:sz w:val="20"/>
          <w:szCs w:val="20"/>
        </w:rPr>
        <w:t>XXX</w:t>
      </w:r>
      <w:r w:rsidRPr="00975295">
        <w:rPr>
          <w:rFonts w:cs="Arial"/>
          <w:b/>
          <w:sz w:val="20"/>
          <w:szCs w:val="20"/>
        </w:rPr>
        <w:t>/201</w:t>
      </w:r>
      <w:r w:rsidR="00D87229">
        <w:rPr>
          <w:rFonts w:cs="Arial"/>
          <w:b/>
          <w:sz w:val="20"/>
          <w:szCs w:val="20"/>
        </w:rPr>
        <w:t>8</w:t>
      </w:r>
    </w:p>
    <w:p w:rsidR="00405FAB" w:rsidRPr="007E557C" w:rsidRDefault="00405FAB" w:rsidP="00405FAB">
      <w:pPr>
        <w:spacing w:before="120" w:after="120" w:line="240" w:lineRule="auto"/>
        <w:jc w:val="both"/>
        <w:rPr>
          <w:rFonts w:cs="Arial"/>
          <w:b/>
          <w:sz w:val="20"/>
          <w:szCs w:val="20"/>
        </w:rPr>
      </w:pPr>
      <w:r w:rsidRPr="007E557C">
        <w:rPr>
          <w:rFonts w:cs="Arial"/>
          <w:b/>
          <w:sz w:val="20"/>
          <w:szCs w:val="20"/>
        </w:rPr>
        <w:t xml:space="preserve">Considerando que o julgamento da licitação é MENOR PREÇO POR </w:t>
      </w:r>
      <w:r w:rsidR="00E76B1C">
        <w:rPr>
          <w:rFonts w:cs="Arial"/>
          <w:b/>
          <w:sz w:val="20"/>
          <w:szCs w:val="20"/>
        </w:rPr>
        <w:t>ITEM</w:t>
      </w:r>
      <w:r w:rsidRPr="007E557C">
        <w:rPr>
          <w:rFonts w:cs="Arial"/>
          <w:b/>
          <w:sz w:val="20"/>
          <w:szCs w:val="20"/>
        </w:rPr>
        <w:t xml:space="preserve"> e com base no Decreto Estadual nº 5.344/2015 e Decreto Federal n° 7.892/2013fica HOMOLOGADA e ADJUDICADA a Ata de Registro de Preços, do PREGÃO ELETRÔNICO PA</w:t>
      </w:r>
      <w:r w:rsidR="00D87229">
        <w:rPr>
          <w:rFonts w:cs="Arial"/>
          <w:b/>
          <w:sz w:val="20"/>
          <w:szCs w:val="20"/>
        </w:rPr>
        <w:t>RA REGISTRO DE PREÇOSn°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D87229">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D87229">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3405E0">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3405E0">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r w:rsidR="003826D1" w:rsidRPr="00EA4D61" w:rsidTr="003405E0">
        <w:tblPrEx>
          <w:tblLook w:val="0000" w:firstRow="0" w:lastRow="0" w:firstColumn="0" w:lastColumn="0" w:noHBand="0" w:noVBand="0"/>
        </w:tblPrEx>
        <w:tc>
          <w:tcPr>
            <w:tcW w:w="7655" w:type="dxa"/>
            <w:gridSpan w:val="6"/>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3E42DB">
      <w:pPr>
        <w:pStyle w:val="Corpodetexto2"/>
        <w:spacing w:before="120" w:line="240" w:lineRule="auto"/>
        <w:ind w:right="516"/>
        <w:rPr>
          <w:rFonts w:cs="Arial"/>
          <w:b/>
        </w:rPr>
      </w:pPr>
    </w:p>
    <w:p w:rsidR="007C137D" w:rsidRDefault="007C137D" w:rsidP="003E42DB">
      <w:pPr>
        <w:pStyle w:val="Corpodetexto2"/>
        <w:spacing w:before="120" w:line="240" w:lineRule="auto"/>
        <w:ind w:right="516"/>
        <w:rPr>
          <w:rFonts w:cs="Arial"/>
          <w:b/>
        </w:rPr>
      </w:pPr>
    </w:p>
    <w:p w:rsidR="007C137D" w:rsidRDefault="007C137D" w:rsidP="003E42D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3405E0">
              <w:trPr>
                <w:trHeight w:val="258"/>
                <w:jc w:val="center"/>
              </w:trPr>
              <w:tc>
                <w:tcPr>
                  <w:tcW w:w="9130" w:type="dxa"/>
                  <w:gridSpan w:val="6"/>
                </w:tcPr>
                <w:p w:rsidR="00187D86" w:rsidRPr="00CB03EE" w:rsidRDefault="00187D86" w:rsidP="003405E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3405E0">
              <w:trPr>
                <w:trHeight w:val="1009"/>
                <w:jc w:val="center"/>
              </w:trPr>
              <w:tc>
                <w:tcPr>
                  <w:tcW w:w="9130" w:type="dxa"/>
                  <w:gridSpan w:val="6"/>
                </w:tcPr>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D87229">
                    <w:rPr>
                      <w:rFonts w:eastAsia="Batang" w:cs="Calibri"/>
                      <w:color w:val="000000"/>
                      <w:sz w:val="20"/>
                      <w:szCs w:val="20"/>
                    </w:rPr>
                    <w:t>4</w:t>
                  </w:r>
                  <w:r w:rsidRPr="00CB03EE">
                    <w:rPr>
                      <w:rFonts w:eastAsia="Batang" w:cs="Calibri"/>
                      <w:color w:val="000000"/>
                      <w:sz w:val="20"/>
                      <w:szCs w:val="20"/>
                    </w:rPr>
                    <w:t>.3, do Edital.</w:t>
                  </w:r>
                </w:p>
              </w:tc>
            </w:tr>
            <w:tr w:rsidR="00187D86" w:rsidRPr="00CB03EE" w:rsidTr="003405E0">
              <w:trPr>
                <w:trHeight w:val="503"/>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3405E0">
              <w:trPr>
                <w:trHeight w:val="245"/>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r>
            <w:tr w:rsidR="00187D86" w:rsidRPr="00CB03EE" w:rsidTr="003405E0">
              <w:trPr>
                <w:trHeight w:val="245"/>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58"/>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45"/>
                <w:jc w:val="center"/>
              </w:trPr>
              <w:tc>
                <w:tcPr>
                  <w:tcW w:w="7175" w:type="dxa"/>
                  <w:gridSpan w:val="5"/>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333"/>
                <w:jc w:val="center"/>
              </w:trPr>
              <w:tc>
                <w:tcPr>
                  <w:tcW w:w="9130" w:type="dxa"/>
                  <w:gridSpan w:val="6"/>
                  <w:vAlign w:val="bottom"/>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061655">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BE6F61">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87229">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D87229">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4"/>
      <w:footerReference w:type="default" r:id="rId15"/>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7D" w:rsidRDefault="007C137D">
      <w:pPr>
        <w:spacing w:after="0" w:line="240" w:lineRule="auto"/>
      </w:pPr>
      <w:r>
        <w:separator/>
      </w:r>
    </w:p>
  </w:endnote>
  <w:endnote w:type="continuationSeparator" w:id="0">
    <w:p w:rsidR="007C137D" w:rsidRDefault="007C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7D" w:rsidRPr="00CA4FE8" w:rsidRDefault="007C137D" w:rsidP="00F10AD1">
    <w:pPr>
      <w:pStyle w:val="Rodap"/>
      <w:tabs>
        <w:tab w:val="right" w:pos="8789"/>
      </w:tabs>
      <w:spacing w:after="0" w:line="240" w:lineRule="auto"/>
      <w:rPr>
        <w:rFonts w:ascii="Arial" w:hAnsi="Arial" w:cs="Arial"/>
        <w:sz w:val="16"/>
        <w:szCs w:val="16"/>
      </w:rPr>
    </w:pPr>
    <w:r>
      <w:rPr>
        <w:rFonts w:ascii="Arial" w:hAnsi="Arial" w:cs="Arial"/>
        <w:noProof/>
        <w:sz w:val="20"/>
        <w:szCs w:val="20"/>
      </w:rPr>
      <w:pict>
        <v:rect id="Rectangle 5" o:spid="_x0000_s18433" style="position:absolute;margin-left:550.75pt;margin-top:591.6pt;width:46.55pt;height:12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" o:allowincell="f" filled="f" stroked="f">
          <v:textbox style="layout-flow:vertical;mso-layout-flow-alt:bottom-to-top;mso-fit-shape-to-text:t">
            <w:txbxContent>
              <w:p w:rsidR="007C137D" w:rsidRPr="00171348" w:rsidRDefault="007C137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C72F7" w:rsidRPr="00EC72F7">
                  <w:rPr>
                    <w:rFonts w:ascii="Cambria" w:hAnsi="Cambria"/>
                    <w:noProof/>
                    <w:sz w:val="32"/>
                    <w:szCs w:val="44"/>
                  </w:rPr>
                  <w:t>16</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Pr>
        <w:rFonts w:ascii="Arial" w:hAnsi="Arial" w:cs="Arial"/>
        <w:color w:val="000000"/>
      </w:rPr>
      <w:tab/>
    </w:r>
    <w:r w:rsidRPr="00CA4FE8">
      <w:rPr>
        <w:rFonts w:ascii="Arial" w:hAnsi="Arial" w:cs="Arial"/>
        <w:color w:val="000000"/>
        <w:sz w:val="16"/>
        <w:szCs w:val="16"/>
      </w:rPr>
      <w:t>SCL/DL/GNE</w:t>
    </w:r>
  </w:p>
  <w:p w:rsidR="007C137D" w:rsidRDefault="007C137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C137D" w:rsidRPr="005D646A" w:rsidRDefault="007C137D">
    <w:pPr>
      <w:pStyle w:val="Rodap"/>
      <w:rPr>
        <w:sz w:val="20"/>
      </w:rPr>
    </w:pPr>
  </w:p>
  <w:p w:rsidR="007C137D" w:rsidRDefault="007C137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7D" w:rsidRDefault="007C137D">
      <w:pPr>
        <w:spacing w:after="0" w:line="240" w:lineRule="auto"/>
      </w:pPr>
      <w:r>
        <w:separator/>
      </w:r>
    </w:p>
  </w:footnote>
  <w:footnote w:type="continuationSeparator" w:id="0">
    <w:p w:rsidR="007C137D" w:rsidRDefault="007C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7D" w:rsidRDefault="007C137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7C137D" w:rsidRDefault="007C137D" w:rsidP="00D57641">
    <w:pPr>
      <w:widowControl w:val="0"/>
      <w:tabs>
        <w:tab w:val="left" w:pos="889"/>
      </w:tabs>
      <w:autoSpaceDE w:val="0"/>
      <w:autoSpaceDN w:val="0"/>
      <w:adjustRightInd w:val="0"/>
      <w:spacing w:after="0" w:line="240" w:lineRule="auto"/>
      <w:jc w:val="right"/>
      <w:rPr>
        <w:noProof/>
      </w:rPr>
    </w:pPr>
  </w:p>
  <w:p w:rsidR="007C137D" w:rsidRDefault="007C137D" w:rsidP="00376B72">
    <w:pPr>
      <w:widowControl w:val="0"/>
      <w:tabs>
        <w:tab w:val="left" w:pos="1390"/>
      </w:tabs>
      <w:autoSpaceDE w:val="0"/>
      <w:autoSpaceDN w:val="0"/>
      <w:adjustRightInd w:val="0"/>
      <w:spacing w:after="0" w:line="200" w:lineRule="exact"/>
      <w:rPr>
        <w:noProof/>
      </w:rPr>
    </w:pPr>
    <w:r>
      <w:rPr>
        <w:noProof/>
      </w:rPr>
      <w:tab/>
    </w:r>
  </w:p>
  <w:p w:rsidR="007C137D" w:rsidRDefault="007C137D" w:rsidP="00F53D7A">
    <w:pPr>
      <w:widowControl w:val="0"/>
      <w:tabs>
        <w:tab w:val="left" w:pos="889"/>
      </w:tabs>
      <w:autoSpaceDE w:val="0"/>
      <w:autoSpaceDN w:val="0"/>
      <w:adjustRightInd w:val="0"/>
      <w:spacing w:after="0" w:line="200" w:lineRule="exact"/>
      <w:rPr>
        <w:noProof/>
      </w:rPr>
    </w:pPr>
  </w:p>
  <w:p w:rsidR="007C137D" w:rsidRDefault="007C137D" w:rsidP="00376B72">
    <w:pPr>
      <w:widowControl w:val="0"/>
      <w:autoSpaceDE w:val="0"/>
      <w:autoSpaceDN w:val="0"/>
      <w:adjustRightInd w:val="0"/>
      <w:spacing w:after="0" w:line="200" w:lineRule="exact"/>
      <w:jc w:val="center"/>
      <w:rPr>
        <w:rFonts w:ascii="Arial" w:hAnsi="Arial" w:cs="Arial"/>
        <w:b/>
        <w:bCs/>
        <w:sz w:val="18"/>
      </w:rPr>
    </w:pPr>
  </w:p>
  <w:p w:rsidR="007C137D" w:rsidRDefault="007C137D" w:rsidP="00376B72">
    <w:pPr>
      <w:widowControl w:val="0"/>
      <w:autoSpaceDE w:val="0"/>
      <w:autoSpaceDN w:val="0"/>
      <w:adjustRightInd w:val="0"/>
      <w:spacing w:after="0" w:line="200" w:lineRule="exact"/>
      <w:jc w:val="center"/>
      <w:rPr>
        <w:rFonts w:ascii="Arial" w:hAnsi="Arial" w:cs="Arial"/>
        <w:b/>
        <w:bCs/>
        <w:sz w:val="18"/>
      </w:rPr>
    </w:pPr>
  </w:p>
  <w:p w:rsidR="007C137D" w:rsidRPr="00376B72" w:rsidRDefault="007C137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C137D" w:rsidRDefault="007C137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C137D" w:rsidRDefault="007C137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C137D" w:rsidRPr="00886D34" w:rsidRDefault="007C137D" w:rsidP="00886D34">
                <w:pPr>
                  <w:rPr>
                    <w:szCs w:val="21"/>
                  </w:rPr>
                </w:pPr>
              </w:p>
            </w:txbxContent>
          </v:textbox>
          <w10:wrap anchorx="page" anchory="page"/>
        </v:shape>
      </w:pict>
    </w:r>
    <w:r>
      <w:rPr>
        <w:rFonts w:ascii="Arial Narrow" w:hAnsi="Arial Narrow" w:cs="Arial"/>
        <w:b/>
        <w:bCs/>
        <w:color w:val="000000"/>
        <w:sz w:val="18"/>
      </w:rPr>
      <w:t>4439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10E00"/>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357632"/>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594997"/>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4C4466D"/>
    <w:multiLevelType w:val="multilevel"/>
    <w:tmpl w:val="45EE3F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BF2728"/>
    <w:multiLevelType w:val="hybridMultilevel"/>
    <w:tmpl w:val="AF947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3"/>
  </w:num>
  <w:num w:numId="4">
    <w:abstractNumId w:val="16"/>
  </w:num>
  <w:num w:numId="5">
    <w:abstractNumId w:val="22"/>
  </w:num>
  <w:num w:numId="6">
    <w:abstractNumId w:val="6"/>
  </w:num>
  <w:num w:numId="7">
    <w:abstractNumId w:val="12"/>
  </w:num>
  <w:num w:numId="8">
    <w:abstractNumId w:val="0"/>
  </w:num>
  <w:num w:numId="9">
    <w:abstractNumId w:val="24"/>
  </w:num>
  <w:num w:numId="10">
    <w:abstractNumId w:val="13"/>
  </w:num>
  <w:num w:numId="11">
    <w:abstractNumId w:val="1"/>
  </w:num>
  <w:num w:numId="12">
    <w:abstractNumId w:val="7"/>
  </w:num>
  <w:num w:numId="13">
    <w:abstractNumId w:val="29"/>
  </w:num>
  <w:num w:numId="14">
    <w:abstractNumId w:val="20"/>
  </w:num>
  <w:num w:numId="15">
    <w:abstractNumId w:val="32"/>
  </w:num>
  <w:num w:numId="16">
    <w:abstractNumId w:val="11"/>
  </w:num>
  <w:num w:numId="17">
    <w:abstractNumId w:val="2"/>
  </w:num>
  <w:num w:numId="18">
    <w:abstractNumId w:val="10"/>
  </w:num>
  <w:num w:numId="19">
    <w:abstractNumId w:val="15"/>
  </w:num>
  <w:num w:numId="20">
    <w:abstractNumId w:val="19"/>
  </w:num>
  <w:num w:numId="21">
    <w:abstractNumId w:val="25"/>
  </w:num>
  <w:num w:numId="22">
    <w:abstractNumId w:val="8"/>
  </w:num>
  <w:num w:numId="23">
    <w:abstractNumId w:val="31"/>
  </w:num>
  <w:num w:numId="24">
    <w:abstractNumId w:val="21"/>
  </w:num>
  <w:num w:numId="25">
    <w:abstractNumId w:val="33"/>
  </w:num>
  <w:num w:numId="26">
    <w:abstractNumId w:val="18"/>
  </w:num>
  <w:num w:numId="27">
    <w:abstractNumId w:val="28"/>
  </w:num>
  <w:num w:numId="28">
    <w:abstractNumId w:val="27"/>
  </w:num>
  <w:num w:numId="29">
    <w:abstractNumId w:val="17"/>
  </w:num>
  <w:num w:numId="30">
    <w:abstractNumId w:val="23"/>
  </w:num>
  <w:num w:numId="31">
    <w:abstractNumId w:val="9"/>
  </w:num>
  <w:num w:numId="32">
    <w:abstractNumId w:val="4"/>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3B5"/>
    <w:rsid w:val="00014B0A"/>
    <w:rsid w:val="00014FEB"/>
    <w:rsid w:val="000151FA"/>
    <w:rsid w:val="000161D6"/>
    <w:rsid w:val="000206D8"/>
    <w:rsid w:val="00020BB7"/>
    <w:rsid w:val="00021FC3"/>
    <w:rsid w:val="0002302C"/>
    <w:rsid w:val="00025C98"/>
    <w:rsid w:val="00025CE9"/>
    <w:rsid w:val="00027D31"/>
    <w:rsid w:val="00031C07"/>
    <w:rsid w:val="00032526"/>
    <w:rsid w:val="0003485D"/>
    <w:rsid w:val="00034930"/>
    <w:rsid w:val="00034F10"/>
    <w:rsid w:val="0003511E"/>
    <w:rsid w:val="00037CDA"/>
    <w:rsid w:val="00041DAE"/>
    <w:rsid w:val="000432F5"/>
    <w:rsid w:val="0004672D"/>
    <w:rsid w:val="0004748C"/>
    <w:rsid w:val="00050680"/>
    <w:rsid w:val="00051AAF"/>
    <w:rsid w:val="0005289D"/>
    <w:rsid w:val="00052FFF"/>
    <w:rsid w:val="00054F6A"/>
    <w:rsid w:val="00056856"/>
    <w:rsid w:val="00057024"/>
    <w:rsid w:val="00061655"/>
    <w:rsid w:val="00063361"/>
    <w:rsid w:val="00063BA6"/>
    <w:rsid w:val="000701A3"/>
    <w:rsid w:val="0007136A"/>
    <w:rsid w:val="00071501"/>
    <w:rsid w:val="00073513"/>
    <w:rsid w:val="00074675"/>
    <w:rsid w:val="0007478C"/>
    <w:rsid w:val="00075130"/>
    <w:rsid w:val="00076D6C"/>
    <w:rsid w:val="00080133"/>
    <w:rsid w:val="000817C5"/>
    <w:rsid w:val="00081C1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247"/>
    <w:rsid w:val="000B2334"/>
    <w:rsid w:val="000B2BBF"/>
    <w:rsid w:val="000B4B6B"/>
    <w:rsid w:val="000B5A5C"/>
    <w:rsid w:val="000C1924"/>
    <w:rsid w:val="000C234B"/>
    <w:rsid w:val="000C5541"/>
    <w:rsid w:val="000C7CDE"/>
    <w:rsid w:val="000D21A3"/>
    <w:rsid w:val="000D2A25"/>
    <w:rsid w:val="000D30D3"/>
    <w:rsid w:val="000D3E3E"/>
    <w:rsid w:val="000D4323"/>
    <w:rsid w:val="000D49A8"/>
    <w:rsid w:val="000D4ABE"/>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15F64"/>
    <w:rsid w:val="001214D3"/>
    <w:rsid w:val="00123068"/>
    <w:rsid w:val="00123515"/>
    <w:rsid w:val="0012557F"/>
    <w:rsid w:val="001270A0"/>
    <w:rsid w:val="001359E2"/>
    <w:rsid w:val="00144989"/>
    <w:rsid w:val="001452F5"/>
    <w:rsid w:val="001456FF"/>
    <w:rsid w:val="00153D31"/>
    <w:rsid w:val="00153FC8"/>
    <w:rsid w:val="001547B1"/>
    <w:rsid w:val="00155086"/>
    <w:rsid w:val="001552EE"/>
    <w:rsid w:val="00160904"/>
    <w:rsid w:val="001612CE"/>
    <w:rsid w:val="00162246"/>
    <w:rsid w:val="001626F9"/>
    <w:rsid w:val="00162B86"/>
    <w:rsid w:val="00164DF3"/>
    <w:rsid w:val="00166183"/>
    <w:rsid w:val="00167617"/>
    <w:rsid w:val="00170326"/>
    <w:rsid w:val="0017106C"/>
    <w:rsid w:val="00173B20"/>
    <w:rsid w:val="00176976"/>
    <w:rsid w:val="00176CC1"/>
    <w:rsid w:val="0017768B"/>
    <w:rsid w:val="001801EE"/>
    <w:rsid w:val="001821C8"/>
    <w:rsid w:val="00182D15"/>
    <w:rsid w:val="0018524F"/>
    <w:rsid w:val="00185F99"/>
    <w:rsid w:val="00186591"/>
    <w:rsid w:val="00187D86"/>
    <w:rsid w:val="00191D59"/>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60F"/>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F16"/>
    <w:rsid w:val="00212127"/>
    <w:rsid w:val="002151B2"/>
    <w:rsid w:val="0021573B"/>
    <w:rsid w:val="00220941"/>
    <w:rsid w:val="00220B6B"/>
    <w:rsid w:val="00224E68"/>
    <w:rsid w:val="00225100"/>
    <w:rsid w:val="00226517"/>
    <w:rsid w:val="002269A0"/>
    <w:rsid w:val="00226A15"/>
    <w:rsid w:val="00230CA8"/>
    <w:rsid w:val="00232920"/>
    <w:rsid w:val="0023546F"/>
    <w:rsid w:val="00235B5B"/>
    <w:rsid w:val="00235B7B"/>
    <w:rsid w:val="00235E58"/>
    <w:rsid w:val="002377C8"/>
    <w:rsid w:val="00245101"/>
    <w:rsid w:val="00250367"/>
    <w:rsid w:val="00250688"/>
    <w:rsid w:val="00250EE2"/>
    <w:rsid w:val="00253CAE"/>
    <w:rsid w:val="00262B13"/>
    <w:rsid w:val="00266E4B"/>
    <w:rsid w:val="002676BE"/>
    <w:rsid w:val="002728D1"/>
    <w:rsid w:val="00273950"/>
    <w:rsid w:val="00275074"/>
    <w:rsid w:val="002750E0"/>
    <w:rsid w:val="0027599D"/>
    <w:rsid w:val="00280953"/>
    <w:rsid w:val="0028153D"/>
    <w:rsid w:val="00281E49"/>
    <w:rsid w:val="0028287D"/>
    <w:rsid w:val="00282A05"/>
    <w:rsid w:val="00282C22"/>
    <w:rsid w:val="0028336B"/>
    <w:rsid w:val="00283CE5"/>
    <w:rsid w:val="002852F8"/>
    <w:rsid w:val="00286D23"/>
    <w:rsid w:val="002917AD"/>
    <w:rsid w:val="00294460"/>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3B6A"/>
    <w:rsid w:val="002E4185"/>
    <w:rsid w:val="002F0392"/>
    <w:rsid w:val="002F7107"/>
    <w:rsid w:val="00300C1F"/>
    <w:rsid w:val="00305D35"/>
    <w:rsid w:val="003074CF"/>
    <w:rsid w:val="003156FF"/>
    <w:rsid w:val="00315C44"/>
    <w:rsid w:val="00315CF6"/>
    <w:rsid w:val="00315D98"/>
    <w:rsid w:val="00316926"/>
    <w:rsid w:val="003238ED"/>
    <w:rsid w:val="00323E04"/>
    <w:rsid w:val="003259F8"/>
    <w:rsid w:val="00327921"/>
    <w:rsid w:val="00331083"/>
    <w:rsid w:val="003313B0"/>
    <w:rsid w:val="00333713"/>
    <w:rsid w:val="003357EF"/>
    <w:rsid w:val="0033759A"/>
    <w:rsid w:val="003405E0"/>
    <w:rsid w:val="00340D5A"/>
    <w:rsid w:val="00343707"/>
    <w:rsid w:val="00344632"/>
    <w:rsid w:val="00344E12"/>
    <w:rsid w:val="00345C40"/>
    <w:rsid w:val="00345DBE"/>
    <w:rsid w:val="00347D06"/>
    <w:rsid w:val="003516E5"/>
    <w:rsid w:val="003528E2"/>
    <w:rsid w:val="00352CFD"/>
    <w:rsid w:val="00353111"/>
    <w:rsid w:val="00354BCC"/>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16C8"/>
    <w:rsid w:val="00395565"/>
    <w:rsid w:val="00396EEE"/>
    <w:rsid w:val="00397C41"/>
    <w:rsid w:val="003A1638"/>
    <w:rsid w:val="003A4F98"/>
    <w:rsid w:val="003A75BC"/>
    <w:rsid w:val="003B261F"/>
    <w:rsid w:val="003B416C"/>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4B0"/>
    <w:rsid w:val="003D47FD"/>
    <w:rsid w:val="003D57FB"/>
    <w:rsid w:val="003D5BC9"/>
    <w:rsid w:val="003D65BF"/>
    <w:rsid w:val="003D72FF"/>
    <w:rsid w:val="003E0AAD"/>
    <w:rsid w:val="003E0C0F"/>
    <w:rsid w:val="003E10B5"/>
    <w:rsid w:val="003E1296"/>
    <w:rsid w:val="003E2A41"/>
    <w:rsid w:val="003E3302"/>
    <w:rsid w:val="003E42DB"/>
    <w:rsid w:val="003E573D"/>
    <w:rsid w:val="003E7DE1"/>
    <w:rsid w:val="003F0393"/>
    <w:rsid w:val="003F1F20"/>
    <w:rsid w:val="003F3530"/>
    <w:rsid w:val="003F4060"/>
    <w:rsid w:val="003F4743"/>
    <w:rsid w:val="003F47BB"/>
    <w:rsid w:val="003F60FA"/>
    <w:rsid w:val="004010E1"/>
    <w:rsid w:val="004017F6"/>
    <w:rsid w:val="00401DBE"/>
    <w:rsid w:val="004036CC"/>
    <w:rsid w:val="00404259"/>
    <w:rsid w:val="00405FAB"/>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1810"/>
    <w:rsid w:val="00432BA7"/>
    <w:rsid w:val="004330BE"/>
    <w:rsid w:val="004342E1"/>
    <w:rsid w:val="004347E4"/>
    <w:rsid w:val="00434DF3"/>
    <w:rsid w:val="00435487"/>
    <w:rsid w:val="00436281"/>
    <w:rsid w:val="004373A1"/>
    <w:rsid w:val="00443B6E"/>
    <w:rsid w:val="0044416A"/>
    <w:rsid w:val="00444A12"/>
    <w:rsid w:val="00445692"/>
    <w:rsid w:val="004458FD"/>
    <w:rsid w:val="0044603F"/>
    <w:rsid w:val="0044748B"/>
    <w:rsid w:val="0045186C"/>
    <w:rsid w:val="00453435"/>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4DD3"/>
    <w:rsid w:val="004764D8"/>
    <w:rsid w:val="00477727"/>
    <w:rsid w:val="004779F5"/>
    <w:rsid w:val="0048183B"/>
    <w:rsid w:val="00485207"/>
    <w:rsid w:val="00485B8F"/>
    <w:rsid w:val="004861B8"/>
    <w:rsid w:val="0048710D"/>
    <w:rsid w:val="00487C8C"/>
    <w:rsid w:val="00490DF9"/>
    <w:rsid w:val="00493836"/>
    <w:rsid w:val="00493CF6"/>
    <w:rsid w:val="00496948"/>
    <w:rsid w:val="00496A06"/>
    <w:rsid w:val="004A0DE6"/>
    <w:rsid w:val="004A1F08"/>
    <w:rsid w:val="004A4C34"/>
    <w:rsid w:val="004A5F5D"/>
    <w:rsid w:val="004B3033"/>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ED0"/>
    <w:rsid w:val="005023A6"/>
    <w:rsid w:val="005027CA"/>
    <w:rsid w:val="00502FD9"/>
    <w:rsid w:val="00503101"/>
    <w:rsid w:val="0050347E"/>
    <w:rsid w:val="00504872"/>
    <w:rsid w:val="00510017"/>
    <w:rsid w:val="0051040B"/>
    <w:rsid w:val="00511C5F"/>
    <w:rsid w:val="005152B4"/>
    <w:rsid w:val="00516035"/>
    <w:rsid w:val="005169CE"/>
    <w:rsid w:val="005200CD"/>
    <w:rsid w:val="005203EF"/>
    <w:rsid w:val="00521C3B"/>
    <w:rsid w:val="00522B93"/>
    <w:rsid w:val="00524132"/>
    <w:rsid w:val="00525191"/>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873C8"/>
    <w:rsid w:val="0059034F"/>
    <w:rsid w:val="0059074C"/>
    <w:rsid w:val="00595080"/>
    <w:rsid w:val="005954AE"/>
    <w:rsid w:val="005956C9"/>
    <w:rsid w:val="005968B1"/>
    <w:rsid w:val="00597BB3"/>
    <w:rsid w:val="005A1C7A"/>
    <w:rsid w:val="005A22B4"/>
    <w:rsid w:val="005A2BEC"/>
    <w:rsid w:val="005A3B2F"/>
    <w:rsid w:val="005A592E"/>
    <w:rsid w:val="005A5B6D"/>
    <w:rsid w:val="005A65D0"/>
    <w:rsid w:val="005A7C11"/>
    <w:rsid w:val="005B17ED"/>
    <w:rsid w:val="005B1E1A"/>
    <w:rsid w:val="005B34B7"/>
    <w:rsid w:val="005B36EC"/>
    <w:rsid w:val="005B40BC"/>
    <w:rsid w:val="005B4DDE"/>
    <w:rsid w:val="005B751F"/>
    <w:rsid w:val="005C04E9"/>
    <w:rsid w:val="005C086A"/>
    <w:rsid w:val="005C38E6"/>
    <w:rsid w:val="005C4415"/>
    <w:rsid w:val="005C4813"/>
    <w:rsid w:val="005C48B3"/>
    <w:rsid w:val="005C59C5"/>
    <w:rsid w:val="005C6969"/>
    <w:rsid w:val="005C7683"/>
    <w:rsid w:val="005D02CA"/>
    <w:rsid w:val="005D0909"/>
    <w:rsid w:val="005D0DA5"/>
    <w:rsid w:val="005D1357"/>
    <w:rsid w:val="005D3A14"/>
    <w:rsid w:val="005D4ECE"/>
    <w:rsid w:val="005D624D"/>
    <w:rsid w:val="005D646A"/>
    <w:rsid w:val="005D663D"/>
    <w:rsid w:val="005E075A"/>
    <w:rsid w:val="005E12ED"/>
    <w:rsid w:val="005E1CAB"/>
    <w:rsid w:val="005E3A8B"/>
    <w:rsid w:val="005F1973"/>
    <w:rsid w:val="005F1CA4"/>
    <w:rsid w:val="005F39FA"/>
    <w:rsid w:val="005F5DBA"/>
    <w:rsid w:val="005F6698"/>
    <w:rsid w:val="006004D6"/>
    <w:rsid w:val="006007D6"/>
    <w:rsid w:val="00601024"/>
    <w:rsid w:val="00606801"/>
    <w:rsid w:val="006109D2"/>
    <w:rsid w:val="00611FE6"/>
    <w:rsid w:val="00613BCE"/>
    <w:rsid w:val="006161DB"/>
    <w:rsid w:val="0061637B"/>
    <w:rsid w:val="0061647D"/>
    <w:rsid w:val="00617132"/>
    <w:rsid w:val="00621113"/>
    <w:rsid w:val="0062161B"/>
    <w:rsid w:val="00623A21"/>
    <w:rsid w:val="006249AC"/>
    <w:rsid w:val="00627D98"/>
    <w:rsid w:val="00627DAE"/>
    <w:rsid w:val="00630A6B"/>
    <w:rsid w:val="00630C66"/>
    <w:rsid w:val="0063209B"/>
    <w:rsid w:val="006332C9"/>
    <w:rsid w:val="0063374C"/>
    <w:rsid w:val="00634527"/>
    <w:rsid w:val="006364DB"/>
    <w:rsid w:val="00637AAF"/>
    <w:rsid w:val="00640F8F"/>
    <w:rsid w:val="00642F15"/>
    <w:rsid w:val="006437FA"/>
    <w:rsid w:val="006470FF"/>
    <w:rsid w:val="00650D01"/>
    <w:rsid w:val="00651B3C"/>
    <w:rsid w:val="00652012"/>
    <w:rsid w:val="00652328"/>
    <w:rsid w:val="006560F0"/>
    <w:rsid w:val="006621F9"/>
    <w:rsid w:val="00663F6A"/>
    <w:rsid w:val="00665F19"/>
    <w:rsid w:val="006663B5"/>
    <w:rsid w:val="00667583"/>
    <w:rsid w:val="006703EA"/>
    <w:rsid w:val="006706CA"/>
    <w:rsid w:val="00671CBC"/>
    <w:rsid w:val="006728E0"/>
    <w:rsid w:val="006763D6"/>
    <w:rsid w:val="00676D42"/>
    <w:rsid w:val="006777EA"/>
    <w:rsid w:val="00680A97"/>
    <w:rsid w:val="00684AE2"/>
    <w:rsid w:val="00687289"/>
    <w:rsid w:val="0069143B"/>
    <w:rsid w:val="0069413B"/>
    <w:rsid w:val="006946AE"/>
    <w:rsid w:val="006949F7"/>
    <w:rsid w:val="006A3A8A"/>
    <w:rsid w:val="006A5776"/>
    <w:rsid w:val="006A6F97"/>
    <w:rsid w:val="006A7107"/>
    <w:rsid w:val="006A7FB5"/>
    <w:rsid w:val="006B1314"/>
    <w:rsid w:val="006B2BD2"/>
    <w:rsid w:val="006B3517"/>
    <w:rsid w:val="006B5A81"/>
    <w:rsid w:val="006C4A98"/>
    <w:rsid w:val="006C56A5"/>
    <w:rsid w:val="006C56E3"/>
    <w:rsid w:val="006C5C3C"/>
    <w:rsid w:val="006D1C4D"/>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32DD"/>
    <w:rsid w:val="00704429"/>
    <w:rsid w:val="00706368"/>
    <w:rsid w:val="00710117"/>
    <w:rsid w:val="00710332"/>
    <w:rsid w:val="00711BEC"/>
    <w:rsid w:val="00713809"/>
    <w:rsid w:val="0071431E"/>
    <w:rsid w:val="00716717"/>
    <w:rsid w:val="0071768B"/>
    <w:rsid w:val="00723846"/>
    <w:rsid w:val="00725DFF"/>
    <w:rsid w:val="00725F87"/>
    <w:rsid w:val="00726701"/>
    <w:rsid w:val="0073024D"/>
    <w:rsid w:val="007317B9"/>
    <w:rsid w:val="00733E98"/>
    <w:rsid w:val="00735FD2"/>
    <w:rsid w:val="007414E4"/>
    <w:rsid w:val="00741C7C"/>
    <w:rsid w:val="00743F36"/>
    <w:rsid w:val="00744552"/>
    <w:rsid w:val="00747A9E"/>
    <w:rsid w:val="0075202E"/>
    <w:rsid w:val="00754080"/>
    <w:rsid w:val="00754A82"/>
    <w:rsid w:val="00754EEA"/>
    <w:rsid w:val="00754F8B"/>
    <w:rsid w:val="00757ECD"/>
    <w:rsid w:val="00761785"/>
    <w:rsid w:val="007627F0"/>
    <w:rsid w:val="00764FC1"/>
    <w:rsid w:val="007656B6"/>
    <w:rsid w:val="00765AE3"/>
    <w:rsid w:val="007672CB"/>
    <w:rsid w:val="00770332"/>
    <w:rsid w:val="00772854"/>
    <w:rsid w:val="00772BC2"/>
    <w:rsid w:val="00775F92"/>
    <w:rsid w:val="007768F9"/>
    <w:rsid w:val="007818B7"/>
    <w:rsid w:val="00782628"/>
    <w:rsid w:val="007838FD"/>
    <w:rsid w:val="00784357"/>
    <w:rsid w:val="00784D31"/>
    <w:rsid w:val="00784E19"/>
    <w:rsid w:val="007864F0"/>
    <w:rsid w:val="00786A5C"/>
    <w:rsid w:val="007902F5"/>
    <w:rsid w:val="00790CB9"/>
    <w:rsid w:val="00792966"/>
    <w:rsid w:val="0079483E"/>
    <w:rsid w:val="0079638F"/>
    <w:rsid w:val="00796CCE"/>
    <w:rsid w:val="0079709E"/>
    <w:rsid w:val="0079748B"/>
    <w:rsid w:val="007A5A6D"/>
    <w:rsid w:val="007A6D37"/>
    <w:rsid w:val="007B1A5E"/>
    <w:rsid w:val="007B3248"/>
    <w:rsid w:val="007B5B51"/>
    <w:rsid w:val="007C137D"/>
    <w:rsid w:val="007C18BC"/>
    <w:rsid w:val="007C1A99"/>
    <w:rsid w:val="007C22A9"/>
    <w:rsid w:val="007C2DE3"/>
    <w:rsid w:val="007C3977"/>
    <w:rsid w:val="007C46C9"/>
    <w:rsid w:val="007C5B1F"/>
    <w:rsid w:val="007C6305"/>
    <w:rsid w:val="007C6677"/>
    <w:rsid w:val="007D10C3"/>
    <w:rsid w:val="007D57B0"/>
    <w:rsid w:val="007D7B5F"/>
    <w:rsid w:val="007E1B60"/>
    <w:rsid w:val="007E38CB"/>
    <w:rsid w:val="007E6C86"/>
    <w:rsid w:val="007F7435"/>
    <w:rsid w:val="007F7726"/>
    <w:rsid w:val="0080023A"/>
    <w:rsid w:val="0080033E"/>
    <w:rsid w:val="008016F5"/>
    <w:rsid w:val="008028A7"/>
    <w:rsid w:val="0080322E"/>
    <w:rsid w:val="00803739"/>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37B"/>
    <w:rsid w:val="00834267"/>
    <w:rsid w:val="008366FB"/>
    <w:rsid w:val="00836F07"/>
    <w:rsid w:val="00840537"/>
    <w:rsid w:val="00840676"/>
    <w:rsid w:val="00842D5B"/>
    <w:rsid w:val="00845DE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25A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1030"/>
    <w:rsid w:val="008A113B"/>
    <w:rsid w:val="008A270D"/>
    <w:rsid w:val="008A6795"/>
    <w:rsid w:val="008A6B12"/>
    <w:rsid w:val="008A7A56"/>
    <w:rsid w:val="008B034C"/>
    <w:rsid w:val="008B67F7"/>
    <w:rsid w:val="008C291D"/>
    <w:rsid w:val="008C29FF"/>
    <w:rsid w:val="008C2A46"/>
    <w:rsid w:val="008C3009"/>
    <w:rsid w:val="008C34DB"/>
    <w:rsid w:val="008C3E5E"/>
    <w:rsid w:val="008C558C"/>
    <w:rsid w:val="008C5C25"/>
    <w:rsid w:val="008C6D19"/>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7F99"/>
    <w:rsid w:val="00911BC0"/>
    <w:rsid w:val="009121DB"/>
    <w:rsid w:val="00913420"/>
    <w:rsid w:val="00913E20"/>
    <w:rsid w:val="00913FDE"/>
    <w:rsid w:val="009172D2"/>
    <w:rsid w:val="009211ED"/>
    <w:rsid w:val="00921B72"/>
    <w:rsid w:val="009237F3"/>
    <w:rsid w:val="009252A0"/>
    <w:rsid w:val="009258C9"/>
    <w:rsid w:val="0093020C"/>
    <w:rsid w:val="0093470F"/>
    <w:rsid w:val="009347EE"/>
    <w:rsid w:val="009357FB"/>
    <w:rsid w:val="009379D3"/>
    <w:rsid w:val="0094142E"/>
    <w:rsid w:val="009423AC"/>
    <w:rsid w:val="00944C9B"/>
    <w:rsid w:val="00946F78"/>
    <w:rsid w:val="0094706E"/>
    <w:rsid w:val="00950D81"/>
    <w:rsid w:val="0095252B"/>
    <w:rsid w:val="00956248"/>
    <w:rsid w:val="00967484"/>
    <w:rsid w:val="00967891"/>
    <w:rsid w:val="009678B2"/>
    <w:rsid w:val="009707DE"/>
    <w:rsid w:val="009711AB"/>
    <w:rsid w:val="0097214A"/>
    <w:rsid w:val="009729F4"/>
    <w:rsid w:val="00972BD2"/>
    <w:rsid w:val="0097321E"/>
    <w:rsid w:val="0097373E"/>
    <w:rsid w:val="00975295"/>
    <w:rsid w:val="009769A2"/>
    <w:rsid w:val="00980043"/>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E6E14"/>
    <w:rsid w:val="009F473B"/>
    <w:rsid w:val="009F487A"/>
    <w:rsid w:val="009F4A6D"/>
    <w:rsid w:val="00A001D4"/>
    <w:rsid w:val="00A01877"/>
    <w:rsid w:val="00A01F08"/>
    <w:rsid w:val="00A04CDE"/>
    <w:rsid w:val="00A0638C"/>
    <w:rsid w:val="00A06B20"/>
    <w:rsid w:val="00A07947"/>
    <w:rsid w:val="00A1054E"/>
    <w:rsid w:val="00A15D73"/>
    <w:rsid w:val="00A160B3"/>
    <w:rsid w:val="00A17FB4"/>
    <w:rsid w:val="00A203E3"/>
    <w:rsid w:val="00A20FD6"/>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1FBF"/>
    <w:rsid w:val="00A752BF"/>
    <w:rsid w:val="00A829F9"/>
    <w:rsid w:val="00A83E1D"/>
    <w:rsid w:val="00A865E8"/>
    <w:rsid w:val="00A90579"/>
    <w:rsid w:val="00A92A74"/>
    <w:rsid w:val="00A93217"/>
    <w:rsid w:val="00A962B4"/>
    <w:rsid w:val="00A96722"/>
    <w:rsid w:val="00A97A4E"/>
    <w:rsid w:val="00AA22D6"/>
    <w:rsid w:val="00AA2752"/>
    <w:rsid w:val="00AA4B5E"/>
    <w:rsid w:val="00AA5946"/>
    <w:rsid w:val="00AA5F59"/>
    <w:rsid w:val="00AA6768"/>
    <w:rsid w:val="00AA6DC1"/>
    <w:rsid w:val="00AB0DF0"/>
    <w:rsid w:val="00AB16A7"/>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0ACF"/>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42C1"/>
    <w:rsid w:val="00B1552E"/>
    <w:rsid w:val="00B16881"/>
    <w:rsid w:val="00B1692F"/>
    <w:rsid w:val="00B17A5F"/>
    <w:rsid w:val="00B216D5"/>
    <w:rsid w:val="00B27273"/>
    <w:rsid w:val="00B30D74"/>
    <w:rsid w:val="00B31106"/>
    <w:rsid w:val="00B33954"/>
    <w:rsid w:val="00B3484F"/>
    <w:rsid w:val="00B36DE8"/>
    <w:rsid w:val="00B43E42"/>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38"/>
    <w:rsid w:val="00BC0996"/>
    <w:rsid w:val="00BC160B"/>
    <w:rsid w:val="00BC23E7"/>
    <w:rsid w:val="00BC25C5"/>
    <w:rsid w:val="00BC38DA"/>
    <w:rsid w:val="00BD26A5"/>
    <w:rsid w:val="00BD275B"/>
    <w:rsid w:val="00BD4429"/>
    <w:rsid w:val="00BE0184"/>
    <w:rsid w:val="00BE06A3"/>
    <w:rsid w:val="00BE0C04"/>
    <w:rsid w:val="00BE2301"/>
    <w:rsid w:val="00BE2B40"/>
    <w:rsid w:val="00BE2D52"/>
    <w:rsid w:val="00BE3DED"/>
    <w:rsid w:val="00BE3EBE"/>
    <w:rsid w:val="00BE405B"/>
    <w:rsid w:val="00BE6957"/>
    <w:rsid w:val="00BE69C6"/>
    <w:rsid w:val="00BE6F61"/>
    <w:rsid w:val="00BF002D"/>
    <w:rsid w:val="00BF54CC"/>
    <w:rsid w:val="00BF5CA8"/>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01F2"/>
    <w:rsid w:val="00C317FA"/>
    <w:rsid w:val="00C32626"/>
    <w:rsid w:val="00C3336E"/>
    <w:rsid w:val="00C338FD"/>
    <w:rsid w:val="00C34788"/>
    <w:rsid w:val="00C40CC7"/>
    <w:rsid w:val="00C4164B"/>
    <w:rsid w:val="00C43537"/>
    <w:rsid w:val="00C44517"/>
    <w:rsid w:val="00C44BBD"/>
    <w:rsid w:val="00C460BE"/>
    <w:rsid w:val="00C463FF"/>
    <w:rsid w:val="00C46752"/>
    <w:rsid w:val="00C47B22"/>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661"/>
    <w:rsid w:val="00C93155"/>
    <w:rsid w:val="00C935B8"/>
    <w:rsid w:val="00C9388B"/>
    <w:rsid w:val="00C95883"/>
    <w:rsid w:val="00C95C50"/>
    <w:rsid w:val="00C96607"/>
    <w:rsid w:val="00CA0190"/>
    <w:rsid w:val="00CA06FA"/>
    <w:rsid w:val="00CA4FE8"/>
    <w:rsid w:val="00CA58E5"/>
    <w:rsid w:val="00CB0124"/>
    <w:rsid w:val="00CB08E0"/>
    <w:rsid w:val="00CB1B5D"/>
    <w:rsid w:val="00CB220E"/>
    <w:rsid w:val="00CB2EF8"/>
    <w:rsid w:val="00CB5CF4"/>
    <w:rsid w:val="00CC0358"/>
    <w:rsid w:val="00CC1024"/>
    <w:rsid w:val="00CC1EAA"/>
    <w:rsid w:val="00CC5233"/>
    <w:rsid w:val="00CC56E6"/>
    <w:rsid w:val="00CC5DDD"/>
    <w:rsid w:val="00CC6145"/>
    <w:rsid w:val="00CC6796"/>
    <w:rsid w:val="00CD0289"/>
    <w:rsid w:val="00CD08B1"/>
    <w:rsid w:val="00CD1942"/>
    <w:rsid w:val="00CD233E"/>
    <w:rsid w:val="00CD26D3"/>
    <w:rsid w:val="00CD3371"/>
    <w:rsid w:val="00CD54CD"/>
    <w:rsid w:val="00CD5791"/>
    <w:rsid w:val="00CD61EE"/>
    <w:rsid w:val="00CD7570"/>
    <w:rsid w:val="00CE2392"/>
    <w:rsid w:val="00CE2719"/>
    <w:rsid w:val="00CE35A9"/>
    <w:rsid w:val="00CE3A6C"/>
    <w:rsid w:val="00CE636E"/>
    <w:rsid w:val="00CE6479"/>
    <w:rsid w:val="00CE780B"/>
    <w:rsid w:val="00CE7838"/>
    <w:rsid w:val="00CF0C51"/>
    <w:rsid w:val="00CF17AE"/>
    <w:rsid w:val="00CF2E36"/>
    <w:rsid w:val="00CF3404"/>
    <w:rsid w:val="00CF38B3"/>
    <w:rsid w:val="00CF51B1"/>
    <w:rsid w:val="00CF5676"/>
    <w:rsid w:val="00CF5F26"/>
    <w:rsid w:val="00D03FB1"/>
    <w:rsid w:val="00D044FD"/>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770E"/>
    <w:rsid w:val="00D32258"/>
    <w:rsid w:val="00D351EE"/>
    <w:rsid w:val="00D3616A"/>
    <w:rsid w:val="00D43913"/>
    <w:rsid w:val="00D4474A"/>
    <w:rsid w:val="00D46DE6"/>
    <w:rsid w:val="00D530CA"/>
    <w:rsid w:val="00D5318C"/>
    <w:rsid w:val="00D531BF"/>
    <w:rsid w:val="00D54879"/>
    <w:rsid w:val="00D559F7"/>
    <w:rsid w:val="00D5717F"/>
    <w:rsid w:val="00D57641"/>
    <w:rsid w:val="00D609CA"/>
    <w:rsid w:val="00D618B1"/>
    <w:rsid w:val="00D618BF"/>
    <w:rsid w:val="00D61956"/>
    <w:rsid w:val="00D64153"/>
    <w:rsid w:val="00D64389"/>
    <w:rsid w:val="00D64E35"/>
    <w:rsid w:val="00D67DB9"/>
    <w:rsid w:val="00D67F04"/>
    <w:rsid w:val="00D7044B"/>
    <w:rsid w:val="00D70BFB"/>
    <w:rsid w:val="00D70CAC"/>
    <w:rsid w:val="00D70EC4"/>
    <w:rsid w:val="00D72C43"/>
    <w:rsid w:val="00D736E5"/>
    <w:rsid w:val="00D73A03"/>
    <w:rsid w:val="00D772B6"/>
    <w:rsid w:val="00D77EF9"/>
    <w:rsid w:val="00D8289F"/>
    <w:rsid w:val="00D83CA5"/>
    <w:rsid w:val="00D84104"/>
    <w:rsid w:val="00D85985"/>
    <w:rsid w:val="00D85D4A"/>
    <w:rsid w:val="00D87229"/>
    <w:rsid w:val="00D93CEA"/>
    <w:rsid w:val="00D93D78"/>
    <w:rsid w:val="00D96460"/>
    <w:rsid w:val="00DA0B5D"/>
    <w:rsid w:val="00DA1FA7"/>
    <w:rsid w:val="00DA2071"/>
    <w:rsid w:val="00DA21D3"/>
    <w:rsid w:val="00DA2A20"/>
    <w:rsid w:val="00DA4AFE"/>
    <w:rsid w:val="00DA53FB"/>
    <w:rsid w:val="00DB2576"/>
    <w:rsid w:val="00DB3087"/>
    <w:rsid w:val="00DB3EA8"/>
    <w:rsid w:val="00DB5945"/>
    <w:rsid w:val="00DC2E7F"/>
    <w:rsid w:val="00DC3E33"/>
    <w:rsid w:val="00DC4377"/>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990"/>
    <w:rsid w:val="00E20C98"/>
    <w:rsid w:val="00E227A0"/>
    <w:rsid w:val="00E245A5"/>
    <w:rsid w:val="00E272A4"/>
    <w:rsid w:val="00E27E78"/>
    <w:rsid w:val="00E30274"/>
    <w:rsid w:val="00E32622"/>
    <w:rsid w:val="00E34247"/>
    <w:rsid w:val="00E34948"/>
    <w:rsid w:val="00E3596D"/>
    <w:rsid w:val="00E4087D"/>
    <w:rsid w:val="00E413F3"/>
    <w:rsid w:val="00E45251"/>
    <w:rsid w:val="00E511E1"/>
    <w:rsid w:val="00E53FF8"/>
    <w:rsid w:val="00E549D3"/>
    <w:rsid w:val="00E57146"/>
    <w:rsid w:val="00E57C00"/>
    <w:rsid w:val="00E612DE"/>
    <w:rsid w:val="00E63C51"/>
    <w:rsid w:val="00E65C59"/>
    <w:rsid w:val="00E710F3"/>
    <w:rsid w:val="00E71722"/>
    <w:rsid w:val="00E71B49"/>
    <w:rsid w:val="00E72072"/>
    <w:rsid w:val="00E7236F"/>
    <w:rsid w:val="00E72465"/>
    <w:rsid w:val="00E7418A"/>
    <w:rsid w:val="00E7489E"/>
    <w:rsid w:val="00E75101"/>
    <w:rsid w:val="00E76B1C"/>
    <w:rsid w:val="00E76DD5"/>
    <w:rsid w:val="00E813F7"/>
    <w:rsid w:val="00E822CF"/>
    <w:rsid w:val="00E85A8F"/>
    <w:rsid w:val="00E8676A"/>
    <w:rsid w:val="00E87C07"/>
    <w:rsid w:val="00E90B91"/>
    <w:rsid w:val="00E91E07"/>
    <w:rsid w:val="00E93B88"/>
    <w:rsid w:val="00E948B2"/>
    <w:rsid w:val="00E951E9"/>
    <w:rsid w:val="00E96672"/>
    <w:rsid w:val="00E97D6D"/>
    <w:rsid w:val="00EA0243"/>
    <w:rsid w:val="00EA0D46"/>
    <w:rsid w:val="00EA3D83"/>
    <w:rsid w:val="00EA4756"/>
    <w:rsid w:val="00EA485E"/>
    <w:rsid w:val="00EA4D0C"/>
    <w:rsid w:val="00EB0AF7"/>
    <w:rsid w:val="00EB1CF4"/>
    <w:rsid w:val="00EB373D"/>
    <w:rsid w:val="00EB7A3B"/>
    <w:rsid w:val="00EB7B8F"/>
    <w:rsid w:val="00EB7BE4"/>
    <w:rsid w:val="00EB7E3E"/>
    <w:rsid w:val="00EC3D56"/>
    <w:rsid w:val="00EC43FE"/>
    <w:rsid w:val="00EC6542"/>
    <w:rsid w:val="00EC72F7"/>
    <w:rsid w:val="00ED4E30"/>
    <w:rsid w:val="00ED58D4"/>
    <w:rsid w:val="00EE7DEF"/>
    <w:rsid w:val="00EF0EB8"/>
    <w:rsid w:val="00EF1CB7"/>
    <w:rsid w:val="00EF1D29"/>
    <w:rsid w:val="00EF3C89"/>
    <w:rsid w:val="00EF43FE"/>
    <w:rsid w:val="00F02488"/>
    <w:rsid w:val="00F02BD0"/>
    <w:rsid w:val="00F047B6"/>
    <w:rsid w:val="00F05288"/>
    <w:rsid w:val="00F06BA0"/>
    <w:rsid w:val="00F06BE1"/>
    <w:rsid w:val="00F0762F"/>
    <w:rsid w:val="00F1073D"/>
    <w:rsid w:val="00F10AD1"/>
    <w:rsid w:val="00F11A25"/>
    <w:rsid w:val="00F12A20"/>
    <w:rsid w:val="00F134C9"/>
    <w:rsid w:val="00F150E5"/>
    <w:rsid w:val="00F15AC5"/>
    <w:rsid w:val="00F15E38"/>
    <w:rsid w:val="00F17704"/>
    <w:rsid w:val="00F21D91"/>
    <w:rsid w:val="00F22FDD"/>
    <w:rsid w:val="00F23E0C"/>
    <w:rsid w:val="00F2442D"/>
    <w:rsid w:val="00F2479D"/>
    <w:rsid w:val="00F253D2"/>
    <w:rsid w:val="00F305C4"/>
    <w:rsid w:val="00F32A4C"/>
    <w:rsid w:val="00F35121"/>
    <w:rsid w:val="00F3584D"/>
    <w:rsid w:val="00F363C2"/>
    <w:rsid w:val="00F37057"/>
    <w:rsid w:val="00F4112A"/>
    <w:rsid w:val="00F43F4B"/>
    <w:rsid w:val="00F45010"/>
    <w:rsid w:val="00F50F91"/>
    <w:rsid w:val="00F51D8C"/>
    <w:rsid w:val="00F53A48"/>
    <w:rsid w:val="00F53D7A"/>
    <w:rsid w:val="00F54056"/>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17FB"/>
    <w:rsid w:val="00FB50B8"/>
    <w:rsid w:val="00FB71A1"/>
    <w:rsid w:val="00FB71EA"/>
    <w:rsid w:val="00FB7DF1"/>
    <w:rsid w:val="00FC28FD"/>
    <w:rsid w:val="00FC2B0E"/>
    <w:rsid w:val="00FC47D3"/>
    <w:rsid w:val="00FC5029"/>
    <w:rsid w:val="00FC57A3"/>
    <w:rsid w:val="00FC6BCA"/>
    <w:rsid w:val="00FC76E0"/>
    <w:rsid w:val="00FD439C"/>
    <w:rsid w:val="00FD5507"/>
    <w:rsid w:val="00FD56C2"/>
    <w:rsid w:val="00FD5DBE"/>
    <w:rsid w:val="00FD67D5"/>
    <w:rsid w:val="00FD6F68"/>
    <w:rsid w:val="00FD7C00"/>
    <w:rsid w:val="00FE0983"/>
    <w:rsid w:val="00FE2D76"/>
    <w:rsid w:val="00FE3B08"/>
    <w:rsid w:val="00FE5918"/>
    <w:rsid w:val="00FE5A21"/>
    <w:rsid w:val="00FE680B"/>
    <w:rsid w:val="00FE6DEA"/>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9DE3-7990-43CB-BA2A-0BC1C3C7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16998</Words>
  <Characters>96618</Characters>
  <Application>Microsoft Office Word</Application>
  <DocSecurity>0</DocSecurity>
  <Lines>805</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cp:revision>
  <cp:lastPrinted>2018-01-23T13:50:00Z</cp:lastPrinted>
  <dcterms:created xsi:type="dcterms:W3CDTF">2018-01-19T15:57:00Z</dcterms:created>
  <dcterms:modified xsi:type="dcterms:W3CDTF">2018-02-06T12:03:00Z</dcterms:modified>
</cp:coreProperties>
</file>