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8F9" w:rsidRDefault="002538F9" w:rsidP="002538F9">
      <w:pPr>
        <w:jc w:val="center"/>
        <w:rPr>
          <w:rFonts w:ascii="Arial" w:hAnsi="Arial" w:cs="Arial"/>
          <w:color w:val="auto"/>
        </w:rPr>
      </w:pPr>
      <w:bookmarkStart w:id="0" w:name="_GoBack"/>
      <w:bookmarkEnd w:id="0"/>
    </w:p>
    <w:p w:rsidR="00072444" w:rsidRPr="00072444" w:rsidRDefault="00072444" w:rsidP="002538F9">
      <w:pPr>
        <w:jc w:val="center"/>
        <w:rPr>
          <w:rFonts w:ascii="Arial" w:hAnsi="Arial" w:cs="Arial"/>
          <w:color w:val="auto"/>
        </w:rPr>
      </w:pPr>
    </w:p>
    <w:p w:rsidR="00072444" w:rsidRPr="00072444" w:rsidRDefault="00072444" w:rsidP="002538F9">
      <w:pPr>
        <w:jc w:val="center"/>
        <w:rPr>
          <w:rFonts w:ascii="Arial" w:hAnsi="Arial" w:cs="Arial"/>
          <w:b/>
          <w:color w:val="auto"/>
          <w:sz w:val="40"/>
          <w:szCs w:val="40"/>
        </w:rPr>
      </w:pPr>
      <w:r w:rsidRPr="00072444">
        <w:rPr>
          <w:rFonts w:ascii="Arial" w:hAnsi="Arial" w:cs="Arial"/>
          <w:b/>
          <w:color w:val="auto"/>
          <w:sz w:val="40"/>
          <w:szCs w:val="40"/>
        </w:rPr>
        <w:t>Projeto de Desenvolvimento Regional Integrado e Sustentável</w:t>
      </w:r>
    </w:p>
    <w:p w:rsidR="00072444" w:rsidRDefault="00072444" w:rsidP="002538F9">
      <w:pPr>
        <w:jc w:val="center"/>
        <w:rPr>
          <w:rFonts w:ascii="Arial" w:hAnsi="Arial" w:cs="Arial"/>
          <w:color w:val="auto"/>
        </w:rPr>
      </w:pPr>
    </w:p>
    <w:p w:rsidR="00072444" w:rsidRDefault="00072444" w:rsidP="002538F9">
      <w:pPr>
        <w:jc w:val="center"/>
        <w:rPr>
          <w:rFonts w:ascii="Arial" w:hAnsi="Arial" w:cs="Arial"/>
          <w:color w:val="auto"/>
        </w:rPr>
      </w:pPr>
    </w:p>
    <w:p w:rsidR="00072444" w:rsidRPr="00072444" w:rsidRDefault="00072444" w:rsidP="002538F9">
      <w:pPr>
        <w:jc w:val="center"/>
        <w:rPr>
          <w:rFonts w:ascii="Arial" w:hAnsi="Arial" w:cs="Arial"/>
          <w:color w:val="auto"/>
          <w:sz w:val="28"/>
          <w:szCs w:val="28"/>
        </w:rPr>
      </w:pPr>
      <w:r w:rsidRPr="00072444">
        <w:rPr>
          <w:rFonts w:ascii="Arial" w:hAnsi="Arial" w:cs="Arial"/>
          <w:color w:val="auto"/>
          <w:sz w:val="28"/>
          <w:szCs w:val="28"/>
        </w:rPr>
        <w:t>Agência Tocantinense de Transportes e Obras do Estado do Tocantins - AGETO</w:t>
      </w:r>
    </w:p>
    <w:p w:rsidR="00072444" w:rsidRDefault="00072444" w:rsidP="002538F9">
      <w:pPr>
        <w:jc w:val="center"/>
        <w:rPr>
          <w:rFonts w:ascii="Arial" w:hAnsi="Arial" w:cs="Arial"/>
          <w:color w:val="auto"/>
        </w:rPr>
      </w:pPr>
    </w:p>
    <w:p w:rsidR="00072444" w:rsidRDefault="00072444" w:rsidP="002538F9">
      <w:pPr>
        <w:jc w:val="center"/>
        <w:rPr>
          <w:rFonts w:ascii="Arial" w:hAnsi="Arial" w:cs="Arial"/>
          <w:color w:val="auto"/>
        </w:rPr>
      </w:pPr>
    </w:p>
    <w:p w:rsidR="00072444" w:rsidRDefault="00072444" w:rsidP="002538F9">
      <w:pPr>
        <w:jc w:val="center"/>
        <w:rPr>
          <w:rFonts w:ascii="Arial" w:hAnsi="Arial" w:cs="Arial"/>
          <w:color w:val="auto"/>
        </w:rPr>
      </w:pPr>
    </w:p>
    <w:p w:rsidR="00072444" w:rsidRDefault="00072444" w:rsidP="002538F9">
      <w:pPr>
        <w:jc w:val="center"/>
        <w:rPr>
          <w:rFonts w:ascii="Arial" w:hAnsi="Arial" w:cs="Arial"/>
          <w:color w:val="auto"/>
        </w:rPr>
      </w:pPr>
    </w:p>
    <w:p w:rsidR="00072444" w:rsidRDefault="00072444" w:rsidP="002538F9">
      <w:pPr>
        <w:jc w:val="center"/>
        <w:rPr>
          <w:rFonts w:ascii="Arial" w:hAnsi="Arial" w:cs="Arial"/>
          <w:color w:val="auto"/>
        </w:rPr>
      </w:pPr>
    </w:p>
    <w:p w:rsidR="00072444" w:rsidRDefault="00072444" w:rsidP="002538F9">
      <w:pPr>
        <w:jc w:val="center"/>
        <w:rPr>
          <w:rFonts w:ascii="Arial" w:hAnsi="Arial" w:cs="Arial"/>
          <w:color w:val="auto"/>
        </w:rPr>
      </w:pPr>
    </w:p>
    <w:p w:rsidR="00072444" w:rsidRDefault="00072444" w:rsidP="002538F9">
      <w:pPr>
        <w:jc w:val="center"/>
        <w:rPr>
          <w:rFonts w:ascii="Arial" w:hAnsi="Arial" w:cs="Arial"/>
          <w:color w:val="auto"/>
        </w:rPr>
      </w:pPr>
    </w:p>
    <w:p w:rsidR="002538F9" w:rsidRDefault="00072444" w:rsidP="002538F9">
      <w:pPr>
        <w:jc w:val="center"/>
        <w:rPr>
          <w:rFonts w:ascii="Arial" w:hAnsi="Arial" w:cs="Arial"/>
          <w:color w:val="auto"/>
        </w:rPr>
      </w:pPr>
      <w:r w:rsidRPr="00072444">
        <w:rPr>
          <w:rFonts w:ascii="Arial" w:hAnsi="Arial" w:cs="Arial"/>
          <w:color w:val="auto"/>
        </w:rPr>
        <w:t>TERMO DE REFERÊNCIA (TDR)</w:t>
      </w:r>
    </w:p>
    <w:p w:rsidR="00072444" w:rsidRPr="00072444" w:rsidRDefault="00072444" w:rsidP="002538F9">
      <w:pPr>
        <w:jc w:val="center"/>
        <w:rPr>
          <w:rFonts w:ascii="Arial" w:hAnsi="Arial" w:cs="Arial"/>
          <w:color w:val="auto"/>
        </w:rPr>
      </w:pPr>
    </w:p>
    <w:p w:rsidR="004635C0" w:rsidRPr="00072444" w:rsidRDefault="009F42F2" w:rsidP="002538F9">
      <w:pPr>
        <w:jc w:val="center"/>
        <w:rPr>
          <w:rFonts w:ascii="Arial" w:hAnsi="Arial" w:cs="Arial"/>
          <w:b/>
          <w:color w:val="auto"/>
        </w:rPr>
      </w:pPr>
      <w:r w:rsidRPr="00072444">
        <w:rPr>
          <w:rFonts w:ascii="Arial" w:hAnsi="Arial" w:cs="Arial"/>
          <w:b/>
          <w:color w:val="auto"/>
        </w:rPr>
        <w:t>ESPECIFICAÇÕES PARA SELECIONAR EMPRESA ESPECIALIZADA EM SERVIÇOS TÉCNICOS DE INFORMÁTICA, PARA AQUISIÇÃO, IMPLANTAÇÃO, TREINAMENTO E SUPORTE TÉCNICO CONTINUADO DE SOFTWARE DE PLANEJAMENTO, EXECUÇÃO E MONITORAMENTO DE OBRAS CIVIS DO ESTADO DO TOCANTINS.</w:t>
      </w:r>
    </w:p>
    <w:p w:rsidR="002538F9" w:rsidRPr="00072444" w:rsidRDefault="002538F9" w:rsidP="002538F9">
      <w:pPr>
        <w:jc w:val="center"/>
        <w:rPr>
          <w:rFonts w:ascii="Arial" w:hAnsi="Arial" w:cs="Arial"/>
          <w:color w:val="auto"/>
        </w:rPr>
      </w:pPr>
    </w:p>
    <w:p w:rsidR="002538F9" w:rsidRPr="00072444" w:rsidRDefault="002538F9" w:rsidP="002538F9">
      <w:pPr>
        <w:jc w:val="center"/>
        <w:rPr>
          <w:rFonts w:ascii="Arial" w:hAnsi="Arial" w:cs="Arial"/>
          <w:color w:val="auto"/>
        </w:rPr>
      </w:pPr>
    </w:p>
    <w:p w:rsidR="002538F9" w:rsidRDefault="002538F9" w:rsidP="002538F9">
      <w:pPr>
        <w:jc w:val="center"/>
        <w:rPr>
          <w:rFonts w:ascii="Arial" w:hAnsi="Arial" w:cs="Arial"/>
          <w:color w:val="auto"/>
        </w:rPr>
      </w:pPr>
    </w:p>
    <w:p w:rsidR="00072444" w:rsidRDefault="00072444" w:rsidP="002538F9">
      <w:pPr>
        <w:jc w:val="center"/>
        <w:rPr>
          <w:rFonts w:ascii="Arial" w:hAnsi="Arial" w:cs="Arial"/>
          <w:color w:val="auto"/>
        </w:rPr>
      </w:pPr>
    </w:p>
    <w:p w:rsidR="00072444" w:rsidRDefault="00072444" w:rsidP="002538F9">
      <w:pPr>
        <w:jc w:val="center"/>
        <w:rPr>
          <w:rFonts w:ascii="Arial" w:hAnsi="Arial" w:cs="Arial"/>
          <w:color w:val="auto"/>
        </w:rPr>
      </w:pPr>
    </w:p>
    <w:p w:rsidR="00072444" w:rsidRPr="00072444" w:rsidRDefault="00072444" w:rsidP="002538F9">
      <w:pPr>
        <w:jc w:val="center"/>
        <w:rPr>
          <w:rFonts w:ascii="Arial" w:hAnsi="Arial" w:cs="Arial"/>
          <w:color w:val="auto"/>
        </w:rPr>
      </w:pPr>
    </w:p>
    <w:p w:rsidR="002538F9" w:rsidRPr="00072444" w:rsidRDefault="002538F9" w:rsidP="002538F9">
      <w:pPr>
        <w:jc w:val="center"/>
        <w:rPr>
          <w:rFonts w:ascii="Arial" w:hAnsi="Arial" w:cs="Arial"/>
          <w:color w:val="auto"/>
        </w:rPr>
      </w:pPr>
      <w:r w:rsidRPr="00072444">
        <w:rPr>
          <w:rFonts w:ascii="Arial" w:hAnsi="Arial" w:cs="Arial"/>
          <w:color w:val="auto"/>
        </w:rPr>
        <w:t xml:space="preserve">Dezembro </w:t>
      </w:r>
      <w:r w:rsidR="00072444" w:rsidRPr="00072444">
        <w:rPr>
          <w:rFonts w:ascii="Arial" w:hAnsi="Arial" w:cs="Arial"/>
          <w:color w:val="auto"/>
        </w:rPr>
        <w:t xml:space="preserve">/ </w:t>
      </w:r>
      <w:r w:rsidRPr="00072444">
        <w:rPr>
          <w:rFonts w:ascii="Arial" w:hAnsi="Arial" w:cs="Arial"/>
          <w:color w:val="auto"/>
        </w:rPr>
        <w:t>2017</w:t>
      </w:r>
    </w:p>
    <w:p w:rsidR="002538F9" w:rsidRPr="00072444" w:rsidRDefault="002538F9">
      <w:pPr>
        <w:spacing w:after="0" w:line="240" w:lineRule="auto"/>
        <w:jc w:val="left"/>
        <w:rPr>
          <w:rFonts w:ascii="Arial" w:hAnsi="Arial" w:cs="Arial"/>
          <w:color w:val="auto"/>
        </w:rPr>
      </w:pPr>
      <w:r w:rsidRPr="00072444">
        <w:rPr>
          <w:rFonts w:ascii="Arial" w:hAnsi="Arial" w:cs="Arial"/>
          <w:color w:val="auto"/>
        </w:rPr>
        <w:br w:type="page"/>
      </w:r>
    </w:p>
    <w:p w:rsidR="002538F9" w:rsidRPr="00072444" w:rsidRDefault="00072444" w:rsidP="00072444">
      <w:pPr>
        <w:jc w:val="center"/>
        <w:rPr>
          <w:rFonts w:ascii="Arial" w:hAnsi="Arial" w:cs="Arial"/>
          <w:b/>
          <w:color w:val="auto"/>
        </w:rPr>
      </w:pPr>
      <w:r w:rsidRPr="00072444">
        <w:rPr>
          <w:rFonts w:ascii="Arial" w:hAnsi="Arial" w:cs="Arial"/>
          <w:b/>
          <w:color w:val="auto"/>
        </w:rPr>
        <w:lastRenderedPageBreak/>
        <w:t>SUMÁRIO</w:t>
      </w:r>
    </w:p>
    <w:p w:rsidR="00072444" w:rsidRDefault="00072444" w:rsidP="00072444">
      <w:pPr>
        <w:jc w:val="center"/>
        <w:rPr>
          <w:rFonts w:ascii="Arial" w:hAnsi="Arial" w:cs="Arial"/>
          <w:color w:val="auto"/>
        </w:rPr>
      </w:pPr>
    </w:p>
    <w:p w:rsidR="00072444" w:rsidRPr="00751195" w:rsidRDefault="00C95DF7">
      <w:pPr>
        <w:pStyle w:val="Sumrio1"/>
        <w:tabs>
          <w:tab w:val="left" w:pos="480"/>
          <w:tab w:val="right" w:leader="dot" w:pos="8494"/>
        </w:tabs>
        <w:rPr>
          <w:rFonts w:ascii="Arial" w:eastAsiaTheme="minorEastAsia" w:hAnsi="Arial" w:cs="Arial"/>
          <w:noProof/>
          <w:color w:val="auto"/>
          <w:sz w:val="22"/>
          <w:szCs w:val="22"/>
          <w:lang w:eastAsia="pt-BR"/>
        </w:rPr>
      </w:pPr>
      <w:r w:rsidRPr="00751195">
        <w:rPr>
          <w:rFonts w:ascii="Arial" w:hAnsi="Arial" w:cs="Arial"/>
          <w:color w:val="auto"/>
          <w:sz w:val="22"/>
          <w:szCs w:val="22"/>
        </w:rPr>
        <w:fldChar w:fldCharType="begin"/>
      </w:r>
      <w:r w:rsidR="00072444" w:rsidRPr="00751195">
        <w:rPr>
          <w:rFonts w:ascii="Arial" w:hAnsi="Arial" w:cs="Arial"/>
          <w:color w:val="auto"/>
          <w:sz w:val="22"/>
          <w:szCs w:val="22"/>
        </w:rPr>
        <w:instrText xml:space="preserve"> TOC \o "1-3" \h \z \u </w:instrText>
      </w:r>
      <w:r w:rsidRPr="00751195">
        <w:rPr>
          <w:rFonts w:ascii="Arial" w:hAnsi="Arial" w:cs="Arial"/>
          <w:color w:val="auto"/>
          <w:sz w:val="22"/>
          <w:szCs w:val="22"/>
        </w:rPr>
        <w:fldChar w:fldCharType="separate"/>
      </w:r>
      <w:hyperlink w:anchor="_Toc501557688" w:history="1">
        <w:r w:rsidR="00072444" w:rsidRPr="00751195">
          <w:rPr>
            <w:rStyle w:val="Hyperlink"/>
            <w:rFonts w:ascii="Arial" w:hAnsi="Arial" w:cs="Arial"/>
            <w:noProof/>
            <w:sz w:val="22"/>
            <w:szCs w:val="22"/>
          </w:rPr>
          <w:t>1</w:t>
        </w:r>
        <w:r w:rsidR="00072444" w:rsidRPr="00751195">
          <w:rPr>
            <w:rFonts w:ascii="Arial" w:eastAsiaTheme="minorEastAsia" w:hAnsi="Arial" w:cs="Arial"/>
            <w:noProof/>
            <w:color w:val="auto"/>
            <w:sz w:val="22"/>
            <w:szCs w:val="22"/>
            <w:lang w:eastAsia="pt-BR"/>
          </w:rPr>
          <w:tab/>
        </w:r>
        <w:r w:rsidR="00072444" w:rsidRPr="00751195">
          <w:rPr>
            <w:rStyle w:val="Hyperlink"/>
            <w:rFonts w:ascii="Arial" w:hAnsi="Arial" w:cs="Arial"/>
            <w:noProof/>
            <w:sz w:val="22"/>
            <w:szCs w:val="22"/>
          </w:rPr>
          <w:t>OBJETO</w:t>
        </w:r>
        <w:r w:rsidR="00072444" w:rsidRPr="00751195">
          <w:rPr>
            <w:rFonts w:ascii="Arial" w:hAnsi="Arial" w:cs="Arial"/>
            <w:noProof/>
            <w:webHidden/>
            <w:sz w:val="22"/>
            <w:szCs w:val="22"/>
          </w:rPr>
          <w:tab/>
        </w:r>
        <w:r w:rsidRPr="00751195">
          <w:rPr>
            <w:rFonts w:ascii="Arial" w:hAnsi="Arial" w:cs="Arial"/>
            <w:noProof/>
            <w:webHidden/>
            <w:sz w:val="22"/>
            <w:szCs w:val="22"/>
          </w:rPr>
          <w:fldChar w:fldCharType="begin"/>
        </w:r>
        <w:r w:rsidR="00072444" w:rsidRPr="00751195">
          <w:rPr>
            <w:rFonts w:ascii="Arial" w:hAnsi="Arial" w:cs="Arial"/>
            <w:noProof/>
            <w:webHidden/>
            <w:sz w:val="22"/>
            <w:szCs w:val="22"/>
          </w:rPr>
          <w:instrText xml:space="preserve"> PAGEREF _Toc501557688 \h </w:instrText>
        </w:r>
        <w:r w:rsidRPr="00751195">
          <w:rPr>
            <w:rFonts w:ascii="Arial" w:hAnsi="Arial" w:cs="Arial"/>
            <w:noProof/>
            <w:webHidden/>
            <w:sz w:val="22"/>
            <w:szCs w:val="22"/>
          </w:rPr>
        </w:r>
        <w:r w:rsidRPr="00751195">
          <w:rPr>
            <w:rFonts w:ascii="Arial" w:hAnsi="Arial" w:cs="Arial"/>
            <w:noProof/>
            <w:webHidden/>
            <w:sz w:val="22"/>
            <w:szCs w:val="22"/>
          </w:rPr>
          <w:fldChar w:fldCharType="separate"/>
        </w:r>
        <w:r w:rsidR="00072444" w:rsidRPr="00751195">
          <w:rPr>
            <w:rFonts w:ascii="Arial" w:hAnsi="Arial" w:cs="Arial"/>
            <w:noProof/>
            <w:webHidden/>
            <w:sz w:val="22"/>
            <w:szCs w:val="22"/>
          </w:rPr>
          <w:t>3</w:t>
        </w:r>
        <w:r w:rsidRPr="00751195">
          <w:rPr>
            <w:rFonts w:ascii="Arial" w:hAnsi="Arial" w:cs="Arial"/>
            <w:noProof/>
            <w:webHidden/>
            <w:sz w:val="22"/>
            <w:szCs w:val="22"/>
          </w:rPr>
          <w:fldChar w:fldCharType="end"/>
        </w:r>
      </w:hyperlink>
    </w:p>
    <w:p w:rsidR="00072444" w:rsidRPr="00751195" w:rsidRDefault="00D05626">
      <w:pPr>
        <w:pStyle w:val="Sumrio1"/>
        <w:tabs>
          <w:tab w:val="left" w:pos="480"/>
          <w:tab w:val="right" w:leader="dot" w:pos="8494"/>
        </w:tabs>
        <w:rPr>
          <w:rFonts w:ascii="Arial" w:eastAsiaTheme="minorEastAsia" w:hAnsi="Arial" w:cs="Arial"/>
          <w:noProof/>
          <w:color w:val="auto"/>
          <w:sz w:val="22"/>
          <w:szCs w:val="22"/>
          <w:lang w:eastAsia="pt-BR"/>
        </w:rPr>
      </w:pPr>
      <w:hyperlink w:anchor="_Toc501557689" w:history="1">
        <w:r w:rsidR="00072444" w:rsidRPr="00751195">
          <w:rPr>
            <w:rStyle w:val="Hyperlink"/>
            <w:rFonts w:ascii="Arial" w:hAnsi="Arial" w:cs="Arial"/>
            <w:noProof/>
            <w:sz w:val="22"/>
            <w:szCs w:val="22"/>
          </w:rPr>
          <w:t>2</w:t>
        </w:r>
        <w:r w:rsidR="00072444" w:rsidRPr="00751195">
          <w:rPr>
            <w:rFonts w:ascii="Arial" w:eastAsiaTheme="minorEastAsia" w:hAnsi="Arial" w:cs="Arial"/>
            <w:noProof/>
            <w:color w:val="auto"/>
            <w:sz w:val="22"/>
            <w:szCs w:val="22"/>
            <w:lang w:eastAsia="pt-BR"/>
          </w:rPr>
          <w:tab/>
        </w:r>
        <w:r w:rsidR="00072444" w:rsidRPr="00751195">
          <w:rPr>
            <w:rStyle w:val="Hyperlink"/>
            <w:rFonts w:ascii="Arial" w:hAnsi="Arial" w:cs="Arial"/>
            <w:noProof/>
            <w:sz w:val="22"/>
            <w:szCs w:val="22"/>
          </w:rPr>
          <w:t>JUSTIFICATIVA</w:t>
        </w:r>
        <w:r w:rsidR="00072444" w:rsidRPr="00751195">
          <w:rPr>
            <w:rFonts w:ascii="Arial" w:hAnsi="Arial" w:cs="Arial"/>
            <w:noProof/>
            <w:webHidden/>
            <w:sz w:val="22"/>
            <w:szCs w:val="22"/>
          </w:rPr>
          <w:tab/>
        </w:r>
        <w:r w:rsidR="00C95DF7" w:rsidRPr="00751195">
          <w:rPr>
            <w:rFonts w:ascii="Arial" w:hAnsi="Arial" w:cs="Arial"/>
            <w:noProof/>
            <w:webHidden/>
            <w:sz w:val="22"/>
            <w:szCs w:val="22"/>
          </w:rPr>
          <w:fldChar w:fldCharType="begin"/>
        </w:r>
        <w:r w:rsidR="00072444" w:rsidRPr="00751195">
          <w:rPr>
            <w:rFonts w:ascii="Arial" w:hAnsi="Arial" w:cs="Arial"/>
            <w:noProof/>
            <w:webHidden/>
            <w:sz w:val="22"/>
            <w:szCs w:val="22"/>
          </w:rPr>
          <w:instrText xml:space="preserve"> PAGEREF _Toc501557689 \h </w:instrText>
        </w:r>
        <w:r w:rsidR="00C95DF7" w:rsidRPr="00751195">
          <w:rPr>
            <w:rFonts w:ascii="Arial" w:hAnsi="Arial" w:cs="Arial"/>
            <w:noProof/>
            <w:webHidden/>
            <w:sz w:val="22"/>
            <w:szCs w:val="22"/>
          </w:rPr>
        </w:r>
        <w:r w:rsidR="00C95DF7" w:rsidRPr="00751195">
          <w:rPr>
            <w:rFonts w:ascii="Arial" w:hAnsi="Arial" w:cs="Arial"/>
            <w:noProof/>
            <w:webHidden/>
            <w:sz w:val="22"/>
            <w:szCs w:val="22"/>
          </w:rPr>
          <w:fldChar w:fldCharType="separate"/>
        </w:r>
        <w:r w:rsidR="00072444" w:rsidRPr="00751195">
          <w:rPr>
            <w:rFonts w:ascii="Arial" w:hAnsi="Arial" w:cs="Arial"/>
            <w:noProof/>
            <w:webHidden/>
            <w:sz w:val="22"/>
            <w:szCs w:val="22"/>
          </w:rPr>
          <w:t>3</w:t>
        </w:r>
        <w:r w:rsidR="00C95DF7" w:rsidRPr="00751195">
          <w:rPr>
            <w:rFonts w:ascii="Arial" w:hAnsi="Arial" w:cs="Arial"/>
            <w:noProof/>
            <w:webHidden/>
            <w:sz w:val="22"/>
            <w:szCs w:val="22"/>
          </w:rPr>
          <w:fldChar w:fldCharType="end"/>
        </w:r>
      </w:hyperlink>
    </w:p>
    <w:p w:rsidR="00072444" w:rsidRPr="00751195" w:rsidRDefault="00D05626">
      <w:pPr>
        <w:pStyle w:val="Sumrio1"/>
        <w:tabs>
          <w:tab w:val="left" w:pos="480"/>
          <w:tab w:val="right" w:leader="dot" w:pos="8494"/>
        </w:tabs>
        <w:rPr>
          <w:rFonts w:ascii="Arial" w:eastAsiaTheme="minorEastAsia" w:hAnsi="Arial" w:cs="Arial"/>
          <w:noProof/>
          <w:color w:val="auto"/>
          <w:sz w:val="22"/>
          <w:szCs w:val="22"/>
          <w:lang w:eastAsia="pt-BR"/>
        </w:rPr>
      </w:pPr>
      <w:hyperlink w:anchor="_Toc501557690" w:history="1">
        <w:r w:rsidR="00072444" w:rsidRPr="00751195">
          <w:rPr>
            <w:rStyle w:val="Hyperlink"/>
            <w:rFonts w:ascii="Arial" w:hAnsi="Arial" w:cs="Arial"/>
            <w:noProof/>
            <w:sz w:val="22"/>
            <w:szCs w:val="22"/>
          </w:rPr>
          <w:t>3</w:t>
        </w:r>
        <w:r w:rsidR="00072444" w:rsidRPr="00751195">
          <w:rPr>
            <w:rFonts w:ascii="Arial" w:eastAsiaTheme="minorEastAsia" w:hAnsi="Arial" w:cs="Arial"/>
            <w:noProof/>
            <w:color w:val="auto"/>
            <w:sz w:val="22"/>
            <w:szCs w:val="22"/>
            <w:lang w:eastAsia="pt-BR"/>
          </w:rPr>
          <w:tab/>
        </w:r>
        <w:r w:rsidR="00072444" w:rsidRPr="00751195">
          <w:rPr>
            <w:rStyle w:val="Hyperlink"/>
            <w:rFonts w:ascii="Arial" w:hAnsi="Arial" w:cs="Arial"/>
            <w:noProof/>
            <w:sz w:val="22"/>
            <w:szCs w:val="22"/>
          </w:rPr>
          <w:t>OBJETIVOS ESPECÍFICOS</w:t>
        </w:r>
        <w:r w:rsidR="00072444" w:rsidRPr="00751195">
          <w:rPr>
            <w:rFonts w:ascii="Arial" w:hAnsi="Arial" w:cs="Arial"/>
            <w:noProof/>
            <w:webHidden/>
            <w:sz w:val="22"/>
            <w:szCs w:val="22"/>
          </w:rPr>
          <w:tab/>
        </w:r>
        <w:r w:rsidR="00C95DF7" w:rsidRPr="00751195">
          <w:rPr>
            <w:rFonts w:ascii="Arial" w:hAnsi="Arial" w:cs="Arial"/>
            <w:noProof/>
            <w:webHidden/>
            <w:sz w:val="22"/>
            <w:szCs w:val="22"/>
          </w:rPr>
          <w:fldChar w:fldCharType="begin"/>
        </w:r>
        <w:r w:rsidR="00072444" w:rsidRPr="00751195">
          <w:rPr>
            <w:rFonts w:ascii="Arial" w:hAnsi="Arial" w:cs="Arial"/>
            <w:noProof/>
            <w:webHidden/>
            <w:sz w:val="22"/>
            <w:szCs w:val="22"/>
          </w:rPr>
          <w:instrText xml:space="preserve"> PAGEREF _Toc501557690 \h </w:instrText>
        </w:r>
        <w:r w:rsidR="00C95DF7" w:rsidRPr="00751195">
          <w:rPr>
            <w:rFonts w:ascii="Arial" w:hAnsi="Arial" w:cs="Arial"/>
            <w:noProof/>
            <w:webHidden/>
            <w:sz w:val="22"/>
            <w:szCs w:val="22"/>
          </w:rPr>
        </w:r>
        <w:r w:rsidR="00C95DF7" w:rsidRPr="00751195">
          <w:rPr>
            <w:rFonts w:ascii="Arial" w:hAnsi="Arial" w:cs="Arial"/>
            <w:noProof/>
            <w:webHidden/>
            <w:sz w:val="22"/>
            <w:szCs w:val="22"/>
          </w:rPr>
          <w:fldChar w:fldCharType="separate"/>
        </w:r>
        <w:r w:rsidR="00072444" w:rsidRPr="00751195">
          <w:rPr>
            <w:rFonts w:ascii="Arial" w:hAnsi="Arial" w:cs="Arial"/>
            <w:noProof/>
            <w:webHidden/>
            <w:sz w:val="22"/>
            <w:szCs w:val="22"/>
          </w:rPr>
          <w:t>4</w:t>
        </w:r>
        <w:r w:rsidR="00C95DF7" w:rsidRPr="00751195">
          <w:rPr>
            <w:rFonts w:ascii="Arial" w:hAnsi="Arial" w:cs="Arial"/>
            <w:noProof/>
            <w:webHidden/>
            <w:sz w:val="22"/>
            <w:szCs w:val="22"/>
          </w:rPr>
          <w:fldChar w:fldCharType="end"/>
        </w:r>
      </w:hyperlink>
    </w:p>
    <w:p w:rsidR="00072444" w:rsidRPr="00751195" w:rsidRDefault="00D05626">
      <w:pPr>
        <w:pStyle w:val="Sumrio1"/>
        <w:tabs>
          <w:tab w:val="left" w:pos="480"/>
          <w:tab w:val="right" w:leader="dot" w:pos="8494"/>
        </w:tabs>
        <w:rPr>
          <w:rFonts w:ascii="Arial" w:eastAsiaTheme="minorEastAsia" w:hAnsi="Arial" w:cs="Arial"/>
          <w:noProof/>
          <w:color w:val="auto"/>
          <w:sz w:val="22"/>
          <w:szCs w:val="22"/>
          <w:lang w:eastAsia="pt-BR"/>
        </w:rPr>
      </w:pPr>
      <w:hyperlink w:anchor="_Toc501557691" w:history="1">
        <w:r w:rsidR="00072444" w:rsidRPr="00751195">
          <w:rPr>
            <w:rStyle w:val="Hyperlink"/>
            <w:rFonts w:ascii="Arial" w:hAnsi="Arial" w:cs="Arial"/>
            <w:noProof/>
            <w:sz w:val="22"/>
            <w:szCs w:val="22"/>
          </w:rPr>
          <w:t>4</w:t>
        </w:r>
        <w:r w:rsidR="00072444" w:rsidRPr="00751195">
          <w:rPr>
            <w:rFonts w:ascii="Arial" w:eastAsiaTheme="minorEastAsia" w:hAnsi="Arial" w:cs="Arial"/>
            <w:noProof/>
            <w:color w:val="auto"/>
            <w:sz w:val="22"/>
            <w:szCs w:val="22"/>
            <w:lang w:eastAsia="pt-BR"/>
          </w:rPr>
          <w:tab/>
        </w:r>
        <w:r w:rsidR="00072444" w:rsidRPr="00751195">
          <w:rPr>
            <w:rStyle w:val="Hyperlink"/>
            <w:rFonts w:ascii="Arial" w:hAnsi="Arial" w:cs="Arial"/>
            <w:noProof/>
            <w:sz w:val="22"/>
            <w:szCs w:val="22"/>
          </w:rPr>
          <w:t>SERVIÇOS A SEREM PRESTADOS</w:t>
        </w:r>
        <w:r w:rsidR="00072444" w:rsidRPr="00751195">
          <w:rPr>
            <w:rFonts w:ascii="Arial" w:hAnsi="Arial" w:cs="Arial"/>
            <w:noProof/>
            <w:webHidden/>
            <w:sz w:val="22"/>
            <w:szCs w:val="22"/>
          </w:rPr>
          <w:tab/>
        </w:r>
        <w:r w:rsidR="00C95DF7" w:rsidRPr="00751195">
          <w:rPr>
            <w:rFonts w:ascii="Arial" w:hAnsi="Arial" w:cs="Arial"/>
            <w:noProof/>
            <w:webHidden/>
            <w:sz w:val="22"/>
            <w:szCs w:val="22"/>
          </w:rPr>
          <w:fldChar w:fldCharType="begin"/>
        </w:r>
        <w:r w:rsidR="00072444" w:rsidRPr="00751195">
          <w:rPr>
            <w:rFonts w:ascii="Arial" w:hAnsi="Arial" w:cs="Arial"/>
            <w:noProof/>
            <w:webHidden/>
            <w:sz w:val="22"/>
            <w:szCs w:val="22"/>
          </w:rPr>
          <w:instrText xml:space="preserve"> PAGEREF _Toc501557691 \h </w:instrText>
        </w:r>
        <w:r w:rsidR="00C95DF7" w:rsidRPr="00751195">
          <w:rPr>
            <w:rFonts w:ascii="Arial" w:hAnsi="Arial" w:cs="Arial"/>
            <w:noProof/>
            <w:webHidden/>
            <w:sz w:val="22"/>
            <w:szCs w:val="22"/>
          </w:rPr>
        </w:r>
        <w:r w:rsidR="00C95DF7" w:rsidRPr="00751195">
          <w:rPr>
            <w:rFonts w:ascii="Arial" w:hAnsi="Arial" w:cs="Arial"/>
            <w:noProof/>
            <w:webHidden/>
            <w:sz w:val="22"/>
            <w:szCs w:val="22"/>
          </w:rPr>
          <w:fldChar w:fldCharType="separate"/>
        </w:r>
        <w:r w:rsidR="00072444" w:rsidRPr="00751195">
          <w:rPr>
            <w:rFonts w:ascii="Arial" w:hAnsi="Arial" w:cs="Arial"/>
            <w:noProof/>
            <w:webHidden/>
            <w:sz w:val="22"/>
            <w:szCs w:val="22"/>
          </w:rPr>
          <w:t>4</w:t>
        </w:r>
        <w:r w:rsidR="00C95DF7" w:rsidRPr="00751195">
          <w:rPr>
            <w:rFonts w:ascii="Arial" w:hAnsi="Arial" w:cs="Arial"/>
            <w:noProof/>
            <w:webHidden/>
            <w:sz w:val="22"/>
            <w:szCs w:val="22"/>
          </w:rPr>
          <w:fldChar w:fldCharType="end"/>
        </w:r>
      </w:hyperlink>
    </w:p>
    <w:p w:rsidR="00072444" w:rsidRPr="00751195" w:rsidRDefault="00D05626">
      <w:pPr>
        <w:pStyle w:val="Sumrio2"/>
        <w:tabs>
          <w:tab w:val="left" w:pos="880"/>
          <w:tab w:val="right" w:leader="dot" w:pos="8494"/>
        </w:tabs>
        <w:rPr>
          <w:rFonts w:ascii="Arial" w:eastAsiaTheme="minorEastAsia" w:hAnsi="Arial" w:cs="Arial"/>
          <w:noProof/>
          <w:color w:val="auto"/>
          <w:sz w:val="22"/>
          <w:szCs w:val="22"/>
          <w:lang w:eastAsia="pt-BR"/>
        </w:rPr>
      </w:pPr>
      <w:hyperlink w:anchor="_Toc501557692" w:history="1">
        <w:r w:rsidR="00072444" w:rsidRPr="00751195">
          <w:rPr>
            <w:rStyle w:val="Hyperlink"/>
            <w:rFonts w:ascii="Arial" w:hAnsi="Arial" w:cs="Arial"/>
            <w:noProof/>
            <w:sz w:val="22"/>
            <w:szCs w:val="22"/>
          </w:rPr>
          <w:t>4.1</w:t>
        </w:r>
        <w:r w:rsidR="00072444" w:rsidRPr="00751195">
          <w:rPr>
            <w:rFonts w:ascii="Arial" w:eastAsiaTheme="minorEastAsia" w:hAnsi="Arial" w:cs="Arial"/>
            <w:noProof/>
            <w:color w:val="auto"/>
            <w:sz w:val="22"/>
            <w:szCs w:val="22"/>
            <w:lang w:eastAsia="pt-BR"/>
          </w:rPr>
          <w:tab/>
        </w:r>
        <w:r w:rsidR="00072444" w:rsidRPr="00751195">
          <w:rPr>
            <w:rStyle w:val="Hyperlink"/>
            <w:rFonts w:ascii="Arial" w:hAnsi="Arial" w:cs="Arial"/>
            <w:noProof/>
            <w:sz w:val="22"/>
            <w:szCs w:val="22"/>
          </w:rPr>
          <w:t>Especificação dos serviços a serem prestados</w:t>
        </w:r>
        <w:r w:rsidR="00072444" w:rsidRPr="00751195">
          <w:rPr>
            <w:rFonts w:ascii="Arial" w:hAnsi="Arial" w:cs="Arial"/>
            <w:noProof/>
            <w:webHidden/>
            <w:sz w:val="22"/>
            <w:szCs w:val="22"/>
          </w:rPr>
          <w:tab/>
        </w:r>
        <w:r w:rsidR="00C95DF7" w:rsidRPr="00751195">
          <w:rPr>
            <w:rFonts w:ascii="Arial" w:hAnsi="Arial" w:cs="Arial"/>
            <w:noProof/>
            <w:webHidden/>
            <w:sz w:val="22"/>
            <w:szCs w:val="22"/>
          </w:rPr>
          <w:fldChar w:fldCharType="begin"/>
        </w:r>
        <w:r w:rsidR="00072444" w:rsidRPr="00751195">
          <w:rPr>
            <w:rFonts w:ascii="Arial" w:hAnsi="Arial" w:cs="Arial"/>
            <w:noProof/>
            <w:webHidden/>
            <w:sz w:val="22"/>
            <w:szCs w:val="22"/>
          </w:rPr>
          <w:instrText xml:space="preserve"> PAGEREF _Toc501557692 \h </w:instrText>
        </w:r>
        <w:r w:rsidR="00C95DF7" w:rsidRPr="00751195">
          <w:rPr>
            <w:rFonts w:ascii="Arial" w:hAnsi="Arial" w:cs="Arial"/>
            <w:noProof/>
            <w:webHidden/>
            <w:sz w:val="22"/>
            <w:szCs w:val="22"/>
          </w:rPr>
        </w:r>
        <w:r w:rsidR="00C95DF7" w:rsidRPr="00751195">
          <w:rPr>
            <w:rFonts w:ascii="Arial" w:hAnsi="Arial" w:cs="Arial"/>
            <w:noProof/>
            <w:webHidden/>
            <w:sz w:val="22"/>
            <w:szCs w:val="22"/>
          </w:rPr>
          <w:fldChar w:fldCharType="separate"/>
        </w:r>
        <w:r w:rsidR="00072444" w:rsidRPr="00751195">
          <w:rPr>
            <w:rFonts w:ascii="Arial" w:hAnsi="Arial" w:cs="Arial"/>
            <w:noProof/>
            <w:webHidden/>
            <w:sz w:val="22"/>
            <w:szCs w:val="22"/>
          </w:rPr>
          <w:t>5</w:t>
        </w:r>
        <w:r w:rsidR="00C95DF7" w:rsidRPr="00751195">
          <w:rPr>
            <w:rFonts w:ascii="Arial" w:hAnsi="Arial" w:cs="Arial"/>
            <w:noProof/>
            <w:webHidden/>
            <w:sz w:val="22"/>
            <w:szCs w:val="22"/>
          </w:rPr>
          <w:fldChar w:fldCharType="end"/>
        </w:r>
      </w:hyperlink>
    </w:p>
    <w:p w:rsidR="00072444" w:rsidRPr="00751195" w:rsidRDefault="00D05626" w:rsidP="002C0A4E">
      <w:pPr>
        <w:pStyle w:val="Sumrio3"/>
        <w:rPr>
          <w:rFonts w:eastAsiaTheme="minorEastAsia"/>
          <w:noProof/>
          <w:color w:val="auto"/>
          <w:lang w:eastAsia="pt-BR"/>
        </w:rPr>
      </w:pPr>
      <w:hyperlink w:anchor="_Toc501557693" w:history="1">
        <w:r w:rsidR="00072444" w:rsidRPr="00751195">
          <w:rPr>
            <w:rStyle w:val="Hyperlink"/>
            <w:rFonts w:ascii="Arial" w:hAnsi="Arial" w:cs="Arial"/>
            <w:noProof/>
            <w:sz w:val="22"/>
            <w:szCs w:val="22"/>
          </w:rPr>
          <w:t>4.1.1</w:t>
        </w:r>
        <w:r w:rsidR="00072444" w:rsidRPr="00751195">
          <w:rPr>
            <w:rFonts w:eastAsiaTheme="minorEastAsia"/>
            <w:noProof/>
            <w:color w:val="auto"/>
            <w:lang w:eastAsia="pt-BR"/>
          </w:rPr>
          <w:tab/>
        </w:r>
        <w:r w:rsidR="00072444" w:rsidRPr="00751195">
          <w:rPr>
            <w:rStyle w:val="Hyperlink"/>
            <w:rFonts w:ascii="Arial" w:hAnsi="Arial" w:cs="Arial"/>
            <w:noProof/>
            <w:sz w:val="22"/>
            <w:szCs w:val="22"/>
          </w:rPr>
          <w:t>Implantação do sistema com requisitos de entrega imediata</w:t>
        </w:r>
        <w:r w:rsidR="00072444" w:rsidRPr="00751195">
          <w:rPr>
            <w:noProof/>
            <w:webHidden/>
          </w:rPr>
          <w:tab/>
        </w:r>
        <w:r w:rsidR="00C95DF7" w:rsidRPr="00751195">
          <w:rPr>
            <w:noProof/>
            <w:webHidden/>
          </w:rPr>
          <w:fldChar w:fldCharType="begin"/>
        </w:r>
        <w:r w:rsidR="00072444" w:rsidRPr="00751195">
          <w:rPr>
            <w:noProof/>
            <w:webHidden/>
          </w:rPr>
          <w:instrText xml:space="preserve"> PAGEREF _Toc501557693 \h </w:instrText>
        </w:r>
        <w:r w:rsidR="00C95DF7" w:rsidRPr="00751195">
          <w:rPr>
            <w:noProof/>
            <w:webHidden/>
          </w:rPr>
        </w:r>
        <w:r w:rsidR="00C95DF7" w:rsidRPr="00751195">
          <w:rPr>
            <w:noProof/>
            <w:webHidden/>
          </w:rPr>
          <w:fldChar w:fldCharType="separate"/>
        </w:r>
        <w:r w:rsidR="00072444" w:rsidRPr="00751195">
          <w:rPr>
            <w:noProof/>
            <w:webHidden/>
          </w:rPr>
          <w:t>5</w:t>
        </w:r>
        <w:r w:rsidR="00C95DF7" w:rsidRPr="00751195">
          <w:rPr>
            <w:noProof/>
            <w:webHidden/>
          </w:rPr>
          <w:fldChar w:fldCharType="end"/>
        </w:r>
      </w:hyperlink>
    </w:p>
    <w:p w:rsidR="00072444" w:rsidRPr="00751195" w:rsidRDefault="00D05626" w:rsidP="002C0A4E">
      <w:pPr>
        <w:pStyle w:val="Sumrio3"/>
        <w:rPr>
          <w:rFonts w:eastAsiaTheme="minorEastAsia"/>
          <w:noProof/>
          <w:color w:val="auto"/>
          <w:lang w:eastAsia="pt-BR"/>
        </w:rPr>
      </w:pPr>
      <w:hyperlink w:anchor="_Toc501557694" w:history="1">
        <w:r w:rsidR="00072444" w:rsidRPr="00751195">
          <w:rPr>
            <w:rStyle w:val="Hyperlink"/>
            <w:rFonts w:ascii="Arial" w:hAnsi="Arial" w:cs="Arial"/>
            <w:noProof/>
            <w:sz w:val="22"/>
            <w:szCs w:val="22"/>
          </w:rPr>
          <w:t>4.1.2</w:t>
        </w:r>
        <w:r w:rsidR="00072444" w:rsidRPr="00751195">
          <w:rPr>
            <w:rFonts w:eastAsiaTheme="minorEastAsia"/>
            <w:noProof/>
            <w:color w:val="auto"/>
            <w:lang w:eastAsia="pt-BR"/>
          </w:rPr>
          <w:tab/>
        </w:r>
        <w:r w:rsidR="00072444" w:rsidRPr="00751195">
          <w:rPr>
            <w:rStyle w:val="Hyperlink"/>
            <w:rFonts w:ascii="Arial" w:hAnsi="Arial" w:cs="Arial"/>
            <w:noProof/>
            <w:sz w:val="22"/>
            <w:szCs w:val="22"/>
          </w:rPr>
          <w:t>Implantação dos requisitos adicionais</w:t>
        </w:r>
        <w:r w:rsidR="00072444" w:rsidRPr="00751195">
          <w:rPr>
            <w:noProof/>
            <w:webHidden/>
          </w:rPr>
          <w:tab/>
        </w:r>
        <w:r w:rsidR="00C95DF7" w:rsidRPr="00751195">
          <w:rPr>
            <w:noProof/>
            <w:webHidden/>
          </w:rPr>
          <w:fldChar w:fldCharType="begin"/>
        </w:r>
        <w:r w:rsidR="00072444" w:rsidRPr="00751195">
          <w:rPr>
            <w:noProof/>
            <w:webHidden/>
          </w:rPr>
          <w:instrText xml:space="preserve"> PAGEREF _Toc501557694 \h </w:instrText>
        </w:r>
        <w:r w:rsidR="00C95DF7" w:rsidRPr="00751195">
          <w:rPr>
            <w:noProof/>
            <w:webHidden/>
          </w:rPr>
        </w:r>
        <w:r w:rsidR="00C95DF7" w:rsidRPr="00751195">
          <w:rPr>
            <w:noProof/>
            <w:webHidden/>
          </w:rPr>
          <w:fldChar w:fldCharType="separate"/>
        </w:r>
        <w:r w:rsidR="00072444" w:rsidRPr="00751195">
          <w:rPr>
            <w:noProof/>
            <w:webHidden/>
          </w:rPr>
          <w:t>5</w:t>
        </w:r>
        <w:r w:rsidR="00C95DF7" w:rsidRPr="00751195">
          <w:rPr>
            <w:noProof/>
            <w:webHidden/>
          </w:rPr>
          <w:fldChar w:fldCharType="end"/>
        </w:r>
      </w:hyperlink>
    </w:p>
    <w:p w:rsidR="00072444" w:rsidRPr="00751195" w:rsidRDefault="00D05626" w:rsidP="002C0A4E">
      <w:pPr>
        <w:pStyle w:val="Sumrio3"/>
        <w:rPr>
          <w:rFonts w:eastAsiaTheme="minorEastAsia"/>
          <w:noProof/>
          <w:color w:val="auto"/>
          <w:lang w:eastAsia="pt-BR"/>
        </w:rPr>
      </w:pPr>
      <w:hyperlink w:anchor="_Toc501557695" w:history="1">
        <w:r w:rsidR="00072444" w:rsidRPr="00751195">
          <w:rPr>
            <w:rStyle w:val="Hyperlink"/>
            <w:rFonts w:ascii="Arial" w:hAnsi="Arial" w:cs="Arial"/>
            <w:noProof/>
            <w:sz w:val="22"/>
            <w:szCs w:val="22"/>
          </w:rPr>
          <w:t>4.1.3</w:t>
        </w:r>
        <w:r w:rsidR="00072444" w:rsidRPr="00751195">
          <w:rPr>
            <w:rFonts w:eastAsiaTheme="minorEastAsia"/>
            <w:noProof/>
            <w:color w:val="auto"/>
            <w:lang w:eastAsia="pt-BR"/>
          </w:rPr>
          <w:tab/>
        </w:r>
        <w:r w:rsidR="00072444" w:rsidRPr="00751195">
          <w:rPr>
            <w:rStyle w:val="Hyperlink"/>
            <w:rFonts w:ascii="Arial" w:hAnsi="Arial" w:cs="Arial"/>
            <w:noProof/>
            <w:sz w:val="22"/>
            <w:szCs w:val="22"/>
          </w:rPr>
          <w:t>Implantação de outros relatórios (20 relatórios) e parametrizações necessárias</w:t>
        </w:r>
        <w:r w:rsidR="00072444" w:rsidRPr="00751195">
          <w:rPr>
            <w:noProof/>
            <w:webHidden/>
          </w:rPr>
          <w:tab/>
        </w:r>
        <w:r w:rsidR="00C95DF7" w:rsidRPr="00751195">
          <w:rPr>
            <w:noProof/>
            <w:webHidden/>
          </w:rPr>
          <w:fldChar w:fldCharType="begin"/>
        </w:r>
        <w:r w:rsidR="00072444" w:rsidRPr="00751195">
          <w:rPr>
            <w:noProof/>
            <w:webHidden/>
          </w:rPr>
          <w:instrText xml:space="preserve"> PAGEREF _Toc501557695 \h </w:instrText>
        </w:r>
        <w:r w:rsidR="00C95DF7" w:rsidRPr="00751195">
          <w:rPr>
            <w:noProof/>
            <w:webHidden/>
          </w:rPr>
        </w:r>
        <w:r w:rsidR="00C95DF7" w:rsidRPr="00751195">
          <w:rPr>
            <w:noProof/>
            <w:webHidden/>
          </w:rPr>
          <w:fldChar w:fldCharType="separate"/>
        </w:r>
        <w:r w:rsidR="00072444" w:rsidRPr="00751195">
          <w:rPr>
            <w:noProof/>
            <w:webHidden/>
          </w:rPr>
          <w:t>6</w:t>
        </w:r>
        <w:r w:rsidR="00C95DF7" w:rsidRPr="00751195">
          <w:rPr>
            <w:noProof/>
            <w:webHidden/>
          </w:rPr>
          <w:fldChar w:fldCharType="end"/>
        </w:r>
      </w:hyperlink>
    </w:p>
    <w:p w:rsidR="00072444" w:rsidRPr="00751195" w:rsidRDefault="00D05626" w:rsidP="002C0A4E">
      <w:pPr>
        <w:pStyle w:val="Sumrio3"/>
        <w:rPr>
          <w:rFonts w:eastAsiaTheme="minorEastAsia"/>
          <w:noProof/>
          <w:color w:val="auto"/>
          <w:lang w:eastAsia="pt-BR"/>
        </w:rPr>
      </w:pPr>
      <w:hyperlink w:anchor="_Toc501557696" w:history="1">
        <w:r w:rsidR="00072444" w:rsidRPr="00751195">
          <w:rPr>
            <w:rStyle w:val="Hyperlink"/>
            <w:rFonts w:ascii="Arial" w:hAnsi="Arial" w:cs="Arial"/>
            <w:noProof/>
            <w:sz w:val="22"/>
            <w:szCs w:val="22"/>
          </w:rPr>
          <w:t>4.1.4</w:t>
        </w:r>
        <w:r w:rsidR="00072444" w:rsidRPr="00751195">
          <w:rPr>
            <w:rFonts w:eastAsiaTheme="minorEastAsia"/>
            <w:noProof/>
            <w:color w:val="auto"/>
            <w:lang w:eastAsia="pt-BR"/>
          </w:rPr>
          <w:tab/>
        </w:r>
        <w:r w:rsidR="00072444" w:rsidRPr="00751195">
          <w:rPr>
            <w:rStyle w:val="Hyperlink"/>
            <w:rFonts w:ascii="Arial" w:hAnsi="Arial" w:cs="Arial"/>
            <w:noProof/>
            <w:sz w:val="22"/>
            <w:szCs w:val="22"/>
          </w:rPr>
          <w:t>Capacitação de usuários</w:t>
        </w:r>
        <w:r w:rsidR="00072444" w:rsidRPr="00751195">
          <w:rPr>
            <w:noProof/>
            <w:webHidden/>
          </w:rPr>
          <w:tab/>
        </w:r>
        <w:r w:rsidR="00C95DF7" w:rsidRPr="00751195">
          <w:rPr>
            <w:noProof/>
            <w:webHidden/>
          </w:rPr>
          <w:fldChar w:fldCharType="begin"/>
        </w:r>
        <w:r w:rsidR="00072444" w:rsidRPr="00751195">
          <w:rPr>
            <w:noProof/>
            <w:webHidden/>
          </w:rPr>
          <w:instrText xml:space="preserve"> PAGEREF _Toc501557696 \h </w:instrText>
        </w:r>
        <w:r w:rsidR="00C95DF7" w:rsidRPr="00751195">
          <w:rPr>
            <w:noProof/>
            <w:webHidden/>
          </w:rPr>
        </w:r>
        <w:r w:rsidR="00C95DF7" w:rsidRPr="00751195">
          <w:rPr>
            <w:noProof/>
            <w:webHidden/>
          </w:rPr>
          <w:fldChar w:fldCharType="separate"/>
        </w:r>
        <w:r w:rsidR="00072444" w:rsidRPr="00751195">
          <w:rPr>
            <w:noProof/>
            <w:webHidden/>
          </w:rPr>
          <w:t>6</w:t>
        </w:r>
        <w:r w:rsidR="00C95DF7" w:rsidRPr="00751195">
          <w:rPr>
            <w:noProof/>
            <w:webHidden/>
          </w:rPr>
          <w:fldChar w:fldCharType="end"/>
        </w:r>
      </w:hyperlink>
    </w:p>
    <w:p w:rsidR="00072444" w:rsidRPr="00751195" w:rsidRDefault="00D05626" w:rsidP="002C0A4E">
      <w:pPr>
        <w:pStyle w:val="Sumrio3"/>
        <w:rPr>
          <w:rFonts w:eastAsiaTheme="minorEastAsia"/>
          <w:noProof/>
          <w:color w:val="auto"/>
          <w:lang w:eastAsia="pt-BR"/>
        </w:rPr>
      </w:pPr>
      <w:hyperlink w:anchor="_Toc501557697" w:history="1">
        <w:r w:rsidR="00072444" w:rsidRPr="00751195">
          <w:rPr>
            <w:rStyle w:val="Hyperlink"/>
            <w:rFonts w:ascii="Arial" w:hAnsi="Arial" w:cs="Arial"/>
            <w:noProof/>
            <w:sz w:val="22"/>
            <w:szCs w:val="22"/>
          </w:rPr>
          <w:t>4.1.6</w:t>
        </w:r>
        <w:r w:rsidR="00072444" w:rsidRPr="00751195">
          <w:rPr>
            <w:rFonts w:eastAsiaTheme="minorEastAsia"/>
            <w:noProof/>
            <w:color w:val="auto"/>
            <w:lang w:eastAsia="pt-BR"/>
          </w:rPr>
          <w:tab/>
        </w:r>
        <w:r w:rsidR="00072444" w:rsidRPr="00751195">
          <w:rPr>
            <w:rStyle w:val="Hyperlink"/>
            <w:rFonts w:ascii="Arial" w:hAnsi="Arial" w:cs="Arial"/>
            <w:noProof/>
            <w:sz w:val="22"/>
            <w:szCs w:val="22"/>
          </w:rPr>
          <w:t>Cadastramento de obras ativas e em execução e operação assistida</w:t>
        </w:r>
        <w:r w:rsidR="00072444" w:rsidRPr="00751195">
          <w:rPr>
            <w:noProof/>
            <w:webHidden/>
          </w:rPr>
          <w:tab/>
        </w:r>
        <w:r w:rsidR="00C95DF7" w:rsidRPr="00751195">
          <w:rPr>
            <w:noProof/>
            <w:webHidden/>
          </w:rPr>
          <w:fldChar w:fldCharType="begin"/>
        </w:r>
        <w:r w:rsidR="00072444" w:rsidRPr="00751195">
          <w:rPr>
            <w:noProof/>
            <w:webHidden/>
          </w:rPr>
          <w:instrText xml:space="preserve"> PAGEREF _Toc501557697 \h </w:instrText>
        </w:r>
        <w:r w:rsidR="00C95DF7" w:rsidRPr="00751195">
          <w:rPr>
            <w:noProof/>
            <w:webHidden/>
          </w:rPr>
        </w:r>
        <w:r w:rsidR="00C95DF7" w:rsidRPr="00751195">
          <w:rPr>
            <w:noProof/>
            <w:webHidden/>
          </w:rPr>
          <w:fldChar w:fldCharType="separate"/>
        </w:r>
        <w:r w:rsidR="00072444" w:rsidRPr="00751195">
          <w:rPr>
            <w:noProof/>
            <w:webHidden/>
          </w:rPr>
          <w:t>8</w:t>
        </w:r>
        <w:r w:rsidR="00C95DF7" w:rsidRPr="00751195">
          <w:rPr>
            <w:noProof/>
            <w:webHidden/>
          </w:rPr>
          <w:fldChar w:fldCharType="end"/>
        </w:r>
      </w:hyperlink>
    </w:p>
    <w:p w:rsidR="00072444" w:rsidRPr="00751195" w:rsidRDefault="00D05626" w:rsidP="002C0A4E">
      <w:pPr>
        <w:pStyle w:val="Sumrio3"/>
        <w:rPr>
          <w:rFonts w:eastAsiaTheme="minorEastAsia"/>
          <w:noProof/>
          <w:color w:val="auto"/>
          <w:lang w:eastAsia="pt-BR"/>
        </w:rPr>
      </w:pPr>
      <w:hyperlink w:anchor="_Toc501557698" w:history="1">
        <w:r w:rsidR="00072444" w:rsidRPr="00751195">
          <w:rPr>
            <w:rStyle w:val="Hyperlink"/>
            <w:rFonts w:ascii="Arial" w:hAnsi="Arial" w:cs="Arial"/>
            <w:noProof/>
            <w:sz w:val="22"/>
            <w:szCs w:val="22"/>
          </w:rPr>
          <w:t>4.1.7</w:t>
        </w:r>
        <w:r w:rsidR="00072444" w:rsidRPr="00751195">
          <w:rPr>
            <w:rFonts w:eastAsiaTheme="minorEastAsia"/>
            <w:noProof/>
            <w:color w:val="auto"/>
            <w:lang w:eastAsia="pt-BR"/>
          </w:rPr>
          <w:tab/>
        </w:r>
        <w:r w:rsidR="00072444" w:rsidRPr="00751195">
          <w:rPr>
            <w:rStyle w:val="Hyperlink"/>
            <w:rFonts w:ascii="Arial" w:hAnsi="Arial" w:cs="Arial"/>
            <w:noProof/>
            <w:sz w:val="22"/>
            <w:szCs w:val="22"/>
          </w:rPr>
          <w:t>Transferência de tecnologia</w:t>
        </w:r>
        <w:r w:rsidR="00072444" w:rsidRPr="00751195">
          <w:rPr>
            <w:noProof/>
            <w:webHidden/>
          </w:rPr>
          <w:tab/>
        </w:r>
        <w:r w:rsidR="00C95DF7" w:rsidRPr="00751195">
          <w:rPr>
            <w:noProof/>
            <w:webHidden/>
          </w:rPr>
          <w:fldChar w:fldCharType="begin"/>
        </w:r>
        <w:r w:rsidR="00072444" w:rsidRPr="00751195">
          <w:rPr>
            <w:noProof/>
            <w:webHidden/>
          </w:rPr>
          <w:instrText xml:space="preserve"> PAGEREF _Toc501557698 \h </w:instrText>
        </w:r>
        <w:r w:rsidR="00C95DF7" w:rsidRPr="00751195">
          <w:rPr>
            <w:noProof/>
            <w:webHidden/>
          </w:rPr>
        </w:r>
        <w:r w:rsidR="00C95DF7" w:rsidRPr="00751195">
          <w:rPr>
            <w:noProof/>
            <w:webHidden/>
          </w:rPr>
          <w:fldChar w:fldCharType="separate"/>
        </w:r>
        <w:r w:rsidR="00072444" w:rsidRPr="00751195">
          <w:rPr>
            <w:noProof/>
            <w:webHidden/>
          </w:rPr>
          <w:t>9</w:t>
        </w:r>
        <w:r w:rsidR="00C95DF7" w:rsidRPr="00751195">
          <w:rPr>
            <w:noProof/>
            <w:webHidden/>
          </w:rPr>
          <w:fldChar w:fldCharType="end"/>
        </w:r>
      </w:hyperlink>
    </w:p>
    <w:p w:rsidR="00072444" w:rsidRPr="00751195" w:rsidRDefault="00D05626" w:rsidP="002C0A4E">
      <w:pPr>
        <w:pStyle w:val="Sumrio3"/>
        <w:rPr>
          <w:rFonts w:eastAsiaTheme="minorEastAsia"/>
          <w:noProof/>
          <w:color w:val="auto"/>
          <w:lang w:eastAsia="pt-BR"/>
        </w:rPr>
      </w:pPr>
      <w:hyperlink w:anchor="_Toc501557699" w:history="1">
        <w:r w:rsidR="00072444" w:rsidRPr="00751195">
          <w:rPr>
            <w:rStyle w:val="Hyperlink"/>
            <w:rFonts w:ascii="Arial" w:hAnsi="Arial" w:cs="Arial"/>
            <w:noProof/>
            <w:sz w:val="22"/>
            <w:szCs w:val="22"/>
          </w:rPr>
          <w:t>4.1.8</w:t>
        </w:r>
        <w:r w:rsidR="00072444" w:rsidRPr="00751195">
          <w:rPr>
            <w:rFonts w:eastAsiaTheme="minorEastAsia"/>
            <w:noProof/>
            <w:color w:val="auto"/>
            <w:lang w:eastAsia="pt-BR"/>
          </w:rPr>
          <w:tab/>
        </w:r>
        <w:r w:rsidR="00072444" w:rsidRPr="00751195">
          <w:rPr>
            <w:rStyle w:val="Hyperlink"/>
            <w:rFonts w:ascii="Arial" w:hAnsi="Arial" w:cs="Arial"/>
            <w:noProof/>
            <w:sz w:val="22"/>
            <w:szCs w:val="22"/>
          </w:rPr>
          <w:t>Serviço continuado de desenvolvimento de novas funcionalidades, suporte técnico, manutenção corretiva e atualização tecnológica</w:t>
        </w:r>
        <w:r w:rsidR="00072444" w:rsidRPr="00751195">
          <w:rPr>
            <w:noProof/>
            <w:webHidden/>
          </w:rPr>
          <w:tab/>
        </w:r>
        <w:r w:rsidR="00C95DF7" w:rsidRPr="00751195">
          <w:rPr>
            <w:noProof/>
            <w:webHidden/>
          </w:rPr>
          <w:fldChar w:fldCharType="begin"/>
        </w:r>
        <w:r w:rsidR="00072444" w:rsidRPr="00751195">
          <w:rPr>
            <w:noProof/>
            <w:webHidden/>
          </w:rPr>
          <w:instrText xml:space="preserve"> PAGEREF _Toc501557699 \h </w:instrText>
        </w:r>
        <w:r w:rsidR="00C95DF7" w:rsidRPr="00751195">
          <w:rPr>
            <w:noProof/>
            <w:webHidden/>
          </w:rPr>
        </w:r>
        <w:r w:rsidR="00C95DF7" w:rsidRPr="00751195">
          <w:rPr>
            <w:noProof/>
            <w:webHidden/>
          </w:rPr>
          <w:fldChar w:fldCharType="separate"/>
        </w:r>
        <w:r w:rsidR="00072444" w:rsidRPr="00751195">
          <w:rPr>
            <w:noProof/>
            <w:webHidden/>
          </w:rPr>
          <w:t>9</w:t>
        </w:r>
        <w:r w:rsidR="00C95DF7" w:rsidRPr="00751195">
          <w:rPr>
            <w:noProof/>
            <w:webHidden/>
          </w:rPr>
          <w:fldChar w:fldCharType="end"/>
        </w:r>
      </w:hyperlink>
    </w:p>
    <w:p w:rsidR="00072444" w:rsidRPr="00751195" w:rsidRDefault="00D05626">
      <w:pPr>
        <w:pStyle w:val="Sumrio1"/>
        <w:tabs>
          <w:tab w:val="left" w:pos="480"/>
          <w:tab w:val="right" w:leader="dot" w:pos="8494"/>
        </w:tabs>
        <w:rPr>
          <w:rFonts w:ascii="Arial" w:eastAsiaTheme="minorEastAsia" w:hAnsi="Arial" w:cs="Arial"/>
          <w:noProof/>
          <w:color w:val="auto"/>
          <w:sz w:val="22"/>
          <w:szCs w:val="22"/>
          <w:lang w:eastAsia="pt-BR"/>
        </w:rPr>
      </w:pPr>
      <w:hyperlink w:anchor="_Toc501557700" w:history="1">
        <w:r w:rsidR="00072444" w:rsidRPr="00751195">
          <w:rPr>
            <w:rStyle w:val="Hyperlink"/>
            <w:rFonts w:ascii="Arial" w:hAnsi="Arial" w:cs="Arial"/>
            <w:noProof/>
            <w:sz w:val="22"/>
            <w:szCs w:val="22"/>
          </w:rPr>
          <w:t>5</w:t>
        </w:r>
        <w:r w:rsidR="00072444" w:rsidRPr="00751195">
          <w:rPr>
            <w:rFonts w:ascii="Arial" w:eastAsiaTheme="minorEastAsia" w:hAnsi="Arial" w:cs="Arial"/>
            <w:noProof/>
            <w:color w:val="auto"/>
            <w:sz w:val="22"/>
            <w:szCs w:val="22"/>
            <w:lang w:eastAsia="pt-BR"/>
          </w:rPr>
          <w:tab/>
        </w:r>
        <w:r w:rsidR="00072444" w:rsidRPr="00751195">
          <w:rPr>
            <w:rStyle w:val="Hyperlink"/>
            <w:rFonts w:ascii="Arial" w:hAnsi="Arial" w:cs="Arial"/>
            <w:noProof/>
            <w:sz w:val="22"/>
            <w:szCs w:val="22"/>
          </w:rPr>
          <w:t>REQUISITOS DO SISTEMA</w:t>
        </w:r>
        <w:r w:rsidR="00072444" w:rsidRPr="00751195">
          <w:rPr>
            <w:rFonts w:ascii="Arial" w:hAnsi="Arial" w:cs="Arial"/>
            <w:noProof/>
            <w:webHidden/>
            <w:sz w:val="22"/>
            <w:szCs w:val="22"/>
          </w:rPr>
          <w:tab/>
        </w:r>
        <w:r w:rsidR="00C95DF7" w:rsidRPr="00751195">
          <w:rPr>
            <w:rFonts w:ascii="Arial" w:hAnsi="Arial" w:cs="Arial"/>
            <w:noProof/>
            <w:webHidden/>
            <w:sz w:val="22"/>
            <w:szCs w:val="22"/>
          </w:rPr>
          <w:fldChar w:fldCharType="begin"/>
        </w:r>
        <w:r w:rsidR="00072444" w:rsidRPr="00751195">
          <w:rPr>
            <w:rFonts w:ascii="Arial" w:hAnsi="Arial" w:cs="Arial"/>
            <w:noProof/>
            <w:webHidden/>
            <w:sz w:val="22"/>
            <w:szCs w:val="22"/>
          </w:rPr>
          <w:instrText xml:space="preserve"> PAGEREF _Toc501557700 \h </w:instrText>
        </w:r>
        <w:r w:rsidR="00C95DF7" w:rsidRPr="00751195">
          <w:rPr>
            <w:rFonts w:ascii="Arial" w:hAnsi="Arial" w:cs="Arial"/>
            <w:noProof/>
            <w:webHidden/>
            <w:sz w:val="22"/>
            <w:szCs w:val="22"/>
          </w:rPr>
        </w:r>
        <w:r w:rsidR="00C95DF7" w:rsidRPr="00751195">
          <w:rPr>
            <w:rFonts w:ascii="Arial" w:hAnsi="Arial" w:cs="Arial"/>
            <w:noProof/>
            <w:webHidden/>
            <w:sz w:val="22"/>
            <w:szCs w:val="22"/>
          </w:rPr>
          <w:fldChar w:fldCharType="separate"/>
        </w:r>
        <w:r w:rsidR="00072444" w:rsidRPr="00751195">
          <w:rPr>
            <w:rFonts w:ascii="Arial" w:hAnsi="Arial" w:cs="Arial"/>
            <w:noProof/>
            <w:webHidden/>
            <w:sz w:val="22"/>
            <w:szCs w:val="22"/>
          </w:rPr>
          <w:t>11</w:t>
        </w:r>
        <w:r w:rsidR="00C95DF7" w:rsidRPr="00751195">
          <w:rPr>
            <w:rFonts w:ascii="Arial" w:hAnsi="Arial" w:cs="Arial"/>
            <w:noProof/>
            <w:webHidden/>
            <w:sz w:val="22"/>
            <w:szCs w:val="22"/>
          </w:rPr>
          <w:fldChar w:fldCharType="end"/>
        </w:r>
      </w:hyperlink>
    </w:p>
    <w:p w:rsidR="00072444" w:rsidRPr="00751195" w:rsidRDefault="00D05626">
      <w:pPr>
        <w:pStyle w:val="Sumrio2"/>
        <w:tabs>
          <w:tab w:val="left" w:pos="880"/>
          <w:tab w:val="right" w:leader="dot" w:pos="8494"/>
        </w:tabs>
        <w:rPr>
          <w:rFonts w:ascii="Arial" w:eastAsiaTheme="minorEastAsia" w:hAnsi="Arial" w:cs="Arial"/>
          <w:noProof/>
          <w:color w:val="auto"/>
          <w:sz w:val="22"/>
          <w:szCs w:val="22"/>
          <w:lang w:eastAsia="pt-BR"/>
        </w:rPr>
      </w:pPr>
      <w:hyperlink w:anchor="_Toc501557701" w:history="1">
        <w:r w:rsidR="00072444" w:rsidRPr="00751195">
          <w:rPr>
            <w:rStyle w:val="Hyperlink"/>
            <w:rFonts w:ascii="Arial" w:hAnsi="Arial" w:cs="Arial"/>
            <w:noProof/>
            <w:sz w:val="22"/>
            <w:szCs w:val="22"/>
          </w:rPr>
          <w:t>5.1</w:t>
        </w:r>
        <w:r w:rsidR="00072444" w:rsidRPr="00751195">
          <w:rPr>
            <w:rFonts w:ascii="Arial" w:eastAsiaTheme="minorEastAsia" w:hAnsi="Arial" w:cs="Arial"/>
            <w:noProof/>
            <w:color w:val="auto"/>
            <w:sz w:val="22"/>
            <w:szCs w:val="22"/>
            <w:lang w:eastAsia="pt-BR"/>
          </w:rPr>
          <w:tab/>
        </w:r>
        <w:r w:rsidR="00072444" w:rsidRPr="00751195">
          <w:rPr>
            <w:rStyle w:val="Hyperlink"/>
            <w:rFonts w:ascii="Arial" w:hAnsi="Arial" w:cs="Arial"/>
            <w:noProof/>
            <w:sz w:val="22"/>
            <w:szCs w:val="22"/>
          </w:rPr>
          <w:t>Requisitos funcionais com entrega imediata</w:t>
        </w:r>
        <w:r w:rsidR="00072444" w:rsidRPr="00751195">
          <w:rPr>
            <w:rFonts w:ascii="Arial" w:hAnsi="Arial" w:cs="Arial"/>
            <w:noProof/>
            <w:webHidden/>
            <w:sz w:val="22"/>
            <w:szCs w:val="22"/>
          </w:rPr>
          <w:tab/>
        </w:r>
        <w:r w:rsidR="00C95DF7" w:rsidRPr="00751195">
          <w:rPr>
            <w:rFonts w:ascii="Arial" w:hAnsi="Arial" w:cs="Arial"/>
            <w:noProof/>
            <w:webHidden/>
            <w:sz w:val="22"/>
            <w:szCs w:val="22"/>
          </w:rPr>
          <w:fldChar w:fldCharType="begin"/>
        </w:r>
        <w:r w:rsidR="00072444" w:rsidRPr="00751195">
          <w:rPr>
            <w:rFonts w:ascii="Arial" w:hAnsi="Arial" w:cs="Arial"/>
            <w:noProof/>
            <w:webHidden/>
            <w:sz w:val="22"/>
            <w:szCs w:val="22"/>
          </w:rPr>
          <w:instrText xml:space="preserve"> PAGEREF _Toc501557701 \h </w:instrText>
        </w:r>
        <w:r w:rsidR="00C95DF7" w:rsidRPr="00751195">
          <w:rPr>
            <w:rFonts w:ascii="Arial" w:hAnsi="Arial" w:cs="Arial"/>
            <w:noProof/>
            <w:webHidden/>
            <w:sz w:val="22"/>
            <w:szCs w:val="22"/>
          </w:rPr>
        </w:r>
        <w:r w:rsidR="00C95DF7" w:rsidRPr="00751195">
          <w:rPr>
            <w:rFonts w:ascii="Arial" w:hAnsi="Arial" w:cs="Arial"/>
            <w:noProof/>
            <w:webHidden/>
            <w:sz w:val="22"/>
            <w:szCs w:val="22"/>
          </w:rPr>
          <w:fldChar w:fldCharType="separate"/>
        </w:r>
        <w:r w:rsidR="00072444" w:rsidRPr="00751195">
          <w:rPr>
            <w:rFonts w:ascii="Arial" w:hAnsi="Arial" w:cs="Arial"/>
            <w:noProof/>
            <w:webHidden/>
            <w:sz w:val="22"/>
            <w:szCs w:val="22"/>
          </w:rPr>
          <w:t>11</w:t>
        </w:r>
        <w:r w:rsidR="00C95DF7" w:rsidRPr="00751195">
          <w:rPr>
            <w:rFonts w:ascii="Arial" w:hAnsi="Arial" w:cs="Arial"/>
            <w:noProof/>
            <w:webHidden/>
            <w:sz w:val="22"/>
            <w:szCs w:val="22"/>
          </w:rPr>
          <w:fldChar w:fldCharType="end"/>
        </w:r>
      </w:hyperlink>
    </w:p>
    <w:p w:rsidR="00072444" w:rsidRPr="00751195" w:rsidRDefault="00D05626">
      <w:pPr>
        <w:pStyle w:val="Sumrio2"/>
        <w:tabs>
          <w:tab w:val="left" w:pos="880"/>
          <w:tab w:val="right" w:leader="dot" w:pos="8494"/>
        </w:tabs>
        <w:rPr>
          <w:rFonts w:ascii="Arial" w:eastAsiaTheme="minorEastAsia" w:hAnsi="Arial" w:cs="Arial"/>
          <w:noProof/>
          <w:color w:val="auto"/>
          <w:sz w:val="22"/>
          <w:szCs w:val="22"/>
          <w:lang w:eastAsia="pt-BR"/>
        </w:rPr>
      </w:pPr>
      <w:hyperlink w:anchor="_Toc501557702" w:history="1">
        <w:r w:rsidR="00072444" w:rsidRPr="00751195">
          <w:rPr>
            <w:rStyle w:val="Hyperlink"/>
            <w:rFonts w:ascii="Arial" w:hAnsi="Arial" w:cs="Arial"/>
            <w:noProof/>
            <w:sz w:val="22"/>
            <w:szCs w:val="22"/>
          </w:rPr>
          <w:t>5.2</w:t>
        </w:r>
        <w:r w:rsidR="00072444" w:rsidRPr="00751195">
          <w:rPr>
            <w:rFonts w:ascii="Arial" w:eastAsiaTheme="minorEastAsia" w:hAnsi="Arial" w:cs="Arial"/>
            <w:noProof/>
            <w:color w:val="auto"/>
            <w:sz w:val="22"/>
            <w:szCs w:val="22"/>
            <w:lang w:eastAsia="pt-BR"/>
          </w:rPr>
          <w:tab/>
        </w:r>
        <w:r w:rsidR="00072444" w:rsidRPr="00751195">
          <w:rPr>
            <w:rStyle w:val="Hyperlink"/>
            <w:rFonts w:ascii="Arial" w:hAnsi="Arial" w:cs="Arial"/>
            <w:noProof/>
            <w:sz w:val="22"/>
            <w:szCs w:val="22"/>
          </w:rPr>
          <w:t>Requisitos funcionais adicionais</w:t>
        </w:r>
        <w:r w:rsidR="00072444" w:rsidRPr="00751195">
          <w:rPr>
            <w:rFonts w:ascii="Arial" w:hAnsi="Arial" w:cs="Arial"/>
            <w:noProof/>
            <w:webHidden/>
            <w:sz w:val="22"/>
            <w:szCs w:val="22"/>
          </w:rPr>
          <w:tab/>
        </w:r>
        <w:r w:rsidR="00C95DF7" w:rsidRPr="00751195">
          <w:rPr>
            <w:rFonts w:ascii="Arial" w:hAnsi="Arial" w:cs="Arial"/>
            <w:noProof/>
            <w:webHidden/>
            <w:sz w:val="22"/>
            <w:szCs w:val="22"/>
          </w:rPr>
          <w:fldChar w:fldCharType="begin"/>
        </w:r>
        <w:r w:rsidR="00072444" w:rsidRPr="00751195">
          <w:rPr>
            <w:rFonts w:ascii="Arial" w:hAnsi="Arial" w:cs="Arial"/>
            <w:noProof/>
            <w:webHidden/>
            <w:sz w:val="22"/>
            <w:szCs w:val="22"/>
          </w:rPr>
          <w:instrText xml:space="preserve"> PAGEREF _Toc501557702 \h </w:instrText>
        </w:r>
        <w:r w:rsidR="00C95DF7" w:rsidRPr="00751195">
          <w:rPr>
            <w:rFonts w:ascii="Arial" w:hAnsi="Arial" w:cs="Arial"/>
            <w:noProof/>
            <w:webHidden/>
            <w:sz w:val="22"/>
            <w:szCs w:val="22"/>
          </w:rPr>
        </w:r>
        <w:r w:rsidR="00C95DF7" w:rsidRPr="00751195">
          <w:rPr>
            <w:rFonts w:ascii="Arial" w:hAnsi="Arial" w:cs="Arial"/>
            <w:noProof/>
            <w:webHidden/>
            <w:sz w:val="22"/>
            <w:szCs w:val="22"/>
          </w:rPr>
          <w:fldChar w:fldCharType="separate"/>
        </w:r>
        <w:r w:rsidR="00072444" w:rsidRPr="00751195">
          <w:rPr>
            <w:rFonts w:ascii="Arial" w:hAnsi="Arial" w:cs="Arial"/>
            <w:noProof/>
            <w:webHidden/>
            <w:sz w:val="22"/>
            <w:szCs w:val="22"/>
          </w:rPr>
          <w:t>22</w:t>
        </w:r>
        <w:r w:rsidR="00C95DF7" w:rsidRPr="00751195">
          <w:rPr>
            <w:rFonts w:ascii="Arial" w:hAnsi="Arial" w:cs="Arial"/>
            <w:noProof/>
            <w:webHidden/>
            <w:sz w:val="22"/>
            <w:szCs w:val="22"/>
          </w:rPr>
          <w:fldChar w:fldCharType="end"/>
        </w:r>
      </w:hyperlink>
    </w:p>
    <w:p w:rsidR="00072444" w:rsidRPr="00751195" w:rsidRDefault="00D05626">
      <w:pPr>
        <w:pStyle w:val="Sumrio2"/>
        <w:tabs>
          <w:tab w:val="left" w:pos="880"/>
          <w:tab w:val="right" w:leader="dot" w:pos="8494"/>
        </w:tabs>
        <w:rPr>
          <w:rFonts w:ascii="Arial" w:eastAsiaTheme="minorEastAsia" w:hAnsi="Arial" w:cs="Arial"/>
          <w:noProof/>
          <w:color w:val="auto"/>
          <w:sz w:val="22"/>
          <w:szCs w:val="22"/>
          <w:lang w:eastAsia="pt-BR"/>
        </w:rPr>
      </w:pPr>
      <w:hyperlink w:anchor="_Toc501557703" w:history="1">
        <w:r w:rsidR="00072444" w:rsidRPr="00751195">
          <w:rPr>
            <w:rStyle w:val="Hyperlink"/>
            <w:rFonts w:ascii="Arial" w:hAnsi="Arial" w:cs="Arial"/>
            <w:noProof/>
            <w:sz w:val="22"/>
            <w:szCs w:val="22"/>
          </w:rPr>
          <w:t>5.3</w:t>
        </w:r>
        <w:r w:rsidR="00072444" w:rsidRPr="00751195">
          <w:rPr>
            <w:rFonts w:ascii="Arial" w:eastAsiaTheme="minorEastAsia" w:hAnsi="Arial" w:cs="Arial"/>
            <w:noProof/>
            <w:color w:val="auto"/>
            <w:sz w:val="22"/>
            <w:szCs w:val="22"/>
            <w:lang w:eastAsia="pt-BR"/>
          </w:rPr>
          <w:tab/>
        </w:r>
        <w:r w:rsidR="00072444" w:rsidRPr="00751195">
          <w:rPr>
            <w:rStyle w:val="Hyperlink"/>
            <w:rFonts w:ascii="Arial" w:hAnsi="Arial" w:cs="Arial"/>
            <w:noProof/>
            <w:sz w:val="22"/>
            <w:szCs w:val="22"/>
          </w:rPr>
          <w:t>Requisitos não funcionais com entrega imediata</w:t>
        </w:r>
        <w:r w:rsidR="00072444" w:rsidRPr="00751195">
          <w:rPr>
            <w:rFonts w:ascii="Arial" w:hAnsi="Arial" w:cs="Arial"/>
            <w:noProof/>
            <w:webHidden/>
            <w:sz w:val="22"/>
            <w:szCs w:val="22"/>
          </w:rPr>
          <w:tab/>
        </w:r>
        <w:r w:rsidR="00C95DF7" w:rsidRPr="00751195">
          <w:rPr>
            <w:rFonts w:ascii="Arial" w:hAnsi="Arial" w:cs="Arial"/>
            <w:noProof/>
            <w:webHidden/>
            <w:sz w:val="22"/>
            <w:szCs w:val="22"/>
          </w:rPr>
          <w:fldChar w:fldCharType="begin"/>
        </w:r>
        <w:r w:rsidR="00072444" w:rsidRPr="00751195">
          <w:rPr>
            <w:rFonts w:ascii="Arial" w:hAnsi="Arial" w:cs="Arial"/>
            <w:noProof/>
            <w:webHidden/>
            <w:sz w:val="22"/>
            <w:szCs w:val="22"/>
          </w:rPr>
          <w:instrText xml:space="preserve"> PAGEREF _Toc501557703 \h </w:instrText>
        </w:r>
        <w:r w:rsidR="00C95DF7" w:rsidRPr="00751195">
          <w:rPr>
            <w:rFonts w:ascii="Arial" w:hAnsi="Arial" w:cs="Arial"/>
            <w:noProof/>
            <w:webHidden/>
            <w:sz w:val="22"/>
            <w:szCs w:val="22"/>
          </w:rPr>
        </w:r>
        <w:r w:rsidR="00C95DF7" w:rsidRPr="00751195">
          <w:rPr>
            <w:rFonts w:ascii="Arial" w:hAnsi="Arial" w:cs="Arial"/>
            <w:noProof/>
            <w:webHidden/>
            <w:sz w:val="22"/>
            <w:szCs w:val="22"/>
          </w:rPr>
          <w:fldChar w:fldCharType="separate"/>
        </w:r>
        <w:r w:rsidR="00072444" w:rsidRPr="00751195">
          <w:rPr>
            <w:rFonts w:ascii="Arial" w:hAnsi="Arial" w:cs="Arial"/>
            <w:noProof/>
            <w:webHidden/>
            <w:sz w:val="22"/>
            <w:szCs w:val="22"/>
          </w:rPr>
          <w:t>24</w:t>
        </w:r>
        <w:r w:rsidR="00C95DF7" w:rsidRPr="00751195">
          <w:rPr>
            <w:rFonts w:ascii="Arial" w:hAnsi="Arial" w:cs="Arial"/>
            <w:noProof/>
            <w:webHidden/>
            <w:sz w:val="22"/>
            <w:szCs w:val="22"/>
          </w:rPr>
          <w:fldChar w:fldCharType="end"/>
        </w:r>
      </w:hyperlink>
    </w:p>
    <w:p w:rsidR="00072444" w:rsidRPr="00751195" w:rsidRDefault="00D05626">
      <w:pPr>
        <w:pStyle w:val="Sumrio1"/>
        <w:tabs>
          <w:tab w:val="left" w:pos="480"/>
          <w:tab w:val="right" w:leader="dot" w:pos="8494"/>
        </w:tabs>
        <w:rPr>
          <w:rFonts w:ascii="Arial" w:eastAsiaTheme="minorEastAsia" w:hAnsi="Arial" w:cs="Arial"/>
          <w:noProof/>
          <w:color w:val="auto"/>
          <w:sz w:val="22"/>
          <w:szCs w:val="22"/>
          <w:lang w:eastAsia="pt-BR"/>
        </w:rPr>
      </w:pPr>
      <w:hyperlink w:anchor="_Toc501557704" w:history="1">
        <w:r w:rsidR="00072444" w:rsidRPr="00751195">
          <w:rPr>
            <w:rStyle w:val="Hyperlink"/>
            <w:rFonts w:ascii="Arial" w:hAnsi="Arial" w:cs="Arial"/>
            <w:noProof/>
            <w:sz w:val="22"/>
            <w:szCs w:val="22"/>
          </w:rPr>
          <w:t>6</w:t>
        </w:r>
        <w:r w:rsidR="00072444" w:rsidRPr="00751195">
          <w:rPr>
            <w:rFonts w:ascii="Arial" w:eastAsiaTheme="minorEastAsia" w:hAnsi="Arial" w:cs="Arial"/>
            <w:noProof/>
            <w:color w:val="auto"/>
            <w:sz w:val="22"/>
            <w:szCs w:val="22"/>
            <w:lang w:eastAsia="pt-BR"/>
          </w:rPr>
          <w:tab/>
        </w:r>
        <w:r w:rsidR="00072444" w:rsidRPr="00751195">
          <w:rPr>
            <w:rStyle w:val="Hyperlink"/>
            <w:rFonts w:ascii="Arial" w:hAnsi="Arial" w:cs="Arial"/>
            <w:noProof/>
            <w:sz w:val="22"/>
            <w:szCs w:val="22"/>
          </w:rPr>
          <w:t>MACROCRONOGRAMA DE EXECUÇÃO</w:t>
        </w:r>
        <w:r w:rsidR="00072444" w:rsidRPr="00751195">
          <w:rPr>
            <w:rFonts w:ascii="Arial" w:hAnsi="Arial" w:cs="Arial"/>
            <w:noProof/>
            <w:webHidden/>
            <w:sz w:val="22"/>
            <w:szCs w:val="22"/>
          </w:rPr>
          <w:tab/>
        </w:r>
        <w:r w:rsidR="00C95DF7" w:rsidRPr="00751195">
          <w:rPr>
            <w:rFonts w:ascii="Arial" w:hAnsi="Arial" w:cs="Arial"/>
            <w:noProof/>
            <w:webHidden/>
            <w:sz w:val="22"/>
            <w:szCs w:val="22"/>
          </w:rPr>
          <w:fldChar w:fldCharType="begin"/>
        </w:r>
        <w:r w:rsidR="00072444" w:rsidRPr="00751195">
          <w:rPr>
            <w:rFonts w:ascii="Arial" w:hAnsi="Arial" w:cs="Arial"/>
            <w:noProof/>
            <w:webHidden/>
            <w:sz w:val="22"/>
            <w:szCs w:val="22"/>
          </w:rPr>
          <w:instrText xml:space="preserve"> PAGEREF _Toc501557704 \h </w:instrText>
        </w:r>
        <w:r w:rsidR="00C95DF7" w:rsidRPr="00751195">
          <w:rPr>
            <w:rFonts w:ascii="Arial" w:hAnsi="Arial" w:cs="Arial"/>
            <w:noProof/>
            <w:webHidden/>
            <w:sz w:val="22"/>
            <w:szCs w:val="22"/>
          </w:rPr>
        </w:r>
        <w:r w:rsidR="00C95DF7" w:rsidRPr="00751195">
          <w:rPr>
            <w:rFonts w:ascii="Arial" w:hAnsi="Arial" w:cs="Arial"/>
            <w:noProof/>
            <w:webHidden/>
            <w:sz w:val="22"/>
            <w:szCs w:val="22"/>
          </w:rPr>
          <w:fldChar w:fldCharType="separate"/>
        </w:r>
        <w:r w:rsidR="00072444" w:rsidRPr="00751195">
          <w:rPr>
            <w:rFonts w:ascii="Arial" w:hAnsi="Arial" w:cs="Arial"/>
            <w:noProof/>
            <w:webHidden/>
            <w:sz w:val="22"/>
            <w:szCs w:val="22"/>
          </w:rPr>
          <w:t>26</w:t>
        </w:r>
        <w:r w:rsidR="00C95DF7" w:rsidRPr="00751195">
          <w:rPr>
            <w:rFonts w:ascii="Arial" w:hAnsi="Arial" w:cs="Arial"/>
            <w:noProof/>
            <w:webHidden/>
            <w:sz w:val="22"/>
            <w:szCs w:val="22"/>
          </w:rPr>
          <w:fldChar w:fldCharType="end"/>
        </w:r>
      </w:hyperlink>
    </w:p>
    <w:p w:rsidR="00072444" w:rsidRPr="00751195" w:rsidRDefault="00D05626">
      <w:pPr>
        <w:pStyle w:val="Sumrio1"/>
        <w:tabs>
          <w:tab w:val="left" w:pos="480"/>
          <w:tab w:val="right" w:leader="dot" w:pos="8494"/>
        </w:tabs>
        <w:rPr>
          <w:rFonts w:ascii="Arial" w:eastAsiaTheme="minorEastAsia" w:hAnsi="Arial" w:cs="Arial"/>
          <w:noProof/>
          <w:color w:val="auto"/>
          <w:sz w:val="22"/>
          <w:szCs w:val="22"/>
          <w:lang w:eastAsia="pt-BR"/>
        </w:rPr>
      </w:pPr>
      <w:hyperlink w:anchor="_Toc501557705" w:history="1">
        <w:r w:rsidR="00072444" w:rsidRPr="00751195">
          <w:rPr>
            <w:rStyle w:val="Hyperlink"/>
            <w:rFonts w:ascii="Arial" w:hAnsi="Arial" w:cs="Arial"/>
            <w:noProof/>
            <w:sz w:val="22"/>
            <w:szCs w:val="22"/>
          </w:rPr>
          <w:t>7</w:t>
        </w:r>
        <w:r w:rsidR="00072444" w:rsidRPr="00751195">
          <w:rPr>
            <w:rFonts w:ascii="Arial" w:eastAsiaTheme="minorEastAsia" w:hAnsi="Arial" w:cs="Arial"/>
            <w:noProof/>
            <w:color w:val="auto"/>
            <w:sz w:val="22"/>
            <w:szCs w:val="22"/>
            <w:lang w:eastAsia="pt-BR"/>
          </w:rPr>
          <w:tab/>
        </w:r>
        <w:r w:rsidR="00072444" w:rsidRPr="00751195">
          <w:rPr>
            <w:rStyle w:val="Hyperlink"/>
            <w:rFonts w:ascii="Arial" w:hAnsi="Arial" w:cs="Arial"/>
            <w:noProof/>
            <w:sz w:val="22"/>
            <w:szCs w:val="22"/>
          </w:rPr>
          <w:t>CRITÉRIOS DE PAGAMENTO</w:t>
        </w:r>
        <w:r w:rsidR="00072444" w:rsidRPr="00751195">
          <w:rPr>
            <w:rFonts w:ascii="Arial" w:hAnsi="Arial" w:cs="Arial"/>
            <w:noProof/>
            <w:webHidden/>
            <w:sz w:val="22"/>
            <w:szCs w:val="22"/>
          </w:rPr>
          <w:tab/>
        </w:r>
        <w:r w:rsidR="00C95DF7" w:rsidRPr="00751195">
          <w:rPr>
            <w:rFonts w:ascii="Arial" w:hAnsi="Arial" w:cs="Arial"/>
            <w:noProof/>
            <w:webHidden/>
            <w:sz w:val="22"/>
            <w:szCs w:val="22"/>
          </w:rPr>
          <w:fldChar w:fldCharType="begin"/>
        </w:r>
        <w:r w:rsidR="00072444" w:rsidRPr="00751195">
          <w:rPr>
            <w:rFonts w:ascii="Arial" w:hAnsi="Arial" w:cs="Arial"/>
            <w:noProof/>
            <w:webHidden/>
            <w:sz w:val="22"/>
            <w:szCs w:val="22"/>
          </w:rPr>
          <w:instrText xml:space="preserve"> PAGEREF _Toc501557705 \h </w:instrText>
        </w:r>
        <w:r w:rsidR="00C95DF7" w:rsidRPr="00751195">
          <w:rPr>
            <w:rFonts w:ascii="Arial" w:hAnsi="Arial" w:cs="Arial"/>
            <w:noProof/>
            <w:webHidden/>
            <w:sz w:val="22"/>
            <w:szCs w:val="22"/>
          </w:rPr>
        </w:r>
        <w:r w:rsidR="00C95DF7" w:rsidRPr="00751195">
          <w:rPr>
            <w:rFonts w:ascii="Arial" w:hAnsi="Arial" w:cs="Arial"/>
            <w:noProof/>
            <w:webHidden/>
            <w:sz w:val="22"/>
            <w:szCs w:val="22"/>
          </w:rPr>
          <w:fldChar w:fldCharType="separate"/>
        </w:r>
        <w:r w:rsidR="00072444" w:rsidRPr="00751195">
          <w:rPr>
            <w:rFonts w:ascii="Arial" w:hAnsi="Arial" w:cs="Arial"/>
            <w:noProof/>
            <w:webHidden/>
            <w:sz w:val="22"/>
            <w:szCs w:val="22"/>
          </w:rPr>
          <w:t>26</w:t>
        </w:r>
        <w:r w:rsidR="00C95DF7" w:rsidRPr="00751195">
          <w:rPr>
            <w:rFonts w:ascii="Arial" w:hAnsi="Arial" w:cs="Arial"/>
            <w:noProof/>
            <w:webHidden/>
            <w:sz w:val="22"/>
            <w:szCs w:val="22"/>
          </w:rPr>
          <w:fldChar w:fldCharType="end"/>
        </w:r>
      </w:hyperlink>
    </w:p>
    <w:p w:rsidR="00072444" w:rsidRPr="00751195" w:rsidRDefault="00D05626">
      <w:pPr>
        <w:pStyle w:val="Sumrio1"/>
        <w:tabs>
          <w:tab w:val="left" w:pos="480"/>
          <w:tab w:val="right" w:leader="dot" w:pos="8494"/>
        </w:tabs>
        <w:rPr>
          <w:rFonts w:ascii="Arial" w:eastAsiaTheme="minorEastAsia" w:hAnsi="Arial" w:cs="Arial"/>
          <w:noProof/>
          <w:color w:val="auto"/>
          <w:sz w:val="22"/>
          <w:szCs w:val="22"/>
          <w:lang w:eastAsia="pt-BR"/>
        </w:rPr>
      </w:pPr>
      <w:hyperlink w:anchor="_Toc501557706" w:history="1">
        <w:r w:rsidR="00072444" w:rsidRPr="00751195">
          <w:rPr>
            <w:rStyle w:val="Hyperlink"/>
            <w:rFonts w:ascii="Arial" w:hAnsi="Arial" w:cs="Arial"/>
            <w:noProof/>
            <w:sz w:val="22"/>
            <w:szCs w:val="22"/>
          </w:rPr>
          <w:t>8</w:t>
        </w:r>
        <w:r w:rsidR="00072444" w:rsidRPr="00751195">
          <w:rPr>
            <w:rFonts w:ascii="Arial" w:eastAsiaTheme="minorEastAsia" w:hAnsi="Arial" w:cs="Arial"/>
            <w:noProof/>
            <w:color w:val="auto"/>
            <w:sz w:val="22"/>
            <w:szCs w:val="22"/>
            <w:lang w:eastAsia="pt-BR"/>
          </w:rPr>
          <w:tab/>
        </w:r>
        <w:r w:rsidR="00072444" w:rsidRPr="00751195">
          <w:rPr>
            <w:rStyle w:val="Hyperlink"/>
            <w:rFonts w:ascii="Arial" w:hAnsi="Arial" w:cs="Arial"/>
            <w:noProof/>
            <w:sz w:val="22"/>
            <w:szCs w:val="22"/>
          </w:rPr>
          <w:t>CRITÉRIOS TÉCNICOS PARA HABILITAÇÃO</w:t>
        </w:r>
        <w:r w:rsidR="00072444" w:rsidRPr="00751195">
          <w:rPr>
            <w:rFonts w:ascii="Arial" w:hAnsi="Arial" w:cs="Arial"/>
            <w:noProof/>
            <w:webHidden/>
            <w:sz w:val="22"/>
            <w:szCs w:val="22"/>
          </w:rPr>
          <w:tab/>
        </w:r>
        <w:r w:rsidR="00C95DF7" w:rsidRPr="00751195">
          <w:rPr>
            <w:rFonts w:ascii="Arial" w:hAnsi="Arial" w:cs="Arial"/>
            <w:noProof/>
            <w:webHidden/>
            <w:sz w:val="22"/>
            <w:szCs w:val="22"/>
          </w:rPr>
          <w:fldChar w:fldCharType="begin"/>
        </w:r>
        <w:r w:rsidR="00072444" w:rsidRPr="00751195">
          <w:rPr>
            <w:rFonts w:ascii="Arial" w:hAnsi="Arial" w:cs="Arial"/>
            <w:noProof/>
            <w:webHidden/>
            <w:sz w:val="22"/>
            <w:szCs w:val="22"/>
          </w:rPr>
          <w:instrText xml:space="preserve"> PAGEREF _Toc501557706 \h </w:instrText>
        </w:r>
        <w:r w:rsidR="00C95DF7" w:rsidRPr="00751195">
          <w:rPr>
            <w:rFonts w:ascii="Arial" w:hAnsi="Arial" w:cs="Arial"/>
            <w:noProof/>
            <w:webHidden/>
            <w:sz w:val="22"/>
            <w:szCs w:val="22"/>
          </w:rPr>
        </w:r>
        <w:r w:rsidR="00C95DF7" w:rsidRPr="00751195">
          <w:rPr>
            <w:rFonts w:ascii="Arial" w:hAnsi="Arial" w:cs="Arial"/>
            <w:noProof/>
            <w:webHidden/>
            <w:sz w:val="22"/>
            <w:szCs w:val="22"/>
          </w:rPr>
          <w:fldChar w:fldCharType="separate"/>
        </w:r>
        <w:r w:rsidR="00072444" w:rsidRPr="00751195">
          <w:rPr>
            <w:rFonts w:ascii="Arial" w:hAnsi="Arial" w:cs="Arial"/>
            <w:noProof/>
            <w:webHidden/>
            <w:sz w:val="22"/>
            <w:szCs w:val="22"/>
          </w:rPr>
          <w:t>27</w:t>
        </w:r>
        <w:r w:rsidR="00C95DF7" w:rsidRPr="00751195">
          <w:rPr>
            <w:rFonts w:ascii="Arial" w:hAnsi="Arial" w:cs="Arial"/>
            <w:noProof/>
            <w:webHidden/>
            <w:sz w:val="22"/>
            <w:szCs w:val="22"/>
          </w:rPr>
          <w:fldChar w:fldCharType="end"/>
        </w:r>
      </w:hyperlink>
    </w:p>
    <w:p w:rsidR="00072444" w:rsidRPr="00751195" w:rsidRDefault="00D05626">
      <w:pPr>
        <w:pStyle w:val="Sumrio2"/>
        <w:tabs>
          <w:tab w:val="left" w:pos="880"/>
          <w:tab w:val="right" w:leader="dot" w:pos="8494"/>
        </w:tabs>
        <w:rPr>
          <w:rFonts w:ascii="Arial" w:eastAsiaTheme="minorEastAsia" w:hAnsi="Arial" w:cs="Arial"/>
          <w:noProof/>
          <w:color w:val="auto"/>
          <w:sz w:val="22"/>
          <w:szCs w:val="22"/>
          <w:lang w:eastAsia="pt-BR"/>
        </w:rPr>
      </w:pPr>
      <w:hyperlink w:anchor="_Toc501557707" w:history="1">
        <w:r w:rsidR="00072444" w:rsidRPr="00751195">
          <w:rPr>
            <w:rStyle w:val="Hyperlink"/>
            <w:rFonts w:ascii="Arial" w:hAnsi="Arial" w:cs="Arial"/>
            <w:noProof/>
            <w:sz w:val="22"/>
            <w:szCs w:val="22"/>
          </w:rPr>
          <w:t>8.1</w:t>
        </w:r>
        <w:r w:rsidR="00072444" w:rsidRPr="00751195">
          <w:rPr>
            <w:rFonts w:ascii="Arial" w:eastAsiaTheme="minorEastAsia" w:hAnsi="Arial" w:cs="Arial"/>
            <w:noProof/>
            <w:color w:val="auto"/>
            <w:sz w:val="22"/>
            <w:szCs w:val="22"/>
            <w:lang w:eastAsia="pt-BR"/>
          </w:rPr>
          <w:tab/>
        </w:r>
        <w:r w:rsidR="00072444" w:rsidRPr="00751195">
          <w:rPr>
            <w:rStyle w:val="Hyperlink"/>
            <w:rFonts w:ascii="Arial" w:hAnsi="Arial" w:cs="Arial"/>
            <w:noProof/>
            <w:sz w:val="22"/>
            <w:szCs w:val="22"/>
          </w:rPr>
          <w:t>Atestados e declarações</w:t>
        </w:r>
        <w:r w:rsidR="00072444" w:rsidRPr="00751195">
          <w:rPr>
            <w:rFonts w:ascii="Arial" w:hAnsi="Arial" w:cs="Arial"/>
            <w:noProof/>
            <w:webHidden/>
            <w:sz w:val="22"/>
            <w:szCs w:val="22"/>
          </w:rPr>
          <w:tab/>
        </w:r>
        <w:r w:rsidR="00C95DF7" w:rsidRPr="00751195">
          <w:rPr>
            <w:rFonts w:ascii="Arial" w:hAnsi="Arial" w:cs="Arial"/>
            <w:noProof/>
            <w:webHidden/>
            <w:sz w:val="22"/>
            <w:szCs w:val="22"/>
          </w:rPr>
          <w:fldChar w:fldCharType="begin"/>
        </w:r>
        <w:r w:rsidR="00072444" w:rsidRPr="00751195">
          <w:rPr>
            <w:rFonts w:ascii="Arial" w:hAnsi="Arial" w:cs="Arial"/>
            <w:noProof/>
            <w:webHidden/>
            <w:sz w:val="22"/>
            <w:szCs w:val="22"/>
          </w:rPr>
          <w:instrText xml:space="preserve"> PAGEREF _Toc501557707 \h </w:instrText>
        </w:r>
        <w:r w:rsidR="00C95DF7" w:rsidRPr="00751195">
          <w:rPr>
            <w:rFonts w:ascii="Arial" w:hAnsi="Arial" w:cs="Arial"/>
            <w:noProof/>
            <w:webHidden/>
            <w:sz w:val="22"/>
            <w:szCs w:val="22"/>
          </w:rPr>
        </w:r>
        <w:r w:rsidR="00C95DF7" w:rsidRPr="00751195">
          <w:rPr>
            <w:rFonts w:ascii="Arial" w:hAnsi="Arial" w:cs="Arial"/>
            <w:noProof/>
            <w:webHidden/>
            <w:sz w:val="22"/>
            <w:szCs w:val="22"/>
          </w:rPr>
          <w:fldChar w:fldCharType="separate"/>
        </w:r>
        <w:r w:rsidR="00072444" w:rsidRPr="00751195">
          <w:rPr>
            <w:rFonts w:ascii="Arial" w:hAnsi="Arial" w:cs="Arial"/>
            <w:noProof/>
            <w:webHidden/>
            <w:sz w:val="22"/>
            <w:szCs w:val="22"/>
          </w:rPr>
          <w:t>27</w:t>
        </w:r>
        <w:r w:rsidR="00C95DF7" w:rsidRPr="00751195">
          <w:rPr>
            <w:rFonts w:ascii="Arial" w:hAnsi="Arial" w:cs="Arial"/>
            <w:noProof/>
            <w:webHidden/>
            <w:sz w:val="22"/>
            <w:szCs w:val="22"/>
          </w:rPr>
          <w:fldChar w:fldCharType="end"/>
        </w:r>
      </w:hyperlink>
    </w:p>
    <w:p w:rsidR="00072444" w:rsidRPr="00751195" w:rsidRDefault="00D05626">
      <w:pPr>
        <w:pStyle w:val="Sumrio2"/>
        <w:tabs>
          <w:tab w:val="left" w:pos="880"/>
          <w:tab w:val="right" w:leader="dot" w:pos="8494"/>
        </w:tabs>
        <w:rPr>
          <w:rFonts w:ascii="Arial" w:eastAsiaTheme="minorEastAsia" w:hAnsi="Arial" w:cs="Arial"/>
          <w:noProof/>
          <w:color w:val="auto"/>
          <w:sz w:val="22"/>
          <w:szCs w:val="22"/>
          <w:lang w:eastAsia="pt-BR"/>
        </w:rPr>
      </w:pPr>
      <w:hyperlink w:anchor="_Toc501557708" w:history="1">
        <w:r w:rsidR="00072444" w:rsidRPr="00751195">
          <w:rPr>
            <w:rStyle w:val="Hyperlink"/>
            <w:rFonts w:ascii="Arial" w:hAnsi="Arial" w:cs="Arial"/>
            <w:noProof/>
            <w:sz w:val="22"/>
            <w:szCs w:val="22"/>
          </w:rPr>
          <w:t>8.2</w:t>
        </w:r>
        <w:r w:rsidR="00072444" w:rsidRPr="00751195">
          <w:rPr>
            <w:rFonts w:ascii="Arial" w:eastAsiaTheme="minorEastAsia" w:hAnsi="Arial" w:cs="Arial"/>
            <w:noProof/>
            <w:color w:val="auto"/>
            <w:sz w:val="22"/>
            <w:szCs w:val="22"/>
            <w:lang w:eastAsia="pt-BR"/>
          </w:rPr>
          <w:tab/>
        </w:r>
        <w:r w:rsidR="00072444" w:rsidRPr="00751195">
          <w:rPr>
            <w:rStyle w:val="Hyperlink"/>
            <w:rFonts w:ascii="Arial" w:hAnsi="Arial" w:cs="Arial"/>
            <w:noProof/>
            <w:sz w:val="22"/>
            <w:szCs w:val="22"/>
          </w:rPr>
          <w:t>Prova de conceito do sistema</w:t>
        </w:r>
        <w:r w:rsidR="00072444" w:rsidRPr="00751195">
          <w:rPr>
            <w:rFonts w:ascii="Arial" w:hAnsi="Arial" w:cs="Arial"/>
            <w:noProof/>
            <w:webHidden/>
            <w:sz w:val="22"/>
            <w:szCs w:val="22"/>
          </w:rPr>
          <w:tab/>
        </w:r>
        <w:r w:rsidR="00C95DF7" w:rsidRPr="00751195">
          <w:rPr>
            <w:rFonts w:ascii="Arial" w:hAnsi="Arial" w:cs="Arial"/>
            <w:noProof/>
            <w:webHidden/>
            <w:sz w:val="22"/>
            <w:szCs w:val="22"/>
          </w:rPr>
          <w:fldChar w:fldCharType="begin"/>
        </w:r>
        <w:r w:rsidR="00072444" w:rsidRPr="00751195">
          <w:rPr>
            <w:rFonts w:ascii="Arial" w:hAnsi="Arial" w:cs="Arial"/>
            <w:noProof/>
            <w:webHidden/>
            <w:sz w:val="22"/>
            <w:szCs w:val="22"/>
          </w:rPr>
          <w:instrText xml:space="preserve"> PAGEREF _Toc501557708 \h </w:instrText>
        </w:r>
        <w:r w:rsidR="00C95DF7" w:rsidRPr="00751195">
          <w:rPr>
            <w:rFonts w:ascii="Arial" w:hAnsi="Arial" w:cs="Arial"/>
            <w:noProof/>
            <w:webHidden/>
            <w:sz w:val="22"/>
            <w:szCs w:val="22"/>
          </w:rPr>
        </w:r>
        <w:r w:rsidR="00C95DF7" w:rsidRPr="00751195">
          <w:rPr>
            <w:rFonts w:ascii="Arial" w:hAnsi="Arial" w:cs="Arial"/>
            <w:noProof/>
            <w:webHidden/>
            <w:sz w:val="22"/>
            <w:szCs w:val="22"/>
          </w:rPr>
          <w:fldChar w:fldCharType="separate"/>
        </w:r>
        <w:r w:rsidR="00072444" w:rsidRPr="00751195">
          <w:rPr>
            <w:rFonts w:ascii="Arial" w:hAnsi="Arial" w:cs="Arial"/>
            <w:noProof/>
            <w:webHidden/>
            <w:sz w:val="22"/>
            <w:szCs w:val="22"/>
          </w:rPr>
          <w:t>28</w:t>
        </w:r>
        <w:r w:rsidR="00C95DF7" w:rsidRPr="00751195">
          <w:rPr>
            <w:rFonts w:ascii="Arial" w:hAnsi="Arial" w:cs="Arial"/>
            <w:noProof/>
            <w:webHidden/>
            <w:sz w:val="22"/>
            <w:szCs w:val="22"/>
          </w:rPr>
          <w:fldChar w:fldCharType="end"/>
        </w:r>
      </w:hyperlink>
    </w:p>
    <w:p w:rsidR="00072444" w:rsidRPr="00751195" w:rsidRDefault="00D05626">
      <w:pPr>
        <w:pStyle w:val="Sumrio2"/>
        <w:tabs>
          <w:tab w:val="left" w:pos="880"/>
          <w:tab w:val="right" w:leader="dot" w:pos="8494"/>
        </w:tabs>
        <w:rPr>
          <w:rFonts w:ascii="Arial" w:eastAsiaTheme="minorEastAsia" w:hAnsi="Arial" w:cs="Arial"/>
          <w:noProof/>
          <w:color w:val="auto"/>
          <w:sz w:val="22"/>
          <w:szCs w:val="22"/>
          <w:lang w:eastAsia="pt-BR"/>
        </w:rPr>
      </w:pPr>
      <w:hyperlink w:anchor="_Toc501557709" w:history="1">
        <w:r w:rsidR="00072444" w:rsidRPr="00751195">
          <w:rPr>
            <w:rStyle w:val="Hyperlink"/>
            <w:rFonts w:ascii="Arial" w:hAnsi="Arial" w:cs="Arial"/>
            <w:noProof/>
            <w:sz w:val="22"/>
            <w:szCs w:val="22"/>
          </w:rPr>
          <w:t>8.3</w:t>
        </w:r>
        <w:r w:rsidR="00072444" w:rsidRPr="00751195">
          <w:rPr>
            <w:rFonts w:ascii="Arial" w:eastAsiaTheme="minorEastAsia" w:hAnsi="Arial" w:cs="Arial"/>
            <w:noProof/>
            <w:color w:val="auto"/>
            <w:sz w:val="22"/>
            <w:szCs w:val="22"/>
            <w:lang w:eastAsia="pt-BR"/>
          </w:rPr>
          <w:tab/>
        </w:r>
        <w:r w:rsidR="00072444" w:rsidRPr="00751195">
          <w:rPr>
            <w:rStyle w:val="Hyperlink"/>
            <w:rFonts w:ascii="Arial" w:hAnsi="Arial" w:cs="Arial"/>
            <w:noProof/>
            <w:sz w:val="22"/>
            <w:szCs w:val="22"/>
          </w:rPr>
          <w:t>Equipe técnica</w:t>
        </w:r>
        <w:r w:rsidR="00072444" w:rsidRPr="00751195">
          <w:rPr>
            <w:rFonts w:ascii="Arial" w:hAnsi="Arial" w:cs="Arial"/>
            <w:noProof/>
            <w:webHidden/>
            <w:sz w:val="22"/>
            <w:szCs w:val="22"/>
          </w:rPr>
          <w:tab/>
        </w:r>
        <w:r w:rsidR="00C95DF7" w:rsidRPr="00751195">
          <w:rPr>
            <w:rFonts w:ascii="Arial" w:hAnsi="Arial" w:cs="Arial"/>
            <w:noProof/>
            <w:webHidden/>
            <w:sz w:val="22"/>
            <w:szCs w:val="22"/>
          </w:rPr>
          <w:fldChar w:fldCharType="begin"/>
        </w:r>
        <w:r w:rsidR="00072444" w:rsidRPr="00751195">
          <w:rPr>
            <w:rFonts w:ascii="Arial" w:hAnsi="Arial" w:cs="Arial"/>
            <w:noProof/>
            <w:webHidden/>
            <w:sz w:val="22"/>
            <w:szCs w:val="22"/>
          </w:rPr>
          <w:instrText xml:space="preserve"> PAGEREF _Toc501557709 \h </w:instrText>
        </w:r>
        <w:r w:rsidR="00C95DF7" w:rsidRPr="00751195">
          <w:rPr>
            <w:rFonts w:ascii="Arial" w:hAnsi="Arial" w:cs="Arial"/>
            <w:noProof/>
            <w:webHidden/>
            <w:sz w:val="22"/>
            <w:szCs w:val="22"/>
          </w:rPr>
        </w:r>
        <w:r w:rsidR="00C95DF7" w:rsidRPr="00751195">
          <w:rPr>
            <w:rFonts w:ascii="Arial" w:hAnsi="Arial" w:cs="Arial"/>
            <w:noProof/>
            <w:webHidden/>
            <w:sz w:val="22"/>
            <w:szCs w:val="22"/>
          </w:rPr>
          <w:fldChar w:fldCharType="separate"/>
        </w:r>
        <w:r w:rsidR="00072444" w:rsidRPr="00751195">
          <w:rPr>
            <w:rFonts w:ascii="Arial" w:hAnsi="Arial" w:cs="Arial"/>
            <w:noProof/>
            <w:webHidden/>
            <w:sz w:val="22"/>
            <w:szCs w:val="22"/>
          </w:rPr>
          <w:t>29</w:t>
        </w:r>
        <w:r w:rsidR="00C95DF7" w:rsidRPr="00751195">
          <w:rPr>
            <w:rFonts w:ascii="Arial" w:hAnsi="Arial" w:cs="Arial"/>
            <w:noProof/>
            <w:webHidden/>
            <w:sz w:val="22"/>
            <w:szCs w:val="22"/>
          </w:rPr>
          <w:fldChar w:fldCharType="end"/>
        </w:r>
      </w:hyperlink>
    </w:p>
    <w:p w:rsidR="00072444" w:rsidRPr="00751195" w:rsidRDefault="00D05626" w:rsidP="002C0A4E">
      <w:pPr>
        <w:pStyle w:val="Sumrio3"/>
        <w:rPr>
          <w:rFonts w:eastAsiaTheme="minorEastAsia"/>
          <w:noProof/>
          <w:color w:val="auto"/>
          <w:lang w:eastAsia="pt-BR"/>
        </w:rPr>
      </w:pPr>
      <w:hyperlink w:anchor="_Toc501557710" w:history="1">
        <w:r w:rsidR="00072444" w:rsidRPr="00751195">
          <w:rPr>
            <w:rStyle w:val="Hyperlink"/>
            <w:rFonts w:ascii="Arial" w:hAnsi="Arial" w:cs="Arial"/>
            <w:noProof/>
            <w:sz w:val="22"/>
            <w:szCs w:val="22"/>
          </w:rPr>
          <w:t>8.3.1</w:t>
        </w:r>
        <w:r w:rsidR="00072444" w:rsidRPr="00751195">
          <w:rPr>
            <w:rFonts w:eastAsiaTheme="minorEastAsia"/>
            <w:noProof/>
            <w:color w:val="auto"/>
            <w:lang w:eastAsia="pt-BR"/>
          </w:rPr>
          <w:tab/>
        </w:r>
        <w:r w:rsidR="00072444" w:rsidRPr="00751195">
          <w:rPr>
            <w:rStyle w:val="Hyperlink"/>
            <w:rFonts w:ascii="Arial" w:hAnsi="Arial" w:cs="Arial"/>
            <w:noProof/>
            <w:sz w:val="22"/>
            <w:szCs w:val="22"/>
          </w:rPr>
          <w:t>Equipe chave</w:t>
        </w:r>
        <w:r w:rsidR="00072444" w:rsidRPr="00751195">
          <w:rPr>
            <w:noProof/>
            <w:webHidden/>
          </w:rPr>
          <w:tab/>
        </w:r>
        <w:r w:rsidR="00C95DF7" w:rsidRPr="00751195">
          <w:rPr>
            <w:noProof/>
            <w:webHidden/>
          </w:rPr>
          <w:fldChar w:fldCharType="begin"/>
        </w:r>
        <w:r w:rsidR="00072444" w:rsidRPr="00751195">
          <w:rPr>
            <w:noProof/>
            <w:webHidden/>
          </w:rPr>
          <w:instrText xml:space="preserve"> PAGEREF _Toc501557710 \h </w:instrText>
        </w:r>
        <w:r w:rsidR="00C95DF7" w:rsidRPr="00751195">
          <w:rPr>
            <w:noProof/>
            <w:webHidden/>
          </w:rPr>
        </w:r>
        <w:r w:rsidR="00C95DF7" w:rsidRPr="00751195">
          <w:rPr>
            <w:noProof/>
            <w:webHidden/>
          </w:rPr>
          <w:fldChar w:fldCharType="separate"/>
        </w:r>
        <w:r w:rsidR="00072444" w:rsidRPr="00751195">
          <w:rPr>
            <w:noProof/>
            <w:webHidden/>
          </w:rPr>
          <w:t>29</w:t>
        </w:r>
        <w:r w:rsidR="00C95DF7" w:rsidRPr="00751195">
          <w:rPr>
            <w:noProof/>
            <w:webHidden/>
          </w:rPr>
          <w:fldChar w:fldCharType="end"/>
        </w:r>
      </w:hyperlink>
    </w:p>
    <w:p w:rsidR="00072444" w:rsidRPr="00751195" w:rsidRDefault="00D05626" w:rsidP="002C0A4E">
      <w:pPr>
        <w:pStyle w:val="Sumrio3"/>
        <w:rPr>
          <w:rFonts w:eastAsiaTheme="minorEastAsia"/>
          <w:noProof/>
          <w:color w:val="auto"/>
          <w:lang w:eastAsia="pt-BR"/>
        </w:rPr>
      </w:pPr>
      <w:hyperlink w:anchor="_Toc501557711" w:history="1">
        <w:r w:rsidR="00072444" w:rsidRPr="00751195">
          <w:rPr>
            <w:rStyle w:val="Hyperlink"/>
            <w:rFonts w:ascii="Arial" w:hAnsi="Arial" w:cs="Arial"/>
            <w:noProof/>
            <w:sz w:val="22"/>
            <w:szCs w:val="22"/>
          </w:rPr>
          <w:t>8.3.2</w:t>
        </w:r>
        <w:r w:rsidR="00072444" w:rsidRPr="00751195">
          <w:rPr>
            <w:rFonts w:eastAsiaTheme="minorEastAsia"/>
            <w:noProof/>
            <w:color w:val="auto"/>
            <w:lang w:eastAsia="pt-BR"/>
          </w:rPr>
          <w:tab/>
        </w:r>
        <w:r w:rsidR="00072444" w:rsidRPr="00751195">
          <w:rPr>
            <w:rStyle w:val="Hyperlink"/>
            <w:rFonts w:ascii="Arial" w:hAnsi="Arial" w:cs="Arial"/>
            <w:noProof/>
            <w:sz w:val="22"/>
            <w:szCs w:val="22"/>
          </w:rPr>
          <w:t>Equipe de apoio</w:t>
        </w:r>
        <w:r w:rsidR="00072444" w:rsidRPr="00751195">
          <w:rPr>
            <w:noProof/>
            <w:webHidden/>
          </w:rPr>
          <w:tab/>
        </w:r>
        <w:r w:rsidR="00C95DF7" w:rsidRPr="00751195">
          <w:rPr>
            <w:noProof/>
            <w:webHidden/>
          </w:rPr>
          <w:fldChar w:fldCharType="begin"/>
        </w:r>
        <w:r w:rsidR="00072444" w:rsidRPr="00751195">
          <w:rPr>
            <w:noProof/>
            <w:webHidden/>
          </w:rPr>
          <w:instrText xml:space="preserve"> PAGEREF _Toc501557711 \h </w:instrText>
        </w:r>
        <w:r w:rsidR="00C95DF7" w:rsidRPr="00751195">
          <w:rPr>
            <w:noProof/>
            <w:webHidden/>
          </w:rPr>
        </w:r>
        <w:r w:rsidR="00C95DF7" w:rsidRPr="00751195">
          <w:rPr>
            <w:noProof/>
            <w:webHidden/>
          </w:rPr>
          <w:fldChar w:fldCharType="separate"/>
        </w:r>
        <w:r w:rsidR="00072444" w:rsidRPr="00751195">
          <w:rPr>
            <w:noProof/>
            <w:webHidden/>
          </w:rPr>
          <w:t>29</w:t>
        </w:r>
        <w:r w:rsidR="00C95DF7" w:rsidRPr="00751195">
          <w:rPr>
            <w:noProof/>
            <w:webHidden/>
          </w:rPr>
          <w:fldChar w:fldCharType="end"/>
        </w:r>
      </w:hyperlink>
    </w:p>
    <w:p w:rsidR="00072444" w:rsidRPr="00751195" w:rsidRDefault="00D05626">
      <w:pPr>
        <w:pStyle w:val="Sumrio1"/>
        <w:tabs>
          <w:tab w:val="left" w:pos="480"/>
          <w:tab w:val="right" w:leader="dot" w:pos="8494"/>
        </w:tabs>
        <w:rPr>
          <w:rFonts w:ascii="Arial" w:eastAsiaTheme="minorEastAsia" w:hAnsi="Arial" w:cs="Arial"/>
          <w:noProof/>
          <w:color w:val="auto"/>
          <w:sz w:val="22"/>
          <w:szCs w:val="22"/>
          <w:lang w:eastAsia="pt-BR"/>
        </w:rPr>
      </w:pPr>
      <w:hyperlink w:anchor="_Toc501557712" w:history="1">
        <w:r w:rsidR="00072444" w:rsidRPr="00751195">
          <w:rPr>
            <w:rStyle w:val="Hyperlink"/>
            <w:rFonts w:ascii="Arial" w:hAnsi="Arial" w:cs="Arial"/>
            <w:noProof/>
            <w:sz w:val="22"/>
            <w:szCs w:val="22"/>
          </w:rPr>
          <w:t>9</w:t>
        </w:r>
        <w:r w:rsidR="00072444" w:rsidRPr="00751195">
          <w:rPr>
            <w:rFonts w:ascii="Arial" w:eastAsiaTheme="minorEastAsia" w:hAnsi="Arial" w:cs="Arial"/>
            <w:noProof/>
            <w:color w:val="auto"/>
            <w:sz w:val="22"/>
            <w:szCs w:val="22"/>
            <w:lang w:eastAsia="pt-BR"/>
          </w:rPr>
          <w:tab/>
        </w:r>
        <w:r w:rsidR="00072444" w:rsidRPr="00751195">
          <w:rPr>
            <w:rStyle w:val="Hyperlink"/>
            <w:rFonts w:ascii="Arial" w:hAnsi="Arial" w:cs="Arial"/>
            <w:noProof/>
            <w:sz w:val="22"/>
            <w:szCs w:val="22"/>
          </w:rPr>
          <w:t>VIGÊNCIA DA CONTRATAÇÃO</w:t>
        </w:r>
        <w:r w:rsidR="00072444" w:rsidRPr="00751195">
          <w:rPr>
            <w:rFonts w:ascii="Arial" w:hAnsi="Arial" w:cs="Arial"/>
            <w:noProof/>
            <w:webHidden/>
            <w:sz w:val="22"/>
            <w:szCs w:val="22"/>
          </w:rPr>
          <w:tab/>
        </w:r>
        <w:r w:rsidR="00C95DF7" w:rsidRPr="00751195">
          <w:rPr>
            <w:rFonts w:ascii="Arial" w:hAnsi="Arial" w:cs="Arial"/>
            <w:noProof/>
            <w:webHidden/>
            <w:sz w:val="22"/>
            <w:szCs w:val="22"/>
          </w:rPr>
          <w:fldChar w:fldCharType="begin"/>
        </w:r>
        <w:r w:rsidR="00072444" w:rsidRPr="00751195">
          <w:rPr>
            <w:rFonts w:ascii="Arial" w:hAnsi="Arial" w:cs="Arial"/>
            <w:noProof/>
            <w:webHidden/>
            <w:sz w:val="22"/>
            <w:szCs w:val="22"/>
          </w:rPr>
          <w:instrText xml:space="preserve"> PAGEREF _Toc501557712 \h </w:instrText>
        </w:r>
        <w:r w:rsidR="00C95DF7" w:rsidRPr="00751195">
          <w:rPr>
            <w:rFonts w:ascii="Arial" w:hAnsi="Arial" w:cs="Arial"/>
            <w:noProof/>
            <w:webHidden/>
            <w:sz w:val="22"/>
            <w:szCs w:val="22"/>
          </w:rPr>
        </w:r>
        <w:r w:rsidR="00C95DF7" w:rsidRPr="00751195">
          <w:rPr>
            <w:rFonts w:ascii="Arial" w:hAnsi="Arial" w:cs="Arial"/>
            <w:noProof/>
            <w:webHidden/>
            <w:sz w:val="22"/>
            <w:szCs w:val="22"/>
          </w:rPr>
          <w:fldChar w:fldCharType="separate"/>
        </w:r>
        <w:r w:rsidR="00072444" w:rsidRPr="00751195">
          <w:rPr>
            <w:rFonts w:ascii="Arial" w:hAnsi="Arial" w:cs="Arial"/>
            <w:noProof/>
            <w:webHidden/>
            <w:sz w:val="22"/>
            <w:szCs w:val="22"/>
          </w:rPr>
          <w:t>29</w:t>
        </w:r>
        <w:r w:rsidR="00C95DF7" w:rsidRPr="00751195">
          <w:rPr>
            <w:rFonts w:ascii="Arial" w:hAnsi="Arial" w:cs="Arial"/>
            <w:noProof/>
            <w:webHidden/>
            <w:sz w:val="22"/>
            <w:szCs w:val="22"/>
          </w:rPr>
          <w:fldChar w:fldCharType="end"/>
        </w:r>
      </w:hyperlink>
    </w:p>
    <w:p w:rsidR="00072444" w:rsidRPr="00751195" w:rsidRDefault="00D05626">
      <w:pPr>
        <w:pStyle w:val="Sumrio1"/>
        <w:tabs>
          <w:tab w:val="left" w:pos="660"/>
          <w:tab w:val="right" w:leader="dot" w:pos="8494"/>
        </w:tabs>
        <w:rPr>
          <w:rFonts w:ascii="Arial" w:eastAsiaTheme="minorEastAsia" w:hAnsi="Arial" w:cs="Arial"/>
          <w:noProof/>
          <w:color w:val="auto"/>
          <w:sz w:val="22"/>
          <w:szCs w:val="22"/>
          <w:lang w:eastAsia="pt-BR"/>
        </w:rPr>
      </w:pPr>
      <w:hyperlink w:anchor="_Toc501557713" w:history="1">
        <w:r w:rsidR="00072444" w:rsidRPr="00751195">
          <w:rPr>
            <w:rStyle w:val="Hyperlink"/>
            <w:rFonts w:ascii="Arial" w:hAnsi="Arial" w:cs="Arial"/>
            <w:noProof/>
            <w:sz w:val="22"/>
            <w:szCs w:val="22"/>
          </w:rPr>
          <w:t>10</w:t>
        </w:r>
        <w:r w:rsidR="00072444" w:rsidRPr="00751195">
          <w:rPr>
            <w:rFonts w:ascii="Arial" w:eastAsiaTheme="minorEastAsia" w:hAnsi="Arial" w:cs="Arial"/>
            <w:noProof/>
            <w:color w:val="auto"/>
            <w:sz w:val="22"/>
            <w:szCs w:val="22"/>
            <w:lang w:eastAsia="pt-BR"/>
          </w:rPr>
          <w:tab/>
        </w:r>
        <w:r w:rsidR="00072444" w:rsidRPr="00751195">
          <w:rPr>
            <w:rStyle w:val="Hyperlink"/>
            <w:rFonts w:ascii="Arial" w:hAnsi="Arial" w:cs="Arial"/>
            <w:noProof/>
            <w:sz w:val="22"/>
            <w:szCs w:val="22"/>
          </w:rPr>
          <w:t>DAS OBRIGAÇÕES</w:t>
        </w:r>
        <w:r w:rsidR="00072444" w:rsidRPr="00751195">
          <w:rPr>
            <w:rFonts w:ascii="Arial" w:hAnsi="Arial" w:cs="Arial"/>
            <w:noProof/>
            <w:webHidden/>
            <w:sz w:val="22"/>
            <w:szCs w:val="22"/>
          </w:rPr>
          <w:tab/>
        </w:r>
        <w:r w:rsidR="00C95DF7" w:rsidRPr="00751195">
          <w:rPr>
            <w:rFonts w:ascii="Arial" w:hAnsi="Arial" w:cs="Arial"/>
            <w:noProof/>
            <w:webHidden/>
            <w:sz w:val="22"/>
            <w:szCs w:val="22"/>
          </w:rPr>
          <w:fldChar w:fldCharType="begin"/>
        </w:r>
        <w:r w:rsidR="00072444" w:rsidRPr="00751195">
          <w:rPr>
            <w:rFonts w:ascii="Arial" w:hAnsi="Arial" w:cs="Arial"/>
            <w:noProof/>
            <w:webHidden/>
            <w:sz w:val="22"/>
            <w:szCs w:val="22"/>
          </w:rPr>
          <w:instrText xml:space="preserve"> PAGEREF _Toc501557713 \h </w:instrText>
        </w:r>
        <w:r w:rsidR="00C95DF7" w:rsidRPr="00751195">
          <w:rPr>
            <w:rFonts w:ascii="Arial" w:hAnsi="Arial" w:cs="Arial"/>
            <w:noProof/>
            <w:webHidden/>
            <w:sz w:val="22"/>
            <w:szCs w:val="22"/>
          </w:rPr>
        </w:r>
        <w:r w:rsidR="00C95DF7" w:rsidRPr="00751195">
          <w:rPr>
            <w:rFonts w:ascii="Arial" w:hAnsi="Arial" w:cs="Arial"/>
            <w:noProof/>
            <w:webHidden/>
            <w:sz w:val="22"/>
            <w:szCs w:val="22"/>
          </w:rPr>
          <w:fldChar w:fldCharType="separate"/>
        </w:r>
        <w:r w:rsidR="00072444" w:rsidRPr="00751195">
          <w:rPr>
            <w:rFonts w:ascii="Arial" w:hAnsi="Arial" w:cs="Arial"/>
            <w:noProof/>
            <w:webHidden/>
            <w:sz w:val="22"/>
            <w:szCs w:val="22"/>
          </w:rPr>
          <w:t>30</w:t>
        </w:r>
        <w:r w:rsidR="00C95DF7" w:rsidRPr="00751195">
          <w:rPr>
            <w:rFonts w:ascii="Arial" w:hAnsi="Arial" w:cs="Arial"/>
            <w:noProof/>
            <w:webHidden/>
            <w:sz w:val="22"/>
            <w:szCs w:val="22"/>
          </w:rPr>
          <w:fldChar w:fldCharType="end"/>
        </w:r>
      </w:hyperlink>
    </w:p>
    <w:p w:rsidR="00072444" w:rsidRPr="00751195" w:rsidRDefault="00D05626">
      <w:pPr>
        <w:pStyle w:val="Sumrio1"/>
        <w:tabs>
          <w:tab w:val="left" w:pos="660"/>
          <w:tab w:val="right" w:leader="dot" w:pos="8494"/>
        </w:tabs>
        <w:rPr>
          <w:rFonts w:ascii="Arial" w:eastAsiaTheme="minorEastAsia" w:hAnsi="Arial" w:cs="Arial"/>
          <w:noProof/>
          <w:color w:val="auto"/>
          <w:sz w:val="22"/>
          <w:szCs w:val="22"/>
          <w:lang w:eastAsia="pt-BR"/>
        </w:rPr>
      </w:pPr>
      <w:hyperlink w:anchor="_Toc501557714" w:history="1">
        <w:r w:rsidR="00072444" w:rsidRPr="00751195">
          <w:rPr>
            <w:rStyle w:val="Hyperlink"/>
            <w:rFonts w:ascii="Arial" w:hAnsi="Arial" w:cs="Arial"/>
            <w:noProof/>
            <w:sz w:val="22"/>
            <w:szCs w:val="22"/>
          </w:rPr>
          <w:t>11</w:t>
        </w:r>
        <w:r w:rsidR="00072444" w:rsidRPr="00751195">
          <w:rPr>
            <w:rFonts w:ascii="Arial" w:eastAsiaTheme="minorEastAsia" w:hAnsi="Arial" w:cs="Arial"/>
            <w:noProof/>
            <w:color w:val="auto"/>
            <w:sz w:val="22"/>
            <w:szCs w:val="22"/>
            <w:lang w:eastAsia="pt-BR"/>
          </w:rPr>
          <w:tab/>
        </w:r>
        <w:r w:rsidR="00072444" w:rsidRPr="00751195">
          <w:rPr>
            <w:rStyle w:val="Hyperlink"/>
            <w:rFonts w:ascii="Arial" w:hAnsi="Arial" w:cs="Arial"/>
            <w:noProof/>
            <w:sz w:val="22"/>
            <w:szCs w:val="22"/>
          </w:rPr>
          <w:t>DA PROPOSTA COMERCIAL</w:t>
        </w:r>
        <w:r w:rsidR="00072444" w:rsidRPr="00751195">
          <w:rPr>
            <w:rFonts w:ascii="Arial" w:hAnsi="Arial" w:cs="Arial"/>
            <w:noProof/>
            <w:webHidden/>
            <w:sz w:val="22"/>
            <w:szCs w:val="22"/>
          </w:rPr>
          <w:tab/>
        </w:r>
        <w:r w:rsidR="00C95DF7" w:rsidRPr="00751195">
          <w:rPr>
            <w:rFonts w:ascii="Arial" w:hAnsi="Arial" w:cs="Arial"/>
            <w:noProof/>
            <w:webHidden/>
            <w:sz w:val="22"/>
            <w:szCs w:val="22"/>
          </w:rPr>
          <w:fldChar w:fldCharType="begin"/>
        </w:r>
        <w:r w:rsidR="00072444" w:rsidRPr="00751195">
          <w:rPr>
            <w:rFonts w:ascii="Arial" w:hAnsi="Arial" w:cs="Arial"/>
            <w:noProof/>
            <w:webHidden/>
            <w:sz w:val="22"/>
            <w:szCs w:val="22"/>
          </w:rPr>
          <w:instrText xml:space="preserve"> PAGEREF _Toc501557714 \h </w:instrText>
        </w:r>
        <w:r w:rsidR="00C95DF7" w:rsidRPr="00751195">
          <w:rPr>
            <w:rFonts w:ascii="Arial" w:hAnsi="Arial" w:cs="Arial"/>
            <w:noProof/>
            <w:webHidden/>
            <w:sz w:val="22"/>
            <w:szCs w:val="22"/>
          </w:rPr>
        </w:r>
        <w:r w:rsidR="00C95DF7" w:rsidRPr="00751195">
          <w:rPr>
            <w:rFonts w:ascii="Arial" w:hAnsi="Arial" w:cs="Arial"/>
            <w:noProof/>
            <w:webHidden/>
            <w:sz w:val="22"/>
            <w:szCs w:val="22"/>
          </w:rPr>
          <w:fldChar w:fldCharType="separate"/>
        </w:r>
        <w:r w:rsidR="00072444" w:rsidRPr="00751195">
          <w:rPr>
            <w:rFonts w:ascii="Arial" w:hAnsi="Arial" w:cs="Arial"/>
            <w:noProof/>
            <w:webHidden/>
            <w:sz w:val="22"/>
            <w:szCs w:val="22"/>
          </w:rPr>
          <w:t>31</w:t>
        </w:r>
        <w:r w:rsidR="00C95DF7" w:rsidRPr="00751195">
          <w:rPr>
            <w:rFonts w:ascii="Arial" w:hAnsi="Arial" w:cs="Arial"/>
            <w:noProof/>
            <w:webHidden/>
            <w:sz w:val="22"/>
            <w:szCs w:val="22"/>
          </w:rPr>
          <w:fldChar w:fldCharType="end"/>
        </w:r>
      </w:hyperlink>
    </w:p>
    <w:p w:rsidR="00072444" w:rsidRDefault="00C95DF7" w:rsidP="00751195">
      <w:pPr>
        <w:rPr>
          <w:rFonts w:ascii="Arial" w:hAnsi="Arial" w:cs="Arial"/>
          <w:color w:val="auto"/>
        </w:rPr>
      </w:pPr>
      <w:r w:rsidRPr="00751195">
        <w:rPr>
          <w:rFonts w:ascii="Arial" w:hAnsi="Arial" w:cs="Arial"/>
          <w:color w:val="auto"/>
          <w:sz w:val="22"/>
          <w:szCs w:val="22"/>
        </w:rPr>
        <w:fldChar w:fldCharType="end"/>
      </w:r>
      <w:r w:rsidR="00072444">
        <w:rPr>
          <w:rFonts w:ascii="Arial" w:hAnsi="Arial" w:cs="Arial"/>
          <w:color w:val="auto"/>
        </w:rPr>
        <w:br w:type="page"/>
      </w:r>
    </w:p>
    <w:p w:rsidR="00072444" w:rsidRDefault="00072444">
      <w:pPr>
        <w:rPr>
          <w:rFonts w:ascii="Arial" w:hAnsi="Arial" w:cs="Arial"/>
          <w:color w:val="auto"/>
        </w:rPr>
      </w:pPr>
    </w:p>
    <w:p w:rsidR="004635C0" w:rsidRPr="00072444" w:rsidRDefault="009F42F2">
      <w:pPr>
        <w:pStyle w:val="Ttulo11"/>
        <w:numPr>
          <w:ilvl w:val="0"/>
          <w:numId w:val="2"/>
        </w:numPr>
        <w:ind w:left="431" w:hanging="431"/>
        <w:rPr>
          <w:rFonts w:ascii="Arial" w:hAnsi="Arial" w:cs="Arial"/>
          <w:color w:val="auto"/>
        </w:rPr>
      </w:pPr>
      <w:bookmarkStart w:id="1" w:name="_Toc501557688"/>
      <w:r w:rsidRPr="00072444">
        <w:rPr>
          <w:rFonts w:ascii="Arial" w:hAnsi="Arial" w:cs="Arial"/>
          <w:color w:val="auto"/>
        </w:rPr>
        <w:t>OBJETO</w:t>
      </w:r>
      <w:bookmarkEnd w:id="1"/>
    </w:p>
    <w:p w:rsidR="004635C0" w:rsidRPr="00072444" w:rsidRDefault="009F42F2">
      <w:pPr>
        <w:rPr>
          <w:rFonts w:ascii="Arial" w:hAnsi="Arial" w:cs="Arial"/>
          <w:color w:val="auto"/>
        </w:rPr>
      </w:pPr>
      <w:r w:rsidRPr="00072444">
        <w:rPr>
          <w:rFonts w:ascii="Arial" w:hAnsi="Arial" w:cs="Arial"/>
          <w:color w:val="auto"/>
        </w:rPr>
        <w:t>Selecionar empresa especializada em serviços técnicos de informática, para aquisição, implantação, treinamento e suporte técnico continuado de software para planejamento, execução e monitoramento de obras públicas do Estado do Tocantins.</w:t>
      </w:r>
    </w:p>
    <w:p w:rsidR="004635C0" w:rsidRPr="00072444" w:rsidRDefault="009F42F2">
      <w:pPr>
        <w:pStyle w:val="Ttulo11"/>
        <w:numPr>
          <w:ilvl w:val="0"/>
          <w:numId w:val="2"/>
        </w:numPr>
        <w:ind w:left="431" w:hanging="431"/>
        <w:rPr>
          <w:rFonts w:ascii="Arial" w:hAnsi="Arial" w:cs="Arial"/>
          <w:color w:val="auto"/>
        </w:rPr>
      </w:pPr>
      <w:bookmarkStart w:id="2" w:name="_Toc501557689"/>
      <w:r w:rsidRPr="00072444">
        <w:rPr>
          <w:rFonts w:ascii="Arial" w:hAnsi="Arial" w:cs="Arial"/>
          <w:color w:val="auto"/>
        </w:rPr>
        <w:t>JUSTIFICATIVA</w:t>
      </w:r>
      <w:bookmarkEnd w:id="2"/>
      <w:r w:rsidRPr="00072444">
        <w:rPr>
          <w:rFonts w:ascii="Arial" w:hAnsi="Arial" w:cs="Arial"/>
          <w:color w:val="auto"/>
        </w:rPr>
        <w:t xml:space="preserve"> </w:t>
      </w:r>
    </w:p>
    <w:p w:rsidR="004635C0" w:rsidRPr="00072444" w:rsidRDefault="009F42F2">
      <w:pPr>
        <w:rPr>
          <w:rFonts w:ascii="Arial" w:hAnsi="Arial" w:cs="Arial"/>
          <w:color w:val="auto"/>
        </w:rPr>
      </w:pPr>
      <w:r w:rsidRPr="00072444">
        <w:rPr>
          <w:rFonts w:ascii="Arial" w:hAnsi="Arial" w:cs="Arial"/>
          <w:color w:val="auto"/>
        </w:rPr>
        <w:t>O Governo do Estado do Tocantins, através de suas instituições, realiza obras civis em diversas áreas e aplicações, que vão desde uma pavimentação de rodovia, a uma pequena reforma estrutural em uma escola. Para tanto, hoje não existe uma padronização definida para gestão e acompanhamento, muito menos um sistema de informação único que centralize as informações, a fim de se criar mecanismos sistêmicos de gestão, bem como gerar informações gerenciais que abranjam todas as obras do Estado.</w:t>
      </w:r>
    </w:p>
    <w:p w:rsidR="004635C0" w:rsidRPr="00072444" w:rsidRDefault="009F42F2">
      <w:pPr>
        <w:rPr>
          <w:rFonts w:ascii="Arial" w:hAnsi="Arial" w:cs="Arial"/>
          <w:color w:val="auto"/>
        </w:rPr>
      </w:pPr>
      <w:r w:rsidRPr="00072444">
        <w:rPr>
          <w:rFonts w:ascii="Arial" w:hAnsi="Arial" w:cs="Arial"/>
          <w:color w:val="auto"/>
        </w:rPr>
        <w:t xml:space="preserve">A ausência de um sistema de informação único, moderno e acessível a todos os servidores envolvidos com obras civis do Estado, ocasiona em problemas operacionais diversos, onde podemos citar: </w:t>
      </w:r>
    </w:p>
    <w:p w:rsidR="004635C0" w:rsidRPr="00072444" w:rsidRDefault="009F42F2">
      <w:pPr>
        <w:pStyle w:val="PargrafodaLista"/>
        <w:numPr>
          <w:ilvl w:val="0"/>
          <w:numId w:val="9"/>
        </w:numPr>
        <w:rPr>
          <w:rFonts w:ascii="Arial" w:hAnsi="Arial" w:cs="Arial"/>
          <w:color w:val="auto"/>
        </w:rPr>
      </w:pPr>
      <w:r w:rsidRPr="00072444">
        <w:rPr>
          <w:rFonts w:ascii="Arial" w:hAnsi="Arial" w:cs="Arial"/>
          <w:color w:val="auto"/>
        </w:rPr>
        <w:t>Falta de informações para subsidiar a tomada de decisões, principalmente na fase de planejamento;</w:t>
      </w:r>
    </w:p>
    <w:p w:rsidR="004635C0" w:rsidRPr="00072444" w:rsidRDefault="009F42F2">
      <w:pPr>
        <w:pStyle w:val="PargrafodaLista"/>
        <w:numPr>
          <w:ilvl w:val="0"/>
          <w:numId w:val="9"/>
        </w:numPr>
        <w:rPr>
          <w:rFonts w:ascii="Arial" w:hAnsi="Arial" w:cs="Arial"/>
          <w:color w:val="auto"/>
        </w:rPr>
      </w:pPr>
      <w:r w:rsidRPr="00072444">
        <w:rPr>
          <w:rFonts w:ascii="Arial" w:hAnsi="Arial" w:cs="Arial"/>
          <w:color w:val="auto"/>
        </w:rPr>
        <w:t>Demora extrema e dados com integridade duvidosa, na solicitação de informações sobre contratos e execuções;</w:t>
      </w:r>
    </w:p>
    <w:p w:rsidR="004635C0" w:rsidRPr="00072444" w:rsidRDefault="009F42F2">
      <w:pPr>
        <w:pStyle w:val="PargrafodaLista"/>
        <w:numPr>
          <w:ilvl w:val="0"/>
          <w:numId w:val="9"/>
        </w:numPr>
        <w:rPr>
          <w:rFonts w:ascii="Arial" w:hAnsi="Arial" w:cs="Arial"/>
          <w:color w:val="auto"/>
        </w:rPr>
      </w:pPr>
      <w:r w:rsidRPr="00072444">
        <w:rPr>
          <w:rFonts w:ascii="Arial" w:hAnsi="Arial" w:cs="Arial"/>
          <w:color w:val="auto"/>
        </w:rPr>
        <w:t>Ausência de um mecanismo para mapear pontos críticos de obras públicas, principalmente em estradas e rodovias, ocasionando no aumento da insegurança rodoviária, devido ao atraso nos reparos, bem como na priorização equivocada;</w:t>
      </w:r>
    </w:p>
    <w:p w:rsidR="004635C0" w:rsidRPr="00072444" w:rsidRDefault="009F42F2">
      <w:pPr>
        <w:pStyle w:val="PargrafodaLista"/>
        <w:numPr>
          <w:ilvl w:val="0"/>
          <w:numId w:val="9"/>
        </w:numPr>
        <w:rPr>
          <w:rFonts w:ascii="Arial" w:hAnsi="Arial" w:cs="Arial"/>
          <w:color w:val="auto"/>
        </w:rPr>
      </w:pPr>
      <w:r w:rsidRPr="00072444">
        <w:rPr>
          <w:rFonts w:ascii="Arial" w:hAnsi="Arial" w:cs="Arial"/>
          <w:color w:val="auto"/>
        </w:rPr>
        <w:t>Ausência de repositório único para acesso a informações históricas;</w:t>
      </w:r>
    </w:p>
    <w:p w:rsidR="004635C0" w:rsidRPr="00072444" w:rsidRDefault="009F42F2">
      <w:pPr>
        <w:pStyle w:val="PargrafodaLista"/>
        <w:numPr>
          <w:ilvl w:val="0"/>
          <w:numId w:val="9"/>
        </w:numPr>
        <w:rPr>
          <w:rFonts w:ascii="Arial" w:hAnsi="Arial" w:cs="Arial"/>
          <w:color w:val="auto"/>
        </w:rPr>
      </w:pPr>
      <w:r w:rsidRPr="00072444">
        <w:rPr>
          <w:rFonts w:ascii="Arial" w:hAnsi="Arial" w:cs="Arial"/>
          <w:color w:val="auto"/>
        </w:rPr>
        <w:t>Contratos com medições, saldo de itens, saldo de contrato, e outras diversas informações geradas de maneira errada, ocasionando em retrabalho e problemas futuros;</w:t>
      </w:r>
    </w:p>
    <w:p w:rsidR="004635C0" w:rsidRPr="00072444" w:rsidRDefault="009F42F2">
      <w:pPr>
        <w:pStyle w:val="PargrafodaLista"/>
        <w:numPr>
          <w:ilvl w:val="0"/>
          <w:numId w:val="9"/>
        </w:numPr>
        <w:rPr>
          <w:rFonts w:ascii="Arial" w:hAnsi="Arial" w:cs="Arial"/>
          <w:color w:val="auto"/>
        </w:rPr>
      </w:pPr>
      <w:r w:rsidRPr="00072444">
        <w:rPr>
          <w:rFonts w:ascii="Arial" w:hAnsi="Arial" w:cs="Arial"/>
          <w:color w:val="auto"/>
        </w:rPr>
        <w:t>Deficiência na transparência de informações, com a inexistência de um local acessível para fiscalização e auditoria por parte das instituições de controle.</w:t>
      </w:r>
    </w:p>
    <w:p w:rsidR="004635C0" w:rsidRPr="00072444" w:rsidRDefault="009F42F2">
      <w:pPr>
        <w:pStyle w:val="Ttulo11"/>
        <w:numPr>
          <w:ilvl w:val="0"/>
          <w:numId w:val="2"/>
        </w:numPr>
        <w:ind w:left="431" w:hanging="431"/>
        <w:rPr>
          <w:rFonts w:ascii="Arial" w:hAnsi="Arial" w:cs="Arial"/>
          <w:color w:val="auto"/>
        </w:rPr>
      </w:pPr>
      <w:bookmarkStart w:id="3" w:name="_Toc501557690"/>
      <w:r w:rsidRPr="00072444">
        <w:rPr>
          <w:rFonts w:ascii="Arial" w:hAnsi="Arial" w:cs="Arial"/>
          <w:color w:val="auto"/>
        </w:rPr>
        <w:lastRenderedPageBreak/>
        <w:t>OBJETIVOS ESPECÍFICOS</w:t>
      </w:r>
      <w:bookmarkEnd w:id="3"/>
    </w:p>
    <w:p w:rsidR="004635C0" w:rsidRPr="00072444" w:rsidRDefault="009F42F2">
      <w:pPr>
        <w:rPr>
          <w:rFonts w:ascii="Arial" w:hAnsi="Arial" w:cs="Arial"/>
          <w:color w:val="auto"/>
        </w:rPr>
      </w:pPr>
      <w:r w:rsidRPr="00072444">
        <w:rPr>
          <w:rFonts w:ascii="Arial" w:hAnsi="Arial" w:cs="Arial"/>
          <w:color w:val="auto"/>
        </w:rPr>
        <w:t>Implantar um sistema de informação moderno, capaz de gerenciar de maneira completa todas as etapas de uma obra pública, estando disponível para acesso em plataforma WEB, podendo ser utilizado por qualquer servidor público e/ou envolvido com o projeto, respeitando suas limitações de acesso aos recursos e informações, de acordo com o perfil de cada usuário.</w:t>
      </w:r>
    </w:p>
    <w:p w:rsidR="004635C0" w:rsidRPr="00072444" w:rsidRDefault="009F42F2">
      <w:pPr>
        <w:rPr>
          <w:rFonts w:ascii="Arial" w:hAnsi="Arial" w:cs="Arial"/>
          <w:color w:val="auto"/>
        </w:rPr>
      </w:pPr>
      <w:r w:rsidRPr="00072444">
        <w:rPr>
          <w:rFonts w:ascii="Arial" w:hAnsi="Arial" w:cs="Arial"/>
          <w:color w:val="auto"/>
        </w:rPr>
        <w:t>Com a solução tecnológica implantada, espera-se alcançar os seguintes resultados:</w:t>
      </w:r>
    </w:p>
    <w:p w:rsidR="004635C0" w:rsidRPr="00072444" w:rsidRDefault="009F42F2">
      <w:pPr>
        <w:pStyle w:val="PargrafodaLista"/>
        <w:numPr>
          <w:ilvl w:val="0"/>
          <w:numId w:val="3"/>
        </w:numPr>
        <w:rPr>
          <w:rFonts w:ascii="Arial" w:hAnsi="Arial" w:cs="Arial"/>
          <w:color w:val="auto"/>
        </w:rPr>
      </w:pPr>
      <w:r w:rsidRPr="00072444">
        <w:rPr>
          <w:rFonts w:ascii="Arial" w:hAnsi="Arial" w:cs="Arial"/>
          <w:color w:val="auto"/>
        </w:rPr>
        <w:t>Transparência com relação às informações das obras civis do Estado, já que haverá possibilidade de amplo acesso à essas informações;</w:t>
      </w:r>
    </w:p>
    <w:p w:rsidR="004635C0" w:rsidRPr="00072444" w:rsidRDefault="009F42F2">
      <w:pPr>
        <w:pStyle w:val="PargrafodaLista"/>
        <w:numPr>
          <w:ilvl w:val="0"/>
          <w:numId w:val="3"/>
        </w:numPr>
        <w:rPr>
          <w:rFonts w:ascii="Arial" w:hAnsi="Arial" w:cs="Arial"/>
          <w:color w:val="auto"/>
        </w:rPr>
      </w:pPr>
      <w:r w:rsidRPr="00072444">
        <w:rPr>
          <w:rFonts w:ascii="Arial" w:hAnsi="Arial" w:cs="Arial"/>
          <w:color w:val="auto"/>
        </w:rPr>
        <w:t>Padronização no planejamento e execução das obras, executadas pelos diversos órgãos do Estado;</w:t>
      </w:r>
    </w:p>
    <w:p w:rsidR="004635C0" w:rsidRPr="00072444" w:rsidRDefault="009F42F2">
      <w:pPr>
        <w:pStyle w:val="PargrafodaLista"/>
        <w:numPr>
          <w:ilvl w:val="0"/>
          <w:numId w:val="3"/>
        </w:numPr>
        <w:rPr>
          <w:rFonts w:ascii="Arial" w:hAnsi="Arial" w:cs="Arial"/>
          <w:color w:val="auto"/>
        </w:rPr>
      </w:pPr>
      <w:r w:rsidRPr="00072444">
        <w:rPr>
          <w:rFonts w:ascii="Arial" w:hAnsi="Arial" w:cs="Arial"/>
          <w:color w:val="auto"/>
        </w:rPr>
        <w:t xml:space="preserve">Aumento da eficiência no reparo de obras, principalmente de estradas e rodovias, ocasionando em </w:t>
      </w:r>
      <w:proofErr w:type="spellStart"/>
      <w:r w:rsidRPr="00072444">
        <w:rPr>
          <w:rFonts w:ascii="Arial" w:hAnsi="Arial" w:cs="Arial"/>
          <w:color w:val="auto"/>
        </w:rPr>
        <w:t>melhora</w:t>
      </w:r>
      <w:proofErr w:type="spellEnd"/>
      <w:r w:rsidRPr="00072444">
        <w:rPr>
          <w:rFonts w:ascii="Arial" w:hAnsi="Arial" w:cs="Arial"/>
          <w:color w:val="auto"/>
        </w:rPr>
        <w:t xml:space="preserve"> da segurança rodoviária; </w:t>
      </w:r>
    </w:p>
    <w:p w:rsidR="004635C0" w:rsidRPr="00072444" w:rsidRDefault="009F42F2">
      <w:pPr>
        <w:pStyle w:val="PargrafodaLista"/>
        <w:numPr>
          <w:ilvl w:val="0"/>
          <w:numId w:val="3"/>
        </w:numPr>
        <w:rPr>
          <w:rFonts w:ascii="Arial" w:hAnsi="Arial" w:cs="Arial"/>
          <w:color w:val="auto"/>
        </w:rPr>
      </w:pPr>
      <w:r w:rsidRPr="00072444">
        <w:rPr>
          <w:rFonts w:ascii="Arial" w:hAnsi="Arial" w:cs="Arial"/>
          <w:color w:val="auto"/>
        </w:rPr>
        <w:t>Maior controle e monitoramento nas obras realizadas;</w:t>
      </w:r>
    </w:p>
    <w:p w:rsidR="004635C0" w:rsidRPr="00072444" w:rsidRDefault="009F42F2">
      <w:pPr>
        <w:pStyle w:val="PargrafodaLista"/>
        <w:numPr>
          <w:ilvl w:val="0"/>
          <w:numId w:val="3"/>
        </w:numPr>
        <w:rPr>
          <w:rFonts w:ascii="Arial" w:hAnsi="Arial" w:cs="Arial"/>
          <w:color w:val="auto"/>
        </w:rPr>
      </w:pPr>
      <w:r w:rsidRPr="00072444">
        <w:rPr>
          <w:rFonts w:ascii="Arial" w:hAnsi="Arial" w:cs="Arial"/>
          <w:color w:val="auto"/>
        </w:rPr>
        <w:t>Armazenamento histórico para preservação de dados relacionados às obras;</w:t>
      </w:r>
    </w:p>
    <w:p w:rsidR="004635C0" w:rsidRPr="00072444" w:rsidRDefault="009F42F2">
      <w:pPr>
        <w:pStyle w:val="PargrafodaLista"/>
        <w:numPr>
          <w:ilvl w:val="0"/>
          <w:numId w:val="3"/>
        </w:numPr>
        <w:rPr>
          <w:rFonts w:ascii="Arial" w:hAnsi="Arial" w:cs="Arial"/>
          <w:color w:val="auto"/>
        </w:rPr>
      </w:pPr>
      <w:r w:rsidRPr="00072444">
        <w:rPr>
          <w:rFonts w:ascii="Arial" w:hAnsi="Arial" w:cs="Arial"/>
          <w:color w:val="auto"/>
        </w:rPr>
        <w:t>Possibilidade de realização de estudos estatísticos a partir da base de dados;</w:t>
      </w:r>
    </w:p>
    <w:p w:rsidR="004635C0" w:rsidRPr="00072444" w:rsidRDefault="009F42F2">
      <w:pPr>
        <w:pStyle w:val="PargrafodaLista"/>
        <w:numPr>
          <w:ilvl w:val="0"/>
          <w:numId w:val="3"/>
        </w:numPr>
        <w:rPr>
          <w:rFonts w:ascii="Arial" w:hAnsi="Arial" w:cs="Arial"/>
          <w:color w:val="auto"/>
        </w:rPr>
      </w:pPr>
      <w:r w:rsidRPr="00072444">
        <w:rPr>
          <w:rFonts w:ascii="Arial" w:hAnsi="Arial" w:cs="Arial"/>
          <w:color w:val="auto"/>
        </w:rPr>
        <w:t>Economia de recursos e redução de retrabalho, melhorando a produtividade de todos os envolvidos no processo;</w:t>
      </w:r>
    </w:p>
    <w:p w:rsidR="004635C0" w:rsidRPr="00072444" w:rsidRDefault="009F42F2">
      <w:pPr>
        <w:pStyle w:val="PargrafodaLista"/>
        <w:numPr>
          <w:ilvl w:val="0"/>
          <w:numId w:val="3"/>
        </w:numPr>
        <w:rPr>
          <w:rFonts w:ascii="Arial" w:hAnsi="Arial" w:cs="Arial"/>
          <w:color w:val="auto"/>
        </w:rPr>
      </w:pPr>
      <w:r w:rsidRPr="00072444">
        <w:rPr>
          <w:rFonts w:ascii="Arial" w:hAnsi="Arial" w:cs="Arial"/>
          <w:color w:val="auto"/>
        </w:rPr>
        <w:t>Gerenciamento financeiro global - por fonte de recurso;</w:t>
      </w:r>
    </w:p>
    <w:p w:rsidR="004635C0" w:rsidRPr="00072444" w:rsidRDefault="009F42F2">
      <w:pPr>
        <w:pStyle w:val="PargrafodaLista"/>
        <w:numPr>
          <w:ilvl w:val="0"/>
          <w:numId w:val="3"/>
        </w:numPr>
        <w:rPr>
          <w:rFonts w:ascii="Arial" w:hAnsi="Arial" w:cs="Arial"/>
          <w:color w:val="auto"/>
        </w:rPr>
      </w:pPr>
      <w:r w:rsidRPr="00072444">
        <w:rPr>
          <w:rFonts w:ascii="Arial" w:hAnsi="Arial" w:cs="Arial"/>
          <w:color w:val="auto"/>
        </w:rPr>
        <w:t>Gerenciamento na execução de itens, com planilha globalizada;</w:t>
      </w:r>
    </w:p>
    <w:p w:rsidR="004635C0" w:rsidRPr="00072444" w:rsidRDefault="009F42F2">
      <w:pPr>
        <w:pStyle w:val="PargrafodaLista"/>
        <w:numPr>
          <w:ilvl w:val="0"/>
          <w:numId w:val="3"/>
        </w:numPr>
        <w:rPr>
          <w:rFonts w:ascii="Arial" w:hAnsi="Arial" w:cs="Arial"/>
          <w:color w:val="auto"/>
        </w:rPr>
      </w:pPr>
      <w:r w:rsidRPr="00072444">
        <w:rPr>
          <w:rFonts w:ascii="Arial" w:hAnsi="Arial" w:cs="Arial"/>
          <w:color w:val="auto"/>
        </w:rPr>
        <w:t>Melhor planejamento de desembolsos financeiros;</w:t>
      </w:r>
    </w:p>
    <w:p w:rsidR="004635C0" w:rsidRPr="00072444" w:rsidRDefault="009F42F2">
      <w:pPr>
        <w:pStyle w:val="PargrafodaLista"/>
        <w:numPr>
          <w:ilvl w:val="0"/>
          <w:numId w:val="3"/>
        </w:numPr>
        <w:rPr>
          <w:rFonts w:ascii="Arial" w:hAnsi="Arial" w:cs="Arial"/>
          <w:color w:val="auto"/>
        </w:rPr>
      </w:pPr>
      <w:r w:rsidRPr="00072444">
        <w:rPr>
          <w:rFonts w:ascii="Arial" w:hAnsi="Arial" w:cs="Arial"/>
          <w:color w:val="auto"/>
        </w:rPr>
        <w:t>Possibilidade de implementação globalizada de um plano de aquisições a nível estadual;</w:t>
      </w:r>
    </w:p>
    <w:p w:rsidR="004635C0" w:rsidRPr="00072444" w:rsidRDefault="009F42F2">
      <w:pPr>
        <w:pStyle w:val="PargrafodaLista"/>
        <w:numPr>
          <w:ilvl w:val="0"/>
          <w:numId w:val="3"/>
        </w:numPr>
        <w:rPr>
          <w:rFonts w:ascii="Arial" w:hAnsi="Arial" w:cs="Arial"/>
          <w:color w:val="auto"/>
        </w:rPr>
      </w:pPr>
      <w:r w:rsidRPr="00072444">
        <w:rPr>
          <w:rFonts w:ascii="Arial" w:hAnsi="Arial" w:cs="Arial"/>
          <w:color w:val="auto"/>
        </w:rPr>
        <w:t>Gerenciamento proativo de contratos de obras;</w:t>
      </w:r>
    </w:p>
    <w:p w:rsidR="004635C0" w:rsidRPr="00072444" w:rsidRDefault="009F42F2">
      <w:pPr>
        <w:pStyle w:val="PargrafodaLista"/>
        <w:numPr>
          <w:ilvl w:val="0"/>
          <w:numId w:val="3"/>
        </w:numPr>
        <w:rPr>
          <w:rFonts w:ascii="Arial" w:hAnsi="Arial" w:cs="Arial"/>
          <w:color w:val="auto"/>
        </w:rPr>
      </w:pPr>
      <w:r w:rsidRPr="00072444">
        <w:rPr>
          <w:rFonts w:ascii="Arial" w:hAnsi="Arial" w:cs="Arial"/>
          <w:color w:val="auto"/>
        </w:rPr>
        <w:t>Avaliação em tempo real de todas as obras em execução;</w:t>
      </w:r>
    </w:p>
    <w:p w:rsidR="004635C0" w:rsidRPr="00072444" w:rsidRDefault="009F42F2">
      <w:pPr>
        <w:pStyle w:val="PargrafodaLista"/>
        <w:numPr>
          <w:ilvl w:val="0"/>
          <w:numId w:val="3"/>
        </w:numPr>
        <w:rPr>
          <w:rFonts w:ascii="Arial" w:hAnsi="Arial" w:cs="Arial"/>
          <w:color w:val="auto"/>
        </w:rPr>
      </w:pPr>
      <w:r w:rsidRPr="00072444">
        <w:rPr>
          <w:rFonts w:ascii="Arial" w:hAnsi="Arial" w:cs="Arial"/>
          <w:color w:val="auto"/>
        </w:rPr>
        <w:t>Visualização gráfica das demandas a nível estadual.</w:t>
      </w:r>
    </w:p>
    <w:p w:rsidR="004635C0" w:rsidRPr="00072444" w:rsidRDefault="009F42F2">
      <w:pPr>
        <w:pStyle w:val="Ttulo11"/>
        <w:numPr>
          <w:ilvl w:val="0"/>
          <w:numId w:val="2"/>
        </w:numPr>
        <w:ind w:left="431" w:hanging="431"/>
        <w:rPr>
          <w:rFonts w:ascii="Arial" w:hAnsi="Arial" w:cs="Arial"/>
          <w:color w:val="auto"/>
        </w:rPr>
      </w:pPr>
      <w:bookmarkStart w:id="4" w:name="_Toc501557691"/>
      <w:r w:rsidRPr="00072444">
        <w:rPr>
          <w:rFonts w:ascii="Arial" w:hAnsi="Arial" w:cs="Arial"/>
          <w:color w:val="auto"/>
        </w:rPr>
        <w:t>SERVIÇOS A SEREM PRESTADOS</w:t>
      </w:r>
      <w:bookmarkEnd w:id="4"/>
    </w:p>
    <w:p w:rsidR="004635C0" w:rsidRPr="00072444" w:rsidRDefault="009F42F2">
      <w:pPr>
        <w:rPr>
          <w:rFonts w:ascii="Arial" w:hAnsi="Arial" w:cs="Arial"/>
          <w:color w:val="auto"/>
        </w:rPr>
      </w:pPr>
      <w:r w:rsidRPr="00072444">
        <w:rPr>
          <w:rFonts w:ascii="Arial" w:hAnsi="Arial" w:cs="Arial"/>
          <w:color w:val="auto"/>
        </w:rPr>
        <w:t>Descrição dos serviços nas tabelas abaixo:</w:t>
      </w:r>
    </w:p>
    <w:p w:rsidR="004635C0" w:rsidRPr="00072444" w:rsidRDefault="009F42F2">
      <w:pPr>
        <w:rPr>
          <w:rFonts w:ascii="Arial" w:hAnsi="Arial" w:cs="Arial"/>
          <w:color w:val="auto"/>
          <w:u w:val="single"/>
        </w:rPr>
      </w:pPr>
      <w:r w:rsidRPr="00072444">
        <w:rPr>
          <w:rFonts w:ascii="Arial" w:hAnsi="Arial" w:cs="Arial"/>
          <w:color w:val="auto"/>
          <w:u w:val="single"/>
        </w:rPr>
        <w:t>PARTE 1: produtos</w:t>
      </w:r>
    </w:p>
    <w:tbl>
      <w:tblPr>
        <w:tblStyle w:val="Tabelacomgrade"/>
        <w:tblW w:w="8488" w:type="dxa"/>
        <w:tblCellMar>
          <w:left w:w="83" w:type="dxa"/>
        </w:tblCellMar>
        <w:tblLook w:val="04A0" w:firstRow="1" w:lastRow="0" w:firstColumn="1" w:lastColumn="0" w:noHBand="0" w:noVBand="1"/>
      </w:tblPr>
      <w:tblGrid>
        <w:gridCol w:w="704"/>
        <w:gridCol w:w="5929"/>
        <w:gridCol w:w="943"/>
        <w:gridCol w:w="912"/>
      </w:tblGrid>
      <w:tr w:rsidR="004635C0" w:rsidRPr="00072444">
        <w:tc>
          <w:tcPr>
            <w:tcW w:w="704" w:type="dxa"/>
            <w:shd w:val="clear" w:color="auto" w:fill="F2F2F2" w:themeFill="background1" w:themeFillShade="F2"/>
            <w:tcMar>
              <w:left w:w="83" w:type="dxa"/>
            </w:tcMar>
          </w:tcPr>
          <w:p w:rsidR="004635C0" w:rsidRPr="00072444" w:rsidRDefault="009F42F2">
            <w:pPr>
              <w:spacing w:before="40" w:after="40"/>
              <w:rPr>
                <w:rFonts w:ascii="Arial" w:hAnsi="Arial" w:cs="Arial"/>
                <w:color w:val="auto"/>
              </w:rPr>
            </w:pPr>
            <w:r w:rsidRPr="00072444">
              <w:rPr>
                <w:rFonts w:ascii="Arial" w:hAnsi="Arial" w:cs="Arial"/>
                <w:color w:val="auto"/>
              </w:rPr>
              <w:lastRenderedPageBreak/>
              <w:t>Item</w:t>
            </w:r>
          </w:p>
        </w:tc>
        <w:tc>
          <w:tcPr>
            <w:tcW w:w="5939" w:type="dxa"/>
            <w:shd w:val="clear" w:color="auto" w:fill="F2F2F2" w:themeFill="background1" w:themeFillShade="F2"/>
            <w:tcMar>
              <w:left w:w="83" w:type="dxa"/>
            </w:tcMar>
          </w:tcPr>
          <w:p w:rsidR="004635C0" w:rsidRPr="00072444" w:rsidRDefault="009F42F2">
            <w:pPr>
              <w:spacing w:before="40" w:after="40"/>
              <w:jc w:val="left"/>
              <w:rPr>
                <w:rFonts w:ascii="Arial" w:hAnsi="Arial" w:cs="Arial"/>
                <w:color w:val="auto"/>
              </w:rPr>
            </w:pPr>
            <w:r w:rsidRPr="00072444">
              <w:rPr>
                <w:rFonts w:ascii="Arial" w:hAnsi="Arial" w:cs="Arial"/>
                <w:color w:val="auto"/>
              </w:rPr>
              <w:t>Descrição</w:t>
            </w:r>
          </w:p>
        </w:tc>
        <w:tc>
          <w:tcPr>
            <w:tcW w:w="943" w:type="dxa"/>
            <w:shd w:val="clear" w:color="auto" w:fill="F2F2F2" w:themeFill="background1" w:themeFillShade="F2"/>
            <w:tcMar>
              <w:left w:w="83" w:type="dxa"/>
            </w:tcMar>
          </w:tcPr>
          <w:p w:rsidR="004635C0" w:rsidRPr="00072444" w:rsidRDefault="009F42F2">
            <w:pPr>
              <w:spacing w:before="40" w:after="40"/>
              <w:jc w:val="center"/>
              <w:rPr>
                <w:rFonts w:ascii="Arial" w:hAnsi="Arial" w:cs="Arial"/>
                <w:color w:val="auto"/>
              </w:rPr>
            </w:pPr>
            <w:r w:rsidRPr="00072444">
              <w:rPr>
                <w:rFonts w:ascii="Arial" w:hAnsi="Arial" w:cs="Arial"/>
                <w:color w:val="auto"/>
              </w:rPr>
              <w:t>Unid.</w:t>
            </w:r>
          </w:p>
        </w:tc>
        <w:tc>
          <w:tcPr>
            <w:tcW w:w="901" w:type="dxa"/>
            <w:shd w:val="clear" w:color="auto" w:fill="F2F2F2" w:themeFill="background1" w:themeFillShade="F2"/>
            <w:tcMar>
              <w:left w:w="83" w:type="dxa"/>
            </w:tcMar>
          </w:tcPr>
          <w:p w:rsidR="004635C0" w:rsidRPr="00072444" w:rsidRDefault="009F42F2">
            <w:pPr>
              <w:spacing w:before="40" w:after="40"/>
              <w:jc w:val="center"/>
              <w:rPr>
                <w:rFonts w:ascii="Arial" w:hAnsi="Arial" w:cs="Arial"/>
                <w:color w:val="auto"/>
              </w:rPr>
            </w:pPr>
            <w:r w:rsidRPr="00072444">
              <w:rPr>
                <w:rFonts w:ascii="Arial" w:hAnsi="Arial" w:cs="Arial"/>
                <w:color w:val="auto"/>
              </w:rPr>
              <w:t>Quant.</w:t>
            </w:r>
          </w:p>
        </w:tc>
      </w:tr>
      <w:tr w:rsidR="004635C0" w:rsidRPr="00072444">
        <w:trPr>
          <w:trHeight w:val="739"/>
        </w:trPr>
        <w:tc>
          <w:tcPr>
            <w:tcW w:w="704"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1</w:t>
            </w:r>
          </w:p>
        </w:tc>
        <w:tc>
          <w:tcPr>
            <w:tcW w:w="5939" w:type="dxa"/>
            <w:shd w:val="clear" w:color="auto" w:fill="auto"/>
            <w:tcMar>
              <w:left w:w="83" w:type="dxa"/>
            </w:tcMar>
            <w:vAlign w:val="center"/>
          </w:tcPr>
          <w:p w:rsidR="004635C0" w:rsidRPr="00072444" w:rsidRDefault="009F42F2">
            <w:pPr>
              <w:spacing w:before="40" w:after="40"/>
              <w:jc w:val="left"/>
              <w:rPr>
                <w:rFonts w:ascii="Arial" w:hAnsi="Arial" w:cs="Arial"/>
                <w:color w:val="auto"/>
              </w:rPr>
            </w:pPr>
            <w:r w:rsidRPr="00072444">
              <w:rPr>
                <w:rFonts w:ascii="Arial" w:hAnsi="Arial" w:cs="Arial"/>
                <w:color w:val="auto"/>
              </w:rPr>
              <w:t>Implantação do sistema com requisitos de entrega imediata</w:t>
            </w:r>
          </w:p>
        </w:tc>
        <w:tc>
          <w:tcPr>
            <w:tcW w:w="943"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Unid.</w:t>
            </w:r>
          </w:p>
        </w:tc>
        <w:tc>
          <w:tcPr>
            <w:tcW w:w="901"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1</w:t>
            </w:r>
          </w:p>
        </w:tc>
      </w:tr>
      <w:tr w:rsidR="004635C0" w:rsidRPr="00072444">
        <w:tc>
          <w:tcPr>
            <w:tcW w:w="704"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2</w:t>
            </w:r>
          </w:p>
        </w:tc>
        <w:tc>
          <w:tcPr>
            <w:tcW w:w="5939" w:type="dxa"/>
            <w:shd w:val="clear" w:color="auto" w:fill="auto"/>
            <w:tcMar>
              <w:left w:w="83" w:type="dxa"/>
            </w:tcMar>
            <w:vAlign w:val="center"/>
          </w:tcPr>
          <w:p w:rsidR="004635C0" w:rsidRPr="00072444" w:rsidRDefault="009F42F2">
            <w:pPr>
              <w:spacing w:before="40" w:after="40"/>
              <w:jc w:val="left"/>
              <w:rPr>
                <w:rFonts w:ascii="Arial" w:hAnsi="Arial" w:cs="Arial"/>
                <w:color w:val="auto"/>
              </w:rPr>
            </w:pPr>
            <w:r w:rsidRPr="00072444">
              <w:rPr>
                <w:rFonts w:ascii="Arial" w:hAnsi="Arial" w:cs="Arial"/>
                <w:color w:val="auto"/>
              </w:rPr>
              <w:t>Implantação dos requisitos adicionais</w:t>
            </w:r>
          </w:p>
        </w:tc>
        <w:tc>
          <w:tcPr>
            <w:tcW w:w="943"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Unid.</w:t>
            </w:r>
          </w:p>
        </w:tc>
        <w:tc>
          <w:tcPr>
            <w:tcW w:w="901"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1</w:t>
            </w:r>
          </w:p>
        </w:tc>
      </w:tr>
      <w:tr w:rsidR="004635C0" w:rsidRPr="00072444">
        <w:tc>
          <w:tcPr>
            <w:tcW w:w="704"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3</w:t>
            </w:r>
          </w:p>
        </w:tc>
        <w:tc>
          <w:tcPr>
            <w:tcW w:w="5939" w:type="dxa"/>
            <w:shd w:val="clear" w:color="auto" w:fill="auto"/>
            <w:tcMar>
              <w:left w:w="83" w:type="dxa"/>
            </w:tcMar>
            <w:vAlign w:val="center"/>
          </w:tcPr>
          <w:p w:rsidR="004635C0" w:rsidRPr="00072444" w:rsidRDefault="009F42F2">
            <w:pPr>
              <w:spacing w:before="40" w:after="40"/>
              <w:jc w:val="left"/>
              <w:rPr>
                <w:rFonts w:ascii="Arial" w:hAnsi="Arial" w:cs="Arial"/>
                <w:color w:val="auto"/>
              </w:rPr>
            </w:pPr>
            <w:r w:rsidRPr="00072444">
              <w:rPr>
                <w:rFonts w:ascii="Arial" w:hAnsi="Arial" w:cs="Arial"/>
                <w:color w:val="auto"/>
              </w:rPr>
              <w:t>Implantação de outros relatórios (20 relatórios) e parametrizações necessárias</w:t>
            </w:r>
          </w:p>
        </w:tc>
        <w:tc>
          <w:tcPr>
            <w:tcW w:w="943"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Unid.</w:t>
            </w:r>
          </w:p>
        </w:tc>
        <w:tc>
          <w:tcPr>
            <w:tcW w:w="901"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1</w:t>
            </w:r>
          </w:p>
        </w:tc>
      </w:tr>
      <w:tr w:rsidR="004635C0" w:rsidRPr="00072444">
        <w:tc>
          <w:tcPr>
            <w:tcW w:w="704"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4</w:t>
            </w:r>
          </w:p>
        </w:tc>
        <w:tc>
          <w:tcPr>
            <w:tcW w:w="5939" w:type="dxa"/>
            <w:shd w:val="clear" w:color="auto" w:fill="auto"/>
            <w:tcMar>
              <w:left w:w="83" w:type="dxa"/>
            </w:tcMar>
            <w:vAlign w:val="center"/>
          </w:tcPr>
          <w:p w:rsidR="004635C0" w:rsidRPr="00072444" w:rsidRDefault="009F42F2">
            <w:pPr>
              <w:spacing w:before="40" w:after="40"/>
              <w:jc w:val="left"/>
              <w:rPr>
                <w:rFonts w:ascii="Arial" w:hAnsi="Arial" w:cs="Arial"/>
                <w:color w:val="auto"/>
              </w:rPr>
            </w:pPr>
            <w:r w:rsidRPr="00072444">
              <w:rPr>
                <w:rFonts w:ascii="Arial" w:hAnsi="Arial" w:cs="Arial"/>
                <w:color w:val="auto"/>
              </w:rPr>
              <w:t>Capacitação de usuários (15 usuários multiplicadores)</w:t>
            </w:r>
          </w:p>
        </w:tc>
        <w:tc>
          <w:tcPr>
            <w:tcW w:w="943"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Turma</w:t>
            </w:r>
          </w:p>
        </w:tc>
        <w:tc>
          <w:tcPr>
            <w:tcW w:w="901"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2</w:t>
            </w:r>
          </w:p>
        </w:tc>
      </w:tr>
      <w:tr w:rsidR="004635C0" w:rsidRPr="00072444">
        <w:tc>
          <w:tcPr>
            <w:tcW w:w="704"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5</w:t>
            </w:r>
          </w:p>
        </w:tc>
        <w:tc>
          <w:tcPr>
            <w:tcW w:w="5939" w:type="dxa"/>
            <w:shd w:val="clear" w:color="auto" w:fill="auto"/>
            <w:tcMar>
              <w:left w:w="83" w:type="dxa"/>
            </w:tcMar>
            <w:vAlign w:val="center"/>
          </w:tcPr>
          <w:p w:rsidR="004635C0" w:rsidRPr="00072444" w:rsidRDefault="009F42F2">
            <w:pPr>
              <w:spacing w:before="40" w:after="40"/>
              <w:jc w:val="left"/>
              <w:rPr>
                <w:rFonts w:ascii="Arial" w:hAnsi="Arial" w:cs="Arial"/>
                <w:color w:val="auto"/>
              </w:rPr>
            </w:pPr>
            <w:r w:rsidRPr="00072444">
              <w:rPr>
                <w:rFonts w:ascii="Arial" w:hAnsi="Arial" w:cs="Arial"/>
                <w:color w:val="auto"/>
              </w:rPr>
              <w:t>Projeto piloto</w:t>
            </w:r>
          </w:p>
        </w:tc>
        <w:tc>
          <w:tcPr>
            <w:tcW w:w="943"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Mês</w:t>
            </w:r>
          </w:p>
        </w:tc>
        <w:tc>
          <w:tcPr>
            <w:tcW w:w="901"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2</w:t>
            </w:r>
          </w:p>
        </w:tc>
      </w:tr>
      <w:tr w:rsidR="004635C0" w:rsidRPr="00072444">
        <w:tc>
          <w:tcPr>
            <w:tcW w:w="704" w:type="dxa"/>
            <w:tcBorders>
              <w:top w:val="nil"/>
            </w:tcBorders>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6</w:t>
            </w:r>
          </w:p>
        </w:tc>
        <w:tc>
          <w:tcPr>
            <w:tcW w:w="5939" w:type="dxa"/>
            <w:tcBorders>
              <w:top w:val="nil"/>
            </w:tcBorders>
            <w:shd w:val="clear" w:color="auto" w:fill="auto"/>
            <w:tcMar>
              <w:left w:w="83" w:type="dxa"/>
            </w:tcMar>
            <w:vAlign w:val="center"/>
          </w:tcPr>
          <w:p w:rsidR="004635C0" w:rsidRPr="00072444" w:rsidRDefault="009F42F2">
            <w:pPr>
              <w:spacing w:before="40" w:after="40"/>
              <w:jc w:val="left"/>
              <w:rPr>
                <w:rFonts w:ascii="Arial" w:hAnsi="Arial" w:cs="Arial"/>
                <w:color w:val="auto"/>
              </w:rPr>
            </w:pPr>
            <w:r w:rsidRPr="00072444">
              <w:rPr>
                <w:rFonts w:ascii="Arial" w:hAnsi="Arial" w:cs="Arial"/>
                <w:color w:val="auto"/>
              </w:rPr>
              <w:t>Cadastramento de obras ativas e em execução e operação assistida</w:t>
            </w:r>
          </w:p>
        </w:tc>
        <w:tc>
          <w:tcPr>
            <w:tcW w:w="943" w:type="dxa"/>
            <w:tcBorders>
              <w:top w:val="nil"/>
            </w:tcBorders>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Mês</w:t>
            </w:r>
          </w:p>
        </w:tc>
        <w:tc>
          <w:tcPr>
            <w:tcW w:w="901" w:type="dxa"/>
            <w:tcBorders>
              <w:top w:val="nil"/>
            </w:tcBorders>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6</w:t>
            </w:r>
          </w:p>
        </w:tc>
      </w:tr>
      <w:tr w:rsidR="004635C0" w:rsidRPr="00072444">
        <w:tc>
          <w:tcPr>
            <w:tcW w:w="704"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7</w:t>
            </w:r>
          </w:p>
        </w:tc>
        <w:tc>
          <w:tcPr>
            <w:tcW w:w="5939" w:type="dxa"/>
            <w:shd w:val="clear" w:color="auto" w:fill="auto"/>
            <w:tcMar>
              <w:left w:w="83" w:type="dxa"/>
            </w:tcMar>
            <w:vAlign w:val="center"/>
          </w:tcPr>
          <w:p w:rsidR="004635C0" w:rsidRPr="00072444" w:rsidRDefault="009F42F2">
            <w:pPr>
              <w:spacing w:before="40" w:after="40"/>
              <w:jc w:val="left"/>
              <w:rPr>
                <w:rFonts w:ascii="Arial" w:hAnsi="Arial" w:cs="Arial"/>
                <w:color w:val="auto"/>
              </w:rPr>
            </w:pPr>
            <w:r w:rsidRPr="00072444">
              <w:rPr>
                <w:rFonts w:ascii="Arial" w:hAnsi="Arial" w:cs="Arial"/>
                <w:color w:val="auto"/>
              </w:rPr>
              <w:t>Transferência de Tecnologia</w:t>
            </w:r>
          </w:p>
        </w:tc>
        <w:tc>
          <w:tcPr>
            <w:tcW w:w="943"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Unid.</w:t>
            </w:r>
          </w:p>
        </w:tc>
        <w:tc>
          <w:tcPr>
            <w:tcW w:w="901"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1</w:t>
            </w:r>
          </w:p>
        </w:tc>
      </w:tr>
    </w:tbl>
    <w:p w:rsidR="004635C0" w:rsidRPr="00072444" w:rsidRDefault="004635C0">
      <w:pPr>
        <w:rPr>
          <w:rFonts w:ascii="Arial" w:hAnsi="Arial" w:cs="Arial"/>
          <w:color w:val="auto"/>
        </w:rPr>
      </w:pPr>
    </w:p>
    <w:p w:rsidR="004635C0" w:rsidRPr="00072444" w:rsidRDefault="009F42F2">
      <w:pPr>
        <w:rPr>
          <w:rFonts w:ascii="Arial" w:hAnsi="Arial" w:cs="Arial"/>
          <w:color w:val="auto"/>
          <w:u w:val="single"/>
        </w:rPr>
      </w:pPr>
      <w:r w:rsidRPr="00072444">
        <w:rPr>
          <w:rFonts w:ascii="Arial" w:hAnsi="Arial" w:cs="Arial"/>
          <w:color w:val="auto"/>
          <w:u w:val="single"/>
        </w:rPr>
        <w:t>PARTE 2: serviços continuados</w:t>
      </w:r>
    </w:p>
    <w:tbl>
      <w:tblPr>
        <w:tblStyle w:val="Tabelacomgrade"/>
        <w:tblW w:w="8488" w:type="dxa"/>
        <w:tblCellMar>
          <w:left w:w="83" w:type="dxa"/>
        </w:tblCellMar>
        <w:tblLook w:val="04A0" w:firstRow="1" w:lastRow="0" w:firstColumn="1" w:lastColumn="0" w:noHBand="0" w:noVBand="1"/>
      </w:tblPr>
      <w:tblGrid>
        <w:gridCol w:w="703"/>
        <w:gridCol w:w="5930"/>
        <w:gridCol w:w="943"/>
        <w:gridCol w:w="912"/>
      </w:tblGrid>
      <w:tr w:rsidR="004635C0" w:rsidRPr="00072444">
        <w:tc>
          <w:tcPr>
            <w:tcW w:w="704" w:type="dxa"/>
            <w:shd w:val="clear" w:color="auto" w:fill="F2F2F2" w:themeFill="background1" w:themeFillShade="F2"/>
            <w:tcMar>
              <w:left w:w="83" w:type="dxa"/>
            </w:tcMar>
          </w:tcPr>
          <w:p w:rsidR="004635C0" w:rsidRPr="00072444" w:rsidRDefault="009F42F2">
            <w:pPr>
              <w:spacing w:before="40" w:after="40"/>
              <w:rPr>
                <w:rFonts w:ascii="Arial" w:hAnsi="Arial" w:cs="Arial"/>
                <w:color w:val="auto"/>
              </w:rPr>
            </w:pPr>
            <w:r w:rsidRPr="00072444">
              <w:rPr>
                <w:rFonts w:ascii="Arial" w:hAnsi="Arial" w:cs="Arial"/>
                <w:color w:val="auto"/>
              </w:rPr>
              <w:t>Item</w:t>
            </w:r>
          </w:p>
        </w:tc>
        <w:tc>
          <w:tcPr>
            <w:tcW w:w="5939" w:type="dxa"/>
            <w:shd w:val="clear" w:color="auto" w:fill="F2F2F2" w:themeFill="background1" w:themeFillShade="F2"/>
            <w:tcMar>
              <w:left w:w="83" w:type="dxa"/>
            </w:tcMar>
          </w:tcPr>
          <w:p w:rsidR="004635C0" w:rsidRPr="00072444" w:rsidRDefault="009F42F2">
            <w:pPr>
              <w:spacing w:before="40" w:after="40"/>
              <w:jc w:val="left"/>
              <w:rPr>
                <w:rFonts w:ascii="Arial" w:hAnsi="Arial" w:cs="Arial"/>
                <w:color w:val="auto"/>
              </w:rPr>
            </w:pPr>
            <w:r w:rsidRPr="00072444">
              <w:rPr>
                <w:rFonts w:ascii="Arial" w:hAnsi="Arial" w:cs="Arial"/>
                <w:color w:val="auto"/>
              </w:rPr>
              <w:t>Descrição</w:t>
            </w:r>
          </w:p>
        </w:tc>
        <w:tc>
          <w:tcPr>
            <w:tcW w:w="943" w:type="dxa"/>
            <w:shd w:val="clear" w:color="auto" w:fill="F2F2F2" w:themeFill="background1" w:themeFillShade="F2"/>
            <w:tcMar>
              <w:left w:w="83" w:type="dxa"/>
            </w:tcMar>
          </w:tcPr>
          <w:p w:rsidR="004635C0" w:rsidRPr="00072444" w:rsidRDefault="009F42F2">
            <w:pPr>
              <w:spacing w:before="40" w:after="40"/>
              <w:jc w:val="center"/>
              <w:rPr>
                <w:rFonts w:ascii="Arial" w:hAnsi="Arial" w:cs="Arial"/>
                <w:color w:val="auto"/>
              </w:rPr>
            </w:pPr>
            <w:r w:rsidRPr="00072444">
              <w:rPr>
                <w:rFonts w:ascii="Arial" w:hAnsi="Arial" w:cs="Arial"/>
                <w:color w:val="auto"/>
              </w:rPr>
              <w:t>Unid.</w:t>
            </w:r>
          </w:p>
        </w:tc>
        <w:tc>
          <w:tcPr>
            <w:tcW w:w="901" w:type="dxa"/>
            <w:shd w:val="clear" w:color="auto" w:fill="F2F2F2" w:themeFill="background1" w:themeFillShade="F2"/>
            <w:tcMar>
              <w:left w:w="83" w:type="dxa"/>
            </w:tcMar>
          </w:tcPr>
          <w:p w:rsidR="004635C0" w:rsidRPr="00072444" w:rsidRDefault="009F42F2">
            <w:pPr>
              <w:spacing w:before="40" w:after="40"/>
              <w:jc w:val="center"/>
              <w:rPr>
                <w:rFonts w:ascii="Arial" w:hAnsi="Arial" w:cs="Arial"/>
                <w:color w:val="auto"/>
              </w:rPr>
            </w:pPr>
            <w:r w:rsidRPr="00072444">
              <w:rPr>
                <w:rFonts w:ascii="Arial" w:hAnsi="Arial" w:cs="Arial"/>
                <w:color w:val="auto"/>
              </w:rPr>
              <w:t>Quant.</w:t>
            </w:r>
          </w:p>
        </w:tc>
      </w:tr>
      <w:tr w:rsidR="004635C0" w:rsidRPr="00072444">
        <w:tc>
          <w:tcPr>
            <w:tcW w:w="704"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1</w:t>
            </w:r>
          </w:p>
        </w:tc>
        <w:tc>
          <w:tcPr>
            <w:tcW w:w="5939" w:type="dxa"/>
            <w:shd w:val="clear" w:color="auto" w:fill="auto"/>
            <w:tcMar>
              <w:left w:w="83" w:type="dxa"/>
            </w:tcMar>
            <w:vAlign w:val="center"/>
          </w:tcPr>
          <w:p w:rsidR="004635C0" w:rsidRPr="00072444" w:rsidRDefault="009F42F2">
            <w:pPr>
              <w:spacing w:before="40" w:after="40"/>
              <w:jc w:val="left"/>
              <w:rPr>
                <w:rFonts w:ascii="Arial" w:hAnsi="Arial" w:cs="Arial"/>
                <w:color w:val="auto"/>
              </w:rPr>
            </w:pPr>
            <w:r w:rsidRPr="00072444">
              <w:rPr>
                <w:rFonts w:ascii="Arial" w:hAnsi="Arial" w:cs="Arial"/>
                <w:color w:val="auto"/>
              </w:rPr>
              <w:t>Serviço continuado de desenvolvimento de novas funcionalidades, suporte técnico, manutenção corretiva e atualização tecnológica</w:t>
            </w:r>
          </w:p>
        </w:tc>
        <w:tc>
          <w:tcPr>
            <w:tcW w:w="943"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Mês</w:t>
            </w:r>
          </w:p>
        </w:tc>
        <w:tc>
          <w:tcPr>
            <w:tcW w:w="901"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12</w:t>
            </w:r>
          </w:p>
        </w:tc>
      </w:tr>
    </w:tbl>
    <w:p w:rsidR="004635C0" w:rsidRPr="00072444" w:rsidRDefault="004635C0">
      <w:pPr>
        <w:rPr>
          <w:rFonts w:ascii="Arial" w:hAnsi="Arial" w:cs="Arial"/>
          <w:color w:val="auto"/>
        </w:rPr>
      </w:pPr>
    </w:p>
    <w:p w:rsidR="004635C0" w:rsidRPr="00072444" w:rsidRDefault="009F42F2">
      <w:pPr>
        <w:pStyle w:val="Ttulo21"/>
        <w:numPr>
          <w:ilvl w:val="1"/>
          <w:numId w:val="2"/>
        </w:numPr>
        <w:ind w:left="578" w:hanging="578"/>
        <w:rPr>
          <w:rFonts w:ascii="Arial" w:hAnsi="Arial" w:cs="Arial"/>
          <w:color w:val="auto"/>
        </w:rPr>
      </w:pPr>
      <w:bookmarkStart w:id="5" w:name="_Toc501557692"/>
      <w:r w:rsidRPr="00072444">
        <w:rPr>
          <w:rFonts w:ascii="Arial" w:hAnsi="Arial" w:cs="Arial"/>
          <w:color w:val="auto"/>
        </w:rPr>
        <w:t>Especificação dos serviços a serem prestados</w:t>
      </w:r>
      <w:bookmarkEnd w:id="5"/>
    </w:p>
    <w:p w:rsidR="004635C0" w:rsidRPr="00072444" w:rsidRDefault="009F42F2">
      <w:pPr>
        <w:pStyle w:val="Ttulo31"/>
        <w:numPr>
          <w:ilvl w:val="2"/>
          <w:numId w:val="2"/>
        </w:numPr>
        <w:rPr>
          <w:rFonts w:ascii="Arial" w:hAnsi="Arial" w:cs="Arial"/>
          <w:color w:val="auto"/>
        </w:rPr>
      </w:pPr>
      <w:bookmarkStart w:id="6" w:name="_Toc501557693"/>
      <w:r w:rsidRPr="00072444">
        <w:rPr>
          <w:rFonts w:ascii="Arial" w:hAnsi="Arial" w:cs="Arial"/>
          <w:color w:val="auto"/>
        </w:rPr>
        <w:t>Implantação do sistema com requisitos de entrega imediata</w:t>
      </w:r>
      <w:bookmarkEnd w:id="6"/>
    </w:p>
    <w:p w:rsidR="004635C0" w:rsidRPr="00072444" w:rsidRDefault="009F42F2">
      <w:pPr>
        <w:rPr>
          <w:rFonts w:ascii="Arial" w:hAnsi="Arial" w:cs="Arial"/>
          <w:color w:val="auto"/>
        </w:rPr>
      </w:pPr>
      <w:r w:rsidRPr="00072444">
        <w:rPr>
          <w:rFonts w:ascii="Arial" w:hAnsi="Arial" w:cs="Arial"/>
          <w:color w:val="auto"/>
        </w:rPr>
        <w:t>A CONTRATADA deverá disponibilizar o sistema em ambiente de produção e ambiente de testes, sendo responsável pela instalação e configuração do mesmo, incluindo os softwares servidores da aplicação. A disponibilização de equipamento para instalação da aplicação ficará a cargo da CONTRATANTE.</w:t>
      </w:r>
    </w:p>
    <w:p w:rsidR="004635C0" w:rsidRPr="00072444" w:rsidRDefault="009F42F2">
      <w:pPr>
        <w:rPr>
          <w:rFonts w:ascii="Arial" w:hAnsi="Arial" w:cs="Arial"/>
          <w:color w:val="auto"/>
        </w:rPr>
      </w:pPr>
      <w:r w:rsidRPr="00072444">
        <w:rPr>
          <w:rFonts w:ascii="Arial" w:hAnsi="Arial" w:cs="Arial"/>
          <w:color w:val="auto"/>
        </w:rPr>
        <w:t>O sistema a ser instalado e configurado, deverá atender a todos os requisitos funcionais e não funcionais com entrega imediata.</w:t>
      </w:r>
    </w:p>
    <w:p w:rsidR="004635C0" w:rsidRPr="00072444" w:rsidRDefault="009F42F2">
      <w:pPr>
        <w:rPr>
          <w:rFonts w:ascii="Arial" w:hAnsi="Arial" w:cs="Arial"/>
          <w:color w:val="auto"/>
        </w:rPr>
      </w:pPr>
      <w:r w:rsidRPr="00072444">
        <w:rPr>
          <w:rFonts w:ascii="Arial" w:hAnsi="Arial" w:cs="Arial"/>
          <w:color w:val="auto"/>
        </w:rPr>
        <w:t>Tal medida visa garantir que o sistema estará funcional a partir de sua instalação, com disponibilidade dos requisitos básicos para atendimento aos processos internos da CONTRATANTE.</w:t>
      </w:r>
    </w:p>
    <w:p w:rsidR="004635C0" w:rsidRPr="00072444" w:rsidRDefault="009F42F2">
      <w:pPr>
        <w:rPr>
          <w:rFonts w:ascii="Arial" w:hAnsi="Arial" w:cs="Arial"/>
          <w:color w:val="auto"/>
        </w:rPr>
      </w:pPr>
      <w:r w:rsidRPr="00072444">
        <w:rPr>
          <w:rFonts w:ascii="Arial" w:hAnsi="Arial" w:cs="Arial"/>
          <w:color w:val="auto"/>
        </w:rPr>
        <w:t>Como forma de apresentação deste produto, será emitido relatório com detalhamento dos trabalhos realizados nesta etapa.</w:t>
      </w:r>
    </w:p>
    <w:p w:rsidR="004635C0" w:rsidRPr="00072444" w:rsidRDefault="009F42F2">
      <w:pPr>
        <w:pStyle w:val="Ttulo31"/>
        <w:numPr>
          <w:ilvl w:val="2"/>
          <w:numId w:val="2"/>
        </w:numPr>
        <w:rPr>
          <w:rFonts w:ascii="Arial" w:hAnsi="Arial" w:cs="Arial"/>
          <w:color w:val="auto"/>
        </w:rPr>
      </w:pPr>
      <w:bookmarkStart w:id="7" w:name="_Toc501557694"/>
      <w:r w:rsidRPr="00072444">
        <w:rPr>
          <w:rFonts w:ascii="Arial" w:hAnsi="Arial" w:cs="Arial"/>
          <w:color w:val="auto"/>
        </w:rPr>
        <w:t>Implantação dos requisitos adicionais</w:t>
      </w:r>
      <w:bookmarkEnd w:id="7"/>
    </w:p>
    <w:p w:rsidR="004635C0" w:rsidRPr="00072444" w:rsidRDefault="009F42F2">
      <w:pPr>
        <w:rPr>
          <w:rFonts w:ascii="Arial" w:hAnsi="Arial" w:cs="Arial"/>
          <w:color w:val="auto"/>
        </w:rPr>
      </w:pPr>
      <w:r w:rsidRPr="00072444">
        <w:rPr>
          <w:rFonts w:ascii="Arial" w:hAnsi="Arial" w:cs="Arial"/>
          <w:color w:val="auto"/>
        </w:rPr>
        <w:t xml:space="preserve">Caso os requisitos adicionais não sejam entregues no momento da implantação do sistema, estes poderão ser disponibilizados conforme diagrama </w:t>
      </w:r>
      <w:r w:rsidRPr="00072444">
        <w:rPr>
          <w:rFonts w:ascii="Arial" w:hAnsi="Arial" w:cs="Arial"/>
          <w:color w:val="auto"/>
        </w:rPr>
        <w:lastRenderedPageBreak/>
        <w:t>de entregas dos produtos, podendo ser entregues em períodos diferentes, respeitando a data limite definida no cronograma deste termo.</w:t>
      </w:r>
    </w:p>
    <w:p w:rsidR="004635C0" w:rsidRPr="00072444" w:rsidRDefault="009F42F2">
      <w:pPr>
        <w:rPr>
          <w:rFonts w:ascii="Arial" w:hAnsi="Arial" w:cs="Arial"/>
          <w:color w:val="auto"/>
        </w:rPr>
      </w:pPr>
      <w:r w:rsidRPr="00072444">
        <w:rPr>
          <w:rFonts w:ascii="Arial" w:hAnsi="Arial" w:cs="Arial"/>
          <w:color w:val="auto"/>
        </w:rPr>
        <w:t>Como forma de apresentação deste produto, será emitido relatório com detalhamento dos trabalhos realizados nesta etapa.</w:t>
      </w:r>
    </w:p>
    <w:p w:rsidR="004635C0" w:rsidRPr="00072444" w:rsidRDefault="009F42F2">
      <w:pPr>
        <w:pStyle w:val="Ttulo31"/>
        <w:numPr>
          <w:ilvl w:val="2"/>
          <w:numId w:val="2"/>
        </w:numPr>
        <w:rPr>
          <w:rFonts w:ascii="Arial" w:hAnsi="Arial" w:cs="Arial"/>
          <w:color w:val="auto"/>
        </w:rPr>
      </w:pPr>
      <w:bookmarkStart w:id="8" w:name="_Toc501557695"/>
      <w:r w:rsidRPr="00072444">
        <w:rPr>
          <w:rFonts w:ascii="Arial" w:hAnsi="Arial" w:cs="Arial"/>
          <w:color w:val="auto"/>
        </w:rPr>
        <w:t>Implantação de outros relatórios (20 relatórios) e parametrizações necessárias</w:t>
      </w:r>
      <w:bookmarkEnd w:id="8"/>
    </w:p>
    <w:p w:rsidR="004635C0" w:rsidRPr="00072444" w:rsidRDefault="009F42F2">
      <w:pPr>
        <w:rPr>
          <w:rFonts w:ascii="Arial" w:hAnsi="Arial" w:cs="Arial"/>
          <w:color w:val="auto"/>
        </w:rPr>
      </w:pPr>
      <w:r w:rsidRPr="00072444">
        <w:rPr>
          <w:rFonts w:ascii="Arial" w:hAnsi="Arial" w:cs="Arial"/>
          <w:color w:val="auto"/>
        </w:rPr>
        <w:t>Após a implantação do sistema, a CONTRATANTE fará o levantamento de novos relatórios necessários - além dos já listados como parte dos requisitos funcionais. Estes relatórios serão apresentados à CONTRATADA, que deverá fornecê-los integrados a ferramenta no prazo limite definido no cronograma contido neste termo.</w:t>
      </w:r>
    </w:p>
    <w:p w:rsidR="004635C0" w:rsidRPr="00072444" w:rsidRDefault="009F42F2">
      <w:pPr>
        <w:rPr>
          <w:rFonts w:ascii="Arial" w:hAnsi="Arial" w:cs="Arial"/>
          <w:color w:val="auto"/>
        </w:rPr>
      </w:pPr>
      <w:r w:rsidRPr="00072444">
        <w:rPr>
          <w:rFonts w:ascii="Arial" w:hAnsi="Arial" w:cs="Arial"/>
          <w:color w:val="auto"/>
        </w:rPr>
        <w:t>Durante a fase inicial de utilização da ferramenta, poderá ocorrer em demandas essenciais ao perfeito funcionamento do sistema, fazendo-se necessário a implementação e implantação, o que consideramos como "parametrizações necessárias". Tais demandas devem ser realizadas até o prazo limite definido no cronograma contido neste termo.</w:t>
      </w:r>
    </w:p>
    <w:p w:rsidR="004635C0" w:rsidRPr="00072444" w:rsidRDefault="009F42F2">
      <w:pPr>
        <w:rPr>
          <w:rFonts w:ascii="Arial" w:hAnsi="Arial" w:cs="Arial"/>
          <w:color w:val="auto"/>
        </w:rPr>
      </w:pPr>
      <w:r w:rsidRPr="00072444">
        <w:rPr>
          <w:rFonts w:ascii="Arial" w:hAnsi="Arial" w:cs="Arial"/>
          <w:color w:val="auto"/>
        </w:rPr>
        <w:t>Como forma de apresentação deste produto, será submetido para aprovação, relatório com detalhamento dos trabalhos realizados nesta etapa, que deverá conter cópia dos relatórios implementados, bem como relação das parametrizações realizadas (caso tenha sido solicitado e implementado).</w:t>
      </w:r>
    </w:p>
    <w:p w:rsidR="004635C0" w:rsidRPr="00072444" w:rsidRDefault="009F42F2">
      <w:pPr>
        <w:pStyle w:val="Ttulo31"/>
        <w:numPr>
          <w:ilvl w:val="2"/>
          <w:numId w:val="2"/>
        </w:numPr>
        <w:rPr>
          <w:rFonts w:ascii="Arial" w:hAnsi="Arial" w:cs="Arial"/>
          <w:color w:val="auto"/>
        </w:rPr>
      </w:pPr>
      <w:bookmarkStart w:id="9" w:name="_Toc501557696"/>
      <w:r w:rsidRPr="00072444">
        <w:rPr>
          <w:rFonts w:ascii="Arial" w:hAnsi="Arial" w:cs="Arial"/>
          <w:color w:val="auto"/>
        </w:rPr>
        <w:t>Capacitação de usuários</w:t>
      </w:r>
      <w:bookmarkEnd w:id="9"/>
    </w:p>
    <w:p w:rsidR="004635C0" w:rsidRPr="00072444" w:rsidRDefault="009F42F2">
      <w:pPr>
        <w:rPr>
          <w:rFonts w:ascii="Arial" w:hAnsi="Arial" w:cs="Arial"/>
          <w:color w:val="auto"/>
        </w:rPr>
      </w:pPr>
      <w:r w:rsidRPr="00072444">
        <w:rPr>
          <w:rFonts w:ascii="Arial" w:hAnsi="Arial" w:cs="Arial"/>
          <w:color w:val="auto"/>
        </w:rPr>
        <w:t xml:space="preserve">A empresa vencedora deverá prover treinamento aos usuários da solução de acordo com os requisitos e condições abaixo especificados: </w:t>
      </w:r>
    </w:p>
    <w:p w:rsidR="004635C0" w:rsidRPr="00072444" w:rsidRDefault="009F42F2">
      <w:pPr>
        <w:pStyle w:val="PargrafodaLista"/>
        <w:numPr>
          <w:ilvl w:val="0"/>
          <w:numId w:val="4"/>
        </w:numPr>
        <w:rPr>
          <w:rFonts w:ascii="Arial" w:hAnsi="Arial" w:cs="Arial"/>
          <w:color w:val="auto"/>
        </w:rPr>
      </w:pPr>
      <w:r w:rsidRPr="00072444">
        <w:rPr>
          <w:rFonts w:ascii="Arial" w:hAnsi="Arial" w:cs="Arial"/>
          <w:color w:val="auto"/>
        </w:rPr>
        <w:t xml:space="preserve">Os treinamentos deverão ser ministrados na sede da CONTRATANTE, em dependências dotadas dos recursos de infraestrutura, hardware e software para a realização dos mesmos, a cargo da CONTRATANTE; </w:t>
      </w:r>
    </w:p>
    <w:p w:rsidR="004635C0" w:rsidRPr="00072444" w:rsidRDefault="009F42F2">
      <w:pPr>
        <w:pStyle w:val="PargrafodaLista"/>
        <w:numPr>
          <w:ilvl w:val="0"/>
          <w:numId w:val="4"/>
        </w:numPr>
        <w:rPr>
          <w:rFonts w:ascii="Arial" w:hAnsi="Arial" w:cs="Arial"/>
          <w:color w:val="auto"/>
        </w:rPr>
      </w:pPr>
      <w:r w:rsidRPr="00072444">
        <w:rPr>
          <w:rFonts w:ascii="Arial" w:hAnsi="Arial" w:cs="Arial"/>
          <w:color w:val="auto"/>
        </w:rPr>
        <w:t>Deverá ocorrer um treinamento logo após a implantação do sistema e seus requisitos imediatos;</w:t>
      </w:r>
    </w:p>
    <w:p w:rsidR="004635C0" w:rsidRPr="00072444" w:rsidRDefault="009F42F2">
      <w:pPr>
        <w:pStyle w:val="PargrafodaLista"/>
        <w:numPr>
          <w:ilvl w:val="0"/>
          <w:numId w:val="4"/>
        </w:numPr>
        <w:rPr>
          <w:rFonts w:ascii="Arial" w:hAnsi="Arial" w:cs="Arial"/>
          <w:color w:val="auto"/>
        </w:rPr>
      </w:pPr>
      <w:r w:rsidRPr="00072444">
        <w:rPr>
          <w:rFonts w:ascii="Arial" w:hAnsi="Arial" w:cs="Arial"/>
          <w:color w:val="auto"/>
        </w:rPr>
        <w:t>Caso qualquer dos requisitos adicionais seja disponibilizado posteriormente a implantação inicial do sistema, deverá ocorrer um novo treinamento após a implantação destes requisitos, abordando as novas funcionalidades;</w:t>
      </w:r>
    </w:p>
    <w:p w:rsidR="004635C0" w:rsidRPr="00072444" w:rsidRDefault="009F42F2">
      <w:pPr>
        <w:pStyle w:val="PargrafodaLista"/>
        <w:numPr>
          <w:ilvl w:val="0"/>
          <w:numId w:val="4"/>
        </w:numPr>
        <w:rPr>
          <w:rFonts w:ascii="Arial" w:hAnsi="Arial" w:cs="Arial"/>
          <w:color w:val="auto"/>
        </w:rPr>
      </w:pPr>
      <w:r w:rsidRPr="00072444">
        <w:rPr>
          <w:rFonts w:ascii="Arial" w:hAnsi="Arial" w:cs="Arial"/>
          <w:color w:val="auto"/>
        </w:rPr>
        <w:t xml:space="preserve">A CONTRATADA deverá prover treinamento na operação e administração da solução, respeitando aspectos técnico-pedagógicos de acordo com o público-alvo, de forma que, ao final do curso, os treinados estejam aptos a utilizar as funcionalidades do sistema; </w:t>
      </w:r>
    </w:p>
    <w:p w:rsidR="004635C0" w:rsidRPr="00072444" w:rsidRDefault="009F42F2">
      <w:pPr>
        <w:pStyle w:val="PargrafodaLista"/>
        <w:numPr>
          <w:ilvl w:val="0"/>
          <w:numId w:val="4"/>
        </w:numPr>
        <w:rPr>
          <w:rFonts w:ascii="Arial" w:hAnsi="Arial" w:cs="Arial"/>
          <w:color w:val="auto"/>
        </w:rPr>
      </w:pPr>
      <w:r w:rsidRPr="00072444">
        <w:rPr>
          <w:rFonts w:ascii="Arial" w:hAnsi="Arial" w:cs="Arial"/>
          <w:color w:val="auto"/>
        </w:rPr>
        <w:t xml:space="preserve">Os treinamentos deverão ser focados no funcionamento e operacionalização dos módulos do sistema, com utilização de base de testes que permita a visualização e análise de suas funcionalidades; </w:t>
      </w:r>
    </w:p>
    <w:p w:rsidR="004635C0" w:rsidRPr="00072444" w:rsidRDefault="009F42F2">
      <w:pPr>
        <w:pStyle w:val="PargrafodaLista"/>
        <w:numPr>
          <w:ilvl w:val="0"/>
          <w:numId w:val="4"/>
        </w:numPr>
        <w:rPr>
          <w:rFonts w:ascii="Arial" w:hAnsi="Arial" w:cs="Arial"/>
          <w:color w:val="auto"/>
        </w:rPr>
      </w:pPr>
      <w:r w:rsidRPr="00072444">
        <w:rPr>
          <w:rFonts w:ascii="Arial" w:hAnsi="Arial" w:cs="Arial"/>
          <w:color w:val="auto"/>
        </w:rPr>
        <w:t xml:space="preserve">A empresa vencedora deverá fornecer as apostilas, manuais e demais materiais didático-pedagógicos necessários à realização do treinamento, em mídia digital; </w:t>
      </w:r>
    </w:p>
    <w:p w:rsidR="004635C0" w:rsidRPr="00072444" w:rsidRDefault="009F42F2">
      <w:pPr>
        <w:pStyle w:val="PargrafodaLista"/>
        <w:numPr>
          <w:ilvl w:val="0"/>
          <w:numId w:val="4"/>
        </w:numPr>
        <w:rPr>
          <w:rFonts w:ascii="Arial" w:hAnsi="Arial" w:cs="Arial"/>
          <w:color w:val="auto"/>
        </w:rPr>
      </w:pPr>
      <w:r w:rsidRPr="00072444">
        <w:rPr>
          <w:rFonts w:ascii="Arial" w:hAnsi="Arial" w:cs="Arial"/>
          <w:color w:val="auto"/>
        </w:rPr>
        <w:t xml:space="preserve">A CONTRATADA deverá apresentar cronograma de realização do treinamento, para aprovação pela CONTRATANTE, considerando uma turma de no máximo 15 (quinze) alunos e carga horária de 20 (vinte) horas-aula; </w:t>
      </w:r>
    </w:p>
    <w:p w:rsidR="004635C0" w:rsidRPr="00072444" w:rsidRDefault="009F42F2">
      <w:pPr>
        <w:pStyle w:val="PargrafodaLista"/>
        <w:numPr>
          <w:ilvl w:val="0"/>
          <w:numId w:val="4"/>
        </w:numPr>
        <w:rPr>
          <w:rFonts w:ascii="Arial" w:hAnsi="Arial" w:cs="Arial"/>
          <w:color w:val="auto"/>
        </w:rPr>
      </w:pPr>
      <w:r w:rsidRPr="00072444">
        <w:rPr>
          <w:rFonts w:ascii="Arial" w:hAnsi="Arial" w:cs="Arial"/>
          <w:color w:val="auto"/>
        </w:rPr>
        <w:t>Os treinamentos deverão ocorrer em horário comercial;</w:t>
      </w:r>
    </w:p>
    <w:p w:rsidR="004635C0" w:rsidRPr="00072444" w:rsidRDefault="009F42F2">
      <w:pPr>
        <w:pStyle w:val="PargrafodaLista"/>
        <w:numPr>
          <w:ilvl w:val="0"/>
          <w:numId w:val="4"/>
        </w:numPr>
        <w:rPr>
          <w:rFonts w:ascii="Arial" w:hAnsi="Arial" w:cs="Arial"/>
          <w:color w:val="auto"/>
        </w:rPr>
      </w:pPr>
      <w:r w:rsidRPr="00072444">
        <w:rPr>
          <w:rFonts w:ascii="Arial" w:hAnsi="Arial" w:cs="Arial"/>
          <w:color w:val="auto"/>
        </w:rPr>
        <w:t>A CONTRATADA deverá disponibilizar instrutores em número, competência e experiência profissional adequada ao treinamento a ser realizado, primando também pela padronização metodológica, didática e de conteúdo programático;</w:t>
      </w:r>
    </w:p>
    <w:p w:rsidR="004635C0" w:rsidRPr="00072444" w:rsidRDefault="009F42F2">
      <w:pPr>
        <w:pStyle w:val="PargrafodaLista"/>
        <w:numPr>
          <w:ilvl w:val="0"/>
          <w:numId w:val="4"/>
        </w:numPr>
        <w:rPr>
          <w:rFonts w:ascii="Arial" w:hAnsi="Arial" w:cs="Arial"/>
          <w:color w:val="auto"/>
        </w:rPr>
      </w:pPr>
      <w:r w:rsidRPr="00072444">
        <w:rPr>
          <w:rFonts w:ascii="Arial" w:hAnsi="Arial" w:cs="Arial"/>
          <w:color w:val="auto"/>
        </w:rPr>
        <w:t xml:space="preserve">A CONTRATADA será responsável por todos os custos decorrentes da realização das atividades supracitadas para sua equipe, incluindo equipamentos e materiais necessários, alimentação, hospedagem, deslocamento, transporte e remuneração dos profissionais envolvidos, devendo estar incluídos na sua proposta de preços; </w:t>
      </w:r>
    </w:p>
    <w:p w:rsidR="004635C0" w:rsidRPr="00072444" w:rsidRDefault="009F42F2">
      <w:pPr>
        <w:pStyle w:val="PargrafodaLista"/>
        <w:numPr>
          <w:ilvl w:val="0"/>
          <w:numId w:val="4"/>
        </w:numPr>
        <w:rPr>
          <w:rFonts w:ascii="Arial" w:hAnsi="Arial" w:cs="Arial"/>
          <w:color w:val="auto"/>
        </w:rPr>
      </w:pPr>
      <w:r w:rsidRPr="00072444">
        <w:rPr>
          <w:rFonts w:ascii="Arial" w:hAnsi="Arial" w:cs="Arial"/>
          <w:color w:val="auto"/>
        </w:rPr>
        <w:t xml:space="preserve">A CONTRATADA deverá emitir lista de presença dos participantes do treinamento; </w:t>
      </w:r>
      <w:r w:rsidRPr="00072444">
        <w:rPr>
          <w:rFonts w:ascii="Arial" w:eastAsia="MS Mincho" w:hAnsi="MS Mincho" w:cs="Arial"/>
          <w:color w:val="auto"/>
        </w:rPr>
        <w:t> </w:t>
      </w:r>
    </w:p>
    <w:p w:rsidR="004635C0" w:rsidRPr="00072444" w:rsidRDefault="009F42F2">
      <w:pPr>
        <w:pStyle w:val="PargrafodaLista"/>
        <w:numPr>
          <w:ilvl w:val="0"/>
          <w:numId w:val="4"/>
        </w:numPr>
        <w:rPr>
          <w:rFonts w:ascii="Arial" w:hAnsi="Arial" w:cs="Arial"/>
          <w:color w:val="auto"/>
        </w:rPr>
      </w:pPr>
      <w:r w:rsidRPr="00072444">
        <w:rPr>
          <w:rFonts w:ascii="Arial" w:hAnsi="Arial" w:cs="Arial"/>
          <w:color w:val="auto"/>
        </w:rPr>
        <w:t xml:space="preserve">Ao final </w:t>
      </w:r>
      <w:proofErr w:type="gramStart"/>
      <w:r w:rsidRPr="00072444">
        <w:rPr>
          <w:rFonts w:ascii="Arial" w:hAnsi="Arial" w:cs="Arial"/>
          <w:color w:val="auto"/>
        </w:rPr>
        <w:t>do(</w:t>
      </w:r>
      <w:proofErr w:type="gramEnd"/>
      <w:r w:rsidRPr="00072444">
        <w:rPr>
          <w:rFonts w:ascii="Arial" w:hAnsi="Arial" w:cs="Arial"/>
          <w:color w:val="auto"/>
        </w:rPr>
        <w:t>s) treinamento(s), a CONTRATADA deverá disponibilizar um formulário para os participantes avaliarem a qualidade do serviço de capacitação prestado, com avaliação de 0 a 10 com relação a estrutura física, recursos didáticos, instrutor e conhecimento adquirido. Caso haja deficiência com nota média menor que 7 nos itens sob responsabilidade da CONTRATADA, deverá ocorrer novo treinamento para reparação das deficiências.</w:t>
      </w:r>
    </w:p>
    <w:p w:rsidR="004635C0" w:rsidRPr="00072444" w:rsidRDefault="009F42F2">
      <w:pPr>
        <w:rPr>
          <w:rFonts w:ascii="Arial" w:hAnsi="Arial" w:cs="Arial"/>
          <w:color w:val="auto"/>
        </w:rPr>
      </w:pPr>
      <w:r w:rsidRPr="00072444">
        <w:rPr>
          <w:rFonts w:ascii="Arial" w:hAnsi="Arial" w:cs="Arial"/>
          <w:color w:val="auto"/>
        </w:rPr>
        <w:t>Como forma de apresentação deste produto, será submetido para aprovação, relatório com detalhamento dos trabalhos realizados nesta etapa, anexado com cópia da lista de presença, bem como cópias dos formulários de avaliação do treinamento.</w:t>
      </w:r>
    </w:p>
    <w:p w:rsidR="004635C0" w:rsidRPr="00072444" w:rsidRDefault="009F42F2">
      <w:pPr>
        <w:numPr>
          <w:ilvl w:val="2"/>
          <w:numId w:val="2"/>
        </w:numPr>
        <w:rPr>
          <w:rFonts w:ascii="Arial" w:hAnsi="Arial" w:cs="Arial"/>
          <w:b/>
          <w:bCs/>
          <w:color w:val="auto"/>
        </w:rPr>
      </w:pPr>
      <w:r w:rsidRPr="00072444">
        <w:rPr>
          <w:rFonts w:ascii="Arial" w:hAnsi="Arial" w:cs="Arial"/>
          <w:b/>
          <w:bCs/>
          <w:color w:val="auto"/>
        </w:rPr>
        <w:t>Projeto Piloto</w:t>
      </w:r>
    </w:p>
    <w:p w:rsidR="004635C0" w:rsidRPr="00072444" w:rsidRDefault="009F42F2">
      <w:pPr>
        <w:rPr>
          <w:rFonts w:ascii="Arial" w:hAnsi="Arial" w:cs="Arial"/>
          <w:color w:val="auto"/>
        </w:rPr>
      </w:pPr>
      <w:r w:rsidRPr="00072444">
        <w:rPr>
          <w:rFonts w:ascii="Arial" w:hAnsi="Arial" w:cs="Arial"/>
          <w:color w:val="auto"/>
        </w:rPr>
        <w:t xml:space="preserve">A CONTRATANTE disponibilizará além do ambiente de testes, um ambiente piloto de pré-produção, para que durante um determinado período, as </w:t>
      </w:r>
      <w:proofErr w:type="gramStart"/>
      <w:r w:rsidRPr="00072444">
        <w:rPr>
          <w:rFonts w:ascii="Arial" w:hAnsi="Arial" w:cs="Arial"/>
          <w:color w:val="auto"/>
        </w:rPr>
        <w:t>equipes  da</w:t>
      </w:r>
      <w:proofErr w:type="gramEnd"/>
      <w:r w:rsidRPr="00072444">
        <w:rPr>
          <w:rFonts w:ascii="Arial" w:hAnsi="Arial" w:cs="Arial"/>
          <w:color w:val="auto"/>
        </w:rPr>
        <w:t xml:space="preserve"> CONTRATADA e da CONTRATANTE, de forma integrada, possam iniciar os trabalhos de lançamentos em produção. </w:t>
      </w:r>
    </w:p>
    <w:p w:rsidR="004635C0" w:rsidRPr="00072444" w:rsidRDefault="009F42F2">
      <w:pPr>
        <w:rPr>
          <w:rFonts w:ascii="Arial" w:hAnsi="Arial" w:cs="Arial"/>
          <w:color w:val="auto"/>
        </w:rPr>
      </w:pPr>
      <w:r w:rsidRPr="00072444">
        <w:rPr>
          <w:rFonts w:ascii="Arial" w:hAnsi="Arial" w:cs="Arial"/>
          <w:color w:val="auto"/>
        </w:rPr>
        <w:t>Somente após vasta verificação, checagem de dados e eventuais correções (se necessárias), o sistema e a base de dados deverão ser disponibilizados em ambiente de produção definitivo. Tal Marco deverá ser efetivado pela equipe técnica da CONTRATANTE, mediante registro de comunicação por canais oficiais à CONTRATADA.</w:t>
      </w:r>
    </w:p>
    <w:p w:rsidR="004635C0" w:rsidRPr="00072444" w:rsidRDefault="009F42F2">
      <w:pPr>
        <w:pStyle w:val="Ttulo31"/>
        <w:numPr>
          <w:ilvl w:val="2"/>
          <w:numId w:val="2"/>
        </w:numPr>
        <w:rPr>
          <w:rFonts w:ascii="Arial" w:hAnsi="Arial" w:cs="Arial"/>
          <w:color w:val="auto"/>
        </w:rPr>
      </w:pPr>
      <w:bookmarkStart w:id="10" w:name="_Toc501557697"/>
      <w:r w:rsidRPr="00072444">
        <w:rPr>
          <w:rFonts w:ascii="Arial" w:hAnsi="Arial" w:cs="Arial"/>
          <w:color w:val="auto"/>
        </w:rPr>
        <w:t>Cadastramento de obras ativas e em execução e operação assistida</w:t>
      </w:r>
      <w:bookmarkEnd w:id="10"/>
    </w:p>
    <w:p w:rsidR="004635C0" w:rsidRPr="00072444" w:rsidRDefault="009F42F2">
      <w:pPr>
        <w:rPr>
          <w:rFonts w:ascii="Arial" w:hAnsi="Arial" w:cs="Arial"/>
          <w:color w:val="auto"/>
        </w:rPr>
      </w:pPr>
      <w:r w:rsidRPr="00072444">
        <w:rPr>
          <w:rFonts w:ascii="Arial" w:hAnsi="Arial" w:cs="Arial"/>
          <w:color w:val="auto"/>
        </w:rPr>
        <w:t>A CONTRATADA ficará responsável pelo lançamento das informações referentes as obras ativas e em execução, o que inclui as seguintes informações:</w:t>
      </w:r>
    </w:p>
    <w:p w:rsidR="004635C0" w:rsidRPr="00072444" w:rsidRDefault="009F42F2">
      <w:pPr>
        <w:pStyle w:val="PargrafodaLista"/>
        <w:numPr>
          <w:ilvl w:val="0"/>
          <w:numId w:val="5"/>
        </w:numPr>
        <w:rPr>
          <w:rFonts w:ascii="Arial" w:hAnsi="Arial" w:cs="Arial"/>
          <w:color w:val="auto"/>
        </w:rPr>
      </w:pPr>
      <w:r w:rsidRPr="00072444">
        <w:rPr>
          <w:rFonts w:ascii="Arial" w:hAnsi="Arial" w:cs="Arial"/>
          <w:color w:val="auto"/>
        </w:rPr>
        <w:t xml:space="preserve">Projeto, obras e </w:t>
      </w:r>
      <w:proofErr w:type="spellStart"/>
      <w:r w:rsidRPr="00072444">
        <w:rPr>
          <w:rFonts w:ascii="Arial" w:hAnsi="Arial" w:cs="Arial"/>
          <w:color w:val="auto"/>
        </w:rPr>
        <w:t>subobras</w:t>
      </w:r>
      <w:proofErr w:type="spellEnd"/>
      <w:r w:rsidRPr="00072444">
        <w:rPr>
          <w:rFonts w:ascii="Arial" w:hAnsi="Arial" w:cs="Arial"/>
          <w:color w:val="auto"/>
        </w:rPr>
        <w:t>;</w:t>
      </w:r>
    </w:p>
    <w:p w:rsidR="004635C0" w:rsidRPr="00072444" w:rsidRDefault="009F42F2">
      <w:pPr>
        <w:pStyle w:val="PargrafodaLista"/>
        <w:numPr>
          <w:ilvl w:val="0"/>
          <w:numId w:val="5"/>
        </w:numPr>
        <w:rPr>
          <w:rFonts w:ascii="Arial" w:hAnsi="Arial" w:cs="Arial"/>
          <w:color w:val="auto"/>
        </w:rPr>
      </w:pPr>
      <w:r w:rsidRPr="00072444">
        <w:rPr>
          <w:rFonts w:ascii="Arial" w:hAnsi="Arial" w:cs="Arial"/>
          <w:color w:val="auto"/>
        </w:rPr>
        <w:t>Contratos, termos aditivos e pessoas contratadas;</w:t>
      </w:r>
    </w:p>
    <w:p w:rsidR="004635C0" w:rsidRPr="00072444" w:rsidRDefault="009F42F2">
      <w:pPr>
        <w:pStyle w:val="PargrafodaLista"/>
        <w:numPr>
          <w:ilvl w:val="0"/>
          <w:numId w:val="5"/>
        </w:numPr>
        <w:rPr>
          <w:rFonts w:ascii="Arial" w:hAnsi="Arial" w:cs="Arial"/>
          <w:color w:val="auto"/>
        </w:rPr>
      </w:pPr>
      <w:r w:rsidRPr="00072444">
        <w:rPr>
          <w:rFonts w:ascii="Arial" w:hAnsi="Arial" w:cs="Arial"/>
          <w:color w:val="auto"/>
        </w:rPr>
        <w:t>Planilhas de itens;</w:t>
      </w:r>
    </w:p>
    <w:p w:rsidR="004635C0" w:rsidRPr="00072444" w:rsidRDefault="009F42F2">
      <w:pPr>
        <w:pStyle w:val="PargrafodaLista"/>
        <w:numPr>
          <w:ilvl w:val="0"/>
          <w:numId w:val="5"/>
        </w:numPr>
        <w:rPr>
          <w:rFonts w:ascii="Arial" w:hAnsi="Arial" w:cs="Arial"/>
          <w:color w:val="auto"/>
        </w:rPr>
      </w:pPr>
      <w:r w:rsidRPr="00072444">
        <w:rPr>
          <w:rFonts w:ascii="Arial" w:hAnsi="Arial" w:cs="Arial"/>
          <w:color w:val="auto"/>
        </w:rPr>
        <w:t>Medições, itens medidos e reajustamentos aplicados;</w:t>
      </w:r>
    </w:p>
    <w:p w:rsidR="004635C0" w:rsidRPr="00072444" w:rsidRDefault="009F42F2">
      <w:pPr>
        <w:pStyle w:val="PargrafodaLista"/>
        <w:numPr>
          <w:ilvl w:val="0"/>
          <w:numId w:val="5"/>
        </w:numPr>
        <w:rPr>
          <w:rFonts w:ascii="Arial" w:hAnsi="Arial" w:cs="Arial"/>
          <w:color w:val="auto"/>
        </w:rPr>
      </w:pPr>
      <w:r w:rsidRPr="00072444">
        <w:rPr>
          <w:rFonts w:ascii="Arial" w:hAnsi="Arial" w:cs="Arial"/>
          <w:color w:val="auto"/>
        </w:rPr>
        <w:t>Faturamento (notas fiscais e recibos);</w:t>
      </w:r>
    </w:p>
    <w:p w:rsidR="004635C0" w:rsidRPr="00072444" w:rsidRDefault="009F42F2">
      <w:pPr>
        <w:pStyle w:val="PargrafodaLista"/>
        <w:numPr>
          <w:ilvl w:val="0"/>
          <w:numId w:val="5"/>
        </w:numPr>
        <w:rPr>
          <w:rFonts w:ascii="Arial" w:hAnsi="Arial" w:cs="Arial"/>
          <w:color w:val="auto"/>
        </w:rPr>
      </w:pPr>
      <w:r w:rsidRPr="00072444">
        <w:rPr>
          <w:rFonts w:ascii="Arial" w:hAnsi="Arial" w:cs="Arial"/>
          <w:color w:val="auto"/>
        </w:rPr>
        <w:t>Ordens bancárias e pagamentos.</w:t>
      </w:r>
    </w:p>
    <w:p w:rsidR="004635C0" w:rsidRPr="00072444" w:rsidRDefault="009F42F2">
      <w:pPr>
        <w:rPr>
          <w:rFonts w:ascii="Arial" w:hAnsi="Arial" w:cs="Arial"/>
          <w:color w:val="auto"/>
        </w:rPr>
      </w:pPr>
      <w:r w:rsidRPr="00072444">
        <w:rPr>
          <w:rFonts w:ascii="Arial" w:hAnsi="Arial" w:cs="Arial"/>
          <w:color w:val="auto"/>
        </w:rPr>
        <w:t>Todos os lançamentos deverão ocorrer na ferramenta, com anexação dos arquivos digitalizados referentes aos lançamentos. Tais arquivos devem ser anexados diretamente na ferramenta, no escopo compreendido.</w:t>
      </w:r>
    </w:p>
    <w:p w:rsidR="004635C0" w:rsidRPr="00072444" w:rsidRDefault="009F42F2">
      <w:pPr>
        <w:rPr>
          <w:rFonts w:ascii="Arial" w:hAnsi="Arial" w:cs="Arial"/>
          <w:color w:val="auto"/>
        </w:rPr>
      </w:pPr>
      <w:r w:rsidRPr="00072444">
        <w:rPr>
          <w:rFonts w:ascii="Arial" w:hAnsi="Arial" w:cs="Arial"/>
          <w:color w:val="auto"/>
        </w:rPr>
        <w:t>Apesar de estar previsto um módulo auxiliar que será responsável pela importação de obras do sistema legado, independente se a obra está ou não em execução, estas informações serão insuficientes em conteúdo e documentos digitalizados, portando, sendo necessária a inserção manual desses conteúdos faltantes.</w:t>
      </w:r>
    </w:p>
    <w:p w:rsidR="004635C0" w:rsidRPr="00072444" w:rsidRDefault="009F42F2">
      <w:pPr>
        <w:rPr>
          <w:rFonts w:ascii="Arial" w:hAnsi="Arial" w:cs="Arial"/>
          <w:color w:val="auto"/>
        </w:rPr>
      </w:pPr>
      <w:r w:rsidRPr="00072444">
        <w:rPr>
          <w:rFonts w:ascii="Arial" w:hAnsi="Arial" w:cs="Arial"/>
          <w:color w:val="auto"/>
        </w:rPr>
        <w:t>A CONTRATADA deverá disponibilizar, à época da implantação e início de utilização da ferramenta, 2 (dois) profissionais com competência e experiência adequada para lançamento no sistema de informações referentes às obras em execução, sendo de sua responsabilidade a finalização deste serviço até o prazo limite definido no cronograma contido neste termo.</w:t>
      </w:r>
    </w:p>
    <w:p w:rsidR="004635C0" w:rsidRPr="00072444" w:rsidRDefault="009F42F2">
      <w:pPr>
        <w:rPr>
          <w:rFonts w:ascii="Arial" w:hAnsi="Arial" w:cs="Arial"/>
          <w:color w:val="auto"/>
        </w:rPr>
      </w:pPr>
      <w:r w:rsidRPr="00072444">
        <w:rPr>
          <w:rFonts w:ascii="Arial" w:hAnsi="Arial" w:cs="Arial"/>
          <w:color w:val="auto"/>
        </w:rPr>
        <w:t>A CONTRATANTE fornecerá mediante recibo de entrega, os processos administrativos para que a CONTRATADA tenha acesso às informações dos projetos e obras, ficando a CONTRATADA responsável pelo zelo e fiel devolução destes processos à responsabilidade da CONTRATANTE.</w:t>
      </w:r>
    </w:p>
    <w:p w:rsidR="004635C0" w:rsidRPr="00072444" w:rsidRDefault="009F42F2">
      <w:pPr>
        <w:rPr>
          <w:rFonts w:ascii="Arial" w:hAnsi="Arial" w:cs="Arial"/>
          <w:color w:val="auto"/>
        </w:rPr>
      </w:pPr>
      <w:r w:rsidRPr="00072444">
        <w:rPr>
          <w:rFonts w:ascii="Arial" w:hAnsi="Arial" w:cs="Arial"/>
          <w:color w:val="auto"/>
        </w:rPr>
        <w:t>O serviço de lançamento deverá ocorrer na sede da CONTRATANTE, pois paralelamente deverá ser realizado o serviço de operação assistida, onde usuários da CONTRATANTE irão acompanhar os trabalhos de lançamentos realizados pela CONTRATADA, aproveitando para tirar dúvidas e melhorar o conhecimento com relação ao sistema. A CONTRATADA deverá operar o sistema em todas as áreas, englobando todos os processos de trabalho, para que a equipe da CONTRATANTE possa eliminar quaisquer dúvidas pertinentes à operacionalização do sistema.</w:t>
      </w:r>
    </w:p>
    <w:p w:rsidR="004635C0" w:rsidRPr="00072444" w:rsidRDefault="009F42F2">
      <w:pPr>
        <w:rPr>
          <w:rFonts w:ascii="Arial" w:hAnsi="Arial" w:cs="Arial"/>
          <w:color w:val="auto"/>
        </w:rPr>
      </w:pPr>
      <w:r w:rsidRPr="00072444">
        <w:rPr>
          <w:rFonts w:ascii="Arial" w:hAnsi="Arial" w:cs="Arial"/>
          <w:color w:val="auto"/>
        </w:rPr>
        <w:t>O serviço de operação assistida deverá ocorrer também para novas obras que se iniciarem no período de realização deste serviço, onde profissionais da CONTRATADA deverão acompanhar a operacionalização do sistema realizada pelos usuários. Este acompanhamento deverá ocorrer durante o período definido para o serviço de operação assistida, no horário integral de funcionamento das atividades da CONTRATANTE.</w:t>
      </w:r>
    </w:p>
    <w:p w:rsidR="004635C0" w:rsidRPr="00072444" w:rsidRDefault="009F42F2">
      <w:pPr>
        <w:pStyle w:val="Ttulo31"/>
        <w:numPr>
          <w:ilvl w:val="2"/>
          <w:numId w:val="2"/>
        </w:numPr>
        <w:rPr>
          <w:rFonts w:ascii="Arial" w:hAnsi="Arial" w:cs="Arial"/>
          <w:color w:val="auto"/>
        </w:rPr>
      </w:pPr>
      <w:bookmarkStart w:id="11" w:name="_Toc501557698"/>
      <w:r w:rsidRPr="00072444">
        <w:rPr>
          <w:rFonts w:ascii="Arial" w:hAnsi="Arial" w:cs="Arial"/>
          <w:color w:val="auto"/>
        </w:rPr>
        <w:t>Transferência de tecnologia</w:t>
      </w:r>
      <w:bookmarkEnd w:id="11"/>
    </w:p>
    <w:p w:rsidR="004635C0" w:rsidRPr="00072444" w:rsidRDefault="009F42F2">
      <w:pPr>
        <w:rPr>
          <w:rFonts w:ascii="Arial" w:hAnsi="Arial" w:cs="Arial"/>
          <w:color w:val="auto"/>
        </w:rPr>
      </w:pPr>
      <w:r w:rsidRPr="00072444">
        <w:rPr>
          <w:rFonts w:ascii="Arial" w:hAnsi="Arial" w:cs="Arial"/>
          <w:color w:val="auto"/>
        </w:rPr>
        <w:t xml:space="preserve">A contratada deverá fornecer os códigos-fonte, diagramas de entidades e relacionamentos (MER), acompanhado do respectivo dicionário de dados, manuais técnicos e operacionais em português do Brasil, e todos os demais arquivos necessários para alteração, manutenção e funcionamento de qualquer parte do sistema. </w:t>
      </w:r>
    </w:p>
    <w:p w:rsidR="004635C0" w:rsidRPr="00072444" w:rsidRDefault="009F42F2">
      <w:pPr>
        <w:rPr>
          <w:rFonts w:ascii="Arial" w:hAnsi="Arial" w:cs="Arial"/>
          <w:color w:val="auto"/>
        </w:rPr>
      </w:pPr>
      <w:r w:rsidRPr="00072444">
        <w:rPr>
          <w:rFonts w:ascii="Arial" w:hAnsi="Arial" w:cs="Arial"/>
          <w:color w:val="auto"/>
        </w:rPr>
        <w:t>O cumprimento do estabelecido neste item visa garantir as condições necessárias para que a CONTRATANTE possa, por necessidade ou por seu interesse, assumir tecnicamente a manutenção e/ou continuidade do sistema contratado.</w:t>
      </w:r>
    </w:p>
    <w:p w:rsidR="004635C0" w:rsidRPr="00072444" w:rsidRDefault="009F42F2">
      <w:pPr>
        <w:rPr>
          <w:rFonts w:ascii="Arial" w:hAnsi="Arial" w:cs="Arial"/>
          <w:color w:val="auto"/>
        </w:rPr>
      </w:pPr>
      <w:r w:rsidRPr="00072444">
        <w:rPr>
          <w:rFonts w:ascii="Arial" w:hAnsi="Arial" w:cs="Arial"/>
          <w:color w:val="auto"/>
        </w:rPr>
        <w:t>Os arquivos referentes a transferência de tecnologia deverão ser fornecidos em mídia digital.</w:t>
      </w:r>
    </w:p>
    <w:p w:rsidR="004635C0" w:rsidRPr="00072444" w:rsidRDefault="009F42F2">
      <w:pPr>
        <w:rPr>
          <w:rFonts w:ascii="Arial" w:hAnsi="Arial" w:cs="Arial"/>
          <w:color w:val="auto"/>
        </w:rPr>
      </w:pPr>
      <w:r w:rsidRPr="00072444">
        <w:rPr>
          <w:rFonts w:ascii="Arial" w:hAnsi="Arial" w:cs="Arial"/>
          <w:color w:val="auto"/>
        </w:rPr>
        <w:t>Enquanto a CONTRATADA tiver um contrato de serviços continuados para manutenção do software, todas as atualizações deverão ser disponibilizadas para a CONTRATANTE. Na finalização do contrato, a CONTRATADA fornecerá os códigos-fontes atualizados para a CONTRATANTE. A equipe da CONTRATANTE deve juntamente com a equipe da CONTRATADA, gerar uma versão do sistema exclusiva para a CONTRANTE, para resguardar conflito de alterações bilaterais.</w:t>
      </w:r>
    </w:p>
    <w:p w:rsidR="004635C0" w:rsidRPr="00072444" w:rsidRDefault="009F42F2">
      <w:pPr>
        <w:rPr>
          <w:rFonts w:ascii="Arial" w:hAnsi="Arial" w:cs="Arial"/>
          <w:color w:val="auto"/>
        </w:rPr>
      </w:pPr>
      <w:r w:rsidRPr="00072444">
        <w:rPr>
          <w:rFonts w:ascii="Arial" w:hAnsi="Arial" w:cs="Arial"/>
          <w:color w:val="auto"/>
        </w:rPr>
        <w:t>Havendo qualquer tipo de correção e/ou manutenção no código-fonte da aplicação por parte da CONTRATADA durante a execução do contrato, estas alterações deverão ser repassadas imediatamente à CONTRATANTE, para que os códigos de posse da mesma estejam sempre atualizados. A CONTRATANTE deverá disponibilizar uma conta GIT (para versionamento de software) à CONTRATADA, desta forma haverá um registro sistemático de atualizações, com acesso colaborativo entre as partes.</w:t>
      </w:r>
    </w:p>
    <w:p w:rsidR="004635C0" w:rsidRPr="00072444" w:rsidRDefault="009F42F2">
      <w:pPr>
        <w:rPr>
          <w:rFonts w:ascii="Arial" w:hAnsi="Arial" w:cs="Arial"/>
          <w:color w:val="auto"/>
        </w:rPr>
      </w:pPr>
      <w:r w:rsidRPr="00072444">
        <w:rPr>
          <w:rFonts w:ascii="Arial" w:hAnsi="Arial" w:cs="Arial"/>
          <w:color w:val="auto"/>
        </w:rPr>
        <w:t>A CONTRATANTE se compromete a não comercializar, reproduzir, duplicar, copiar, revender, ceder, repassar, explorar ou publicar os códigos-fonte e demais artefatos fornecidos de modo a resguardar direito autoral, comercial e patrimonial da empresa proprietária da solução contratada.</w:t>
      </w:r>
    </w:p>
    <w:p w:rsidR="004635C0" w:rsidRPr="00072444" w:rsidRDefault="009F42F2">
      <w:pPr>
        <w:rPr>
          <w:rFonts w:ascii="Arial" w:hAnsi="Arial" w:cs="Arial"/>
          <w:color w:val="auto"/>
        </w:rPr>
      </w:pPr>
      <w:r w:rsidRPr="00072444">
        <w:rPr>
          <w:rFonts w:ascii="Arial" w:hAnsi="Arial" w:cs="Arial"/>
          <w:color w:val="auto"/>
        </w:rPr>
        <w:t>No caso de insolvência ou término da empresa fornecedora, a propriedade e diretos sobre a solução implantada serão da CONTRATANTE, sem restrições.</w:t>
      </w:r>
    </w:p>
    <w:p w:rsidR="004635C0" w:rsidRPr="00072444" w:rsidRDefault="009F42F2">
      <w:pPr>
        <w:pStyle w:val="Ttulo31"/>
        <w:numPr>
          <w:ilvl w:val="2"/>
          <w:numId w:val="2"/>
        </w:numPr>
        <w:rPr>
          <w:rFonts w:ascii="Arial" w:hAnsi="Arial" w:cs="Arial"/>
          <w:color w:val="auto"/>
        </w:rPr>
      </w:pPr>
      <w:bookmarkStart w:id="12" w:name="_Toc501557699"/>
      <w:r w:rsidRPr="00072444">
        <w:rPr>
          <w:rFonts w:ascii="Arial" w:hAnsi="Arial" w:cs="Arial"/>
          <w:color w:val="auto"/>
        </w:rPr>
        <w:t>Serviço continuado de desenvolvimento de novas funcionalidades, suporte técnico, manutenção corretiva e atualização tecnológica</w:t>
      </w:r>
      <w:bookmarkEnd w:id="12"/>
    </w:p>
    <w:p w:rsidR="004635C0" w:rsidRPr="00072444" w:rsidRDefault="009F42F2">
      <w:pPr>
        <w:rPr>
          <w:rFonts w:ascii="Arial" w:hAnsi="Arial" w:cs="Arial"/>
          <w:color w:val="auto"/>
        </w:rPr>
      </w:pPr>
      <w:r w:rsidRPr="00072444">
        <w:rPr>
          <w:rFonts w:ascii="Arial" w:hAnsi="Arial" w:cs="Arial"/>
          <w:color w:val="auto"/>
        </w:rPr>
        <w:t xml:space="preserve">O serviço de suporte técnico inclui o esclarecimento de dúvidas, orientações e manutenção corretiva do sistema. </w:t>
      </w:r>
    </w:p>
    <w:p w:rsidR="004635C0" w:rsidRPr="00072444" w:rsidRDefault="009F42F2">
      <w:pPr>
        <w:rPr>
          <w:rFonts w:ascii="Arial" w:hAnsi="Arial" w:cs="Arial"/>
          <w:color w:val="auto"/>
        </w:rPr>
      </w:pPr>
      <w:r w:rsidRPr="00072444">
        <w:rPr>
          <w:rFonts w:ascii="Arial" w:hAnsi="Arial" w:cs="Arial"/>
          <w:color w:val="auto"/>
        </w:rPr>
        <w:t xml:space="preserve">Manutenção corretiva é aquela decorrente de problemas de funcionalidade detectados pelo usuário, ou seja, funcionamento em desacordo com o que foi especificado nos requisitos funcionais e técnicos especificados. </w:t>
      </w:r>
    </w:p>
    <w:p w:rsidR="004635C0" w:rsidRPr="00072444" w:rsidRDefault="009F42F2">
      <w:pPr>
        <w:rPr>
          <w:rFonts w:ascii="Arial" w:hAnsi="Arial" w:cs="Arial"/>
          <w:color w:val="auto"/>
        </w:rPr>
      </w:pPr>
      <w:r w:rsidRPr="00072444">
        <w:rPr>
          <w:rFonts w:ascii="Arial" w:hAnsi="Arial" w:cs="Arial"/>
          <w:color w:val="auto"/>
        </w:rPr>
        <w:t xml:space="preserve">Os serviços de suporte técnico deverão ser prestados durante o período de segunda à sexta-feira, das 08h00min às 18h00min. O suporte poderá ser provido de forma local ou remota. Caso o procedimento remoto não solucione a ocorrência, deverá ser feito atendimento local, cujos custos correrão por conta da CONTRATADA. </w:t>
      </w:r>
    </w:p>
    <w:p w:rsidR="004635C0" w:rsidRPr="00072444" w:rsidRDefault="009F42F2">
      <w:pPr>
        <w:rPr>
          <w:rFonts w:ascii="Arial" w:hAnsi="Arial" w:cs="Arial"/>
          <w:color w:val="auto"/>
        </w:rPr>
      </w:pPr>
      <w:r w:rsidRPr="00072444">
        <w:rPr>
          <w:rFonts w:ascii="Arial" w:hAnsi="Arial" w:cs="Arial"/>
          <w:color w:val="auto"/>
        </w:rPr>
        <w:t xml:space="preserve">Os serviços de suporte técnico deverão ser acionados por telefone, e-mail e/ou software disponibilizado pela CONTRATADA que possa ser utilizado para este fim. Ao receber o chamado, a CONTRATADA deverá fornecer número de protocolo de atendimento, registrando o momento de seu recebimento. </w:t>
      </w:r>
    </w:p>
    <w:p w:rsidR="004635C0" w:rsidRPr="00072444" w:rsidRDefault="009F42F2">
      <w:pPr>
        <w:rPr>
          <w:rFonts w:ascii="Arial" w:hAnsi="Arial" w:cs="Arial"/>
          <w:color w:val="auto"/>
        </w:rPr>
      </w:pPr>
      <w:r w:rsidRPr="00072444">
        <w:rPr>
          <w:rFonts w:ascii="Arial" w:hAnsi="Arial" w:cs="Arial"/>
          <w:color w:val="auto"/>
        </w:rPr>
        <w:t>Na abertura dos chamados técnicos serão fornecidos o tipo de severidade do chamado e descrição da anormalidade observada, ou dúvida a ser esclarecida. As consultas e solicitações efetuadas pelos usuários da solução, deverão ser atendidas de acordo com a severidade do problema, conforme prazos definidos abaixo:</w:t>
      </w:r>
    </w:p>
    <w:tbl>
      <w:tblPr>
        <w:tblStyle w:val="Tabelacomgrade"/>
        <w:tblW w:w="8488" w:type="dxa"/>
        <w:tblCellMar>
          <w:left w:w="83" w:type="dxa"/>
        </w:tblCellMar>
        <w:tblLook w:val="04A0" w:firstRow="1" w:lastRow="0" w:firstColumn="1" w:lastColumn="0" w:noHBand="0" w:noVBand="1"/>
      </w:tblPr>
      <w:tblGrid>
        <w:gridCol w:w="1406"/>
        <w:gridCol w:w="4405"/>
        <w:gridCol w:w="2677"/>
      </w:tblGrid>
      <w:tr w:rsidR="004635C0" w:rsidRPr="00072444">
        <w:tc>
          <w:tcPr>
            <w:tcW w:w="1336" w:type="dxa"/>
            <w:shd w:val="clear" w:color="auto" w:fill="F2F2F2" w:themeFill="background1" w:themeFillShade="F2"/>
            <w:tcMar>
              <w:left w:w="83" w:type="dxa"/>
            </w:tcMar>
          </w:tcPr>
          <w:p w:rsidR="004635C0" w:rsidRPr="00072444" w:rsidRDefault="009F42F2">
            <w:pPr>
              <w:spacing w:before="40" w:after="40"/>
              <w:rPr>
                <w:rFonts w:ascii="Arial" w:hAnsi="Arial" w:cs="Arial"/>
                <w:color w:val="auto"/>
              </w:rPr>
            </w:pPr>
            <w:r w:rsidRPr="00072444">
              <w:rPr>
                <w:rFonts w:ascii="Arial" w:hAnsi="Arial" w:cs="Arial"/>
                <w:color w:val="auto"/>
              </w:rPr>
              <w:t>Severidade</w:t>
            </w:r>
          </w:p>
        </w:tc>
        <w:tc>
          <w:tcPr>
            <w:tcW w:w="4451" w:type="dxa"/>
            <w:shd w:val="clear" w:color="auto" w:fill="F2F2F2" w:themeFill="background1" w:themeFillShade="F2"/>
            <w:tcMar>
              <w:left w:w="83" w:type="dxa"/>
            </w:tcMar>
          </w:tcPr>
          <w:p w:rsidR="004635C0" w:rsidRPr="00072444" w:rsidRDefault="009F42F2">
            <w:pPr>
              <w:spacing w:before="40" w:after="40"/>
              <w:rPr>
                <w:rFonts w:ascii="Arial" w:hAnsi="Arial" w:cs="Arial"/>
                <w:color w:val="auto"/>
              </w:rPr>
            </w:pPr>
            <w:r w:rsidRPr="00072444">
              <w:rPr>
                <w:rFonts w:ascii="Arial" w:hAnsi="Arial" w:cs="Arial"/>
                <w:color w:val="auto"/>
              </w:rPr>
              <w:t>Descrição</w:t>
            </w:r>
          </w:p>
        </w:tc>
        <w:tc>
          <w:tcPr>
            <w:tcW w:w="2701" w:type="dxa"/>
            <w:shd w:val="clear" w:color="auto" w:fill="F2F2F2" w:themeFill="background1" w:themeFillShade="F2"/>
            <w:tcMar>
              <w:left w:w="83" w:type="dxa"/>
            </w:tcMar>
          </w:tcPr>
          <w:p w:rsidR="004635C0" w:rsidRPr="00072444" w:rsidRDefault="009F42F2">
            <w:pPr>
              <w:spacing w:before="40" w:after="40"/>
              <w:rPr>
                <w:rFonts w:ascii="Arial" w:hAnsi="Arial" w:cs="Arial"/>
                <w:color w:val="auto"/>
              </w:rPr>
            </w:pPr>
            <w:r w:rsidRPr="00072444">
              <w:rPr>
                <w:rFonts w:ascii="Arial" w:hAnsi="Arial" w:cs="Arial"/>
                <w:color w:val="auto"/>
              </w:rPr>
              <w:t>Tempo de atendimento</w:t>
            </w:r>
          </w:p>
        </w:tc>
      </w:tr>
      <w:tr w:rsidR="004635C0" w:rsidRPr="00072444">
        <w:tc>
          <w:tcPr>
            <w:tcW w:w="1336" w:type="dxa"/>
            <w:shd w:val="clear" w:color="auto" w:fill="auto"/>
            <w:tcMar>
              <w:left w:w="83" w:type="dxa"/>
            </w:tcMar>
          </w:tcPr>
          <w:p w:rsidR="004635C0" w:rsidRPr="00072444" w:rsidRDefault="009F42F2">
            <w:pPr>
              <w:spacing w:before="40" w:after="40"/>
              <w:jc w:val="center"/>
              <w:rPr>
                <w:rFonts w:ascii="Arial" w:hAnsi="Arial" w:cs="Arial"/>
                <w:color w:val="auto"/>
              </w:rPr>
            </w:pPr>
            <w:r w:rsidRPr="00072444">
              <w:rPr>
                <w:rFonts w:ascii="Arial" w:hAnsi="Arial" w:cs="Arial"/>
                <w:color w:val="auto"/>
              </w:rPr>
              <w:t>Alta</w:t>
            </w:r>
          </w:p>
        </w:tc>
        <w:tc>
          <w:tcPr>
            <w:tcW w:w="4451" w:type="dxa"/>
            <w:shd w:val="clear" w:color="auto" w:fill="auto"/>
            <w:tcMar>
              <w:left w:w="83" w:type="dxa"/>
            </w:tcMar>
          </w:tcPr>
          <w:p w:rsidR="004635C0" w:rsidRPr="00072444" w:rsidRDefault="009F42F2">
            <w:pPr>
              <w:spacing w:before="40" w:after="40"/>
              <w:jc w:val="left"/>
              <w:rPr>
                <w:rFonts w:ascii="Arial" w:hAnsi="Arial" w:cs="Arial"/>
                <w:color w:val="auto"/>
              </w:rPr>
            </w:pPr>
            <w:r w:rsidRPr="00072444">
              <w:rPr>
                <w:rFonts w:ascii="Arial" w:hAnsi="Arial" w:cs="Arial"/>
                <w:color w:val="auto"/>
              </w:rPr>
              <w:t>Sistema sem funcionamento. Operacionalização paralisada.</w:t>
            </w:r>
          </w:p>
        </w:tc>
        <w:tc>
          <w:tcPr>
            <w:tcW w:w="2701" w:type="dxa"/>
            <w:shd w:val="clear" w:color="auto" w:fill="auto"/>
            <w:tcMar>
              <w:left w:w="83" w:type="dxa"/>
            </w:tcMar>
          </w:tcPr>
          <w:p w:rsidR="004635C0" w:rsidRPr="00072444" w:rsidRDefault="009F42F2">
            <w:pPr>
              <w:spacing w:before="40" w:after="40"/>
              <w:jc w:val="left"/>
              <w:rPr>
                <w:rFonts w:ascii="Arial" w:hAnsi="Arial" w:cs="Arial"/>
                <w:color w:val="auto"/>
              </w:rPr>
            </w:pPr>
            <w:r w:rsidRPr="00072444">
              <w:rPr>
                <w:rFonts w:ascii="Arial" w:hAnsi="Arial" w:cs="Arial"/>
                <w:color w:val="auto"/>
              </w:rPr>
              <w:t>Em até 24 (vinte e quatro) horas corridas</w:t>
            </w:r>
          </w:p>
        </w:tc>
      </w:tr>
      <w:tr w:rsidR="004635C0" w:rsidRPr="00072444">
        <w:tc>
          <w:tcPr>
            <w:tcW w:w="1336" w:type="dxa"/>
            <w:shd w:val="clear" w:color="auto" w:fill="auto"/>
            <w:tcMar>
              <w:left w:w="83" w:type="dxa"/>
            </w:tcMar>
          </w:tcPr>
          <w:p w:rsidR="004635C0" w:rsidRPr="00072444" w:rsidRDefault="009F42F2">
            <w:pPr>
              <w:spacing w:before="40" w:after="40"/>
              <w:jc w:val="center"/>
              <w:rPr>
                <w:rFonts w:ascii="Arial" w:hAnsi="Arial" w:cs="Arial"/>
                <w:color w:val="auto"/>
              </w:rPr>
            </w:pPr>
            <w:r w:rsidRPr="00072444">
              <w:rPr>
                <w:rFonts w:ascii="Arial" w:hAnsi="Arial" w:cs="Arial"/>
                <w:color w:val="auto"/>
              </w:rPr>
              <w:t>Média</w:t>
            </w:r>
          </w:p>
        </w:tc>
        <w:tc>
          <w:tcPr>
            <w:tcW w:w="4451" w:type="dxa"/>
            <w:shd w:val="clear" w:color="auto" w:fill="auto"/>
            <w:tcMar>
              <w:left w:w="83" w:type="dxa"/>
            </w:tcMar>
          </w:tcPr>
          <w:p w:rsidR="004635C0" w:rsidRPr="00072444" w:rsidRDefault="009F42F2">
            <w:pPr>
              <w:spacing w:before="40" w:after="40"/>
              <w:jc w:val="left"/>
              <w:rPr>
                <w:rFonts w:ascii="Arial" w:hAnsi="Arial" w:cs="Arial"/>
                <w:color w:val="auto"/>
              </w:rPr>
            </w:pPr>
            <w:r w:rsidRPr="00072444">
              <w:rPr>
                <w:rFonts w:ascii="Arial" w:hAnsi="Arial" w:cs="Arial"/>
                <w:color w:val="auto"/>
              </w:rPr>
              <w:t>Sistema com problema, podendo afetar o processo de negócio</w:t>
            </w:r>
          </w:p>
        </w:tc>
        <w:tc>
          <w:tcPr>
            <w:tcW w:w="2701" w:type="dxa"/>
            <w:shd w:val="clear" w:color="auto" w:fill="auto"/>
            <w:tcMar>
              <w:left w:w="83" w:type="dxa"/>
            </w:tcMar>
          </w:tcPr>
          <w:p w:rsidR="004635C0" w:rsidRPr="00072444" w:rsidRDefault="009F42F2">
            <w:pPr>
              <w:spacing w:before="40" w:after="40"/>
              <w:jc w:val="left"/>
              <w:rPr>
                <w:rFonts w:ascii="Arial" w:hAnsi="Arial" w:cs="Arial"/>
                <w:color w:val="auto"/>
              </w:rPr>
            </w:pPr>
            <w:r w:rsidRPr="00072444">
              <w:rPr>
                <w:rFonts w:ascii="Arial" w:hAnsi="Arial" w:cs="Arial"/>
                <w:color w:val="auto"/>
              </w:rPr>
              <w:t>Em até 48 (quarenta e oito) horas corridas</w:t>
            </w:r>
          </w:p>
        </w:tc>
      </w:tr>
      <w:tr w:rsidR="004635C0" w:rsidRPr="00072444">
        <w:tc>
          <w:tcPr>
            <w:tcW w:w="1336" w:type="dxa"/>
            <w:shd w:val="clear" w:color="auto" w:fill="auto"/>
            <w:tcMar>
              <w:left w:w="83" w:type="dxa"/>
            </w:tcMar>
          </w:tcPr>
          <w:p w:rsidR="004635C0" w:rsidRPr="00072444" w:rsidRDefault="009F42F2">
            <w:pPr>
              <w:spacing w:before="40" w:after="40"/>
              <w:jc w:val="center"/>
              <w:rPr>
                <w:rFonts w:ascii="Arial" w:hAnsi="Arial" w:cs="Arial"/>
                <w:color w:val="auto"/>
              </w:rPr>
            </w:pPr>
            <w:r w:rsidRPr="00072444">
              <w:rPr>
                <w:rFonts w:ascii="Arial" w:hAnsi="Arial" w:cs="Arial"/>
                <w:color w:val="auto"/>
              </w:rPr>
              <w:t>Baixa</w:t>
            </w:r>
          </w:p>
        </w:tc>
        <w:tc>
          <w:tcPr>
            <w:tcW w:w="4451" w:type="dxa"/>
            <w:shd w:val="clear" w:color="auto" w:fill="auto"/>
            <w:tcMar>
              <w:left w:w="83" w:type="dxa"/>
            </w:tcMar>
          </w:tcPr>
          <w:p w:rsidR="004635C0" w:rsidRPr="00072444" w:rsidRDefault="009F42F2">
            <w:pPr>
              <w:spacing w:before="40" w:after="40"/>
              <w:jc w:val="left"/>
              <w:rPr>
                <w:rFonts w:ascii="Arial" w:hAnsi="Arial" w:cs="Arial"/>
                <w:color w:val="auto"/>
              </w:rPr>
            </w:pPr>
            <w:r w:rsidRPr="00072444">
              <w:rPr>
                <w:rFonts w:ascii="Arial" w:hAnsi="Arial" w:cs="Arial"/>
                <w:color w:val="auto"/>
              </w:rPr>
              <w:t xml:space="preserve">Sistema com problema, podendo afetar de maneira parcial o processo de negócio </w:t>
            </w:r>
          </w:p>
        </w:tc>
        <w:tc>
          <w:tcPr>
            <w:tcW w:w="2701" w:type="dxa"/>
            <w:shd w:val="clear" w:color="auto" w:fill="auto"/>
            <w:tcMar>
              <w:left w:w="83" w:type="dxa"/>
            </w:tcMar>
          </w:tcPr>
          <w:p w:rsidR="004635C0" w:rsidRPr="00072444" w:rsidRDefault="009F42F2">
            <w:pPr>
              <w:spacing w:before="40" w:after="40"/>
              <w:jc w:val="left"/>
              <w:rPr>
                <w:rFonts w:ascii="Arial" w:hAnsi="Arial" w:cs="Arial"/>
                <w:color w:val="auto"/>
              </w:rPr>
            </w:pPr>
            <w:r w:rsidRPr="00072444">
              <w:rPr>
                <w:rFonts w:ascii="Arial" w:hAnsi="Arial" w:cs="Arial"/>
                <w:color w:val="auto"/>
              </w:rPr>
              <w:t>Em até 96 (noventa e seis) horas corridas</w:t>
            </w:r>
          </w:p>
        </w:tc>
      </w:tr>
      <w:tr w:rsidR="004635C0" w:rsidRPr="00072444">
        <w:tc>
          <w:tcPr>
            <w:tcW w:w="1336" w:type="dxa"/>
            <w:shd w:val="clear" w:color="auto" w:fill="auto"/>
            <w:tcMar>
              <w:left w:w="83" w:type="dxa"/>
            </w:tcMar>
          </w:tcPr>
          <w:p w:rsidR="004635C0" w:rsidRPr="00072444" w:rsidRDefault="009F42F2">
            <w:pPr>
              <w:spacing w:before="40" w:after="40"/>
              <w:jc w:val="center"/>
              <w:rPr>
                <w:rFonts w:ascii="Arial" w:hAnsi="Arial" w:cs="Arial"/>
                <w:color w:val="auto"/>
              </w:rPr>
            </w:pPr>
            <w:r w:rsidRPr="00072444">
              <w:rPr>
                <w:rFonts w:ascii="Arial" w:hAnsi="Arial" w:cs="Arial"/>
                <w:color w:val="auto"/>
              </w:rPr>
              <w:t>Informação</w:t>
            </w:r>
          </w:p>
        </w:tc>
        <w:tc>
          <w:tcPr>
            <w:tcW w:w="4451" w:type="dxa"/>
            <w:shd w:val="clear" w:color="auto" w:fill="auto"/>
            <w:tcMar>
              <w:left w:w="83" w:type="dxa"/>
            </w:tcMar>
          </w:tcPr>
          <w:p w:rsidR="004635C0" w:rsidRPr="00072444" w:rsidRDefault="009F42F2">
            <w:pPr>
              <w:spacing w:before="40" w:after="40"/>
              <w:jc w:val="left"/>
              <w:rPr>
                <w:rFonts w:ascii="Arial" w:hAnsi="Arial" w:cs="Arial"/>
                <w:color w:val="auto"/>
              </w:rPr>
            </w:pPr>
            <w:r w:rsidRPr="00072444">
              <w:rPr>
                <w:rFonts w:ascii="Arial" w:hAnsi="Arial" w:cs="Arial"/>
                <w:color w:val="auto"/>
              </w:rPr>
              <w:t>Consulta técnica, dúvidas e orientações</w:t>
            </w:r>
          </w:p>
        </w:tc>
        <w:tc>
          <w:tcPr>
            <w:tcW w:w="2701" w:type="dxa"/>
            <w:shd w:val="clear" w:color="auto" w:fill="auto"/>
            <w:tcMar>
              <w:left w:w="83" w:type="dxa"/>
            </w:tcMar>
          </w:tcPr>
          <w:p w:rsidR="004635C0" w:rsidRPr="00072444" w:rsidRDefault="009F42F2">
            <w:pPr>
              <w:spacing w:before="40" w:after="40"/>
              <w:jc w:val="left"/>
              <w:rPr>
                <w:rFonts w:ascii="Arial" w:hAnsi="Arial" w:cs="Arial"/>
                <w:color w:val="auto"/>
              </w:rPr>
            </w:pPr>
            <w:r w:rsidRPr="00072444">
              <w:rPr>
                <w:rFonts w:ascii="Arial" w:hAnsi="Arial" w:cs="Arial"/>
                <w:color w:val="auto"/>
              </w:rPr>
              <w:t>Em até 4 (quatro) horas úteis</w:t>
            </w:r>
          </w:p>
        </w:tc>
      </w:tr>
    </w:tbl>
    <w:p w:rsidR="004635C0" w:rsidRPr="00072444" w:rsidRDefault="004635C0">
      <w:pPr>
        <w:rPr>
          <w:rFonts w:ascii="Arial" w:hAnsi="Arial" w:cs="Arial"/>
          <w:color w:val="auto"/>
        </w:rPr>
      </w:pPr>
    </w:p>
    <w:p w:rsidR="004635C0" w:rsidRPr="00072444" w:rsidRDefault="009F42F2">
      <w:pPr>
        <w:rPr>
          <w:rFonts w:ascii="Arial" w:hAnsi="Arial" w:cs="Arial"/>
          <w:color w:val="auto"/>
        </w:rPr>
      </w:pPr>
      <w:r w:rsidRPr="00072444">
        <w:rPr>
          <w:rFonts w:ascii="Arial" w:hAnsi="Arial" w:cs="Arial"/>
          <w:color w:val="auto"/>
        </w:rPr>
        <w:t xml:space="preserve">O término do atendimento se dará com a disponibilidade do sistema para uso em condições de funcionamento ou com a dúvida esclarecida. O chamado técnico somente poderá ser fechado após a confirmação pelo pessoal responsável da CONTRATANTE. </w:t>
      </w:r>
    </w:p>
    <w:p w:rsidR="004635C0" w:rsidRPr="00072444" w:rsidRDefault="009F42F2">
      <w:pPr>
        <w:rPr>
          <w:rFonts w:ascii="Arial" w:hAnsi="Arial" w:cs="Arial"/>
          <w:color w:val="auto"/>
        </w:rPr>
      </w:pPr>
      <w:r w:rsidRPr="00072444">
        <w:rPr>
          <w:rFonts w:ascii="Arial" w:hAnsi="Arial" w:cs="Arial"/>
          <w:color w:val="auto"/>
        </w:rPr>
        <w:t>Durante a vigência do contrato, a CONTRATADA deverá prestar garantia, realizando sem custos adicionais, correções de erros que venham a ser detectados no sistema.</w:t>
      </w:r>
    </w:p>
    <w:p w:rsidR="004635C0" w:rsidRPr="00072444" w:rsidRDefault="009F42F2">
      <w:pPr>
        <w:rPr>
          <w:rFonts w:ascii="Arial" w:hAnsi="Arial" w:cs="Arial"/>
          <w:color w:val="auto"/>
        </w:rPr>
      </w:pPr>
      <w:r w:rsidRPr="00072444">
        <w:rPr>
          <w:rFonts w:ascii="Arial" w:hAnsi="Arial" w:cs="Arial"/>
          <w:color w:val="auto"/>
        </w:rPr>
        <w:t>Durante a vigência do contrato, a CONTRATADA deverá manter atualizados todos os serviços e softwares instalados no servidor da aplicação, necessários para o correto funcionamento do sistema contratado.</w:t>
      </w:r>
    </w:p>
    <w:p w:rsidR="004635C0" w:rsidRPr="00072444" w:rsidRDefault="009F42F2">
      <w:pPr>
        <w:pStyle w:val="Ttulo11"/>
        <w:numPr>
          <w:ilvl w:val="0"/>
          <w:numId w:val="2"/>
        </w:numPr>
        <w:ind w:left="431" w:hanging="431"/>
        <w:rPr>
          <w:rFonts w:ascii="Arial" w:hAnsi="Arial" w:cs="Arial"/>
          <w:color w:val="auto"/>
        </w:rPr>
      </w:pPr>
      <w:bookmarkStart w:id="13" w:name="_Toc501557700"/>
      <w:r w:rsidRPr="00072444">
        <w:rPr>
          <w:rFonts w:ascii="Arial" w:hAnsi="Arial" w:cs="Arial"/>
          <w:color w:val="auto"/>
        </w:rPr>
        <w:t>REQUISITOS DO SISTEMA</w:t>
      </w:r>
      <w:bookmarkEnd w:id="13"/>
    </w:p>
    <w:p w:rsidR="004635C0" w:rsidRPr="00072444" w:rsidRDefault="009F42F2">
      <w:pPr>
        <w:rPr>
          <w:rFonts w:ascii="Arial" w:hAnsi="Arial" w:cs="Arial"/>
          <w:color w:val="auto"/>
        </w:rPr>
      </w:pPr>
      <w:r w:rsidRPr="00072444">
        <w:rPr>
          <w:rFonts w:ascii="Arial" w:hAnsi="Arial" w:cs="Arial"/>
          <w:color w:val="auto"/>
        </w:rPr>
        <w:t>Todos os requisitos dos itens abaixo são obrigatórios e devem ser entregues à CONTRATANTE, respeitando suas flexibilizações de entrega, de acordo com o cronograma definido neste termo.</w:t>
      </w:r>
    </w:p>
    <w:p w:rsidR="004635C0" w:rsidRPr="00072444" w:rsidRDefault="009F42F2">
      <w:pPr>
        <w:pStyle w:val="Ttulo21"/>
        <w:numPr>
          <w:ilvl w:val="1"/>
          <w:numId w:val="2"/>
        </w:numPr>
        <w:ind w:left="578" w:hanging="578"/>
        <w:rPr>
          <w:rFonts w:ascii="Arial" w:hAnsi="Arial" w:cs="Arial"/>
          <w:color w:val="auto"/>
        </w:rPr>
      </w:pPr>
      <w:bookmarkStart w:id="14" w:name="_Toc501557701"/>
      <w:r w:rsidRPr="00072444">
        <w:rPr>
          <w:rFonts w:ascii="Arial" w:hAnsi="Arial" w:cs="Arial"/>
          <w:color w:val="auto"/>
        </w:rPr>
        <w:t>Requisitos funcionais com entrega imediata</w:t>
      </w:r>
      <w:bookmarkEnd w:id="14"/>
    </w:p>
    <w:p w:rsidR="004635C0" w:rsidRPr="00072444" w:rsidRDefault="009F42F2">
      <w:pPr>
        <w:rPr>
          <w:rFonts w:ascii="Arial" w:hAnsi="Arial" w:cs="Arial"/>
          <w:color w:val="auto"/>
        </w:rPr>
      </w:pPr>
      <w:r w:rsidRPr="00072444">
        <w:rPr>
          <w:rFonts w:ascii="Arial" w:hAnsi="Arial" w:cs="Arial"/>
          <w:color w:val="auto"/>
        </w:rPr>
        <w:t>Os requisitos de entrega imediata devem ser implantados em sua totalidade na primeira etapa de instalação do sistema, pois são parte fundamental para o perfeito funcionamento do processo de informatização proposto. Abaixo segue a relação dos requisitos funcionais com entrega imediata:</w:t>
      </w:r>
    </w:p>
    <w:tbl>
      <w:tblPr>
        <w:tblStyle w:val="Tabelacomgrade"/>
        <w:tblW w:w="8493" w:type="dxa"/>
        <w:tblInd w:w="-5" w:type="dxa"/>
        <w:tblCellMar>
          <w:left w:w="83" w:type="dxa"/>
        </w:tblCellMar>
        <w:tblLook w:val="04A0" w:firstRow="1" w:lastRow="0" w:firstColumn="1" w:lastColumn="0" w:noHBand="0" w:noVBand="1"/>
      </w:tblPr>
      <w:tblGrid>
        <w:gridCol w:w="991"/>
        <w:gridCol w:w="6292"/>
        <w:gridCol w:w="1210"/>
      </w:tblGrid>
      <w:tr w:rsidR="004635C0" w:rsidRPr="00072444">
        <w:tc>
          <w:tcPr>
            <w:tcW w:w="991" w:type="dxa"/>
            <w:shd w:val="clear" w:color="auto" w:fill="F2F2F2" w:themeFill="background1" w:themeFillShade="F2"/>
            <w:tcMar>
              <w:left w:w="83" w:type="dxa"/>
            </w:tcMar>
            <w:vAlign w:val="center"/>
          </w:tcPr>
          <w:p w:rsidR="004635C0" w:rsidRPr="00072444" w:rsidRDefault="009F42F2">
            <w:pPr>
              <w:spacing w:before="40" w:after="40" w:line="22" w:lineRule="atLeast"/>
              <w:rPr>
                <w:rFonts w:ascii="Arial" w:hAnsi="Arial" w:cs="Arial"/>
                <w:color w:val="auto"/>
              </w:rPr>
            </w:pPr>
            <w:r w:rsidRPr="00072444">
              <w:rPr>
                <w:rFonts w:ascii="Arial" w:hAnsi="Arial" w:cs="Arial"/>
                <w:color w:val="auto"/>
              </w:rPr>
              <w:t>Item</w:t>
            </w:r>
          </w:p>
        </w:tc>
        <w:tc>
          <w:tcPr>
            <w:tcW w:w="6292" w:type="dxa"/>
            <w:shd w:val="clear" w:color="auto" w:fill="F2F2F2" w:themeFill="background1" w:themeFillShade="F2"/>
            <w:tcMar>
              <w:left w:w="83" w:type="dxa"/>
            </w:tcMar>
            <w:vAlign w:val="cente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Requisito</w:t>
            </w:r>
          </w:p>
        </w:tc>
        <w:tc>
          <w:tcPr>
            <w:tcW w:w="1210" w:type="dxa"/>
            <w:shd w:val="clear" w:color="auto" w:fill="F2F2F2" w:themeFill="background1" w:themeFillShade="F2"/>
            <w:tcMar>
              <w:left w:w="83" w:type="dxa"/>
            </w:tcMar>
            <w:vAlign w:val="center"/>
          </w:tcPr>
          <w:p w:rsidR="004635C0" w:rsidRPr="00072444" w:rsidRDefault="009F42F2">
            <w:pPr>
              <w:spacing w:before="40" w:after="40" w:line="22" w:lineRule="atLeast"/>
              <w:jc w:val="center"/>
              <w:rPr>
                <w:rFonts w:ascii="Arial" w:hAnsi="Arial" w:cs="Arial"/>
                <w:color w:val="auto"/>
              </w:rPr>
            </w:pPr>
            <w:r w:rsidRPr="00072444">
              <w:rPr>
                <w:rFonts w:ascii="Arial" w:hAnsi="Arial" w:cs="Arial"/>
                <w:color w:val="auto"/>
              </w:rPr>
              <w:t>Atende [sim/não]</w:t>
            </w:r>
          </w:p>
        </w:tc>
      </w:tr>
      <w:tr w:rsidR="004635C0" w:rsidRPr="00072444">
        <w:tc>
          <w:tcPr>
            <w:tcW w:w="8493" w:type="dxa"/>
            <w:gridSpan w:val="3"/>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CONFIGURAÇÕES E CADASTROS INICIAIS</w:t>
            </w: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gerenciamento de usuários e grupos de usuários para acesso ao sistema.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um usuário possa ser alocado em mais de um perfil de acesso.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se defina permissões individuais aos diversos recursos do sistema, por perfil de acesso, ou por usuário individualmente.</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um mesmo usuário tenha diferentes perfis de acesso por projeto e obra, podendo por exemplo, ser um simples colaborador em um projeto, mas administrador em uma obra desse mesmo projeto.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considerar que os acessos definidos a um projeto, se sobressaiam aos acessos definidos em suas obras.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considerar que permissões individuais se sobressaem às permissões dos grupos.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considerar que o acesso a recursos do sistema sejam negados por padrão.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equipes de trabalho do projeto de obras.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permitir o cadastramento e gerenciamento de múltiplos projetos, obras e </w:t>
            </w:r>
            <w:proofErr w:type="spellStart"/>
            <w:r w:rsidRPr="00072444">
              <w:rPr>
                <w:rFonts w:ascii="Arial" w:hAnsi="Arial" w:cs="Arial"/>
                <w:color w:val="auto"/>
              </w:rPr>
              <w:t>subobras</w:t>
            </w:r>
            <w:proofErr w:type="spellEnd"/>
            <w:r w:rsidRPr="00072444">
              <w:rPr>
                <w:rFonts w:ascii="Arial" w:hAnsi="Arial" w:cs="Arial"/>
                <w:color w:val="auto"/>
              </w:rPr>
              <w:t>, sem qualquer limite de quantidade.</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o gerenciamento de organizações de trabalho, sem qualquer tipo de limitação.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agrupar os projetos por organização de trabalho, onde um determinado usuário do sistema poderá fazer parte de mais de uma organização.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limitar o acesso dos usuários, a apenas as organizações e projetos em que o mesmo faça parte.</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modalidades de contratação, para que estas sejam relacionadas às obras cadastradas.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tipos de obras, para que estes sejam relacionados às obras cadastradas.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componentes de execução, com possibilidade de definição de limite de gastos financeiros por componente.</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categorias de desembolso de recursos financeiros, com possibilidade de definição de limite de gastos financeiros por categoria.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permitir por projeto, que para cada categoria de desembolso seja definido o percentual a ser desembolsado por fonte de recurso. Tal funcionalidade deve estar disponível em projetos com múltiplas fontes de financiamento. </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tributos (municipais, estaduais e federais), com definição individual de arrecadador.</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rPr>
          <w:trHeight w:val="679"/>
        </w:trPr>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unidades de medidas, que serão atribuídas aos itens das planilhas de itens das obras.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executores e demais envolvidos com o projeto de obras.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índices de reajustamento de preços, com valores definidos em meses/anos.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diferentes moedas.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cotações entre moedas.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8493" w:type="dxa"/>
            <w:gridSpan w:val="3"/>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PROJETO, OBRAS E SUBOBRAS</w:t>
            </w: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permitir que um projeto possa ter múltiplas obras com múltiplas </w:t>
            </w:r>
            <w:proofErr w:type="spellStart"/>
            <w:r w:rsidRPr="00072444">
              <w:rPr>
                <w:rFonts w:ascii="Arial" w:hAnsi="Arial" w:cs="Arial"/>
                <w:color w:val="auto"/>
              </w:rPr>
              <w:t>subobras</w:t>
            </w:r>
            <w:proofErr w:type="spellEnd"/>
            <w:r w:rsidRPr="00072444">
              <w:rPr>
                <w:rFonts w:ascii="Arial" w:hAnsi="Arial" w:cs="Arial"/>
                <w:color w:val="auto"/>
              </w:rPr>
              <w:t>.</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itens em uma planilha global de itens do projeto.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permitir que os itens cadastrados na planilha global possam ser utilizados pelas obras relacionados à </w:t>
            </w:r>
            <w:proofErr w:type="spellStart"/>
            <w:r w:rsidRPr="00072444">
              <w:rPr>
                <w:rFonts w:ascii="Arial" w:hAnsi="Arial" w:cs="Arial"/>
                <w:color w:val="auto"/>
              </w:rPr>
              <w:t>suas</w:t>
            </w:r>
            <w:proofErr w:type="spellEnd"/>
            <w:r w:rsidRPr="00072444">
              <w:rPr>
                <w:rFonts w:ascii="Arial" w:hAnsi="Arial" w:cs="Arial"/>
                <w:color w:val="auto"/>
              </w:rPr>
              <w:t xml:space="preserve"> </w:t>
            </w:r>
            <w:proofErr w:type="spellStart"/>
            <w:r w:rsidRPr="00072444">
              <w:rPr>
                <w:rFonts w:ascii="Arial" w:hAnsi="Arial" w:cs="Arial"/>
                <w:color w:val="auto"/>
              </w:rPr>
              <w:t>subobras</w:t>
            </w:r>
            <w:proofErr w:type="spellEnd"/>
            <w:r w:rsidRPr="00072444">
              <w:rPr>
                <w:rFonts w:ascii="Arial" w:hAnsi="Arial" w:cs="Arial"/>
                <w:color w:val="auto"/>
              </w:rPr>
              <w:t>.</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permitir que um item da planilha global de itens, possa ser adicionado a múltiplas </w:t>
            </w:r>
            <w:proofErr w:type="spellStart"/>
            <w:r w:rsidRPr="00072444">
              <w:rPr>
                <w:rFonts w:ascii="Arial" w:hAnsi="Arial" w:cs="Arial"/>
                <w:color w:val="auto"/>
              </w:rPr>
              <w:t>subobras</w:t>
            </w:r>
            <w:proofErr w:type="spellEnd"/>
            <w:r w:rsidRPr="00072444">
              <w:rPr>
                <w:rFonts w:ascii="Arial" w:hAnsi="Arial" w:cs="Arial"/>
                <w:color w:val="auto"/>
              </w:rPr>
              <w:t xml:space="preserve"> de uma obra, em um único processo de adição.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um item da planilha global de itens, tenha seu nome complementado no momento em que este é relacionado à planilha de itens da obra.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a planilha de itens global seja organizada por grupos e subgrupos de itens.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itens possam ser medidos de 3 (três) maneiras diferentes: a) por quantidade; b) por percentual; c) por valor.</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o cada item relacionado a obra possa ter data base de reajuste diferentes.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permitir que seja lançada a quantidade aditivada de cada item relacionado a obra, mantendo o histórico da quantidade contratada inicialmente.  </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Não deve permitir alteração de valor unitário do item, quando o mesmo já estiver lançado em medição que já esteja bloqueada para edição.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Não deve permitir a alteração da data base de reajustamento, quando o item já estiver lançado em medição de reajustamento que já esteja bloqueada para edição.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disponibilizar página para visualização de todos os itens globais cadastrados, organizados por seus grupos e subgrupos, com as seguintes informações: tipo de medição; unidade de medida; valor total (somadas as quantidades em todas as obras do projeto); valor total medido (somadas todas as quantidades medidas do item em todas as obras do projeto).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disponibilizar página para visualização de todos os itens cadastrados na obra, organizados por seus grupos e subgrupos, com informações de: </w:t>
            </w:r>
            <w:proofErr w:type="spellStart"/>
            <w:r w:rsidRPr="00072444">
              <w:rPr>
                <w:rFonts w:ascii="Arial" w:hAnsi="Arial" w:cs="Arial"/>
                <w:color w:val="auto"/>
              </w:rPr>
              <w:t>tipo</w:t>
            </w:r>
            <w:proofErr w:type="spellEnd"/>
            <w:r w:rsidRPr="00072444">
              <w:rPr>
                <w:rFonts w:ascii="Arial" w:hAnsi="Arial" w:cs="Arial"/>
                <w:color w:val="auto"/>
              </w:rPr>
              <w:t xml:space="preserve"> de medição; unidade de medida; valor total; valor total medido.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um projeto de obras trabalhe com múltiplas moedas, e possibilidade de se definir a cotação inicial para o projeto e suas obras, separadamente.</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relacionamento de contas bancárias para controle da movimentação financeira. As contas bancárias cadastradas para o projeto são consideradas globais, disponíveis as demais obras do projeto.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definir a situação do projeto e obras, como: a) previsto; b) em licitação; c) em execução; d) paralisada; e) finalizada f) cancelada. Deverá haver mudanças automáticas de acordo com as ordens de serviços cadastradas. O sistema deverá manter o histórico de alterações.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a pesquisa de obras através da aplicação dos seguintes filtros: a) situação; b) tipo de obra; c) executor; d) versão do plano de aquisições.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relacionamento de itens da planilha global de itens com as obras, com definição de quantidades, valor e índice para reajustamento de preços.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buscar automaticamente os percentuais de financiamento por fonte, de acordo com a categoria de investimento escolhida durante o cadastramento de uma obra. Os percentuais de referência poderão ser alterados manualmente, caso necessário.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8493" w:type="dxa"/>
            <w:gridSpan w:val="3"/>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PLANEJAMENTO</w:t>
            </w: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planos de aquisições.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planos operativos (planos de desembolso).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relacionamento de cotação de moeda, quando o plano de aquisições estiver sendo realizado em projetos com recursos provenientes de moedas estrangeiras.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garantir que as alterações realizadas nos planos sejam </w:t>
            </w:r>
            <w:proofErr w:type="spellStart"/>
            <w:r w:rsidRPr="00072444">
              <w:rPr>
                <w:rFonts w:ascii="Arial" w:hAnsi="Arial" w:cs="Arial"/>
                <w:color w:val="auto"/>
              </w:rPr>
              <w:t>versionadas</w:t>
            </w:r>
            <w:proofErr w:type="spellEnd"/>
            <w:r w:rsidRPr="00072444">
              <w:rPr>
                <w:rFonts w:ascii="Arial" w:hAnsi="Arial" w:cs="Arial"/>
                <w:color w:val="auto"/>
              </w:rPr>
              <w:t>.</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obras possam ser relacionadas a um plano de aquisições.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múltiplos planos possam ser cadastrados simultaneamente, com nomeação específica.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bloqueio e desbloqueio de alteração de plano, onde estando bloqueado, não poderá haver alterações no mesmo.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um plano operativo busque informações de desembolsos automaticamente a partir de informações cadastradas nas obras.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informações de desembolso também possam ser inseridas manualmente no plano operativo.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o período de tempo do plano operativo seja definido de maneira flexível, o que impacta na seleção das informações automáticas.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os valores informados no plano operativo, sejam relacionados a um fonte de recursos financeiros e/ou a uma conta bancária.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os valores informados no plano operativo sejam relacionados a um componente e/ou subcomponente de execução.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marcos lógicos, com periodicidade definida em quantidade de dias, atribuídos a uma obra de acordo com sua modalidade de contratação e tipo.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cadastramentos de áreas de finalidade que deve ser vinculada a cada obras, tais como: Saúde, Educação, Segurança, Habitação, Rodoviário, etc...</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de centros de custo, que deverão ser vinculados a cada obra, permitindo avaliar o custo total de uma obra baseado em todas as contratações feitas à mesma.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8493" w:type="dxa"/>
            <w:gridSpan w:val="3"/>
            <w:shd w:val="clear" w:color="auto" w:fill="auto"/>
            <w:tcMar>
              <w:left w:w="83" w:type="dxa"/>
            </w:tcMar>
          </w:tcPr>
          <w:p w:rsidR="004635C0" w:rsidRPr="00072444" w:rsidRDefault="009F42F2">
            <w:pPr>
              <w:spacing w:before="40" w:after="40" w:line="22" w:lineRule="atLeast"/>
              <w:jc w:val="left"/>
              <w:rPr>
                <w:rFonts w:ascii="Arial" w:hAnsi="Arial" w:cs="Arial"/>
                <w:color w:val="auto"/>
                <w:lang w:val="en-US"/>
              </w:rPr>
            </w:pPr>
            <w:r w:rsidRPr="00072444">
              <w:rPr>
                <w:rFonts w:ascii="Arial" w:hAnsi="Arial" w:cs="Arial"/>
                <w:color w:val="auto"/>
                <w:lang w:val="en-US"/>
              </w:rPr>
              <w:t>CONTRATAÇÃO</w:t>
            </w: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contratos e aditivos de contratos relacionados a uma obra.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considerar que poderá haver mais de uma pessoa contratada por obra, com atribuição de percentual de recebimento definido para cada uma delas;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permitir que seja definido o tipo de aditivo: a) prazo e valor; b) prazo; c) valor; d) </w:t>
            </w:r>
            <w:proofErr w:type="spellStart"/>
            <w:r w:rsidRPr="00072444">
              <w:rPr>
                <w:rFonts w:ascii="Arial" w:hAnsi="Arial" w:cs="Arial"/>
                <w:color w:val="auto"/>
              </w:rPr>
              <w:t>rerratificação</w:t>
            </w:r>
            <w:proofErr w:type="spellEnd"/>
            <w:r w:rsidRPr="00072444">
              <w:rPr>
                <w:rFonts w:ascii="Arial" w:hAnsi="Arial" w:cs="Arial"/>
                <w:color w:val="auto"/>
              </w:rPr>
              <w:t xml:space="preserve">. Para cada tipo deverão ser solicitadas as informações correspondentes. </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lang w:val="en-US"/>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permitir o cadastramento das paralisações efetuadas nas obras, fundamentando às mesmas e permitindo o lançamento da data de reinicio.  </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permitir a emissão de relatório de </w:t>
            </w:r>
            <w:proofErr w:type="spellStart"/>
            <w:r w:rsidRPr="00072444">
              <w:rPr>
                <w:rFonts w:ascii="Arial" w:hAnsi="Arial" w:cs="Arial"/>
                <w:color w:val="auto"/>
              </w:rPr>
              <w:t>analise</w:t>
            </w:r>
            <w:proofErr w:type="spellEnd"/>
            <w:r w:rsidRPr="00072444">
              <w:rPr>
                <w:rFonts w:ascii="Arial" w:hAnsi="Arial" w:cs="Arial"/>
                <w:color w:val="auto"/>
              </w:rPr>
              <w:t xml:space="preserve"> contratual constando as informações referentes ao contrato e as informações de paralisação e aditivos, calculando a nova previsão de termino da execução e vigência do contrato.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calcular automaticamente as datas dos contratos, de acordo com o prazo definido em dias, meses ou anos.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ordens de serviço.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automaticamente iniciar, paralisar ou reiniciar a obra, de acordo com a ordem de serviço cadastrada.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automaticamente recalcular as datas da obra, incluindo prazo de contrato, execução, desembolsos e demais datas, de acordo com as ordens de serviço cadastradas.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previsão de desembolso financeiro, com definição de datas a partir de quantidade de dias informadas para cada desembolso.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a ativação e configuração de informações para cálculo de reajustamento de preços, como periodicidade e período para início da contagem.</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pessoas depositárias, responsáveis pelas garantias de execução de contrato, com definição de limite máximo financeiro.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garantir que a obra cadastrada durante a fase de planejamento, será a mesma utilizada no sistema até o final do projeto, não sendo necessário recadastrá-la durante as diferentes fases do ciclo de vida do processo.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a inserção do percentual de BDI independente por planilha da obra contratada.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permitir o cadastramento do cronograma da obra com valor/percentual previsto para cada grupo de item em cada medição. </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a alimentação do valor/percentual realizado através de cada medição executada.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emitir gráfico de acompanhamento da situação da execução da obra em relação ao seu cronograma planejado. </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8493" w:type="dxa"/>
            <w:gridSpan w:val="3"/>
            <w:shd w:val="clear" w:color="auto" w:fill="auto"/>
            <w:tcMar>
              <w:left w:w="83" w:type="dxa"/>
            </w:tcMar>
          </w:tcPr>
          <w:p w:rsidR="004635C0" w:rsidRPr="00072444" w:rsidRDefault="009F42F2">
            <w:pPr>
              <w:spacing w:before="40" w:after="40" w:line="22" w:lineRule="atLeast"/>
              <w:jc w:val="left"/>
              <w:rPr>
                <w:rFonts w:ascii="Arial" w:hAnsi="Arial" w:cs="Arial"/>
                <w:color w:val="auto"/>
                <w:lang w:val="en-US"/>
              </w:rPr>
            </w:pPr>
            <w:r w:rsidRPr="00072444">
              <w:rPr>
                <w:rFonts w:ascii="Arial" w:hAnsi="Arial" w:cs="Arial"/>
                <w:color w:val="auto"/>
                <w:lang w:val="en-US"/>
              </w:rPr>
              <w:t>EXECUÇÃO</w:t>
            </w: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a aplicação dos marcos lógicos automáticos a uma obra, com definição de datas automáticas, a partir do informe da data do primeiro marco.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marcos lógicos de maneira manual, sem qualquer relação com as datas dos marcos lógicos automáticos.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acompanhamento dos marcos lógicos através das datas de previsão e realização.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medições por obra.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as medições sejam numeradas automaticamente, ou com informe manual de numeração.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o usuário informe um nome complementar para a medição, além do número informa/gerado.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a quantidade medida informada seja de acordo com o tipo de medição cadastrada no item (quantidade, percentual ou valor).</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ser possível indicar para qual </w:t>
            </w:r>
            <w:proofErr w:type="spellStart"/>
            <w:r w:rsidRPr="00072444">
              <w:rPr>
                <w:rFonts w:ascii="Arial" w:hAnsi="Arial" w:cs="Arial"/>
                <w:color w:val="auto"/>
              </w:rPr>
              <w:t>subobra</w:t>
            </w:r>
            <w:proofErr w:type="spellEnd"/>
            <w:r w:rsidRPr="00072444">
              <w:rPr>
                <w:rFonts w:ascii="Arial" w:hAnsi="Arial" w:cs="Arial"/>
                <w:color w:val="auto"/>
              </w:rPr>
              <w:t xml:space="preserve"> a medição foi realizada.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ser possível manter a medição em estado de “edição”, até que o usuário finalize a mesma.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ser possível reabrir uma medição para edição, caso a mesma seja a </w:t>
            </w:r>
            <w:proofErr w:type="spellStart"/>
            <w:r w:rsidRPr="00072444">
              <w:rPr>
                <w:rFonts w:ascii="Arial" w:hAnsi="Arial" w:cs="Arial"/>
                <w:color w:val="auto"/>
              </w:rPr>
              <w:t>ultima</w:t>
            </w:r>
            <w:proofErr w:type="spellEnd"/>
            <w:r w:rsidRPr="00072444">
              <w:rPr>
                <w:rFonts w:ascii="Arial" w:hAnsi="Arial" w:cs="Arial"/>
                <w:color w:val="auto"/>
              </w:rPr>
              <w:t xml:space="preserve"> da </w:t>
            </w:r>
            <w:proofErr w:type="spellStart"/>
            <w:r w:rsidRPr="00072444">
              <w:rPr>
                <w:rFonts w:ascii="Arial" w:hAnsi="Arial" w:cs="Arial"/>
                <w:color w:val="auto"/>
              </w:rPr>
              <w:t>sequencia</w:t>
            </w:r>
            <w:proofErr w:type="spellEnd"/>
            <w:r w:rsidRPr="00072444">
              <w:rPr>
                <w:rFonts w:ascii="Arial" w:hAnsi="Arial" w:cs="Arial"/>
                <w:color w:val="auto"/>
              </w:rPr>
              <w:t xml:space="preserve"> até aquele momento, para aquela obra.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ser gerado um número identificador da medição, que deve ser reiniciado para cada obra cadastrada no projeto.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adicionar um item à medição a partir da lista de itens da obra.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permitir que um mesmo item possa ser medido para múltiplas </w:t>
            </w:r>
            <w:proofErr w:type="spellStart"/>
            <w:r w:rsidRPr="00072444">
              <w:rPr>
                <w:rFonts w:ascii="Arial" w:hAnsi="Arial" w:cs="Arial"/>
                <w:color w:val="auto"/>
              </w:rPr>
              <w:t>subobras</w:t>
            </w:r>
            <w:proofErr w:type="spellEnd"/>
            <w:r w:rsidRPr="00072444">
              <w:rPr>
                <w:rFonts w:ascii="Arial" w:hAnsi="Arial" w:cs="Arial"/>
                <w:color w:val="auto"/>
              </w:rPr>
              <w:t>.</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alertar quando um item estiver sendo medido a maior do que o saldo disponível;</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a impressão da medição e dos itens medidos.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permitir o </w:t>
            </w:r>
            <w:proofErr w:type="spellStart"/>
            <w:r w:rsidRPr="00072444">
              <w:rPr>
                <w:rFonts w:ascii="Arial" w:hAnsi="Arial" w:cs="Arial"/>
                <w:color w:val="auto"/>
              </w:rPr>
              <w:t>vinculo</w:t>
            </w:r>
            <w:proofErr w:type="spellEnd"/>
            <w:r w:rsidRPr="00072444">
              <w:rPr>
                <w:rFonts w:ascii="Arial" w:hAnsi="Arial" w:cs="Arial"/>
                <w:color w:val="auto"/>
              </w:rPr>
              <w:t xml:space="preserve"> de 1 fiscal de obra a cada grupo de itens.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a impressão dos dados destes fiscais no relatório de medição.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permitir que diferentes fiscais sejam cadastrados nos diferentes grupos de itens do mesmo contrato. </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a aplicação do reajustamento de preços aos itens de uma medição, de acordo com as configurações cadastradas na etapa de contratação.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de índices de reajuste e seus referidos valores de acordo com o mês/ano da fonte de dados.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a impressão da medição com valores reajustados, separadamente da medição com preços iniciais.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pendências ocorridas durante a execução das obras.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registro histórico de atividades realizadas nas pendências, bem como seus responsáveis e suas situações (aguardando resolução, em resolução, finalizada) ao longo de suas execuções.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gerenciamento dos bens adquiridos na obra (caso ocorra aquisições de bens), bem como sua localização e tombamento.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anotações, por projeto e obra, com versionamento de alterações.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8493" w:type="dxa"/>
            <w:gridSpan w:val="3"/>
            <w:shd w:val="clear" w:color="auto" w:fill="auto"/>
            <w:tcMar>
              <w:left w:w="83" w:type="dxa"/>
            </w:tcMar>
          </w:tcPr>
          <w:p w:rsidR="004635C0" w:rsidRPr="00072444" w:rsidRDefault="009F42F2">
            <w:pPr>
              <w:spacing w:before="40" w:after="40" w:line="22" w:lineRule="atLeast"/>
              <w:jc w:val="left"/>
              <w:rPr>
                <w:rFonts w:ascii="Arial" w:hAnsi="Arial" w:cs="Arial"/>
                <w:color w:val="auto"/>
                <w:lang w:val="en-US"/>
              </w:rPr>
            </w:pPr>
            <w:r w:rsidRPr="00072444">
              <w:rPr>
                <w:rFonts w:ascii="Arial" w:hAnsi="Arial" w:cs="Arial"/>
                <w:color w:val="auto"/>
                <w:lang w:val="en-US"/>
              </w:rPr>
              <w:t>MONITORAMENTO E AVALIAÇÃO</w:t>
            </w: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disponibilizar um painel de controle por projeto, com resumos em formatos gerenciais (gráficos, tabelas e sínteses) contendo as seguintes informações: a) indicadores financeiros em valores e em forma de gráfico - valor contratado, valor total medido, valor total pago; b) saldo das fontes/contas em suas moedas de origem; c) relação de pendências não finalizadas das obras do projeto; d) situação atual do projeto; e) últimos arquivos adicionados a biblioteca de arquivos do projeto; f) alertas referentes a obras do projeto; g) últimas atividades realizadas pelos usuários no projeto; h) atalhos (links e/ou botões) para acesso aos recursos mais utilizados no sistema; i) últimos pagamentos realizados; j) últimas obras acessadas.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disponibilizar um painel de controle por obra, com resumos em formatos gerenciais (gráficos, tabelas e sínteses) contendo as seguintes informações: a) informações básicas da obra (situação atual, tipo de obra, categoria de investimento, componente; modalidade de contratação, executor, observações, quantidade de medições concluídas, quantidade de pendências não finalizadas); b) indicadores financeiros (valor estimado, valor contratado, valor medido, valor pago); c) eventos e datas do processo licitatório e demais marcos lógicos da obra; d) apresentar organizadamente em formato de “abas” - itens do objeto com total medido e saldo disponível, medições, pagamentos, pendências, contratos, </w:t>
            </w:r>
            <w:proofErr w:type="spellStart"/>
            <w:r w:rsidRPr="00072444">
              <w:rPr>
                <w:rFonts w:ascii="Arial" w:hAnsi="Arial" w:cs="Arial"/>
                <w:color w:val="auto"/>
              </w:rPr>
              <w:t>subobras</w:t>
            </w:r>
            <w:proofErr w:type="spellEnd"/>
            <w:r w:rsidRPr="00072444">
              <w:rPr>
                <w:rFonts w:ascii="Arial" w:hAnsi="Arial" w:cs="Arial"/>
                <w:color w:val="auto"/>
              </w:rPr>
              <w:t>; e anexos (arquivos digitais).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emitir automaticamente alertas de acompanhamento, que são: a) obras com valor medido a maior que valor contrato; b) itens medidos a maior que o contratado; c) obra com total em itens maior que o total contratado; d) obras com contratos a vencer nos próximos dias.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disponibilizar página com as últimas atividades realizadas no sistema pelos usuários, com possibilidade de filtragem por usuário e/ou período.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tcBorders>
              <w:top w:val="nil"/>
            </w:tcBorders>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tcBorders>
              <w:top w:val="nil"/>
            </w:tcBorders>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disponibilizar área no sistema, específica para anexação de documentos e imagens referentes a fiscalização da obra. Esta área deve ser específica por obra, mas também deve ter acesso global para que se possa verificar os últimos relatório e documentos inseridos.</w:t>
            </w:r>
          </w:p>
        </w:tc>
        <w:tc>
          <w:tcPr>
            <w:tcW w:w="1210" w:type="dxa"/>
            <w:tcBorders>
              <w:top w:val="nil"/>
            </w:tcBorders>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8493" w:type="dxa"/>
            <w:gridSpan w:val="3"/>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FINANCEIRO e CONTÁBIL</w:t>
            </w: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fontes de financiamento.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e gerenciamento de contas bancárias.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disponibilizar uma conta corrente para cada conta bancária cadastrada, com possibilidade de conciliação bancária.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a criação de contas contábeis, que não serão utilizadas diretamente nas operações de crédito e débito das obras.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uma conta bancária possa, ou não, ter saldo negativo.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uma conta bancária receba, ou não, recursos provenientes de outra moeda. Neste caso, deverá haver o controle de "saque" por conversão realizada.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relacionamento de fonte de financiamento para cada conta bancária.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mostrar o registro detalhado da movimentação financeira por fonte/conta.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a transferência de recursos financeiros entre fontes/contas, inclusive quando a conta de origem e destino forem de moedas diferentes (neste caso, deve ocorrer o controle de conversão).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mostrar o registro detalhado das transferências entre contas, realizadas e recebidas, com possibilidade de filtragem por período. Quando a transferência implicar em conversão de moeda, mostrar também o detalhamento desta conversão.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gerenciamento de nota fiscal e recibo, relacionado a uma medição.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gerenciamento dos itens da nota fiscal, ou recibo, onde o somatório do valor destes itens deve ser o mesmo da nota fiscal.</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Dever ser possível adicionar à despesa, retenções de valores, que podem ser: a) tributos; b) garantias de execução. Para cada retenção cadastrada, deve ser gerado um pagamento pendente com favorecido específico.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ser definido automaticamente a pessoa favorecida das retenções cadastradas.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ser mostrado por obra, todos os pagamentos pendentes.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ser mostrado por obra, todos os pagamentos realizados.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ser possível pagar mais de um pagamento pendente por vez, onde a listagem de ordens bancárias será limita à apenas as ordens do mesmo favorecido.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o pagamento seja realizado parcialmente, com controle de saldo a pagar.</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pagamento a maior, com controle saldo.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fazer com que os pagamentos efetuados com recursos de contas do tipo conversão, verifiquem o saldo da última conversão disponível, para relacionamento da taxa de conversão utilizada.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manual de ordem bancária.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as ordens bancárias sejam gerenciadas em uma área específica para isto.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disponibilizar o controle de saldo por ordem bancária.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realizar um cancelamento de pagamento, com estorno de saldo de conta, conversão (se for o caso) e ordem bancária.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realizar o estorno de pagamento, com controle de saldo por conta e conversão (se for o caso).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realizar o reembolso de pagamento, com controle de saldo por conta e conversão (se for o caso), das contas de origem e destino.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registrar a codificação contábil das respectivas contas das receitas e despesas, de forma compatível com a estrutura do projeto.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8493" w:type="dxa"/>
            <w:gridSpan w:val="3"/>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CÂMBIO</w:t>
            </w: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realizar a busca e o armazenamento automático das cotações entre moedas cadastradas para os projetos. A busca deve ser realizada em órgãos oficiais. Deve ser possível também realizar o cadastramento manual de cotações.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cadastramento de 3 (três) valores para uma mesma cotação: a) compra; b) venda; c) negociado.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disponibilizar interface para localização de cotação de moeda em diferentes pontos do sistema - quando necessário.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um projeto trabalhe com moedas diferentes (moeda local e moeda do projeto), neste caso ativando operações de câmbio e conversão, que ocorrerão ao longo do projeto;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o gerenciamento de saldo da conversão, sempre que ocorrer uma transferência entre contas com moedas diferentes - para os casos de pagamentos utilizando recursos da conta recebedora de recurso originário de outra conta com moeda diferente, a cotação utilizada para conversão do pagamento deverá ser a mesma cotação utilizada para a conversão durante a transferência entre contas.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emitir relatórios em moedas diferentes, quando o projeto for gerenciado por duas moedas. Os relatórios devem ser automáticos e devem considerar as cotações obtidas durante a execução dos pagamentos, sem a necessidade de se definir uma cotação única para emissão deste relatório, ou seja, as cotações devem condizer com a cotação real de execução.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8493" w:type="dxa"/>
            <w:gridSpan w:val="3"/>
            <w:shd w:val="clear" w:color="auto" w:fill="auto"/>
            <w:tcMar>
              <w:left w:w="83" w:type="dxa"/>
            </w:tcMar>
          </w:tcPr>
          <w:p w:rsidR="004635C0" w:rsidRPr="00072444" w:rsidRDefault="009F42F2">
            <w:pPr>
              <w:spacing w:before="40" w:after="40" w:line="22" w:lineRule="atLeast"/>
              <w:rPr>
                <w:rFonts w:ascii="Arial" w:hAnsi="Arial" w:cs="Arial"/>
                <w:color w:val="auto"/>
              </w:rPr>
            </w:pPr>
            <w:r w:rsidRPr="00072444">
              <w:rPr>
                <w:rFonts w:ascii="Arial" w:hAnsi="Arial" w:cs="Arial"/>
                <w:color w:val="auto"/>
              </w:rPr>
              <w:t>GEORREFERENCIAMENTO</w:t>
            </w: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permitir que </w:t>
            </w:r>
            <w:proofErr w:type="spellStart"/>
            <w:r w:rsidRPr="00072444">
              <w:rPr>
                <w:rFonts w:ascii="Arial" w:hAnsi="Arial" w:cs="Arial"/>
                <w:color w:val="auto"/>
              </w:rPr>
              <w:t>subobras</w:t>
            </w:r>
            <w:proofErr w:type="spellEnd"/>
            <w:r w:rsidRPr="00072444">
              <w:rPr>
                <w:rFonts w:ascii="Arial" w:hAnsi="Arial" w:cs="Arial"/>
                <w:color w:val="auto"/>
              </w:rPr>
              <w:t xml:space="preserve"> e itens da planilha da obras sejam </w:t>
            </w:r>
            <w:proofErr w:type="spellStart"/>
            <w:r w:rsidRPr="00072444">
              <w:rPr>
                <w:rFonts w:ascii="Arial" w:hAnsi="Arial" w:cs="Arial"/>
                <w:color w:val="auto"/>
              </w:rPr>
              <w:t>georreferenciados</w:t>
            </w:r>
            <w:proofErr w:type="spellEnd"/>
            <w:r w:rsidRPr="00072444">
              <w:rPr>
                <w:rFonts w:ascii="Arial" w:hAnsi="Arial" w:cs="Arial"/>
                <w:color w:val="auto"/>
              </w:rPr>
              <w:t>.</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armazenar em um sistema gerenciador de base de dados com extensão geográfica, para que possam ser realizadas consultas espaciais, ou seja, não se deve armazenar na base de dados somente as informações textuais de longitude e latitude.</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permitir que um objeto seja </w:t>
            </w:r>
            <w:proofErr w:type="spellStart"/>
            <w:r w:rsidRPr="00072444">
              <w:rPr>
                <w:rFonts w:ascii="Arial" w:hAnsi="Arial" w:cs="Arial"/>
                <w:color w:val="auto"/>
              </w:rPr>
              <w:t>georreferenciado</w:t>
            </w:r>
            <w:proofErr w:type="spellEnd"/>
            <w:r w:rsidRPr="00072444">
              <w:rPr>
                <w:rFonts w:ascii="Arial" w:hAnsi="Arial" w:cs="Arial"/>
                <w:color w:val="auto"/>
              </w:rPr>
              <w:t xml:space="preserve"> através de ponto, linha ou polígono.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a marcação de múltiplos elementos geográficos, para um único objeto.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o usuário informe manualmente latitude e longitude para marcação direta do ponto, ou seleção da área no mapa de marcação.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disponibilizar página com visualização do mapa e demais filtros, para seleção de obras, </w:t>
            </w:r>
            <w:proofErr w:type="spellStart"/>
            <w:r w:rsidRPr="00072444">
              <w:rPr>
                <w:rFonts w:ascii="Arial" w:hAnsi="Arial" w:cs="Arial"/>
                <w:color w:val="auto"/>
              </w:rPr>
              <w:t>subobras</w:t>
            </w:r>
            <w:proofErr w:type="spellEnd"/>
            <w:r w:rsidRPr="00072444">
              <w:rPr>
                <w:rFonts w:ascii="Arial" w:hAnsi="Arial" w:cs="Arial"/>
                <w:color w:val="auto"/>
              </w:rPr>
              <w:t>, medições e itens, a partir de uma consulta espacial.</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8493" w:type="dxa"/>
            <w:gridSpan w:val="3"/>
            <w:shd w:val="clear" w:color="auto" w:fill="auto"/>
            <w:tcMar>
              <w:left w:w="83" w:type="dxa"/>
            </w:tcMar>
          </w:tcPr>
          <w:p w:rsidR="004635C0" w:rsidRPr="00072444" w:rsidRDefault="009F42F2">
            <w:pPr>
              <w:spacing w:before="40" w:after="40" w:line="22" w:lineRule="atLeast"/>
              <w:jc w:val="left"/>
              <w:rPr>
                <w:rFonts w:ascii="Arial" w:hAnsi="Arial" w:cs="Arial"/>
                <w:color w:val="auto"/>
                <w:lang w:val="en-US"/>
              </w:rPr>
            </w:pPr>
            <w:r w:rsidRPr="00072444">
              <w:rPr>
                <w:rFonts w:ascii="Arial" w:hAnsi="Arial" w:cs="Arial"/>
                <w:color w:val="auto"/>
                <w:lang w:val="en-US"/>
              </w:rPr>
              <w:t>OUTROS</w:t>
            </w: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a anexação de documentos digitais em formatos diversos (.</w:t>
            </w:r>
            <w:proofErr w:type="spellStart"/>
            <w:r w:rsidRPr="00072444">
              <w:rPr>
                <w:rFonts w:ascii="Arial" w:hAnsi="Arial" w:cs="Arial"/>
                <w:color w:val="auto"/>
              </w:rPr>
              <w:t>doc</w:t>
            </w:r>
            <w:proofErr w:type="spellEnd"/>
            <w:r w:rsidRPr="00072444">
              <w:rPr>
                <w:rFonts w:ascii="Arial" w:hAnsi="Arial" w:cs="Arial"/>
                <w:color w:val="auto"/>
              </w:rPr>
              <w:t>, .</w:t>
            </w:r>
            <w:proofErr w:type="spellStart"/>
            <w:r w:rsidRPr="00072444">
              <w:rPr>
                <w:rFonts w:ascii="Arial" w:hAnsi="Arial" w:cs="Arial"/>
                <w:color w:val="auto"/>
              </w:rPr>
              <w:t>xls</w:t>
            </w:r>
            <w:proofErr w:type="spellEnd"/>
            <w:r w:rsidRPr="00072444">
              <w:rPr>
                <w:rFonts w:ascii="Arial" w:hAnsi="Arial" w:cs="Arial"/>
                <w:color w:val="auto"/>
              </w:rPr>
              <w:t>, .</w:t>
            </w:r>
            <w:proofErr w:type="spellStart"/>
            <w:r w:rsidRPr="00072444">
              <w:rPr>
                <w:rFonts w:ascii="Arial" w:hAnsi="Arial" w:cs="Arial"/>
                <w:color w:val="auto"/>
              </w:rPr>
              <w:t>pdf</w:t>
            </w:r>
            <w:proofErr w:type="spellEnd"/>
            <w:r w:rsidRPr="00072444">
              <w:rPr>
                <w:rFonts w:ascii="Arial" w:hAnsi="Arial" w:cs="Arial"/>
                <w:color w:val="auto"/>
              </w:rPr>
              <w:t>, .</w:t>
            </w:r>
            <w:proofErr w:type="spellStart"/>
            <w:r w:rsidRPr="00072444">
              <w:rPr>
                <w:rFonts w:ascii="Arial" w:hAnsi="Arial" w:cs="Arial"/>
                <w:color w:val="auto"/>
              </w:rPr>
              <w:t>jpg</w:t>
            </w:r>
            <w:proofErr w:type="spellEnd"/>
            <w:r w:rsidRPr="00072444">
              <w:rPr>
                <w:rFonts w:ascii="Arial" w:hAnsi="Arial" w:cs="Arial"/>
                <w:color w:val="auto"/>
              </w:rPr>
              <w:t xml:space="preserve"> etc.), que deverão ser organizados em pastas, podendo também serem relacionados diretamente a uma funcionalidade do sistema, como: contratos e termos aditivos, medições, imagens de itens medidos e despesas. </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8493" w:type="dxa"/>
            <w:gridSpan w:val="3"/>
            <w:shd w:val="clear" w:color="auto" w:fill="auto"/>
            <w:tcMar>
              <w:left w:w="83" w:type="dxa"/>
            </w:tcMar>
          </w:tcPr>
          <w:p w:rsidR="004635C0" w:rsidRPr="00072444" w:rsidRDefault="009F42F2">
            <w:pPr>
              <w:spacing w:before="40" w:after="40" w:line="22" w:lineRule="atLeast"/>
              <w:jc w:val="left"/>
              <w:rPr>
                <w:rFonts w:ascii="Arial" w:hAnsi="Arial" w:cs="Arial"/>
                <w:color w:val="auto"/>
                <w:lang w:val="en-US"/>
              </w:rPr>
            </w:pPr>
            <w:r w:rsidRPr="00072444">
              <w:rPr>
                <w:rFonts w:ascii="Arial" w:hAnsi="Arial" w:cs="Arial"/>
                <w:color w:val="auto"/>
                <w:lang w:val="en-US"/>
              </w:rPr>
              <w:t>RELATÓRIOS</w:t>
            </w: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Acompanhamento de projeto (analítico).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Saldo financeiro por fonte/conta.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Acompanhamento de obra e </w:t>
            </w:r>
            <w:proofErr w:type="spellStart"/>
            <w:r w:rsidRPr="00072444">
              <w:rPr>
                <w:rFonts w:ascii="Arial" w:hAnsi="Arial" w:cs="Arial"/>
                <w:color w:val="auto"/>
              </w:rPr>
              <w:t>subobras</w:t>
            </w:r>
            <w:proofErr w:type="spellEnd"/>
            <w:r w:rsidRPr="00072444">
              <w:rPr>
                <w:rFonts w:ascii="Arial" w:hAnsi="Arial" w:cs="Arial"/>
                <w:color w:val="auto"/>
              </w:rPr>
              <w:t>.</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Obras agrupadas por categorias de investimento.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Obras agrupadas por executor.</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Obras agrupadas por componente.</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Físico-financeiro (sintético e analítico).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Demonstrativo de fluxo de caixa.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Medição e medição de reajustamento.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Planilha de itens.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Faturamento de contrato.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Aprovação de medição.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Analise contratual.</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Memória de </w:t>
            </w:r>
            <w:proofErr w:type="spellStart"/>
            <w:r w:rsidRPr="00072444">
              <w:rPr>
                <w:rFonts w:ascii="Arial" w:hAnsi="Arial" w:cs="Arial"/>
                <w:color w:val="auto"/>
              </w:rPr>
              <w:t>calculo</w:t>
            </w:r>
            <w:proofErr w:type="spellEnd"/>
            <w:r w:rsidRPr="00072444">
              <w:rPr>
                <w:rFonts w:ascii="Arial" w:hAnsi="Arial" w:cs="Arial"/>
                <w:color w:val="auto"/>
              </w:rPr>
              <w:t>.</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Plano de aquisições.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Plano de desembolso.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Distribuição de contratos por região.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Ordens bancárias.</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Medido e não pago (pagamento pendente).</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Balanço contábil.</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Extrato de conta.</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Extrato de conversão.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r w:rsidR="004635C0" w:rsidRPr="00072444">
        <w:tc>
          <w:tcPr>
            <w:tcW w:w="991"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292"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Resumo gerencial com gráficos e sínteses sobre uma obra ou projeto</w:t>
            </w:r>
          </w:p>
        </w:tc>
        <w:tc>
          <w:tcPr>
            <w:tcW w:w="1210" w:type="dxa"/>
            <w:shd w:val="clear" w:color="auto" w:fill="auto"/>
            <w:tcMar>
              <w:left w:w="83" w:type="dxa"/>
            </w:tcMar>
          </w:tcPr>
          <w:p w:rsidR="004635C0" w:rsidRPr="00072444" w:rsidRDefault="004635C0">
            <w:pPr>
              <w:spacing w:before="40" w:after="40" w:line="22" w:lineRule="atLeast"/>
              <w:rPr>
                <w:rFonts w:ascii="Arial" w:hAnsi="Arial" w:cs="Arial"/>
                <w:color w:val="auto"/>
              </w:rPr>
            </w:pPr>
          </w:p>
        </w:tc>
      </w:tr>
    </w:tbl>
    <w:p w:rsidR="004635C0" w:rsidRPr="00072444" w:rsidRDefault="004635C0">
      <w:pPr>
        <w:rPr>
          <w:rFonts w:ascii="Arial" w:hAnsi="Arial" w:cs="Arial"/>
          <w:color w:val="auto"/>
        </w:rPr>
      </w:pPr>
    </w:p>
    <w:p w:rsidR="004635C0" w:rsidRPr="00072444" w:rsidRDefault="009F42F2">
      <w:pPr>
        <w:pStyle w:val="Ttulo21"/>
        <w:numPr>
          <w:ilvl w:val="1"/>
          <w:numId w:val="2"/>
        </w:numPr>
        <w:ind w:left="578" w:hanging="578"/>
        <w:rPr>
          <w:rFonts w:ascii="Arial" w:hAnsi="Arial" w:cs="Arial"/>
          <w:color w:val="auto"/>
        </w:rPr>
      </w:pPr>
      <w:bookmarkStart w:id="15" w:name="_Toc501557702"/>
      <w:r w:rsidRPr="00072444">
        <w:rPr>
          <w:rFonts w:ascii="Arial" w:hAnsi="Arial" w:cs="Arial"/>
          <w:color w:val="auto"/>
        </w:rPr>
        <w:t>Requisitos funcionais adicionais</w:t>
      </w:r>
      <w:bookmarkEnd w:id="15"/>
    </w:p>
    <w:p w:rsidR="004635C0" w:rsidRPr="00072444" w:rsidRDefault="009F42F2">
      <w:pPr>
        <w:rPr>
          <w:rFonts w:ascii="Arial" w:hAnsi="Arial" w:cs="Arial"/>
          <w:color w:val="auto"/>
        </w:rPr>
      </w:pPr>
      <w:r w:rsidRPr="00072444">
        <w:rPr>
          <w:rFonts w:ascii="Arial" w:hAnsi="Arial" w:cs="Arial"/>
          <w:color w:val="auto"/>
        </w:rPr>
        <w:t>Os requisitos adicionais também são obrigatórios, porém podem ser entregues posteriormente à instalação do sistema, respeitando o prazo máximo definido no cronograma de execução deste termo. Abaixo a relação de requisitos adicionais:</w:t>
      </w:r>
    </w:p>
    <w:tbl>
      <w:tblPr>
        <w:tblStyle w:val="Tabelacomgrade"/>
        <w:tblW w:w="8505" w:type="dxa"/>
        <w:tblInd w:w="-5" w:type="dxa"/>
        <w:tblCellMar>
          <w:left w:w="83" w:type="dxa"/>
        </w:tblCellMar>
        <w:tblLook w:val="04A0" w:firstRow="1" w:lastRow="0" w:firstColumn="1" w:lastColumn="0" w:noHBand="0" w:noVBand="1"/>
      </w:tblPr>
      <w:tblGrid>
        <w:gridCol w:w="993"/>
        <w:gridCol w:w="7512"/>
      </w:tblGrid>
      <w:tr w:rsidR="004635C0" w:rsidRPr="00072444">
        <w:tc>
          <w:tcPr>
            <w:tcW w:w="993" w:type="dxa"/>
            <w:shd w:val="clear" w:color="auto" w:fill="F2F2F2" w:themeFill="background1" w:themeFillShade="F2"/>
            <w:tcMar>
              <w:left w:w="83" w:type="dxa"/>
            </w:tcMar>
          </w:tcPr>
          <w:p w:rsidR="004635C0" w:rsidRPr="00072444" w:rsidRDefault="009F42F2">
            <w:pPr>
              <w:spacing w:before="40" w:after="40" w:line="22" w:lineRule="atLeast"/>
              <w:jc w:val="center"/>
              <w:rPr>
                <w:rFonts w:ascii="Arial" w:hAnsi="Arial" w:cs="Arial"/>
                <w:color w:val="auto"/>
                <w:lang w:val="en-US"/>
              </w:rPr>
            </w:pPr>
            <w:r w:rsidRPr="00072444">
              <w:rPr>
                <w:rFonts w:ascii="Arial" w:hAnsi="Arial" w:cs="Arial"/>
                <w:color w:val="auto"/>
                <w:lang w:val="en-US"/>
              </w:rPr>
              <w:t>Item</w:t>
            </w:r>
          </w:p>
        </w:tc>
        <w:tc>
          <w:tcPr>
            <w:tcW w:w="7511" w:type="dxa"/>
            <w:shd w:val="clear" w:color="auto" w:fill="F2F2F2" w:themeFill="background1" w:themeFillShade="F2"/>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Requisito</w:t>
            </w:r>
          </w:p>
        </w:tc>
      </w:tr>
      <w:tr w:rsidR="004635C0" w:rsidRPr="00072444">
        <w:tc>
          <w:tcPr>
            <w:tcW w:w="8504" w:type="dxa"/>
            <w:gridSpan w:val="2"/>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INTEGRAÇÃO SISTEMA FINANCEIRO (importação de ordens bancárias)</w:t>
            </w:r>
          </w:p>
        </w:tc>
      </w:tr>
      <w:tr w:rsidR="004635C0" w:rsidRPr="00072444">
        <w:trPr>
          <w:trHeight w:val="292"/>
        </w:trPr>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realizar a importação automática das ordens bancárias geradas pelo sistema financeiro do Estado - SIAFEM.</w:t>
            </w:r>
          </w:p>
        </w:tc>
      </w:tr>
      <w:tr w:rsidR="004635C0" w:rsidRPr="00072444">
        <w:trPr>
          <w:trHeight w:val="236"/>
        </w:trPr>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realizar automaticamente o relacionamento das ordens bancárias importadas, com as obras cadastradas no sistema de gestão de obras, objeto deste termo.</w:t>
            </w:r>
          </w:p>
        </w:tc>
      </w:tr>
      <w:tr w:rsidR="004635C0" w:rsidRPr="00072444">
        <w:trPr>
          <w:trHeight w:val="292"/>
        </w:trPr>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uma ordem bancária seja relacionada manualmente a uma obra cadastrada.</w:t>
            </w:r>
          </w:p>
        </w:tc>
      </w:tr>
      <w:tr w:rsidR="004635C0" w:rsidRPr="00072444">
        <w:trPr>
          <w:trHeight w:val="292"/>
        </w:trPr>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disponibilizar área para gerenciamento das ordens bancárias importadas automaticamente.</w:t>
            </w:r>
          </w:p>
        </w:tc>
      </w:tr>
      <w:tr w:rsidR="004635C0" w:rsidRPr="00072444">
        <w:trPr>
          <w:trHeight w:val="292"/>
        </w:trPr>
        <w:tc>
          <w:tcPr>
            <w:tcW w:w="8504" w:type="dxa"/>
            <w:gridSpan w:val="2"/>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INTEGRAÇÃO SISTEMA SGD (Gestão de Documentos e Protocolo)</w:t>
            </w:r>
          </w:p>
        </w:tc>
      </w:tr>
      <w:tr w:rsidR="004635C0" w:rsidRPr="00072444">
        <w:trPr>
          <w:trHeight w:val="292"/>
        </w:trPr>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consultar as movimentações dos processos relacionados a uma obra.</w:t>
            </w:r>
          </w:p>
        </w:tc>
      </w:tr>
      <w:tr w:rsidR="004635C0" w:rsidRPr="00072444">
        <w:trPr>
          <w:trHeight w:val="292"/>
        </w:trPr>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consultar os documentos anexados aos processos relacionados a uma obra.</w:t>
            </w:r>
          </w:p>
        </w:tc>
      </w:tr>
      <w:tr w:rsidR="004635C0" w:rsidRPr="00072444">
        <w:trPr>
          <w:trHeight w:val="292"/>
        </w:trPr>
        <w:tc>
          <w:tcPr>
            <w:tcW w:w="8504" w:type="dxa"/>
            <w:gridSpan w:val="2"/>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REDAÇÃO DE TERMOS, CONTRATOS E EDITAIS</w:t>
            </w:r>
          </w:p>
        </w:tc>
      </w:tr>
      <w:tr w:rsidR="004635C0" w:rsidRPr="00072444">
        <w:trPr>
          <w:trHeight w:val="292"/>
        </w:trPr>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documentos sejam redigidos diretamente, com armazenamento na base de dados.</w:t>
            </w:r>
          </w:p>
        </w:tc>
      </w:tr>
      <w:tr w:rsidR="004635C0" w:rsidRPr="00072444">
        <w:trPr>
          <w:trHeight w:val="292"/>
        </w:trPr>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realizar o controle de versão para todas as alterações realizadas no documento em redação.</w:t>
            </w:r>
          </w:p>
        </w:tc>
      </w:tr>
      <w:tr w:rsidR="004635C0" w:rsidRPr="00072444">
        <w:trPr>
          <w:trHeight w:val="292"/>
        </w:trPr>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permitir o cadastramento de documentos modelos, com tópicos e </w:t>
            </w:r>
            <w:proofErr w:type="spellStart"/>
            <w:r w:rsidRPr="00072444">
              <w:rPr>
                <w:rFonts w:ascii="Arial" w:hAnsi="Arial" w:cs="Arial"/>
                <w:color w:val="auto"/>
              </w:rPr>
              <w:t>subtópicos</w:t>
            </w:r>
            <w:proofErr w:type="spellEnd"/>
            <w:r w:rsidRPr="00072444">
              <w:rPr>
                <w:rFonts w:ascii="Arial" w:hAnsi="Arial" w:cs="Arial"/>
                <w:color w:val="auto"/>
              </w:rPr>
              <w:t xml:space="preserve"> pré-definidos, com visualização de exemplo de texto.</w:t>
            </w:r>
          </w:p>
        </w:tc>
      </w:tr>
      <w:tr w:rsidR="004635C0" w:rsidRPr="00072444">
        <w:trPr>
          <w:trHeight w:val="292"/>
        </w:trPr>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a formatação do texto, com tamanho de fonte, negrito, itálico e inclusão de tabela básica.</w:t>
            </w:r>
          </w:p>
        </w:tc>
      </w:tr>
      <w:tr w:rsidR="004635C0" w:rsidRPr="00072444">
        <w:trPr>
          <w:trHeight w:val="292"/>
        </w:trPr>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a revisão do texto, por usuário com perfil de revisor.</w:t>
            </w:r>
          </w:p>
        </w:tc>
      </w:tr>
      <w:tr w:rsidR="004635C0" w:rsidRPr="00072444">
        <w:trPr>
          <w:trHeight w:val="292"/>
        </w:trPr>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a anexação de documentos externos ao texto redigido, para que o usuário identifique os anexos em uma mesma área do sistema.</w:t>
            </w:r>
          </w:p>
        </w:tc>
      </w:tr>
      <w:tr w:rsidR="004635C0" w:rsidRPr="00072444">
        <w:tc>
          <w:tcPr>
            <w:tcW w:w="8504" w:type="dxa"/>
            <w:gridSpan w:val="2"/>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MAPA ESTADUAL DE OBRAS</w:t>
            </w:r>
          </w:p>
        </w:tc>
      </w:tr>
      <w:tr w:rsidR="004635C0" w:rsidRPr="00072444">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disponibilizar área no sistema, contendo mapa para visualização de informações gerenciais, onde poderá ser conferido as obras por situação (planejado, em execução, paralisadas, em atraso </w:t>
            </w:r>
            <w:proofErr w:type="spellStart"/>
            <w:r w:rsidRPr="00072444">
              <w:rPr>
                <w:rFonts w:ascii="Arial" w:hAnsi="Arial" w:cs="Arial"/>
                <w:color w:val="auto"/>
              </w:rPr>
              <w:t>etc</w:t>
            </w:r>
            <w:proofErr w:type="spellEnd"/>
            <w:r w:rsidRPr="00072444">
              <w:rPr>
                <w:rFonts w:ascii="Arial" w:hAnsi="Arial" w:cs="Arial"/>
                <w:color w:val="auto"/>
              </w:rPr>
              <w:t xml:space="preserve">), por valor desembolsado, por tipo de obras, por previsão de finalização, por pagamentos em atraso, dentre outras informações e filtros. </w:t>
            </w:r>
          </w:p>
        </w:tc>
      </w:tr>
      <w:tr w:rsidR="004635C0" w:rsidRPr="00072444">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o mapa seja dinâmico, com possibilidade de redefinição de área e consequentemente atualização de obras carregadas.</w:t>
            </w:r>
          </w:p>
        </w:tc>
      </w:tr>
      <w:tr w:rsidR="004635C0" w:rsidRPr="00072444">
        <w:trPr>
          <w:trHeight w:val="376"/>
        </w:trPr>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o mapa tenha várias opções de camadas de visualização de mapa de fundo.</w:t>
            </w:r>
          </w:p>
        </w:tc>
      </w:tr>
      <w:tr w:rsidR="004635C0" w:rsidRPr="00072444">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sejam adicionados manualmente pontos de referência ao mapa, apenas para fins de visualização.</w:t>
            </w:r>
          </w:p>
        </w:tc>
      </w:tr>
      <w:tr w:rsidR="004635C0" w:rsidRPr="00072444">
        <w:tc>
          <w:tcPr>
            <w:tcW w:w="8504" w:type="dxa"/>
            <w:gridSpan w:val="2"/>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MÓDULO IMPORTADOR DE OBRAS ANTERIORES</w:t>
            </w:r>
          </w:p>
        </w:tc>
      </w:tr>
      <w:tr w:rsidR="004635C0" w:rsidRPr="00072444">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o sistema consulte diretamente na base de dados do sistema legado.</w:t>
            </w:r>
          </w:p>
        </w:tc>
      </w:tr>
      <w:tr w:rsidR="004635C0" w:rsidRPr="00072444">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disponibilizar as informações para importação, seguindo o mesmo padrão de designer e layout e de tela do sistema web principal.</w:t>
            </w:r>
          </w:p>
        </w:tc>
      </w:tr>
      <w:tr w:rsidR="004635C0" w:rsidRPr="00072444">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o usuário possa relacionar uma obra do sistema legado com uma obra do novo sistema.</w:t>
            </w:r>
          </w:p>
        </w:tc>
      </w:tr>
      <w:tr w:rsidR="004635C0" w:rsidRPr="00072444">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o usuário possa relacionar os itens da planilha de itens do sistema legado, com os itens da planilha de itens do projeto cadastrado no novo sistema, recebedor da obra importada.</w:t>
            </w:r>
          </w:p>
        </w:tc>
      </w:tr>
      <w:tr w:rsidR="004635C0" w:rsidRPr="00072444">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importar automaticamente as medições, reajustamentos e itens das medições, com exatidão nas quantidades e valores importados, considerando a precisão de 4 casas decimais.</w:t>
            </w:r>
          </w:p>
        </w:tc>
      </w:tr>
      <w:tr w:rsidR="004635C0" w:rsidRPr="00072444">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automaticamente realizar todos os relacionamentos necessários no novos sistema, para que não seja necessária nenhuma outra intervenção do usuário para que as medições e suas informações correspondentes sejam importadas.</w:t>
            </w:r>
          </w:p>
        </w:tc>
      </w:tr>
      <w:tr w:rsidR="004635C0" w:rsidRPr="00072444">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qualquer obra do sistema legado possa ser importada para o novo sistema, sem a necessidade de intervenção técnica no sistema.</w:t>
            </w:r>
          </w:p>
        </w:tc>
      </w:tr>
      <w:tr w:rsidR="004635C0" w:rsidRPr="00072444">
        <w:tc>
          <w:tcPr>
            <w:tcW w:w="993"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7511"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um usuário padrão do sistema, sem conhecimentos técnicos em tecnologia da informação, possa ser capaz de realizar a importação de obras do sistema legado.</w:t>
            </w:r>
          </w:p>
        </w:tc>
      </w:tr>
    </w:tbl>
    <w:p w:rsidR="004635C0" w:rsidRPr="00072444" w:rsidRDefault="004635C0">
      <w:pPr>
        <w:rPr>
          <w:rFonts w:ascii="Arial" w:hAnsi="Arial" w:cs="Arial"/>
          <w:color w:val="auto"/>
        </w:rPr>
      </w:pPr>
    </w:p>
    <w:p w:rsidR="004635C0" w:rsidRPr="00072444" w:rsidRDefault="009F42F2">
      <w:pPr>
        <w:pStyle w:val="Ttulo21"/>
        <w:numPr>
          <w:ilvl w:val="1"/>
          <w:numId w:val="2"/>
        </w:numPr>
        <w:ind w:left="578" w:hanging="578"/>
        <w:rPr>
          <w:rFonts w:ascii="Arial" w:hAnsi="Arial" w:cs="Arial"/>
          <w:color w:val="auto"/>
        </w:rPr>
      </w:pPr>
      <w:bookmarkStart w:id="16" w:name="_Toc501557703"/>
      <w:r w:rsidRPr="00072444">
        <w:rPr>
          <w:rFonts w:ascii="Arial" w:hAnsi="Arial" w:cs="Arial"/>
          <w:color w:val="auto"/>
        </w:rPr>
        <w:t>Requisitos não funcionais com entrega imediata</w:t>
      </w:r>
      <w:bookmarkEnd w:id="16"/>
    </w:p>
    <w:p w:rsidR="004635C0" w:rsidRPr="00072444" w:rsidRDefault="009F42F2">
      <w:pPr>
        <w:rPr>
          <w:rFonts w:ascii="Arial" w:hAnsi="Arial" w:cs="Arial"/>
          <w:color w:val="auto"/>
        </w:rPr>
      </w:pPr>
      <w:r w:rsidRPr="00072444">
        <w:rPr>
          <w:rFonts w:ascii="Arial" w:hAnsi="Arial" w:cs="Arial"/>
          <w:color w:val="auto"/>
        </w:rPr>
        <w:t>Os requisitos de entrega imediata devem ser implantados em sua totalidade na primeira etapa de instalação do sistema, pois são parte fundamental para o perfeito funcionamento do processo de informatização proposto. Abaixo segue a relação dos requisitos não funcionais com entrega imediata:</w:t>
      </w:r>
    </w:p>
    <w:tbl>
      <w:tblPr>
        <w:tblStyle w:val="Tabelacomgrade"/>
        <w:tblW w:w="8505" w:type="dxa"/>
        <w:tblInd w:w="-5" w:type="dxa"/>
        <w:tblCellMar>
          <w:left w:w="83" w:type="dxa"/>
        </w:tblCellMar>
        <w:tblLook w:val="04A0" w:firstRow="1" w:lastRow="0" w:firstColumn="1" w:lastColumn="0" w:noHBand="0" w:noVBand="1"/>
      </w:tblPr>
      <w:tblGrid>
        <w:gridCol w:w="1194"/>
        <w:gridCol w:w="6065"/>
        <w:gridCol w:w="1246"/>
      </w:tblGrid>
      <w:tr w:rsidR="004635C0" w:rsidRPr="00072444">
        <w:tc>
          <w:tcPr>
            <w:tcW w:w="1194" w:type="dxa"/>
            <w:shd w:val="clear" w:color="auto" w:fill="F2F2F2" w:themeFill="background1" w:themeFillShade="F2"/>
            <w:tcMar>
              <w:left w:w="83" w:type="dxa"/>
            </w:tcMar>
            <w:vAlign w:val="center"/>
          </w:tcPr>
          <w:p w:rsidR="004635C0" w:rsidRPr="00072444" w:rsidRDefault="009F42F2">
            <w:pPr>
              <w:spacing w:before="40" w:after="40" w:line="22" w:lineRule="atLeast"/>
              <w:jc w:val="left"/>
              <w:rPr>
                <w:rFonts w:ascii="Arial" w:hAnsi="Arial" w:cs="Arial"/>
                <w:color w:val="auto"/>
                <w:lang w:val="en-US"/>
              </w:rPr>
            </w:pPr>
            <w:r w:rsidRPr="00072444">
              <w:rPr>
                <w:rFonts w:ascii="Arial" w:hAnsi="Arial" w:cs="Arial"/>
                <w:color w:val="auto"/>
                <w:lang w:val="en-US"/>
              </w:rPr>
              <w:t>Item</w:t>
            </w:r>
          </w:p>
        </w:tc>
        <w:tc>
          <w:tcPr>
            <w:tcW w:w="6065" w:type="dxa"/>
            <w:shd w:val="clear" w:color="auto" w:fill="F2F2F2" w:themeFill="background1" w:themeFillShade="F2"/>
            <w:tcMar>
              <w:left w:w="83" w:type="dxa"/>
            </w:tcMar>
            <w:vAlign w:val="cente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Requisito</w:t>
            </w:r>
          </w:p>
        </w:tc>
        <w:tc>
          <w:tcPr>
            <w:tcW w:w="1246" w:type="dxa"/>
            <w:shd w:val="clear" w:color="auto" w:fill="F2F2F2" w:themeFill="background1" w:themeFillShade="F2"/>
            <w:tcMar>
              <w:left w:w="83" w:type="dxa"/>
            </w:tcMar>
          </w:tcPr>
          <w:p w:rsidR="004635C0" w:rsidRPr="00072444" w:rsidRDefault="009F42F2">
            <w:pPr>
              <w:spacing w:before="40" w:after="40" w:line="22" w:lineRule="atLeast"/>
              <w:jc w:val="center"/>
              <w:rPr>
                <w:rFonts w:ascii="Arial" w:hAnsi="Arial" w:cs="Arial"/>
                <w:color w:val="auto"/>
              </w:rPr>
            </w:pPr>
            <w:r w:rsidRPr="00072444">
              <w:rPr>
                <w:rFonts w:ascii="Arial" w:hAnsi="Arial" w:cs="Arial"/>
                <w:color w:val="auto"/>
              </w:rPr>
              <w:t>Atende [sim/não]</w:t>
            </w:r>
          </w:p>
        </w:tc>
      </w:tr>
      <w:tr w:rsidR="004635C0" w:rsidRPr="00072444">
        <w:tc>
          <w:tcPr>
            <w:tcW w:w="1194"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065"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O sistema deve ser 100% executado (com exceção do aplicativo móvel) a partir de navegadores de internet, compatível com Mozilla Firefox e Google Chrome, sendo acessado a partir de um local único, sem que haja múltiplos sistemas para contemplação de todos os requisitos.</w:t>
            </w:r>
          </w:p>
        </w:tc>
        <w:tc>
          <w:tcPr>
            <w:tcW w:w="1246" w:type="dxa"/>
            <w:shd w:val="clear" w:color="auto" w:fill="auto"/>
            <w:tcMar>
              <w:left w:w="83" w:type="dxa"/>
            </w:tcMar>
          </w:tcPr>
          <w:p w:rsidR="004635C0" w:rsidRPr="00072444" w:rsidRDefault="004635C0">
            <w:pPr>
              <w:spacing w:before="40" w:after="40" w:line="22" w:lineRule="atLeast"/>
              <w:jc w:val="left"/>
              <w:rPr>
                <w:rFonts w:ascii="Arial" w:hAnsi="Arial" w:cs="Arial"/>
                <w:color w:val="auto"/>
              </w:rPr>
            </w:pPr>
          </w:p>
        </w:tc>
      </w:tr>
      <w:tr w:rsidR="004635C0" w:rsidRPr="00072444">
        <w:tc>
          <w:tcPr>
            <w:tcW w:w="1194"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065"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Possuir interface padrão em português do Brasil, com possibilidade de tradução instantânea para inglês (internacionalização).</w:t>
            </w:r>
          </w:p>
        </w:tc>
        <w:tc>
          <w:tcPr>
            <w:tcW w:w="1246" w:type="dxa"/>
            <w:shd w:val="clear" w:color="auto" w:fill="auto"/>
            <w:tcMar>
              <w:left w:w="83" w:type="dxa"/>
            </w:tcMar>
          </w:tcPr>
          <w:p w:rsidR="004635C0" w:rsidRPr="00072444" w:rsidRDefault="004635C0">
            <w:pPr>
              <w:spacing w:before="40" w:after="40" w:line="22" w:lineRule="atLeast"/>
              <w:jc w:val="left"/>
              <w:rPr>
                <w:rFonts w:ascii="Arial" w:hAnsi="Arial" w:cs="Arial"/>
                <w:color w:val="auto"/>
              </w:rPr>
            </w:pPr>
          </w:p>
        </w:tc>
      </w:tr>
      <w:tr w:rsidR="004635C0" w:rsidRPr="00072444">
        <w:tc>
          <w:tcPr>
            <w:tcW w:w="1194"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065"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apresentar menus de contexto associados aos principais recursos de cada interface.</w:t>
            </w:r>
          </w:p>
        </w:tc>
        <w:tc>
          <w:tcPr>
            <w:tcW w:w="1246" w:type="dxa"/>
            <w:shd w:val="clear" w:color="auto" w:fill="auto"/>
            <w:tcMar>
              <w:left w:w="83" w:type="dxa"/>
            </w:tcMar>
          </w:tcPr>
          <w:p w:rsidR="004635C0" w:rsidRPr="00072444" w:rsidRDefault="004635C0">
            <w:pPr>
              <w:spacing w:before="40" w:after="40" w:line="22" w:lineRule="atLeast"/>
              <w:jc w:val="left"/>
              <w:rPr>
                <w:rFonts w:ascii="Arial" w:hAnsi="Arial" w:cs="Arial"/>
                <w:color w:val="auto"/>
              </w:rPr>
            </w:pPr>
          </w:p>
        </w:tc>
      </w:tr>
      <w:tr w:rsidR="004635C0" w:rsidRPr="00072444">
        <w:tc>
          <w:tcPr>
            <w:tcW w:w="1194"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065"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possuir um construtor de relatório, que deverá ser integrado a ferramenta. O construtor poderá ser de terceiros, livre de qualquer custo com licença de software, sendo de responsabilidade da CONTRATADA, o treinamento de um usuário multiplicador da CONTRATANTE, durante a etapa de transferência de tecnologia.</w:t>
            </w:r>
          </w:p>
        </w:tc>
        <w:tc>
          <w:tcPr>
            <w:tcW w:w="1246" w:type="dxa"/>
            <w:shd w:val="clear" w:color="auto" w:fill="auto"/>
            <w:tcMar>
              <w:left w:w="83" w:type="dxa"/>
            </w:tcMar>
          </w:tcPr>
          <w:p w:rsidR="004635C0" w:rsidRPr="00072444" w:rsidRDefault="004635C0">
            <w:pPr>
              <w:spacing w:before="40" w:after="40" w:line="22" w:lineRule="atLeast"/>
              <w:jc w:val="left"/>
              <w:rPr>
                <w:rFonts w:ascii="Arial" w:hAnsi="Arial" w:cs="Arial"/>
                <w:color w:val="auto"/>
              </w:rPr>
            </w:pPr>
          </w:p>
        </w:tc>
      </w:tr>
      <w:tr w:rsidR="004635C0" w:rsidRPr="00072444">
        <w:trPr>
          <w:trHeight w:val="655"/>
        </w:trPr>
        <w:tc>
          <w:tcPr>
            <w:tcW w:w="1194"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065"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permitir que os relatórios gerados sejam exportados para o formato PDF e Microsoft Excel (</w:t>
            </w:r>
            <w:proofErr w:type="spellStart"/>
            <w:r w:rsidRPr="00072444">
              <w:rPr>
                <w:rFonts w:ascii="Arial" w:hAnsi="Arial" w:cs="Arial"/>
                <w:color w:val="auto"/>
              </w:rPr>
              <w:t>xls</w:t>
            </w:r>
            <w:proofErr w:type="spellEnd"/>
            <w:r w:rsidRPr="00072444">
              <w:rPr>
                <w:rFonts w:ascii="Arial" w:hAnsi="Arial" w:cs="Arial"/>
                <w:color w:val="auto"/>
              </w:rPr>
              <w:t>).</w:t>
            </w:r>
          </w:p>
        </w:tc>
        <w:tc>
          <w:tcPr>
            <w:tcW w:w="1246" w:type="dxa"/>
            <w:shd w:val="clear" w:color="auto" w:fill="auto"/>
            <w:tcMar>
              <w:left w:w="83" w:type="dxa"/>
            </w:tcMar>
          </w:tcPr>
          <w:p w:rsidR="004635C0" w:rsidRPr="00072444" w:rsidRDefault="004635C0">
            <w:pPr>
              <w:spacing w:before="40" w:after="40" w:line="22" w:lineRule="atLeast"/>
              <w:jc w:val="left"/>
              <w:rPr>
                <w:rFonts w:ascii="Arial" w:hAnsi="Arial" w:cs="Arial"/>
                <w:color w:val="auto"/>
              </w:rPr>
            </w:pPr>
          </w:p>
        </w:tc>
      </w:tr>
      <w:tr w:rsidR="004635C0" w:rsidRPr="00072444">
        <w:trPr>
          <w:trHeight w:val="404"/>
        </w:trPr>
        <w:tc>
          <w:tcPr>
            <w:tcW w:w="1194"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065"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ser desenvolvido com telas agradáveis e com recursos que facilitem a navegação e operacionalização do sistema. Dentre estes recursos destaca-se o uso do AJAX, técnica que é responsável por diminuir o </w:t>
            </w:r>
            <w:proofErr w:type="spellStart"/>
            <w:r w:rsidRPr="00072444">
              <w:rPr>
                <w:rFonts w:ascii="Arial" w:hAnsi="Arial" w:cs="Arial"/>
                <w:color w:val="auto"/>
              </w:rPr>
              <w:t>recarregamento</w:t>
            </w:r>
            <w:proofErr w:type="spellEnd"/>
            <w:r w:rsidRPr="00072444">
              <w:rPr>
                <w:rFonts w:ascii="Arial" w:hAnsi="Arial" w:cs="Arial"/>
                <w:color w:val="auto"/>
              </w:rPr>
              <w:t xml:space="preserve"> de páginas, tornando mais agradável a experiência do usuário final com o sistema. Tal conceito deverá estar presente, no mínimo, nas 5 (cinco) principais páginas do sistema.</w:t>
            </w:r>
          </w:p>
        </w:tc>
        <w:tc>
          <w:tcPr>
            <w:tcW w:w="1246" w:type="dxa"/>
            <w:shd w:val="clear" w:color="auto" w:fill="auto"/>
            <w:tcMar>
              <w:left w:w="83" w:type="dxa"/>
            </w:tcMar>
          </w:tcPr>
          <w:p w:rsidR="004635C0" w:rsidRPr="00072444" w:rsidRDefault="004635C0">
            <w:pPr>
              <w:spacing w:before="40" w:after="40" w:line="22" w:lineRule="atLeast"/>
              <w:jc w:val="left"/>
              <w:rPr>
                <w:rFonts w:ascii="Arial" w:hAnsi="Arial" w:cs="Arial"/>
                <w:color w:val="auto"/>
              </w:rPr>
            </w:pPr>
          </w:p>
        </w:tc>
      </w:tr>
      <w:tr w:rsidR="004635C0" w:rsidRPr="00072444">
        <w:trPr>
          <w:trHeight w:val="404"/>
        </w:trPr>
        <w:tc>
          <w:tcPr>
            <w:tcW w:w="1194"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065"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ser desenvolvido sob o padrão de projeto MVC (</w:t>
            </w:r>
            <w:proofErr w:type="spellStart"/>
            <w:r w:rsidRPr="00072444">
              <w:rPr>
                <w:rFonts w:ascii="Arial" w:hAnsi="Arial" w:cs="Arial"/>
                <w:i/>
                <w:color w:val="auto"/>
              </w:rPr>
              <w:t>model-view-controller</w:t>
            </w:r>
            <w:proofErr w:type="spellEnd"/>
            <w:r w:rsidRPr="00072444">
              <w:rPr>
                <w:rFonts w:ascii="Arial" w:hAnsi="Arial" w:cs="Arial"/>
                <w:color w:val="auto"/>
              </w:rPr>
              <w:t>) e programação orientada a objetos.</w:t>
            </w:r>
          </w:p>
        </w:tc>
        <w:tc>
          <w:tcPr>
            <w:tcW w:w="1246" w:type="dxa"/>
            <w:shd w:val="clear" w:color="auto" w:fill="auto"/>
            <w:tcMar>
              <w:left w:w="83" w:type="dxa"/>
            </w:tcMar>
          </w:tcPr>
          <w:p w:rsidR="004635C0" w:rsidRPr="00072444" w:rsidRDefault="004635C0">
            <w:pPr>
              <w:spacing w:before="40" w:after="40" w:line="22" w:lineRule="atLeast"/>
              <w:jc w:val="left"/>
              <w:rPr>
                <w:rFonts w:ascii="Arial" w:hAnsi="Arial" w:cs="Arial"/>
                <w:color w:val="auto"/>
              </w:rPr>
            </w:pPr>
          </w:p>
        </w:tc>
      </w:tr>
      <w:tr w:rsidR="004635C0" w:rsidRPr="00072444">
        <w:trPr>
          <w:trHeight w:val="404"/>
        </w:trPr>
        <w:tc>
          <w:tcPr>
            <w:tcW w:w="1194"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065"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operar sobre uma base de dados única, desenvolvida sob um sistema gerenciador de banco de dados (SGBD) robusto e moderno, que atenda aos critérios de um modelo relacional com garantia de integridade de dados através da implementação de rotinas internas, sem a necessidade de intervenção da aplicação. Não será permitido que para atendimento a todos os requisitos, seja necessário que o sistema funcione sob mais de uma base de dados – com exceção dos acessos à bases externas para importação de informações.</w:t>
            </w:r>
          </w:p>
        </w:tc>
        <w:tc>
          <w:tcPr>
            <w:tcW w:w="1246" w:type="dxa"/>
            <w:shd w:val="clear" w:color="auto" w:fill="auto"/>
            <w:tcMar>
              <w:left w:w="83" w:type="dxa"/>
            </w:tcMar>
          </w:tcPr>
          <w:p w:rsidR="004635C0" w:rsidRPr="00072444" w:rsidRDefault="004635C0">
            <w:pPr>
              <w:spacing w:before="40" w:after="40" w:line="22" w:lineRule="atLeast"/>
              <w:jc w:val="left"/>
              <w:rPr>
                <w:rFonts w:ascii="Arial" w:hAnsi="Arial" w:cs="Arial"/>
                <w:color w:val="auto"/>
              </w:rPr>
            </w:pPr>
          </w:p>
        </w:tc>
      </w:tr>
      <w:tr w:rsidR="004635C0" w:rsidRPr="00072444">
        <w:trPr>
          <w:trHeight w:val="404"/>
        </w:trPr>
        <w:tc>
          <w:tcPr>
            <w:tcW w:w="1194"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065"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ser instalado, configurado e utilizado, sem que seja necessário que a CONTRATANTE adquira licenças de softwares, ou qualquer software de terceiros. A CONTRATANTE não disponibilizará </w:t>
            </w:r>
            <w:proofErr w:type="spellStart"/>
            <w:r w:rsidRPr="00072444">
              <w:rPr>
                <w:rFonts w:ascii="Arial" w:hAnsi="Arial" w:cs="Arial"/>
                <w:color w:val="auto"/>
              </w:rPr>
              <w:t>software</w:t>
            </w:r>
            <w:proofErr w:type="spellEnd"/>
            <w:r w:rsidRPr="00072444">
              <w:rPr>
                <w:rFonts w:ascii="Arial" w:hAnsi="Arial" w:cs="Arial"/>
                <w:color w:val="auto"/>
              </w:rPr>
              <w:t xml:space="preserve"> proprietários para o funcionamento do sistema. Caso haja necessidade de aquisições de licenças de software para funcionamento do sistema, estas deverão ser embutidas na proposta financeira por conta da CONTRATADA, considerando que tal licença deve ser ilimitada de qualquer tipo de restrição (tamanho, tempo, quantidade de processador, trabalhar em cluster e/ou ambiente virtualizado, </w:t>
            </w:r>
            <w:proofErr w:type="spellStart"/>
            <w:r w:rsidRPr="00072444">
              <w:rPr>
                <w:rFonts w:ascii="Arial" w:hAnsi="Arial" w:cs="Arial"/>
                <w:color w:val="auto"/>
              </w:rPr>
              <w:t>etc</w:t>
            </w:r>
            <w:proofErr w:type="spellEnd"/>
            <w:r w:rsidRPr="00072444">
              <w:rPr>
                <w:rFonts w:ascii="Arial" w:hAnsi="Arial" w:cs="Arial"/>
                <w:color w:val="auto"/>
              </w:rPr>
              <w:t>). Não será aceito a instalação do sistema em servidores de aplicações proprietários sem as devidas licenças (software pirata).</w:t>
            </w:r>
          </w:p>
        </w:tc>
        <w:tc>
          <w:tcPr>
            <w:tcW w:w="1246" w:type="dxa"/>
            <w:shd w:val="clear" w:color="auto" w:fill="auto"/>
            <w:tcMar>
              <w:left w:w="83" w:type="dxa"/>
            </w:tcMar>
          </w:tcPr>
          <w:p w:rsidR="004635C0" w:rsidRPr="00072444" w:rsidRDefault="004635C0">
            <w:pPr>
              <w:spacing w:before="40" w:after="40" w:line="22" w:lineRule="atLeast"/>
              <w:jc w:val="left"/>
              <w:rPr>
                <w:rFonts w:ascii="Arial" w:hAnsi="Arial" w:cs="Arial"/>
                <w:color w:val="auto"/>
              </w:rPr>
            </w:pPr>
          </w:p>
        </w:tc>
      </w:tr>
      <w:tr w:rsidR="004635C0" w:rsidRPr="00072444">
        <w:trPr>
          <w:trHeight w:val="404"/>
        </w:trPr>
        <w:tc>
          <w:tcPr>
            <w:tcW w:w="1194"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065"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realizar o registro de </w:t>
            </w:r>
            <w:r w:rsidRPr="00072444">
              <w:rPr>
                <w:rFonts w:ascii="Arial" w:hAnsi="Arial" w:cs="Arial"/>
                <w:i/>
                <w:color w:val="auto"/>
              </w:rPr>
              <w:t>Log</w:t>
            </w:r>
            <w:r w:rsidRPr="00072444">
              <w:rPr>
                <w:rFonts w:ascii="Arial" w:hAnsi="Arial" w:cs="Arial"/>
                <w:color w:val="auto"/>
              </w:rPr>
              <w:t xml:space="preserve"> de todas as atividades realizadas no sistema.</w:t>
            </w:r>
          </w:p>
        </w:tc>
        <w:tc>
          <w:tcPr>
            <w:tcW w:w="1246" w:type="dxa"/>
            <w:shd w:val="clear" w:color="auto" w:fill="auto"/>
            <w:tcMar>
              <w:left w:w="83" w:type="dxa"/>
            </w:tcMar>
          </w:tcPr>
          <w:p w:rsidR="004635C0" w:rsidRPr="00072444" w:rsidRDefault="004635C0">
            <w:pPr>
              <w:spacing w:before="40" w:after="40" w:line="22" w:lineRule="atLeast"/>
              <w:jc w:val="left"/>
              <w:rPr>
                <w:rFonts w:ascii="Arial" w:hAnsi="Arial" w:cs="Arial"/>
                <w:color w:val="auto"/>
              </w:rPr>
            </w:pPr>
          </w:p>
        </w:tc>
      </w:tr>
      <w:tr w:rsidR="004635C0" w:rsidRPr="00072444">
        <w:trPr>
          <w:trHeight w:val="404"/>
        </w:trPr>
        <w:tc>
          <w:tcPr>
            <w:tcW w:w="1194"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065"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Deve prover integração com o diretório LDAP (</w:t>
            </w:r>
            <w:proofErr w:type="spellStart"/>
            <w:r w:rsidRPr="00072444">
              <w:rPr>
                <w:rFonts w:ascii="Arial" w:hAnsi="Arial" w:cs="Arial"/>
                <w:i/>
                <w:color w:val="auto"/>
              </w:rPr>
              <w:t>Lightweight</w:t>
            </w:r>
            <w:proofErr w:type="spellEnd"/>
            <w:r w:rsidRPr="00072444">
              <w:rPr>
                <w:rFonts w:ascii="Arial" w:hAnsi="Arial" w:cs="Arial"/>
                <w:i/>
                <w:color w:val="auto"/>
              </w:rPr>
              <w:t xml:space="preserve"> </w:t>
            </w:r>
            <w:proofErr w:type="spellStart"/>
            <w:r w:rsidRPr="00072444">
              <w:rPr>
                <w:rFonts w:ascii="Arial" w:hAnsi="Arial" w:cs="Arial"/>
                <w:i/>
                <w:color w:val="auto"/>
              </w:rPr>
              <w:t>Directory</w:t>
            </w:r>
            <w:proofErr w:type="spellEnd"/>
            <w:r w:rsidRPr="00072444">
              <w:rPr>
                <w:rFonts w:ascii="Arial" w:hAnsi="Arial" w:cs="Arial"/>
                <w:i/>
                <w:color w:val="auto"/>
              </w:rPr>
              <w:t xml:space="preserve"> Access </w:t>
            </w:r>
            <w:proofErr w:type="spellStart"/>
            <w:r w:rsidRPr="00072444">
              <w:rPr>
                <w:rFonts w:ascii="Arial" w:hAnsi="Arial" w:cs="Arial"/>
                <w:i/>
                <w:color w:val="auto"/>
              </w:rPr>
              <w:t>Protocol</w:t>
            </w:r>
            <w:proofErr w:type="spellEnd"/>
            <w:r w:rsidRPr="00072444">
              <w:rPr>
                <w:rFonts w:ascii="Arial" w:hAnsi="Arial" w:cs="Arial"/>
                <w:color w:val="auto"/>
              </w:rPr>
              <w:t>) da CONTRATANTE, permitindo a autenticação no sistema de usuários e senhas já cadastrados, sem a necessidade de realizar novos cadastros de usuários.</w:t>
            </w:r>
          </w:p>
        </w:tc>
        <w:tc>
          <w:tcPr>
            <w:tcW w:w="1246" w:type="dxa"/>
            <w:shd w:val="clear" w:color="auto" w:fill="auto"/>
            <w:tcMar>
              <w:left w:w="83" w:type="dxa"/>
            </w:tcMar>
          </w:tcPr>
          <w:p w:rsidR="004635C0" w:rsidRPr="00072444" w:rsidRDefault="004635C0">
            <w:pPr>
              <w:spacing w:before="40" w:after="40" w:line="22" w:lineRule="atLeast"/>
              <w:jc w:val="left"/>
              <w:rPr>
                <w:rFonts w:ascii="Arial" w:hAnsi="Arial" w:cs="Arial"/>
                <w:color w:val="auto"/>
              </w:rPr>
            </w:pPr>
          </w:p>
        </w:tc>
      </w:tr>
      <w:tr w:rsidR="004635C0" w:rsidRPr="00072444">
        <w:trPr>
          <w:trHeight w:val="404"/>
        </w:trPr>
        <w:tc>
          <w:tcPr>
            <w:tcW w:w="1194" w:type="dxa"/>
            <w:shd w:val="clear" w:color="auto" w:fill="auto"/>
            <w:tcMar>
              <w:left w:w="83" w:type="dxa"/>
            </w:tcMar>
          </w:tcPr>
          <w:p w:rsidR="004635C0" w:rsidRPr="00072444" w:rsidRDefault="004635C0">
            <w:pPr>
              <w:pStyle w:val="ContadordeRequisito"/>
              <w:numPr>
                <w:ilvl w:val="0"/>
                <w:numId w:val="10"/>
              </w:numPr>
              <w:rPr>
                <w:rFonts w:ascii="Arial" w:hAnsi="Arial" w:cs="Arial"/>
                <w:color w:val="auto"/>
              </w:rPr>
            </w:pPr>
          </w:p>
        </w:tc>
        <w:tc>
          <w:tcPr>
            <w:tcW w:w="6065" w:type="dxa"/>
            <w:shd w:val="clear" w:color="auto" w:fill="auto"/>
            <w:tcMar>
              <w:left w:w="83" w:type="dxa"/>
            </w:tcMar>
          </w:tcPr>
          <w:p w:rsidR="004635C0" w:rsidRPr="00072444" w:rsidRDefault="009F42F2">
            <w:pPr>
              <w:spacing w:before="40" w:after="40" w:line="22" w:lineRule="atLeast"/>
              <w:jc w:val="left"/>
              <w:rPr>
                <w:rFonts w:ascii="Arial" w:hAnsi="Arial" w:cs="Arial"/>
                <w:color w:val="auto"/>
              </w:rPr>
            </w:pPr>
            <w:r w:rsidRPr="00072444">
              <w:rPr>
                <w:rFonts w:ascii="Arial" w:hAnsi="Arial" w:cs="Arial"/>
                <w:color w:val="auto"/>
              </w:rPr>
              <w:t xml:space="preserve">Deve permitir que os aplicativos solicitados como parte móvel da aplicação, funcionem perfeitamente no sistema operacional </w:t>
            </w:r>
            <w:proofErr w:type="spellStart"/>
            <w:r w:rsidRPr="00072444">
              <w:rPr>
                <w:rFonts w:ascii="Arial" w:hAnsi="Arial" w:cs="Arial"/>
                <w:i/>
                <w:color w:val="auto"/>
              </w:rPr>
              <w:t>Android</w:t>
            </w:r>
            <w:proofErr w:type="spellEnd"/>
            <w:r w:rsidRPr="00072444">
              <w:rPr>
                <w:rFonts w:ascii="Arial" w:hAnsi="Arial" w:cs="Arial"/>
                <w:color w:val="auto"/>
              </w:rPr>
              <w:t xml:space="preserve"> e que sejam desenvolvidos para serem compilados com resultado de código nativo, não sendo permitido o desenvolvimento em padrão </w:t>
            </w:r>
            <w:proofErr w:type="spellStart"/>
            <w:r w:rsidRPr="00072444">
              <w:rPr>
                <w:rFonts w:ascii="Arial" w:hAnsi="Arial" w:cs="Arial"/>
                <w:i/>
                <w:color w:val="auto"/>
              </w:rPr>
              <w:t>WebView</w:t>
            </w:r>
            <w:proofErr w:type="spellEnd"/>
            <w:r w:rsidRPr="00072444">
              <w:rPr>
                <w:rFonts w:ascii="Arial" w:hAnsi="Arial" w:cs="Arial"/>
                <w:color w:val="auto"/>
              </w:rPr>
              <w:t>.</w:t>
            </w:r>
          </w:p>
        </w:tc>
        <w:tc>
          <w:tcPr>
            <w:tcW w:w="1246" w:type="dxa"/>
            <w:shd w:val="clear" w:color="auto" w:fill="auto"/>
            <w:tcMar>
              <w:left w:w="83" w:type="dxa"/>
            </w:tcMar>
          </w:tcPr>
          <w:p w:rsidR="004635C0" w:rsidRPr="00072444" w:rsidRDefault="004635C0">
            <w:pPr>
              <w:spacing w:before="40" w:after="40" w:line="22" w:lineRule="atLeast"/>
              <w:jc w:val="left"/>
              <w:rPr>
                <w:rFonts w:ascii="Arial" w:hAnsi="Arial" w:cs="Arial"/>
                <w:color w:val="auto"/>
              </w:rPr>
            </w:pPr>
          </w:p>
        </w:tc>
      </w:tr>
    </w:tbl>
    <w:p w:rsidR="004635C0" w:rsidRPr="00072444" w:rsidRDefault="009F42F2">
      <w:pPr>
        <w:pStyle w:val="Ttulo11"/>
        <w:numPr>
          <w:ilvl w:val="0"/>
          <w:numId w:val="2"/>
        </w:numPr>
        <w:ind w:left="431" w:hanging="431"/>
        <w:rPr>
          <w:rFonts w:ascii="Arial" w:hAnsi="Arial" w:cs="Arial"/>
          <w:color w:val="auto"/>
        </w:rPr>
      </w:pPr>
      <w:bookmarkStart w:id="17" w:name="_Toc501557704"/>
      <w:r w:rsidRPr="00072444">
        <w:rPr>
          <w:rFonts w:ascii="Arial" w:hAnsi="Arial" w:cs="Arial"/>
          <w:color w:val="auto"/>
        </w:rPr>
        <w:t>MACROCRONOGRAMA DE EXECUÇÃO</w:t>
      </w:r>
      <w:bookmarkEnd w:id="17"/>
    </w:p>
    <w:p w:rsidR="004635C0" w:rsidRPr="00072444" w:rsidRDefault="009F42F2">
      <w:pPr>
        <w:rPr>
          <w:rFonts w:ascii="Arial" w:hAnsi="Arial" w:cs="Arial"/>
          <w:color w:val="auto"/>
        </w:rPr>
      </w:pPr>
      <w:r w:rsidRPr="00072444">
        <w:rPr>
          <w:rFonts w:ascii="Arial" w:hAnsi="Arial" w:cs="Arial"/>
          <w:color w:val="auto"/>
        </w:rPr>
        <w:t>A CONTRATADA deverá cumprir os prazos conforme cronograma abaixo:</w:t>
      </w:r>
    </w:p>
    <w:p w:rsidR="004635C0" w:rsidRPr="00072444" w:rsidRDefault="009F42F2">
      <w:pPr>
        <w:rPr>
          <w:rFonts w:ascii="Arial" w:hAnsi="Arial" w:cs="Arial"/>
          <w:color w:val="auto"/>
          <w:u w:val="single"/>
        </w:rPr>
      </w:pPr>
      <w:r w:rsidRPr="00072444">
        <w:rPr>
          <w:rFonts w:ascii="Arial" w:hAnsi="Arial" w:cs="Arial"/>
          <w:color w:val="auto"/>
          <w:u w:val="single"/>
        </w:rPr>
        <w:t>PARTE 1: produtos</w:t>
      </w:r>
    </w:p>
    <w:tbl>
      <w:tblPr>
        <w:tblStyle w:val="Tabelacomgrade"/>
        <w:tblW w:w="8504" w:type="dxa"/>
        <w:tblCellMar>
          <w:left w:w="83" w:type="dxa"/>
        </w:tblCellMar>
        <w:tblLook w:val="04A0" w:firstRow="1" w:lastRow="0" w:firstColumn="1" w:lastColumn="0" w:noHBand="0" w:noVBand="1"/>
      </w:tblPr>
      <w:tblGrid>
        <w:gridCol w:w="670"/>
        <w:gridCol w:w="3537"/>
        <w:gridCol w:w="358"/>
        <w:gridCol w:w="358"/>
        <w:gridCol w:w="358"/>
        <w:gridCol w:w="359"/>
        <w:gridCol w:w="358"/>
        <w:gridCol w:w="358"/>
        <w:gridCol w:w="359"/>
        <w:gridCol w:w="358"/>
        <w:gridCol w:w="358"/>
        <w:gridCol w:w="358"/>
        <w:gridCol w:w="358"/>
        <w:gridCol w:w="357"/>
      </w:tblGrid>
      <w:tr w:rsidR="004635C0" w:rsidRPr="00072444">
        <w:tc>
          <w:tcPr>
            <w:tcW w:w="669" w:type="dxa"/>
            <w:vMerge w:val="restart"/>
            <w:shd w:val="clear" w:color="auto" w:fill="F2F2F2" w:themeFill="background1" w:themeFillShade="F2"/>
            <w:tcMar>
              <w:left w:w="83" w:type="dxa"/>
            </w:tcMar>
            <w:vAlign w:val="center"/>
          </w:tcPr>
          <w:p w:rsidR="004635C0" w:rsidRPr="00072444" w:rsidRDefault="009F42F2">
            <w:pPr>
              <w:spacing w:before="40" w:after="40"/>
              <w:jc w:val="left"/>
              <w:rPr>
                <w:rFonts w:ascii="Arial" w:hAnsi="Arial" w:cs="Arial"/>
                <w:color w:val="auto"/>
                <w:sz w:val="20"/>
                <w:szCs w:val="20"/>
              </w:rPr>
            </w:pPr>
            <w:r w:rsidRPr="00072444">
              <w:rPr>
                <w:rFonts w:ascii="Arial" w:hAnsi="Arial" w:cs="Arial"/>
                <w:color w:val="auto"/>
                <w:sz w:val="20"/>
                <w:szCs w:val="20"/>
              </w:rPr>
              <w:t>Item</w:t>
            </w:r>
          </w:p>
        </w:tc>
        <w:tc>
          <w:tcPr>
            <w:tcW w:w="3537" w:type="dxa"/>
            <w:vMerge w:val="restart"/>
            <w:shd w:val="clear" w:color="auto" w:fill="F2F2F2" w:themeFill="background1" w:themeFillShade="F2"/>
            <w:tcMar>
              <w:left w:w="83" w:type="dxa"/>
            </w:tcMar>
            <w:vAlign w:val="center"/>
          </w:tcPr>
          <w:p w:rsidR="004635C0" w:rsidRPr="00072444" w:rsidRDefault="009F42F2">
            <w:pPr>
              <w:spacing w:before="40" w:after="40"/>
              <w:jc w:val="left"/>
              <w:rPr>
                <w:rFonts w:ascii="Arial" w:hAnsi="Arial" w:cs="Arial"/>
                <w:color w:val="auto"/>
                <w:sz w:val="20"/>
                <w:szCs w:val="20"/>
              </w:rPr>
            </w:pPr>
            <w:r w:rsidRPr="00072444">
              <w:rPr>
                <w:rFonts w:ascii="Arial" w:hAnsi="Arial" w:cs="Arial"/>
                <w:color w:val="auto"/>
                <w:sz w:val="20"/>
                <w:szCs w:val="20"/>
              </w:rPr>
              <w:t>Descrição</w:t>
            </w:r>
          </w:p>
        </w:tc>
        <w:tc>
          <w:tcPr>
            <w:tcW w:w="4297" w:type="dxa"/>
            <w:gridSpan w:val="12"/>
            <w:shd w:val="clear" w:color="auto" w:fill="F2F2F2" w:themeFill="background1" w:themeFillShade="F2"/>
            <w:tcMar>
              <w:left w:w="83" w:type="dxa"/>
            </w:tcMar>
          </w:tcPr>
          <w:p w:rsidR="004635C0" w:rsidRPr="00072444" w:rsidRDefault="009F42F2">
            <w:pPr>
              <w:spacing w:before="40" w:after="40"/>
              <w:jc w:val="center"/>
              <w:rPr>
                <w:rFonts w:ascii="Arial" w:hAnsi="Arial" w:cs="Arial"/>
                <w:color w:val="auto"/>
                <w:sz w:val="20"/>
                <w:szCs w:val="20"/>
              </w:rPr>
            </w:pPr>
            <w:r w:rsidRPr="00072444">
              <w:rPr>
                <w:rFonts w:ascii="Arial" w:hAnsi="Arial" w:cs="Arial"/>
                <w:color w:val="auto"/>
                <w:sz w:val="20"/>
                <w:szCs w:val="20"/>
              </w:rPr>
              <w:t>Meses</w:t>
            </w:r>
          </w:p>
        </w:tc>
      </w:tr>
      <w:tr w:rsidR="004635C0" w:rsidRPr="00072444">
        <w:tc>
          <w:tcPr>
            <w:tcW w:w="669" w:type="dxa"/>
            <w:vMerge/>
            <w:shd w:val="clear" w:color="auto" w:fill="F2F2F2" w:themeFill="background1" w:themeFillShade="F2"/>
            <w:tcMar>
              <w:left w:w="83" w:type="dxa"/>
            </w:tcMar>
          </w:tcPr>
          <w:p w:rsidR="004635C0" w:rsidRPr="00072444" w:rsidRDefault="004635C0">
            <w:pPr>
              <w:spacing w:before="40" w:after="40"/>
              <w:rPr>
                <w:rFonts w:ascii="Arial" w:hAnsi="Arial" w:cs="Arial"/>
                <w:color w:val="auto"/>
                <w:sz w:val="20"/>
                <w:szCs w:val="20"/>
              </w:rPr>
            </w:pPr>
          </w:p>
        </w:tc>
        <w:tc>
          <w:tcPr>
            <w:tcW w:w="3537" w:type="dxa"/>
            <w:vMerge/>
            <w:shd w:val="clear" w:color="auto" w:fill="F2F2F2" w:themeFill="background1" w:themeFillShade="F2"/>
            <w:tcMar>
              <w:left w:w="83" w:type="dxa"/>
            </w:tcMar>
          </w:tcPr>
          <w:p w:rsidR="004635C0" w:rsidRPr="00072444" w:rsidRDefault="004635C0">
            <w:pPr>
              <w:spacing w:before="40" w:after="40"/>
              <w:jc w:val="left"/>
              <w:rPr>
                <w:rFonts w:ascii="Arial" w:hAnsi="Arial" w:cs="Arial"/>
                <w:color w:val="auto"/>
                <w:sz w:val="20"/>
                <w:szCs w:val="20"/>
              </w:rPr>
            </w:pPr>
          </w:p>
        </w:tc>
        <w:tc>
          <w:tcPr>
            <w:tcW w:w="358" w:type="dxa"/>
            <w:shd w:val="clear" w:color="auto" w:fill="F2F2F2" w:themeFill="background1" w:themeFillShade="F2"/>
            <w:tcMar>
              <w:left w:w="83" w:type="dxa"/>
            </w:tcMar>
          </w:tcPr>
          <w:p w:rsidR="004635C0" w:rsidRPr="00072444" w:rsidRDefault="009F42F2">
            <w:pPr>
              <w:spacing w:before="40" w:after="40"/>
              <w:jc w:val="center"/>
              <w:rPr>
                <w:rFonts w:ascii="Arial" w:hAnsi="Arial" w:cs="Arial"/>
                <w:color w:val="auto"/>
                <w:sz w:val="20"/>
                <w:szCs w:val="20"/>
              </w:rPr>
            </w:pPr>
            <w:r w:rsidRPr="00072444">
              <w:rPr>
                <w:rFonts w:ascii="Arial" w:hAnsi="Arial" w:cs="Arial"/>
                <w:color w:val="auto"/>
                <w:sz w:val="14"/>
                <w:szCs w:val="14"/>
              </w:rPr>
              <w:t>1</w:t>
            </w:r>
          </w:p>
        </w:tc>
        <w:tc>
          <w:tcPr>
            <w:tcW w:w="358" w:type="dxa"/>
            <w:shd w:val="clear" w:color="auto" w:fill="F2F2F2" w:themeFill="background1" w:themeFillShade="F2"/>
            <w:tcMar>
              <w:left w:w="83" w:type="dxa"/>
            </w:tcMar>
          </w:tcPr>
          <w:p w:rsidR="004635C0" w:rsidRPr="00072444" w:rsidRDefault="009F42F2">
            <w:pPr>
              <w:spacing w:before="40" w:after="40"/>
              <w:jc w:val="center"/>
              <w:rPr>
                <w:rFonts w:ascii="Arial" w:hAnsi="Arial" w:cs="Arial"/>
                <w:color w:val="auto"/>
                <w:sz w:val="20"/>
                <w:szCs w:val="20"/>
              </w:rPr>
            </w:pPr>
            <w:r w:rsidRPr="00072444">
              <w:rPr>
                <w:rFonts w:ascii="Arial" w:hAnsi="Arial" w:cs="Arial"/>
                <w:color w:val="auto"/>
                <w:sz w:val="14"/>
                <w:szCs w:val="14"/>
              </w:rPr>
              <w:t>2</w:t>
            </w:r>
          </w:p>
        </w:tc>
        <w:tc>
          <w:tcPr>
            <w:tcW w:w="358" w:type="dxa"/>
            <w:shd w:val="clear" w:color="auto" w:fill="F2F2F2" w:themeFill="background1" w:themeFillShade="F2"/>
            <w:tcMar>
              <w:left w:w="83" w:type="dxa"/>
            </w:tcMar>
          </w:tcPr>
          <w:p w:rsidR="004635C0" w:rsidRPr="00072444" w:rsidRDefault="009F42F2">
            <w:pPr>
              <w:spacing w:before="40" w:after="40"/>
              <w:jc w:val="center"/>
              <w:rPr>
                <w:rFonts w:ascii="Arial" w:hAnsi="Arial" w:cs="Arial"/>
                <w:color w:val="auto"/>
                <w:sz w:val="20"/>
                <w:szCs w:val="20"/>
              </w:rPr>
            </w:pPr>
            <w:r w:rsidRPr="00072444">
              <w:rPr>
                <w:rFonts w:ascii="Arial" w:hAnsi="Arial" w:cs="Arial"/>
                <w:color w:val="auto"/>
                <w:sz w:val="14"/>
                <w:szCs w:val="14"/>
              </w:rPr>
              <w:t>3</w:t>
            </w:r>
          </w:p>
        </w:tc>
        <w:tc>
          <w:tcPr>
            <w:tcW w:w="359" w:type="dxa"/>
            <w:shd w:val="clear" w:color="auto" w:fill="F2F2F2" w:themeFill="background1" w:themeFillShade="F2"/>
            <w:tcMar>
              <w:left w:w="83" w:type="dxa"/>
            </w:tcMar>
          </w:tcPr>
          <w:p w:rsidR="004635C0" w:rsidRPr="00072444" w:rsidRDefault="009F42F2">
            <w:pPr>
              <w:spacing w:before="40" w:after="40"/>
              <w:jc w:val="center"/>
              <w:rPr>
                <w:rFonts w:ascii="Arial" w:hAnsi="Arial" w:cs="Arial"/>
                <w:color w:val="auto"/>
                <w:sz w:val="20"/>
                <w:szCs w:val="20"/>
              </w:rPr>
            </w:pPr>
            <w:r w:rsidRPr="00072444">
              <w:rPr>
                <w:rFonts w:ascii="Arial" w:hAnsi="Arial" w:cs="Arial"/>
                <w:color w:val="auto"/>
                <w:sz w:val="14"/>
                <w:szCs w:val="14"/>
              </w:rPr>
              <w:t>4</w:t>
            </w:r>
          </w:p>
        </w:tc>
        <w:tc>
          <w:tcPr>
            <w:tcW w:w="358" w:type="dxa"/>
            <w:shd w:val="clear" w:color="auto" w:fill="F2F2F2" w:themeFill="background1" w:themeFillShade="F2"/>
            <w:tcMar>
              <w:left w:w="83" w:type="dxa"/>
            </w:tcMar>
          </w:tcPr>
          <w:p w:rsidR="004635C0" w:rsidRPr="00072444" w:rsidRDefault="009F42F2">
            <w:pPr>
              <w:spacing w:before="40" w:after="40"/>
              <w:jc w:val="center"/>
              <w:rPr>
                <w:rFonts w:ascii="Arial" w:hAnsi="Arial" w:cs="Arial"/>
                <w:color w:val="auto"/>
                <w:sz w:val="20"/>
                <w:szCs w:val="20"/>
              </w:rPr>
            </w:pPr>
            <w:r w:rsidRPr="00072444">
              <w:rPr>
                <w:rFonts w:ascii="Arial" w:hAnsi="Arial" w:cs="Arial"/>
                <w:color w:val="auto"/>
                <w:sz w:val="14"/>
                <w:szCs w:val="14"/>
              </w:rPr>
              <w:t>5</w:t>
            </w:r>
          </w:p>
        </w:tc>
        <w:tc>
          <w:tcPr>
            <w:tcW w:w="358" w:type="dxa"/>
            <w:shd w:val="clear" w:color="auto" w:fill="F2F2F2" w:themeFill="background1" w:themeFillShade="F2"/>
            <w:tcMar>
              <w:left w:w="83" w:type="dxa"/>
            </w:tcMar>
          </w:tcPr>
          <w:p w:rsidR="004635C0" w:rsidRPr="00072444" w:rsidRDefault="009F42F2">
            <w:pPr>
              <w:spacing w:before="40" w:after="40"/>
              <w:jc w:val="center"/>
              <w:rPr>
                <w:rFonts w:ascii="Arial" w:hAnsi="Arial" w:cs="Arial"/>
                <w:color w:val="auto"/>
                <w:sz w:val="20"/>
                <w:szCs w:val="20"/>
              </w:rPr>
            </w:pPr>
            <w:r w:rsidRPr="00072444">
              <w:rPr>
                <w:rFonts w:ascii="Arial" w:hAnsi="Arial" w:cs="Arial"/>
                <w:color w:val="auto"/>
                <w:sz w:val="14"/>
                <w:szCs w:val="14"/>
              </w:rPr>
              <w:t>6</w:t>
            </w:r>
          </w:p>
        </w:tc>
        <w:tc>
          <w:tcPr>
            <w:tcW w:w="359" w:type="dxa"/>
            <w:tcBorders>
              <w:right w:val="nil"/>
            </w:tcBorders>
            <w:shd w:val="clear" w:color="auto" w:fill="F2F2F2" w:themeFill="background1" w:themeFillShade="F2"/>
            <w:tcMar>
              <w:left w:w="83" w:type="dxa"/>
            </w:tcMar>
          </w:tcPr>
          <w:p w:rsidR="004635C0" w:rsidRPr="00072444" w:rsidRDefault="009F42F2">
            <w:pPr>
              <w:spacing w:before="40" w:after="40"/>
              <w:jc w:val="center"/>
              <w:rPr>
                <w:rFonts w:ascii="Arial" w:hAnsi="Arial" w:cs="Arial"/>
                <w:color w:val="auto"/>
                <w:sz w:val="14"/>
                <w:szCs w:val="14"/>
              </w:rPr>
            </w:pPr>
            <w:r w:rsidRPr="00072444">
              <w:rPr>
                <w:rFonts w:ascii="Arial" w:hAnsi="Arial" w:cs="Arial"/>
                <w:color w:val="auto"/>
                <w:sz w:val="14"/>
                <w:szCs w:val="14"/>
              </w:rPr>
              <w:t>7</w:t>
            </w:r>
          </w:p>
        </w:tc>
        <w:tc>
          <w:tcPr>
            <w:tcW w:w="358" w:type="dxa"/>
            <w:tcBorders>
              <w:right w:val="nil"/>
            </w:tcBorders>
            <w:shd w:val="clear" w:color="auto" w:fill="F2F2F2" w:themeFill="background1" w:themeFillShade="F2"/>
            <w:tcMar>
              <w:left w:w="83" w:type="dxa"/>
            </w:tcMar>
          </w:tcPr>
          <w:p w:rsidR="004635C0" w:rsidRPr="00072444" w:rsidRDefault="009F42F2">
            <w:pPr>
              <w:spacing w:before="40" w:after="40"/>
              <w:jc w:val="center"/>
              <w:rPr>
                <w:rFonts w:ascii="Arial" w:hAnsi="Arial" w:cs="Arial"/>
                <w:color w:val="auto"/>
                <w:sz w:val="14"/>
                <w:szCs w:val="14"/>
              </w:rPr>
            </w:pPr>
            <w:r w:rsidRPr="00072444">
              <w:rPr>
                <w:rFonts w:ascii="Arial" w:hAnsi="Arial" w:cs="Arial"/>
                <w:color w:val="auto"/>
                <w:sz w:val="14"/>
                <w:szCs w:val="14"/>
              </w:rPr>
              <w:t>8</w:t>
            </w:r>
          </w:p>
        </w:tc>
        <w:tc>
          <w:tcPr>
            <w:tcW w:w="358" w:type="dxa"/>
            <w:tcBorders>
              <w:right w:val="nil"/>
            </w:tcBorders>
            <w:shd w:val="clear" w:color="auto" w:fill="F2F2F2" w:themeFill="background1" w:themeFillShade="F2"/>
            <w:tcMar>
              <w:left w:w="83" w:type="dxa"/>
            </w:tcMar>
          </w:tcPr>
          <w:p w:rsidR="004635C0" w:rsidRPr="00072444" w:rsidRDefault="009F42F2">
            <w:pPr>
              <w:spacing w:before="40" w:after="40"/>
              <w:jc w:val="center"/>
              <w:rPr>
                <w:rFonts w:ascii="Arial" w:hAnsi="Arial" w:cs="Arial"/>
                <w:color w:val="auto"/>
                <w:sz w:val="14"/>
                <w:szCs w:val="14"/>
              </w:rPr>
            </w:pPr>
            <w:r w:rsidRPr="00072444">
              <w:rPr>
                <w:rFonts w:ascii="Arial" w:hAnsi="Arial" w:cs="Arial"/>
                <w:color w:val="auto"/>
                <w:sz w:val="14"/>
                <w:szCs w:val="14"/>
              </w:rPr>
              <w:t>9</w:t>
            </w:r>
          </w:p>
        </w:tc>
        <w:tc>
          <w:tcPr>
            <w:tcW w:w="358" w:type="dxa"/>
            <w:tcBorders>
              <w:right w:val="nil"/>
            </w:tcBorders>
            <w:shd w:val="clear" w:color="auto" w:fill="F2F2F2" w:themeFill="background1" w:themeFillShade="F2"/>
            <w:tcMar>
              <w:left w:w="83" w:type="dxa"/>
            </w:tcMar>
          </w:tcPr>
          <w:p w:rsidR="004635C0" w:rsidRPr="00072444" w:rsidRDefault="009F42F2">
            <w:pPr>
              <w:spacing w:before="40" w:after="40"/>
              <w:jc w:val="center"/>
              <w:rPr>
                <w:rFonts w:ascii="Arial" w:hAnsi="Arial" w:cs="Arial"/>
                <w:color w:val="auto"/>
                <w:sz w:val="14"/>
                <w:szCs w:val="14"/>
              </w:rPr>
            </w:pPr>
            <w:r w:rsidRPr="00072444">
              <w:rPr>
                <w:rFonts w:ascii="Arial" w:hAnsi="Arial" w:cs="Arial"/>
                <w:color w:val="auto"/>
                <w:sz w:val="14"/>
                <w:szCs w:val="14"/>
              </w:rPr>
              <w:t>10</w:t>
            </w:r>
          </w:p>
        </w:tc>
        <w:tc>
          <w:tcPr>
            <w:tcW w:w="358" w:type="dxa"/>
            <w:shd w:val="clear" w:color="auto" w:fill="F2F2F2" w:themeFill="background1" w:themeFillShade="F2"/>
            <w:tcMar>
              <w:left w:w="83" w:type="dxa"/>
            </w:tcMar>
          </w:tcPr>
          <w:p w:rsidR="004635C0" w:rsidRPr="00072444" w:rsidRDefault="009F42F2">
            <w:pPr>
              <w:spacing w:before="40" w:after="40"/>
              <w:jc w:val="center"/>
              <w:rPr>
                <w:rFonts w:ascii="Arial" w:hAnsi="Arial" w:cs="Arial"/>
                <w:color w:val="auto"/>
                <w:sz w:val="14"/>
                <w:szCs w:val="14"/>
              </w:rPr>
            </w:pPr>
            <w:r w:rsidRPr="00072444">
              <w:rPr>
                <w:rFonts w:ascii="Arial" w:hAnsi="Arial" w:cs="Arial"/>
                <w:color w:val="auto"/>
                <w:sz w:val="14"/>
                <w:szCs w:val="14"/>
              </w:rPr>
              <w:t>…</w:t>
            </w:r>
          </w:p>
        </w:tc>
        <w:tc>
          <w:tcPr>
            <w:tcW w:w="357" w:type="dxa"/>
            <w:shd w:val="clear" w:color="auto" w:fill="F2F2F2" w:themeFill="background1" w:themeFillShade="F2"/>
            <w:tcMar>
              <w:left w:w="83" w:type="dxa"/>
            </w:tcMar>
          </w:tcPr>
          <w:p w:rsidR="004635C0" w:rsidRPr="00072444" w:rsidRDefault="009F42F2">
            <w:pPr>
              <w:spacing w:before="40" w:after="40"/>
              <w:jc w:val="center"/>
              <w:rPr>
                <w:rFonts w:ascii="Arial" w:hAnsi="Arial" w:cs="Arial"/>
                <w:color w:val="auto"/>
                <w:sz w:val="20"/>
                <w:szCs w:val="20"/>
              </w:rPr>
            </w:pPr>
            <w:r w:rsidRPr="00072444">
              <w:rPr>
                <w:rFonts w:ascii="Arial" w:hAnsi="Arial" w:cs="Arial"/>
                <w:color w:val="auto"/>
                <w:sz w:val="14"/>
                <w:szCs w:val="14"/>
              </w:rPr>
              <w:t>12</w:t>
            </w:r>
          </w:p>
        </w:tc>
      </w:tr>
      <w:tr w:rsidR="004635C0" w:rsidRPr="00072444">
        <w:trPr>
          <w:trHeight w:val="593"/>
        </w:trPr>
        <w:tc>
          <w:tcPr>
            <w:tcW w:w="669" w:type="dxa"/>
            <w:shd w:val="clear" w:color="auto" w:fill="auto"/>
            <w:tcMar>
              <w:left w:w="83" w:type="dxa"/>
            </w:tcMar>
            <w:vAlign w:val="center"/>
          </w:tcPr>
          <w:p w:rsidR="004635C0" w:rsidRPr="00072444" w:rsidRDefault="009F42F2">
            <w:pPr>
              <w:spacing w:before="40" w:after="40"/>
              <w:jc w:val="center"/>
              <w:rPr>
                <w:rFonts w:ascii="Arial" w:hAnsi="Arial" w:cs="Arial"/>
                <w:color w:val="auto"/>
                <w:sz w:val="20"/>
                <w:szCs w:val="20"/>
              </w:rPr>
            </w:pPr>
            <w:r w:rsidRPr="00072444">
              <w:rPr>
                <w:rFonts w:ascii="Arial" w:hAnsi="Arial" w:cs="Arial"/>
                <w:color w:val="auto"/>
                <w:sz w:val="20"/>
                <w:szCs w:val="20"/>
              </w:rPr>
              <w:t>1</w:t>
            </w:r>
          </w:p>
        </w:tc>
        <w:tc>
          <w:tcPr>
            <w:tcW w:w="3537" w:type="dxa"/>
            <w:shd w:val="clear" w:color="auto" w:fill="auto"/>
            <w:tcMar>
              <w:left w:w="83" w:type="dxa"/>
            </w:tcMar>
            <w:vAlign w:val="center"/>
          </w:tcPr>
          <w:p w:rsidR="004635C0" w:rsidRPr="00072444" w:rsidRDefault="009F42F2">
            <w:pPr>
              <w:spacing w:before="40" w:after="40"/>
              <w:jc w:val="left"/>
              <w:rPr>
                <w:rFonts w:ascii="Arial" w:hAnsi="Arial" w:cs="Arial"/>
                <w:color w:val="auto"/>
                <w:sz w:val="20"/>
                <w:szCs w:val="20"/>
              </w:rPr>
            </w:pPr>
            <w:r w:rsidRPr="00072444">
              <w:rPr>
                <w:rFonts w:ascii="Arial" w:hAnsi="Arial" w:cs="Arial"/>
                <w:color w:val="auto"/>
                <w:sz w:val="20"/>
                <w:szCs w:val="20"/>
              </w:rPr>
              <w:t>Implantação do sistema com requisitos de entrega imediata</w:t>
            </w:r>
          </w:p>
        </w:tc>
        <w:tc>
          <w:tcPr>
            <w:tcW w:w="358" w:type="dxa"/>
            <w:shd w:val="clear" w:color="auto" w:fill="CCCCCC"/>
            <w:tcMar>
              <w:left w:w="83" w:type="dxa"/>
            </w:tcMar>
            <w:vAlign w:val="cente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9"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9"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7"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r>
      <w:tr w:rsidR="004635C0" w:rsidRPr="00072444">
        <w:tc>
          <w:tcPr>
            <w:tcW w:w="669" w:type="dxa"/>
            <w:shd w:val="clear" w:color="auto" w:fill="auto"/>
            <w:tcMar>
              <w:left w:w="83" w:type="dxa"/>
            </w:tcMar>
            <w:vAlign w:val="center"/>
          </w:tcPr>
          <w:p w:rsidR="004635C0" w:rsidRPr="00072444" w:rsidRDefault="009F42F2">
            <w:pPr>
              <w:spacing w:before="40" w:after="40"/>
              <w:jc w:val="center"/>
              <w:rPr>
                <w:rFonts w:ascii="Arial" w:hAnsi="Arial" w:cs="Arial"/>
                <w:color w:val="auto"/>
                <w:sz w:val="20"/>
                <w:szCs w:val="20"/>
              </w:rPr>
            </w:pPr>
            <w:r w:rsidRPr="00072444">
              <w:rPr>
                <w:rFonts w:ascii="Arial" w:hAnsi="Arial" w:cs="Arial"/>
                <w:color w:val="auto"/>
                <w:sz w:val="20"/>
                <w:szCs w:val="20"/>
              </w:rPr>
              <w:t>2</w:t>
            </w:r>
          </w:p>
        </w:tc>
        <w:tc>
          <w:tcPr>
            <w:tcW w:w="3537" w:type="dxa"/>
            <w:shd w:val="clear" w:color="auto" w:fill="auto"/>
            <w:tcMar>
              <w:left w:w="83" w:type="dxa"/>
            </w:tcMar>
            <w:vAlign w:val="center"/>
          </w:tcPr>
          <w:p w:rsidR="004635C0" w:rsidRPr="00072444" w:rsidRDefault="009F42F2">
            <w:pPr>
              <w:spacing w:before="40" w:after="40"/>
              <w:jc w:val="left"/>
              <w:rPr>
                <w:rFonts w:ascii="Arial" w:hAnsi="Arial" w:cs="Arial"/>
                <w:color w:val="auto"/>
                <w:sz w:val="20"/>
                <w:szCs w:val="20"/>
              </w:rPr>
            </w:pPr>
            <w:r w:rsidRPr="00072444">
              <w:rPr>
                <w:rFonts w:ascii="Arial" w:hAnsi="Arial" w:cs="Arial"/>
                <w:color w:val="auto"/>
                <w:sz w:val="20"/>
                <w:szCs w:val="20"/>
              </w:rPr>
              <w:t>Implantação dos requisitos adicionais</w:t>
            </w:r>
          </w:p>
        </w:tc>
        <w:tc>
          <w:tcPr>
            <w:tcW w:w="358" w:type="dxa"/>
            <w:shd w:val="clear" w:color="auto" w:fill="CCCCCC"/>
            <w:tcMar>
              <w:left w:w="83" w:type="dxa"/>
            </w:tcMar>
            <w:vAlign w:val="center"/>
          </w:tcPr>
          <w:p w:rsidR="004635C0" w:rsidRPr="00072444" w:rsidRDefault="004635C0">
            <w:pPr>
              <w:spacing w:before="40" w:after="40"/>
              <w:jc w:val="center"/>
              <w:rPr>
                <w:rFonts w:ascii="Arial" w:hAnsi="Arial" w:cs="Arial"/>
                <w:color w:val="auto"/>
                <w:sz w:val="20"/>
                <w:szCs w:val="20"/>
              </w:rPr>
            </w:pPr>
          </w:p>
        </w:tc>
        <w:tc>
          <w:tcPr>
            <w:tcW w:w="358" w:type="dxa"/>
            <w:shd w:val="clear" w:color="auto" w:fill="CCCCCC"/>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CCCCCC"/>
            <w:tcMar>
              <w:left w:w="83" w:type="dxa"/>
            </w:tcMar>
          </w:tcPr>
          <w:p w:rsidR="004635C0" w:rsidRPr="00072444" w:rsidRDefault="004635C0">
            <w:pPr>
              <w:spacing w:before="40" w:after="40"/>
              <w:jc w:val="center"/>
              <w:rPr>
                <w:rFonts w:ascii="Arial" w:hAnsi="Arial" w:cs="Arial"/>
                <w:color w:val="auto"/>
                <w:sz w:val="20"/>
                <w:szCs w:val="20"/>
              </w:rPr>
            </w:pPr>
          </w:p>
        </w:tc>
        <w:tc>
          <w:tcPr>
            <w:tcW w:w="359" w:type="dxa"/>
            <w:shd w:val="clear" w:color="auto" w:fill="CCCCCC"/>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9"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7"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r>
      <w:tr w:rsidR="004635C0" w:rsidRPr="00072444">
        <w:tc>
          <w:tcPr>
            <w:tcW w:w="669" w:type="dxa"/>
            <w:shd w:val="clear" w:color="auto" w:fill="auto"/>
            <w:tcMar>
              <w:left w:w="83" w:type="dxa"/>
            </w:tcMar>
            <w:vAlign w:val="center"/>
          </w:tcPr>
          <w:p w:rsidR="004635C0" w:rsidRPr="00072444" w:rsidRDefault="009F42F2">
            <w:pPr>
              <w:spacing w:before="40" w:after="40"/>
              <w:jc w:val="center"/>
              <w:rPr>
                <w:rFonts w:ascii="Arial" w:hAnsi="Arial" w:cs="Arial"/>
                <w:color w:val="auto"/>
                <w:sz w:val="20"/>
                <w:szCs w:val="20"/>
              </w:rPr>
            </w:pPr>
            <w:r w:rsidRPr="00072444">
              <w:rPr>
                <w:rFonts w:ascii="Arial" w:hAnsi="Arial" w:cs="Arial"/>
                <w:color w:val="auto"/>
                <w:sz w:val="20"/>
                <w:szCs w:val="20"/>
              </w:rPr>
              <w:t>3</w:t>
            </w:r>
          </w:p>
        </w:tc>
        <w:tc>
          <w:tcPr>
            <w:tcW w:w="3537" w:type="dxa"/>
            <w:shd w:val="clear" w:color="auto" w:fill="auto"/>
            <w:tcMar>
              <w:left w:w="83" w:type="dxa"/>
            </w:tcMar>
            <w:vAlign w:val="center"/>
          </w:tcPr>
          <w:p w:rsidR="004635C0" w:rsidRPr="00072444" w:rsidRDefault="009F42F2">
            <w:pPr>
              <w:spacing w:before="40" w:after="40"/>
              <w:jc w:val="left"/>
              <w:rPr>
                <w:rFonts w:ascii="Arial" w:hAnsi="Arial" w:cs="Arial"/>
                <w:color w:val="auto"/>
                <w:sz w:val="20"/>
                <w:szCs w:val="20"/>
              </w:rPr>
            </w:pPr>
            <w:r w:rsidRPr="00072444">
              <w:rPr>
                <w:rFonts w:ascii="Arial" w:hAnsi="Arial" w:cs="Arial"/>
                <w:color w:val="auto"/>
                <w:sz w:val="20"/>
                <w:szCs w:val="20"/>
              </w:rPr>
              <w:t>Implantação de relatórios adicionais (20 relatórios) e parametrizações necessárias</w:t>
            </w:r>
          </w:p>
        </w:tc>
        <w:tc>
          <w:tcPr>
            <w:tcW w:w="358" w:type="dxa"/>
            <w:shd w:val="clear" w:color="auto" w:fill="CCCCCC"/>
            <w:tcMar>
              <w:left w:w="83" w:type="dxa"/>
            </w:tcMar>
            <w:vAlign w:val="center"/>
          </w:tcPr>
          <w:p w:rsidR="004635C0" w:rsidRPr="00072444" w:rsidRDefault="004635C0">
            <w:pPr>
              <w:spacing w:before="40" w:after="40"/>
              <w:jc w:val="center"/>
              <w:rPr>
                <w:rFonts w:ascii="Arial" w:hAnsi="Arial" w:cs="Arial"/>
                <w:color w:val="auto"/>
                <w:sz w:val="20"/>
                <w:szCs w:val="20"/>
              </w:rPr>
            </w:pPr>
          </w:p>
        </w:tc>
        <w:tc>
          <w:tcPr>
            <w:tcW w:w="358" w:type="dxa"/>
            <w:shd w:val="clear" w:color="auto" w:fill="CCCCCC"/>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CCCCCC"/>
            <w:tcMar>
              <w:left w:w="83" w:type="dxa"/>
            </w:tcMar>
          </w:tcPr>
          <w:p w:rsidR="004635C0" w:rsidRPr="00072444" w:rsidRDefault="004635C0">
            <w:pPr>
              <w:spacing w:before="40" w:after="40"/>
              <w:jc w:val="center"/>
              <w:rPr>
                <w:rFonts w:ascii="Arial" w:hAnsi="Arial" w:cs="Arial"/>
                <w:color w:val="auto"/>
                <w:sz w:val="20"/>
                <w:szCs w:val="20"/>
              </w:rPr>
            </w:pPr>
          </w:p>
        </w:tc>
        <w:tc>
          <w:tcPr>
            <w:tcW w:w="359" w:type="dxa"/>
            <w:shd w:val="clear" w:color="auto" w:fill="CCCCCC"/>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9"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7"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r>
      <w:tr w:rsidR="004635C0" w:rsidRPr="00072444">
        <w:tc>
          <w:tcPr>
            <w:tcW w:w="669" w:type="dxa"/>
            <w:shd w:val="clear" w:color="auto" w:fill="auto"/>
            <w:tcMar>
              <w:left w:w="83" w:type="dxa"/>
            </w:tcMar>
            <w:vAlign w:val="center"/>
          </w:tcPr>
          <w:p w:rsidR="004635C0" w:rsidRPr="00072444" w:rsidRDefault="009F42F2">
            <w:pPr>
              <w:spacing w:before="40" w:after="40"/>
              <w:jc w:val="center"/>
              <w:rPr>
                <w:rFonts w:ascii="Arial" w:hAnsi="Arial" w:cs="Arial"/>
                <w:color w:val="auto"/>
                <w:sz w:val="20"/>
                <w:szCs w:val="20"/>
              </w:rPr>
            </w:pPr>
            <w:r w:rsidRPr="00072444">
              <w:rPr>
                <w:rFonts w:ascii="Arial" w:hAnsi="Arial" w:cs="Arial"/>
                <w:color w:val="auto"/>
                <w:sz w:val="20"/>
                <w:szCs w:val="20"/>
              </w:rPr>
              <w:t>4</w:t>
            </w:r>
          </w:p>
        </w:tc>
        <w:tc>
          <w:tcPr>
            <w:tcW w:w="3537" w:type="dxa"/>
            <w:shd w:val="clear" w:color="auto" w:fill="auto"/>
            <w:tcMar>
              <w:left w:w="83" w:type="dxa"/>
            </w:tcMar>
            <w:vAlign w:val="center"/>
          </w:tcPr>
          <w:p w:rsidR="004635C0" w:rsidRPr="00072444" w:rsidRDefault="009F42F2">
            <w:pPr>
              <w:spacing w:before="40" w:after="40"/>
              <w:jc w:val="left"/>
              <w:rPr>
                <w:rFonts w:ascii="Arial" w:hAnsi="Arial" w:cs="Arial"/>
                <w:color w:val="auto"/>
                <w:sz w:val="20"/>
                <w:szCs w:val="20"/>
              </w:rPr>
            </w:pPr>
            <w:r w:rsidRPr="00072444">
              <w:rPr>
                <w:rFonts w:ascii="Arial" w:hAnsi="Arial" w:cs="Arial"/>
                <w:color w:val="auto"/>
                <w:sz w:val="20"/>
                <w:szCs w:val="20"/>
              </w:rPr>
              <w:t>Capacitação de usuários (15 usuários multiplicadores)</w:t>
            </w:r>
          </w:p>
        </w:tc>
        <w:tc>
          <w:tcPr>
            <w:tcW w:w="358" w:type="dxa"/>
            <w:shd w:val="clear" w:color="auto" w:fill="auto"/>
            <w:tcMar>
              <w:left w:w="83" w:type="dxa"/>
            </w:tcMar>
            <w:vAlign w:val="cente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9" w:type="dxa"/>
            <w:shd w:val="clear" w:color="auto" w:fill="CCCCCC"/>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9"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7"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r>
      <w:tr w:rsidR="004635C0" w:rsidRPr="00072444">
        <w:tc>
          <w:tcPr>
            <w:tcW w:w="669" w:type="dxa"/>
            <w:shd w:val="clear" w:color="auto" w:fill="auto"/>
            <w:tcMar>
              <w:left w:w="83" w:type="dxa"/>
            </w:tcMar>
            <w:vAlign w:val="center"/>
          </w:tcPr>
          <w:p w:rsidR="004635C0" w:rsidRPr="00072444" w:rsidRDefault="009F42F2">
            <w:pPr>
              <w:spacing w:before="40" w:after="40"/>
              <w:jc w:val="center"/>
              <w:rPr>
                <w:rFonts w:ascii="Arial" w:hAnsi="Arial" w:cs="Arial"/>
                <w:color w:val="auto"/>
                <w:sz w:val="20"/>
                <w:szCs w:val="20"/>
              </w:rPr>
            </w:pPr>
            <w:r w:rsidRPr="00072444">
              <w:rPr>
                <w:rFonts w:ascii="Arial" w:hAnsi="Arial" w:cs="Arial"/>
                <w:color w:val="auto"/>
                <w:sz w:val="20"/>
                <w:szCs w:val="20"/>
              </w:rPr>
              <w:t>5</w:t>
            </w:r>
          </w:p>
        </w:tc>
        <w:tc>
          <w:tcPr>
            <w:tcW w:w="3537" w:type="dxa"/>
            <w:shd w:val="clear" w:color="auto" w:fill="auto"/>
            <w:tcMar>
              <w:left w:w="83" w:type="dxa"/>
            </w:tcMar>
            <w:vAlign w:val="center"/>
          </w:tcPr>
          <w:p w:rsidR="004635C0" w:rsidRPr="00072444" w:rsidRDefault="009F42F2">
            <w:pPr>
              <w:spacing w:before="40" w:after="40"/>
              <w:jc w:val="left"/>
              <w:rPr>
                <w:rFonts w:ascii="Arial" w:hAnsi="Arial" w:cs="Arial"/>
                <w:color w:val="auto"/>
                <w:sz w:val="20"/>
                <w:szCs w:val="20"/>
              </w:rPr>
            </w:pPr>
            <w:r w:rsidRPr="00072444">
              <w:rPr>
                <w:rFonts w:ascii="Arial" w:hAnsi="Arial" w:cs="Arial"/>
                <w:color w:val="auto"/>
                <w:sz w:val="20"/>
                <w:szCs w:val="20"/>
              </w:rPr>
              <w:t>Projeto piloto</w:t>
            </w:r>
          </w:p>
        </w:tc>
        <w:tc>
          <w:tcPr>
            <w:tcW w:w="358" w:type="dxa"/>
            <w:shd w:val="clear" w:color="auto" w:fill="auto"/>
            <w:tcMar>
              <w:left w:w="83" w:type="dxa"/>
            </w:tcMar>
            <w:vAlign w:val="cente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9" w:type="dxa"/>
            <w:shd w:val="clear" w:color="auto" w:fill="CCCCCC"/>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CCCCCC"/>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9"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7"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r>
      <w:tr w:rsidR="004635C0" w:rsidRPr="00072444">
        <w:tc>
          <w:tcPr>
            <w:tcW w:w="669" w:type="dxa"/>
            <w:tcBorders>
              <w:top w:val="nil"/>
            </w:tcBorders>
            <w:shd w:val="clear" w:color="auto" w:fill="auto"/>
            <w:tcMar>
              <w:left w:w="83" w:type="dxa"/>
            </w:tcMar>
            <w:vAlign w:val="center"/>
          </w:tcPr>
          <w:p w:rsidR="004635C0" w:rsidRPr="00072444" w:rsidRDefault="009F42F2">
            <w:pPr>
              <w:spacing w:before="40" w:after="40"/>
              <w:jc w:val="center"/>
              <w:rPr>
                <w:rFonts w:ascii="Arial" w:hAnsi="Arial" w:cs="Arial"/>
                <w:color w:val="auto"/>
                <w:sz w:val="20"/>
                <w:szCs w:val="20"/>
              </w:rPr>
            </w:pPr>
            <w:r w:rsidRPr="00072444">
              <w:rPr>
                <w:rFonts w:ascii="Arial" w:hAnsi="Arial" w:cs="Arial"/>
                <w:color w:val="auto"/>
                <w:sz w:val="20"/>
                <w:szCs w:val="20"/>
              </w:rPr>
              <w:t>6</w:t>
            </w:r>
          </w:p>
        </w:tc>
        <w:tc>
          <w:tcPr>
            <w:tcW w:w="3537" w:type="dxa"/>
            <w:tcBorders>
              <w:top w:val="nil"/>
            </w:tcBorders>
            <w:shd w:val="clear" w:color="auto" w:fill="auto"/>
            <w:tcMar>
              <w:left w:w="83" w:type="dxa"/>
            </w:tcMar>
            <w:vAlign w:val="center"/>
          </w:tcPr>
          <w:p w:rsidR="004635C0" w:rsidRPr="00072444" w:rsidRDefault="009F42F2">
            <w:pPr>
              <w:spacing w:before="40" w:after="40"/>
              <w:jc w:val="left"/>
              <w:rPr>
                <w:rFonts w:ascii="Arial" w:hAnsi="Arial" w:cs="Arial"/>
                <w:color w:val="auto"/>
                <w:sz w:val="20"/>
                <w:szCs w:val="20"/>
              </w:rPr>
            </w:pPr>
            <w:r w:rsidRPr="00072444">
              <w:rPr>
                <w:rFonts w:ascii="Arial" w:hAnsi="Arial" w:cs="Arial"/>
                <w:color w:val="auto"/>
                <w:sz w:val="20"/>
                <w:szCs w:val="20"/>
              </w:rPr>
              <w:t>Cadastramento de obras ativas e em execução e operação assistida</w:t>
            </w:r>
          </w:p>
        </w:tc>
        <w:tc>
          <w:tcPr>
            <w:tcW w:w="358" w:type="dxa"/>
            <w:tcBorders>
              <w:top w:val="nil"/>
            </w:tcBorders>
            <w:shd w:val="clear" w:color="auto" w:fill="auto"/>
            <w:tcMar>
              <w:left w:w="83" w:type="dxa"/>
            </w:tcMar>
            <w:vAlign w:val="center"/>
          </w:tcPr>
          <w:p w:rsidR="004635C0" w:rsidRPr="00072444" w:rsidRDefault="004635C0">
            <w:pPr>
              <w:spacing w:before="40" w:after="40"/>
              <w:jc w:val="center"/>
              <w:rPr>
                <w:rFonts w:ascii="Arial" w:hAnsi="Arial" w:cs="Arial"/>
                <w:color w:val="auto"/>
                <w:sz w:val="20"/>
                <w:szCs w:val="20"/>
              </w:rPr>
            </w:pPr>
          </w:p>
        </w:tc>
        <w:tc>
          <w:tcPr>
            <w:tcW w:w="358" w:type="dxa"/>
            <w:tcBorders>
              <w:top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top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9" w:type="dxa"/>
            <w:tcBorders>
              <w:top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top w:val="nil"/>
            </w:tcBorders>
            <w:shd w:val="clear" w:color="auto" w:fill="CCCCCC"/>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top w:val="nil"/>
            </w:tcBorders>
            <w:shd w:val="clear" w:color="auto" w:fill="CCCCCC"/>
            <w:tcMar>
              <w:left w:w="83" w:type="dxa"/>
            </w:tcMar>
          </w:tcPr>
          <w:p w:rsidR="004635C0" w:rsidRPr="00072444" w:rsidRDefault="004635C0">
            <w:pPr>
              <w:spacing w:before="40" w:after="40"/>
              <w:jc w:val="center"/>
              <w:rPr>
                <w:rFonts w:ascii="Arial" w:hAnsi="Arial" w:cs="Arial"/>
                <w:color w:val="auto"/>
                <w:sz w:val="20"/>
                <w:szCs w:val="20"/>
              </w:rPr>
            </w:pPr>
          </w:p>
        </w:tc>
        <w:tc>
          <w:tcPr>
            <w:tcW w:w="359" w:type="dxa"/>
            <w:tcBorders>
              <w:top w:val="nil"/>
              <w:right w:val="nil"/>
            </w:tcBorders>
            <w:shd w:val="clear" w:color="auto" w:fill="CCCCCC"/>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top w:val="nil"/>
              <w:right w:val="nil"/>
            </w:tcBorders>
            <w:shd w:val="clear" w:color="auto" w:fill="CCCCCC"/>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top w:val="nil"/>
              <w:right w:val="nil"/>
            </w:tcBorders>
            <w:shd w:val="clear" w:color="auto" w:fill="CCCCCC"/>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top w:val="nil"/>
              <w:right w:val="nil"/>
            </w:tcBorders>
            <w:shd w:val="clear" w:color="auto" w:fill="CCCCCC"/>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top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7" w:type="dxa"/>
            <w:tcBorders>
              <w:top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r>
      <w:tr w:rsidR="004635C0" w:rsidRPr="00072444">
        <w:tc>
          <w:tcPr>
            <w:tcW w:w="669" w:type="dxa"/>
            <w:shd w:val="clear" w:color="auto" w:fill="auto"/>
            <w:tcMar>
              <w:left w:w="83" w:type="dxa"/>
            </w:tcMar>
            <w:vAlign w:val="center"/>
          </w:tcPr>
          <w:p w:rsidR="004635C0" w:rsidRPr="00072444" w:rsidRDefault="009F42F2">
            <w:pPr>
              <w:spacing w:before="40" w:after="40"/>
              <w:jc w:val="center"/>
              <w:rPr>
                <w:rFonts w:ascii="Arial" w:hAnsi="Arial" w:cs="Arial"/>
                <w:color w:val="auto"/>
                <w:sz w:val="20"/>
                <w:szCs w:val="20"/>
              </w:rPr>
            </w:pPr>
            <w:r w:rsidRPr="00072444">
              <w:rPr>
                <w:rFonts w:ascii="Arial" w:hAnsi="Arial" w:cs="Arial"/>
                <w:color w:val="auto"/>
                <w:sz w:val="20"/>
                <w:szCs w:val="20"/>
              </w:rPr>
              <w:t>7</w:t>
            </w:r>
          </w:p>
        </w:tc>
        <w:tc>
          <w:tcPr>
            <w:tcW w:w="3537" w:type="dxa"/>
            <w:shd w:val="clear" w:color="auto" w:fill="auto"/>
            <w:tcMar>
              <w:left w:w="83" w:type="dxa"/>
            </w:tcMar>
            <w:vAlign w:val="center"/>
          </w:tcPr>
          <w:p w:rsidR="004635C0" w:rsidRPr="00072444" w:rsidRDefault="009F42F2">
            <w:pPr>
              <w:spacing w:before="40" w:after="40"/>
              <w:jc w:val="left"/>
              <w:rPr>
                <w:rFonts w:ascii="Arial" w:hAnsi="Arial" w:cs="Arial"/>
                <w:color w:val="auto"/>
                <w:sz w:val="20"/>
                <w:szCs w:val="20"/>
              </w:rPr>
            </w:pPr>
            <w:r w:rsidRPr="00072444">
              <w:rPr>
                <w:rFonts w:ascii="Arial" w:hAnsi="Arial" w:cs="Arial"/>
                <w:color w:val="auto"/>
                <w:sz w:val="20"/>
                <w:szCs w:val="20"/>
              </w:rPr>
              <w:t>Transferência de Tecnologia</w:t>
            </w:r>
          </w:p>
        </w:tc>
        <w:tc>
          <w:tcPr>
            <w:tcW w:w="358" w:type="dxa"/>
            <w:shd w:val="clear" w:color="auto" w:fill="auto"/>
            <w:tcMar>
              <w:left w:w="83" w:type="dxa"/>
            </w:tcMar>
            <w:vAlign w:val="cente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9"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9"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tcBorders>
              <w:right w:val="nil"/>
            </w:tcBorders>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8" w:type="dxa"/>
            <w:shd w:val="clear" w:color="auto" w:fill="auto"/>
            <w:tcMar>
              <w:left w:w="83" w:type="dxa"/>
            </w:tcMar>
          </w:tcPr>
          <w:p w:rsidR="004635C0" w:rsidRPr="00072444" w:rsidRDefault="004635C0">
            <w:pPr>
              <w:spacing w:before="40" w:after="40"/>
              <w:jc w:val="center"/>
              <w:rPr>
                <w:rFonts w:ascii="Arial" w:hAnsi="Arial" w:cs="Arial"/>
                <w:color w:val="auto"/>
                <w:sz w:val="20"/>
                <w:szCs w:val="20"/>
              </w:rPr>
            </w:pPr>
          </w:p>
        </w:tc>
        <w:tc>
          <w:tcPr>
            <w:tcW w:w="357" w:type="dxa"/>
            <w:shd w:val="clear" w:color="auto" w:fill="CCCCCC"/>
            <w:tcMar>
              <w:left w:w="83" w:type="dxa"/>
            </w:tcMar>
          </w:tcPr>
          <w:p w:rsidR="004635C0" w:rsidRPr="00072444" w:rsidRDefault="004635C0">
            <w:pPr>
              <w:spacing w:before="40" w:after="40"/>
              <w:jc w:val="center"/>
              <w:rPr>
                <w:rFonts w:ascii="Arial" w:hAnsi="Arial" w:cs="Arial"/>
                <w:color w:val="auto"/>
                <w:sz w:val="20"/>
                <w:szCs w:val="20"/>
              </w:rPr>
            </w:pPr>
          </w:p>
        </w:tc>
      </w:tr>
    </w:tbl>
    <w:p w:rsidR="004635C0" w:rsidRPr="00072444" w:rsidRDefault="004635C0">
      <w:pPr>
        <w:rPr>
          <w:rFonts w:ascii="Arial" w:hAnsi="Arial" w:cs="Arial"/>
          <w:color w:val="auto"/>
        </w:rPr>
      </w:pPr>
    </w:p>
    <w:p w:rsidR="004635C0" w:rsidRPr="00072444" w:rsidRDefault="009F42F2">
      <w:pPr>
        <w:rPr>
          <w:rFonts w:ascii="Arial" w:hAnsi="Arial" w:cs="Arial"/>
          <w:color w:val="auto"/>
          <w:u w:val="single"/>
        </w:rPr>
      </w:pPr>
      <w:r w:rsidRPr="00072444">
        <w:rPr>
          <w:rFonts w:ascii="Arial" w:hAnsi="Arial" w:cs="Arial"/>
          <w:color w:val="auto"/>
          <w:u w:val="single"/>
        </w:rPr>
        <w:t>PARTE 2: serviços continuados</w:t>
      </w:r>
    </w:p>
    <w:tbl>
      <w:tblPr>
        <w:tblStyle w:val="Tabelacomgrade"/>
        <w:tblW w:w="8500" w:type="dxa"/>
        <w:tblCellMar>
          <w:left w:w="83" w:type="dxa"/>
        </w:tblCellMar>
        <w:tblLook w:val="04A0" w:firstRow="1" w:lastRow="0" w:firstColumn="1" w:lastColumn="0" w:noHBand="0" w:noVBand="1"/>
      </w:tblPr>
      <w:tblGrid>
        <w:gridCol w:w="668"/>
        <w:gridCol w:w="5706"/>
        <w:gridCol w:w="708"/>
        <w:gridCol w:w="709"/>
        <w:gridCol w:w="709"/>
      </w:tblGrid>
      <w:tr w:rsidR="004635C0" w:rsidRPr="00072444">
        <w:tc>
          <w:tcPr>
            <w:tcW w:w="668" w:type="dxa"/>
            <w:vMerge w:val="restart"/>
            <w:shd w:val="clear" w:color="auto" w:fill="F2F2F2" w:themeFill="background1" w:themeFillShade="F2"/>
            <w:tcMar>
              <w:left w:w="83" w:type="dxa"/>
            </w:tcMar>
            <w:vAlign w:val="center"/>
          </w:tcPr>
          <w:p w:rsidR="004635C0" w:rsidRPr="00072444" w:rsidRDefault="009F42F2">
            <w:pPr>
              <w:spacing w:before="40" w:after="40"/>
              <w:jc w:val="left"/>
              <w:rPr>
                <w:rFonts w:ascii="Arial" w:hAnsi="Arial" w:cs="Arial"/>
                <w:color w:val="auto"/>
              </w:rPr>
            </w:pPr>
            <w:r w:rsidRPr="00072444">
              <w:rPr>
                <w:rFonts w:ascii="Arial" w:hAnsi="Arial" w:cs="Arial"/>
                <w:color w:val="auto"/>
              </w:rPr>
              <w:t>Item</w:t>
            </w:r>
          </w:p>
        </w:tc>
        <w:tc>
          <w:tcPr>
            <w:tcW w:w="5706" w:type="dxa"/>
            <w:vMerge w:val="restart"/>
            <w:shd w:val="clear" w:color="auto" w:fill="F2F2F2" w:themeFill="background1" w:themeFillShade="F2"/>
            <w:tcMar>
              <w:left w:w="83" w:type="dxa"/>
            </w:tcMar>
            <w:vAlign w:val="center"/>
          </w:tcPr>
          <w:p w:rsidR="004635C0" w:rsidRPr="00072444" w:rsidRDefault="009F42F2">
            <w:pPr>
              <w:spacing w:before="40" w:after="40"/>
              <w:jc w:val="left"/>
              <w:rPr>
                <w:rFonts w:ascii="Arial" w:hAnsi="Arial" w:cs="Arial"/>
                <w:color w:val="auto"/>
              </w:rPr>
            </w:pPr>
            <w:r w:rsidRPr="00072444">
              <w:rPr>
                <w:rFonts w:ascii="Arial" w:hAnsi="Arial" w:cs="Arial"/>
                <w:color w:val="auto"/>
              </w:rPr>
              <w:t>Descrição</w:t>
            </w:r>
          </w:p>
        </w:tc>
        <w:tc>
          <w:tcPr>
            <w:tcW w:w="2126" w:type="dxa"/>
            <w:gridSpan w:val="3"/>
            <w:shd w:val="clear" w:color="auto" w:fill="F2F2F2" w:themeFill="background1" w:themeFillShade="F2"/>
            <w:tcMar>
              <w:left w:w="83" w:type="dxa"/>
            </w:tcMar>
          </w:tcPr>
          <w:p w:rsidR="004635C0" w:rsidRPr="00072444" w:rsidRDefault="009F42F2">
            <w:pPr>
              <w:spacing w:before="40" w:after="40"/>
              <w:jc w:val="center"/>
              <w:rPr>
                <w:rFonts w:ascii="Arial" w:hAnsi="Arial" w:cs="Arial"/>
                <w:color w:val="auto"/>
              </w:rPr>
            </w:pPr>
            <w:r w:rsidRPr="00072444">
              <w:rPr>
                <w:rFonts w:ascii="Arial" w:hAnsi="Arial" w:cs="Arial"/>
                <w:color w:val="auto"/>
              </w:rPr>
              <w:t>Meses</w:t>
            </w:r>
          </w:p>
        </w:tc>
      </w:tr>
      <w:tr w:rsidR="004635C0" w:rsidRPr="00072444">
        <w:tc>
          <w:tcPr>
            <w:tcW w:w="668" w:type="dxa"/>
            <w:vMerge/>
            <w:shd w:val="clear" w:color="auto" w:fill="F2F2F2" w:themeFill="background1" w:themeFillShade="F2"/>
            <w:tcMar>
              <w:left w:w="83" w:type="dxa"/>
            </w:tcMar>
          </w:tcPr>
          <w:p w:rsidR="004635C0" w:rsidRPr="00072444" w:rsidRDefault="004635C0">
            <w:pPr>
              <w:spacing w:before="40" w:after="40"/>
              <w:rPr>
                <w:rFonts w:ascii="Arial" w:hAnsi="Arial" w:cs="Arial"/>
                <w:color w:val="auto"/>
              </w:rPr>
            </w:pPr>
          </w:p>
        </w:tc>
        <w:tc>
          <w:tcPr>
            <w:tcW w:w="5706" w:type="dxa"/>
            <w:vMerge/>
            <w:shd w:val="clear" w:color="auto" w:fill="F2F2F2" w:themeFill="background1" w:themeFillShade="F2"/>
            <w:tcMar>
              <w:left w:w="83" w:type="dxa"/>
            </w:tcMar>
          </w:tcPr>
          <w:p w:rsidR="004635C0" w:rsidRPr="00072444" w:rsidRDefault="004635C0">
            <w:pPr>
              <w:spacing w:before="40" w:after="40"/>
              <w:jc w:val="left"/>
              <w:rPr>
                <w:rFonts w:ascii="Arial" w:hAnsi="Arial" w:cs="Arial"/>
                <w:color w:val="auto"/>
              </w:rPr>
            </w:pPr>
          </w:p>
        </w:tc>
        <w:tc>
          <w:tcPr>
            <w:tcW w:w="708" w:type="dxa"/>
            <w:shd w:val="clear" w:color="auto" w:fill="F2F2F2" w:themeFill="background1" w:themeFillShade="F2"/>
            <w:tcMar>
              <w:left w:w="83" w:type="dxa"/>
            </w:tcMar>
          </w:tcPr>
          <w:p w:rsidR="004635C0" w:rsidRPr="00072444" w:rsidRDefault="009F42F2">
            <w:pPr>
              <w:spacing w:before="40" w:after="40"/>
              <w:jc w:val="center"/>
              <w:rPr>
                <w:rFonts w:ascii="Arial" w:hAnsi="Arial" w:cs="Arial"/>
                <w:color w:val="auto"/>
                <w:sz w:val="20"/>
                <w:szCs w:val="20"/>
              </w:rPr>
            </w:pPr>
            <w:r w:rsidRPr="00072444">
              <w:rPr>
                <w:rFonts w:ascii="Arial" w:hAnsi="Arial" w:cs="Arial"/>
                <w:color w:val="auto"/>
                <w:sz w:val="20"/>
                <w:szCs w:val="20"/>
              </w:rPr>
              <w:t>1</w:t>
            </w:r>
          </w:p>
        </w:tc>
        <w:tc>
          <w:tcPr>
            <w:tcW w:w="709" w:type="dxa"/>
            <w:shd w:val="clear" w:color="auto" w:fill="F2F2F2" w:themeFill="background1" w:themeFillShade="F2"/>
            <w:tcMar>
              <w:left w:w="83" w:type="dxa"/>
            </w:tcMar>
          </w:tcPr>
          <w:p w:rsidR="004635C0" w:rsidRPr="00072444" w:rsidRDefault="009F42F2">
            <w:pPr>
              <w:spacing w:before="40" w:after="40"/>
              <w:jc w:val="center"/>
              <w:rPr>
                <w:rFonts w:ascii="Arial" w:hAnsi="Arial" w:cs="Arial"/>
                <w:color w:val="auto"/>
                <w:sz w:val="20"/>
                <w:szCs w:val="20"/>
              </w:rPr>
            </w:pPr>
            <w:r w:rsidRPr="00072444">
              <w:rPr>
                <w:rFonts w:ascii="Arial" w:hAnsi="Arial" w:cs="Arial"/>
                <w:color w:val="auto"/>
                <w:sz w:val="20"/>
                <w:szCs w:val="20"/>
              </w:rPr>
              <w:t>...</w:t>
            </w:r>
          </w:p>
        </w:tc>
        <w:tc>
          <w:tcPr>
            <w:tcW w:w="709" w:type="dxa"/>
            <w:shd w:val="clear" w:color="auto" w:fill="F2F2F2" w:themeFill="background1" w:themeFillShade="F2"/>
            <w:tcMar>
              <w:left w:w="83" w:type="dxa"/>
            </w:tcMar>
          </w:tcPr>
          <w:p w:rsidR="004635C0" w:rsidRPr="00072444" w:rsidRDefault="009F42F2">
            <w:pPr>
              <w:spacing w:before="40" w:after="40"/>
              <w:jc w:val="center"/>
              <w:rPr>
                <w:rFonts w:ascii="Arial" w:hAnsi="Arial" w:cs="Arial"/>
                <w:color w:val="auto"/>
                <w:sz w:val="20"/>
                <w:szCs w:val="20"/>
              </w:rPr>
            </w:pPr>
            <w:r w:rsidRPr="00072444">
              <w:rPr>
                <w:rFonts w:ascii="Arial" w:hAnsi="Arial" w:cs="Arial"/>
                <w:color w:val="auto"/>
                <w:sz w:val="20"/>
                <w:szCs w:val="20"/>
              </w:rPr>
              <w:t>12</w:t>
            </w:r>
          </w:p>
        </w:tc>
      </w:tr>
      <w:tr w:rsidR="004635C0" w:rsidRPr="00072444">
        <w:tc>
          <w:tcPr>
            <w:tcW w:w="668"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1</w:t>
            </w:r>
          </w:p>
        </w:tc>
        <w:tc>
          <w:tcPr>
            <w:tcW w:w="5706" w:type="dxa"/>
            <w:shd w:val="clear" w:color="auto" w:fill="auto"/>
            <w:tcMar>
              <w:left w:w="83" w:type="dxa"/>
            </w:tcMar>
            <w:vAlign w:val="center"/>
          </w:tcPr>
          <w:p w:rsidR="004635C0" w:rsidRPr="00072444" w:rsidRDefault="009F42F2">
            <w:pPr>
              <w:spacing w:before="40" w:after="40"/>
              <w:jc w:val="left"/>
              <w:rPr>
                <w:rFonts w:ascii="Arial" w:hAnsi="Arial" w:cs="Arial"/>
                <w:color w:val="auto"/>
              </w:rPr>
            </w:pPr>
            <w:r w:rsidRPr="00072444">
              <w:rPr>
                <w:rFonts w:ascii="Arial" w:hAnsi="Arial" w:cs="Arial"/>
                <w:color w:val="auto"/>
              </w:rPr>
              <w:t>Serviço continuado de desenvolvimento de novas funcionalidades, suporte técnico, manutenção corretiva e atualização tecnológica</w:t>
            </w:r>
          </w:p>
        </w:tc>
        <w:tc>
          <w:tcPr>
            <w:tcW w:w="708" w:type="dxa"/>
            <w:shd w:val="clear" w:color="auto" w:fill="D9D9D9" w:themeFill="background1" w:themeFillShade="D9"/>
            <w:tcMar>
              <w:left w:w="83" w:type="dxa"/>
            </w:tcMar>
            <w:vAlign w:val="center"/>
          </w:tcPr>
          <w:p w:rsidR="004635C0" w:rsidRPr="00072444" w:rsidRDefault="004635C0">
            <w:pPr>
              <w:spacing w:before="40" w:after="40"/>
              <w:jc w:val="center"/>
              <w:rPr>
                <w:rFonts w:ascii="Arial" w:hAnsi="Arial" w:cs="Arial"/>
                <w:color w:val="auto"/>
              </w:rPr>
            </w:pPr>
          </w:p>
        </w:tc>
        <w:tc>
          <w:tcPr>
            <w:tcW w:w="709" w:type="dxa"/>
            <w:shd w:val="clear" w:color="auto" w:fill="D9D9D9" w:themeFill="background1" w:themeFillShade="D9"/>
            <w:tcMar>
              <w:left w:w="83" w:type="dxa"/>
            </w:tcMar>
          </w:tcPr>
          <w:p w:rsidR="004635C0" w:rsidRPr="00072444" w:rsidRDefault="004635C0">
            <w:pPr>
              <w:spacing w:before="40" w:after="40"/>
              <w:jc w:val="center"/>
              <w:rPr>
                <w:rFonts w:ascii="Arial" w:hAnsi="Arial" w:cs="Arial"/>
                <w:color w:val="auto"/>
              </w:rPr>
            </w:pPr>
          </w:p>
        </w:tc>
        <w:tc>
          <w:tcPr>
            <w:tcW w:w="709" w:type="dxa"/>
            <w:shd w:val="clear" w:color="auto" w:fill="D9D9D9" w:themeFill="background1" w:themeFillShade="D9"/>
            <w:tcMar>
              <w:left w:w="83" w:type="dxa"/>
            </w:tcMar>
          </w:tcPr>
          <w:p w:rsidR="004635C0" w:rsidRPr="00072444" w:rsidRDefault="004635C0">
            <w:pPr>
              <w:spacing w:before="40" w:after="40"/>
              <w:jc w:val="center"/>
              <w:rPr>
                <w:rFonts w:ascii="Arial" w:hAnsi="Arial" w:cs="Arial"/>
                <w:color w:val="auto"/>
              </w:rPr>
            </w:pPr>
          </w:p>
        </w:tc>
      </w:tr>
    </w:tbl>
    <w:p w:rsidR="004635C0" w:rsidRPr="00072444" w:rsidRDefault="009F42F2">
      <w:pPr>
        <w:pStyle w:val="Ttulo11"/>
        <w:numPr>
          <w:ilvl w:val="0"/>
          <w:numId w:val="2"/>
        </w:numPr>
        <w:ind w:left="431" w:hanging="431"/>
        <w:rPr>
          <w:rFonts w:ascii="Arial" w:hAnsi="Arial" w:cs="Arial"/>
          <w:color w:val="auto"/>
        </w:rPr>
      </w:pPr>
      <w:bookmarkStart w:id="18" w:name="_Toc501557705"/>
      <w:r w:rsidRPr="00072444">
        <w:rPr>
          <w:rFonts w:ascii="Arial" w:hAnsi="Arial" w:cs="Arial"/>
          <w:color w:val="auto"/>
        </w:rPr>
        <w:t>CRITÉRIOS DE PAGAMENTO</w:t>
      </w:r>
      <w:bookmarkEnd w:id="18"/>
    </w:p>
    <w:p w:rsidR="004635C0" w:rsidRPr="00072444" w:rsidRDefault="009F42F2">
      <w:pPr>
        <w:rPr>
          <w:rFonts w:ascii="Arial" w:hAnsi="Arial" w:cs="Arial"/>
          <w:color w:val="auto"/>
        </w:rPr>
      </w:pPr>
      <w:r w:rsidRPr="00072444">
        <w:rPr>
          <w:rFonts w:ascii="Arial" w:hAnsi="Arial" w:cs="Arial"/>
          <w:color w:val="auto"/>
        </w:rPr>
        <w:t>Os pagamentos ocorrerão ao término dos serviços realizados e/ou produtos entregues, mediante apresentação de relatório de execução e posterior aceitação por parte da equipe técnica da CONTRATANTE. Os percentuais pagos por item a serem executados e/ou entregues, estão definidos abaixo:</w:t>
      </w:r>
    </w:p>
    <w:p w:rsidR="004635C0" w:rsidRPr="00072444" w:rsidRDefault="009F42F2">
      <w:pPr>
        <w:rPr>
          <w:rFonts w:ascii="Arial" w:hAnsi="Arial" w:cs="Arial"/>
          <w:color w:val="auto"/>
          <w:u w:val="single"/>
        </w:rPr>
      </w:pPr>
      <w:r w:rsidRPr="00072444">
        <w:rPr>
          <w:rFonts w:ascii="Arial" w:hAnsi="Arial" w:cs="Arial"/>
          <w:color w:val="auto"/>
          <w:u w:val="single"/>
        </w:rPr>
        <w:t>PARTE 1: produtos</w:t>
      </w:r>
    </w:p>
    <w:tbl>
      <w:tblPr>
        <w:tblStyle w:val="Tabelacomgrade"/>
        <w:tblW w:w="8500" w:type="dxa"/>
        <w:tblCellMar>
          <w:left w:w="83" w:type="dxa"/>
        </w:tblCellMar>
        <w:tblLook w:val="04A0" w:firstRow="1" w:lastRow="0" w:firstColumn="1" w:lastColumn="0" w:noHBand="0" w:noVBand="1"/>
      </w:tblPr>
      <w:tblGrid>
        <w:gridCol w:w="7226"/>
        <w:gridCol w:w="1274"/>
      </w:tblGrid>
      <w:tr w:rsidR="004635C0" w:rsidRPr="00072444">
        <w:tc>
          <w:tcPr>
            <w:tcW w:w="7225" w:type="dxa"/>
            <w:shd w:val="clear" w:color="auto" w:fill="F2F2F2" w:themeFill="background1" w:themeFillShade="F2"/>
            <w:tcMar>
              <w:left w:w="83" w:type="dxa"/>
            </w:tcMar>
          </w:tcPr>
          <w:p w:rsidR="004635C0" w:rsidRPr="00072444" w:rsidRDefault="009F42F2">
            <w:pPr>
              <w:spacing w:before="40" w:after="40"/>
              <w:jc w:val="left"/>
              <w:rPr>
                <w:rFonts w:ascii="Arial" w:hAnsi="Arial" w:cs="Arial"/>
                <w:color w:val="auto"/>
              </w:rPr>
            </w:pPr>
            <w:r w:rsidRPr="00072444">
              <w:rPr>
                <w:rFonts w:ascii="Arial" w:hAnsi="Arial" w:cs="Arial"/>
                <w:color w:val="auto"/>
              </w:rPr>
              <w:t>Descrição</w:t>
            </w:r>
          </w:p>
        </w:tc>
        <w:tc>
          <w:tcPr>
            <w:tcW w:w="1274" w:type="dxa"/>
            <w:shd w:val="clear" w:color="auto" w:fill="F2F2F2" w:themeFill="background1" w:themeFillShade="F2"/>
            <w:tcMar>
              <w:left w:w="83" w:type="dxa"/>
            </w:tcMar>
          </w:tcPr>
          <w:p w:rsidR="004635C0" w:rsidRPr="00072444" w:rsidRDefault="009F42F2">
            <w:pPr>
              <w:spacing w:before="40" w:after="40"/>
              <w:jc w:val="center"/>
              <w:rPr>
                <w:rFonts w:ascii="Arial" w:hAnsi="Arial" w:cs="Arial"/>
                <w:color w:val="auto"/>
              </w:rPr>
            </w:pPr>
            <w:r w:rsidRPr="00072444">
              <w:rPr>
                <w:rFonts w:ascii="Arial" w:hAnsi="Arial" w:cs="Arial"/>
                <w:color w:val="auto"/>
              </w:rPr>
              <w:t>%</w:t>
            </w:r>
          </w:p>
        </w:tc>
      </w:tr>
      <w:tr w:rsidR="004635C0" w:rsidRPr="00072444">
        <w:trPr>
          <w:trHeight w:val="418"/>
        </w:trPr>
        <w:tc>
          <w:tcPr>
            <w:tcW w:w="7225" w:type="dxa"/>
            <w:shd w:val="clear" w:color="auto" w:fill="auto"/>
            <w:tcMar>
              <w:left w:w="83" w:type="dxa"/>
            </w:tcMar>
            <w:vAlign w:val="center"/>
          </w:tcPr>
          <w:p w:rsidR="004635C0" w:rsidRPr="00072444" w:rsidRDefault="009F42F2">
            <w:pPr>
              <w:spacing w:before="40" w:after="40"/>
              <w:jc w:val="left"/>
              <w:rPr>
                <w:rFonts w:ascii="Arial" w:hAnsi="Arial" w:cs="Arial"/>
                <w:color w:val="auto"/>
              </w:rPr>
            </w:pPr>
            <w:r w:rsidRPr="00072444">
              <w:rPr>
                <w:rFonts w:ascii="Arial" w:hAnsi="Arial" w:cs="Arial"/>
                <w:color w:val="auto"/>
              </w:rPr>
              <w:t xml:space="preserve">Implantação do sistema com requisitos de entrega imediata </w:t>
            </w:r>
          </w:p>
        </w:tc>
        <w:tc>
          <w:tcPr>
            <w:tcW w:w="1274"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60%</w:t>
            </w:r>
          </w:p>
        </w:tc>
      </w:tr>
      <w:tr w:rsidR="004635C0" w:rsidRPr="00072444">
        <w:tc>
          <w:tcPr>
            <w:tcW w:w="7225" w:type="dxa"/>
            <w:shd w:val="clear" w:color="auto" w:fill="auto"/>
            <w:tcMar>
              <w:left w:w="83" w:type="dxa"/>
            </w:tcMar>
            <w:vAlign w:val="center"/>
          </w:tcPr>
          <w:p w:rsidR="004635C0" w:rsidRPr="00072444" w:rsidRDefault="009F42F2">
            <w:pPr>
              <w:spacing w:before="40" w:after="40"/>
              <w:jc w:val="left"/>
              <w:rPr>
                <w:rFonts w:ascii="Arial" w:hAnsi="Arial" w:cs="Arial"/>
                <w:color w:val="auto"/>
              </w:rPr>
            </w:pPr>
            <w:r w:rsidRPr="00072444">
              <w:rPr>
                <w:rFonts w:ascii="Arial" w:hAnsi="Arial" w:cs="Arial"/>
                <w:color w:val="auto"/>
              </w:rPr>
              <w:t>Implantação dos requisitos adicionais</w:t>
            </w:r>
          </w:p>
        </w:tc>
        <w:tc>
          <w:tcPr>
            <w:tcW w:w="1274"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10%</w:t>
            </w:r>
          </w:p>
        </w:tc>
      </w:tr>
      <w:tr w:rsidR="004635C0" w:rsidRPr="00072444">
        <w:tc>
          <w:tcPr>
            <w:tcW w:w="7225" w:type="dxa"/>
            <w:shd w:val="clear" w:color="auto" w:fill="auto"/>
            <w:tcMar>
              <w:left w:w="83" w:type="dxa"/>
            </w:tcMar>
            <w:vAlign w:val="center"/>
          </w:tcPr>
          <w:p w:rsidR="004635C0" w:rsidRPr="00072444" w:rsidRDefault="009F42F2">
            <w:pPr>
              <w:spacing w:before="40" w:after="40"/>
              <w:jc w:val="left"/>
              <w:rPr>
                <w:rFonts w:ascii="Arial" w:hAnsi="Arial" w:cs="Arial"/>
                <w:color w:val="auto"/>
              </w:rPr>
            </w:pPr>
            <w:r w:rsidRPr="00072444">
              <w:rPr>
                <w:rFonts w:ascii="Arial" w:hAnsi="Arial" w:cs="Arial"/>
                <w:color w:val="auto"/>
              </w:rPr>
              <w:t>Implantação de outros relatórios (20 relatórios) e parametrizações necessárias</w:t>
            </w:r>
          </w:p>
        </w:tc>
        <w:tc>
          <w:tcPr>
            <w:tcW w:w="1274"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5%</w:t>
            </w:r>
          </w:p>
        </w:tc>
      </w:tr>
      <w:tr w:rsidR="004635C0" w:rsidRPr="00072444">
        <w:tc>
          <w:tcPr>
            <w:tcW w:w="7225" w:type="dxa"/>
            <w:shd w:val="clear" w:color="auto" w:fill="auto"/>
            <w:tcMar>
              <w:left w:w="83" w:type="dxa"/>
            </w:tcMar>
            <w:vAlign w:val="center"/>
          </w:tcPr>
          <w:p w:rsidR="004635C0" w:rsidRPr="00072444" w:rsidRDefault="009F42F2">
            <w:pPr>
              <w:spacing w:before="40" w:after="40"/>
              <w:jc w:val="left"/>
              <w:rPr>
                <w:rFonts w:ascii="Arial" w:hAnsi="Arial" w:cs="Arial"/>
                <w:color w:val="auto"/>
              </w:rPr>
            </w:pPr>
            <w:r w:rsidRPr="00072444">
              <w:rPr>
                <w:rFonts w:ascii="Arial" w:hAnsi="Arial" w:cs="Arial"/>
                <w:color w:val="auto"/>
              </w:rPr>
              <w:t>Capacitação de usuários (15 usuários)</w:t>
            </w:r>
          </w:p>
        </w:tc>
        <w:tc>
          <w:tcPr>
            <w:tcW w:w="1274"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5%</w:t>
            </w:r>
          </w:p>
        </w:tc>
      </w:tr>
      <w:tr w:rsidR="004635C0" w:rsidRPr="00072444">
        <w:tc>
          <w:tcPr>
            <w:tcW w:w="7225" w:type="dxa"/>
            <w:shd w:val="clear" w:color="auto" w:fill="auto"/>
            <w:tcMar>
              <w:left w:w="83" w:type="dxa"/>
            </w:tcMar>
            <w:vAlign w:val="center"/>
          </w:tcPr>
          <w:p w:rsidR="004635C0" w:rsidRPr="00072444" w:rsidRDefault="009F42F2">
            <w:pPr>
              <w:spacing w:before="40" w:after="40"/>
              <w:jc w:val="left"/>
              <w:rPr>
                <w:rFonts w:ascii="Arial" w:hAnsi="Arial" w:cs="Arial"/>
                <w:color w:val="auto"/>
              </w:rPr>
            </w:pPr>
            <w:r w:rsidRPr="00072444">
              <w:rPr>
                <w:rFonts w:ascii="Arial" w:hAnsi="Arial" w:cs="Arial"/>
                <w:color w:val="auto"/>
              </w:rPr>
              <w:t>Projeto Piloto;</w:t>
            </w:r>
          </w:p>
          <w:p w:rsidR="004635C0" w:rsidRPr="00072444" w:rsidRDefault="009F42F2">
            <w:pPr>
              <w:spacing w:before="40" w:after="40"/>
              <w:jc w:val="left"/>
              <w:rPr>
                <w:rFonts w:ascii="Arial" w:hAnsi="Arial" w:cs="Arial"/>
                <w:color w:val="auto"/>
              </w:rPr>
            </w:pPr>
            <w:r w:rsidRPr="00072444">
              <w:rPr>
                <w:rFonts w:ascii="Arial" w:hAnsi="Arial" w:cs="Arial"/>
                <w:color w:val="auto"/>
              </w:rPr>
              <w:t>Cadastramento de obras em execução e operação assistida</w:t>
            </w:r>
          </w:p>
        </w:tc>
        <w:tc>
          <w:tcPr>
            <w:tcW w:w="1274"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20%</w:t>
            </w:r>
          </w:p>
        </w:tc>
      </w:tr>
      <w:tr w:rsidR="004635C0" w:rsidRPr="00072444">
        <w:tc>
          <w:tcPr>
            <w:tcW w:w="7225" w:type="dxa"/>
            <w:shd w:val="clear" w:color="auto" w:fill="auto"/>
            <w:tcMar>
              <w:left w:w="83" w:type="dxa"/>
            </w:tcMar>
            <w:vAlign w:val="center"/>
          </w:tcPr>
          <w:p w:rsidR="004635C0" w:rsidRPr="00072444" w:rsidRDefault="009F42F2">
            <w:pPr>
              <w:spacing w:before="40" w:after="40"/>
              <w:jc w:val="left"/>
              <w:rPr>
                <w:rFonts w:ascii="Arial" w:hAnsi="Arial" w:cs="Arial"/>
                <w:color w:val="auto"/>
              </w:rPr>
            </w:pPr>
            <w:r w:rsidRPr="00072444">
              <w:rPr>
                <w:rFonts w:ascii="Arial" w:hAnsi="Arial" w:cs="Arial"/>
                <w:color w:val="auto"/>
              </w:rPr>
              <w:t>Transferência de tecnologia</w:t>
            </w:r>
          </w:p>
        </w:tc>
        <w:tc>
          <w:tcPr>
            <w:tcW w:w="1274"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0%</w:t>
            </w:r>
          </w:p>
        </w:tc>
      </w:tr>
    </w:tbl>
    <w:p w:rsidR="004635C0" w:rsidRPr="00072444" w:rsidRDefault="004635C0">
      <w:pPr>
        <w:rPr>
          <w:rFonts w:ascii="Arial" w:hAnsi="Arial" w:cs="Arial"/>
          <w:color w:val="auto"/>
        </w:rPr>
      </w:pPr>
    </w:p>
    <w:p w:rsidR="004635C0" w:rsidRPr="00072444" w:rsidRDefault="009F42F2">
      <w:pPr>
        <w:rPr>
          <w:rFonts w:ascii="Arial" w:hAnsi="Arial" w:cs="Arial"/>
          <w:color w:val="auto"/>
          <w:u w:val="single"/>
        </w:rPr>
      </w:pPr>
      <w:r w:rsidRPr="00072444">
        <w:rPr>
          <w:rFonts w:ascii="Arial" w:hAnsi="Arial" w:cs="Arial"/>
          <w:color w:val="auto"/>
          <w:u w:val="single"/>
        </w:rPr>
        <w:t>PARTE 2: serviços continuados</w:t>
      </w:r>
    </w:p>
    <w:tbl>
      <w:tblPr>
        <w:tblStyle w:val="Tabelacomgrade"/>
        <w:tblW w:w="8500" w:type="dxa"/>
        <w:tblCellMar>
          <w:left w:w="83" w:type="dxa"/>
        </w:tblCellMar>
        <w:tblLook w:val="04A0" w:firstRow="1" w:lastRow="0" w:firstColumn="1" w:lastColumn="0" w:noHBand="0" w:noVBand="1"/>
      </w:tblPr>
      <w:tblGrid>
        <w:gridCol w:w="7226"/>
        <w:gridCol w:w="1274"/>
      </w:tblGrid>
      <w:tr w:rsidR="004635C0" w:rsidRPr="00072444">
        <w:tc>
          <w:tcPr>
            <w:tcW w:w="7225" w:type="dxa"/>
            <w:shd w:val="clear" w:color="auto" w:fill="F2F2F2" w:themeFill="background1" w:themeFillShade="F2"/>
            <w:tcMar>
              <w:left w:w="83" w:type="dxa"/>
            </w:tcMar>
          </w:tcPr>
          <w:p w:rsidR="004635C0" w:rsidRPr="00072444" w:rsidRDefault="009F42F2">
            <w:pPr>
              <w:spacing w:before="40" w:after="40"/>
              <w:jc w:val="left"/>
              <w:rPr>
                <w:rFonts w:ascii="Arial" w:hAnsi="Arial" w:cs="Arial"/>
                <w:color w:val="auto"/>
              </w:rPr>
            </w:pPr>
            <w:r w:rsidRPr="00072444">
              <w:rPr>
                <w:rFonts w:ascii="Arial" w:hAnsi="Arial" w:cs="Arial"/>
                <w:color w:val="auto"/>
              </w:rPr>
              <w:t>Descrição</w:t>
            </w:r>
          </w:p>
        </w:tc>
        <w:tc>
          <w:tcPr>
            <w:tcW w:w="1274" w:type="dxa"/>
            <w:shd w:val="clear" w:color="auto" w:fill="F2F2F2" w:themeFill="background1" w:themeFillShade="F2"/>
            <w:tcMar>
              <w:left w:w="83" w:type="dxa"/>
            </w:tcMar>
          </w:tcPr>
          <w:p w:rsidR="004635C0" w:rsidRPr="00072444" w:rsidRDefault="009F42F2">
            <w:pPr>
              <w:spacing w:before="40" w:after="40"/>
              <w:jc w:val="center"/>
              <w:rPr>
                <w:rFonts w:ascii="Arial" w:hAnsi="Arial" w:cs="Arial"/>
                <w:color w:val="auto"/>
              </w:rPr>
            </w:pPr>
            <w:r w:rsidRPr="00072444">
              <w:rPr>
                <w:rFonts w:ascii="Arial" w:hAnsi="Arial" w:cs="Arial"/>
                <w:color w:val="auto"/>
              </w:rPr>
              <w:t>%</w:t>
            </w:r>
          </w:p>
        </w:tc>
      </w:tr>
      <w:tr w:rsidR="004635C0" w:rsidRPr="00072444">
        <w:tc>
          <w:tcPr>
            <w:tcW w:w="7225" w:type="dxa"/>
            <w:shd w:val="clear" w:color="auto" w:fill="auto"/>
            <w:tcMar>
              <w:left w:w="83" w:type="dxa"/>
            </w:tcMar>
            <w:vAlign w:val="center"/>
          </w:tcPr>
          <w:p w:rsidR="004635C0" w:rsidRPr="00072444" w:rsidRDefault="009F42F2">
            <w:pPr>
              <w:spacing w:before="40" w:after="40"/>
              <w:jc w:val="left"/>
              <w:rPr>
                <w:rFonts w:ascii="Arial" w:hAnsi="Arial" w:cs="Arial"/>
                <w:color w:val="auto"/>
              </w:rPr>
            </w:pPr>
            <w:r w:rsidRPr="00072444">
              <w:rPr>
                <w:rFonts w:ascii="Arial" w:hAnsi="Arial" w:cs="Arial"/>
                <w:color w:val="auto"/>
              </w:rPr>
              <w:t>Serviços continuados - percentual mensal do primeiro ao décimo segundo mês de contrato</w:t>
            </w:r>
          </w:p>
        </w:tc>
        <w:tc>
          <w:tcPr>
            <w:tcW w:w="1274" w:type="dxa"/>
            <w:shd w:val="clear" w:color="auto" w:fill="auto"/>
            <w:tcMar>
              <w:left w:w="83" w:type="dxa"/>
            </w:tcMar>
            <w:vAlign w:val="center"/>
          </w:tcPr>
          <w:p w:rsidR="004635C0" w:rsidRPr="00072444" w:rsidRDefault="009F42F2">
            <w:pPr>
              <w:spacing w:before="40" w:after="40"/>
              <w:jc w:val="center"/>
              <w:rPr>
                <w:rFonts w:ascii="Arial" w:hAnsi="Arial" w:cs="Arial"/>
                <w:color w:val="auto"/>
              </w:rPr>
            </w:pPr>
            <w:r w:rsidRPr="00072444">
              <w:rPr>
                <w:rFonts w:ascii="Arial" w:hAnsi="Arial" w:cs="Arial"/>
                <w:color w:val="auto"/>
              </w:rPr>
              <w:t>8,33%</w:t>
            </w:r>
          </w:p>
        </w:tc>
      </w:tr>
    </w:tbl>
    <w:p w:rsidR="004635C0" w:rsidRPr="00072444" w:rsidRDefault="004635C0">
      <w:pPr>
        <w:rPr>
          <w:rFonts w:ascii="Arial" w:hAnsi="Arial" w:cs="Arial"/>
          <w:color w:val="auto"/>
        </w:rPr>
      </w:pPr>
    </w:p>
    <w:p w:rsidR="004635C0" w:rsidRPr="00072444" w:rsidRDefault="009F42F2">
      <w:pPr>
        <w:pStyle w:val="Ttulo11"/>
        <w:numPr>
          <w:ilvl w:val="0"/>
          <w:numId w:val="2"/>
        </w:numPr>
        <w:ind w:left="431" w:hanging="431"/>
        <w:rPr>
          <w:rFonts w:ascii="Arial" w:hAnsi="Arial" w:cs="Arial"/>
          <w:color w:val="auto"/>
        </w:rPr>
      </w:pPr>
      <w:bookmarkStart w:id="19" w:name="_Toc501557706"/>
      <w:r w:rsidRPr="00072444">
        <w:rPr>
          <w:rFonts w:ascii="Arial" w:hAnsi="Arial" w:cs="Arial"/>
          <w:color w:val="auto"/>
        </w:rPr>
        <w:t>CRITÉRIOS TÉCNICOS PARA HABILITAÇÃO</w:t>
      </w:r>
      <w:bookmarkEnd w:id="19"/>
    </w:p>
    <w:p w:rsidR="004635C0" w:rsidRPr="00072444" w:rsidRDefault="009F42F2">
      <w:pPr>
        <w:pStyle w:val="Ttulo21"/>
        <w:numPr>
          <w:ilvl w:val="1"/>
          <w:numId w:val="2"/>
        </w:numPr>
        <w:ind w:left="578" w:hanging="578"/>
        <w:rPr>
          <w:rFonts w:ascii="Arial" w:hAnsi="Arial" w:cs="Arial"/>
          <w:color w:val="auto"/>
        </w:rPr>
      </w:pPr>
      <w:bookmarkStart w:id="20" w:name="_Toc501557707"/>
      <w:r w:rsidRPr="00072444">
        <w:rPr>
          <w:rFonts w:ascii="Arial" w:hAnsi="Arial" w:cs="Arial"/>
          <w:color w:val="auto"/>
        </w:rPr>
        <w:t>Atestados e declarações</w:t>
      </w:r>
      <w:bookmarkEnd w:id="20"/>
    </w:p>
    <w:p w:rsidR="004635C0" w:rsidRPr="00072444" w:rsidRDefault="009F42F2">
      <w:pPr>
        <w:pStyle w:val="PargrafodaLista"/>
        <w:numPr>
          <w:ilvl w:val="0"/>
          <w:numId w:val="6"/>
        </w:numPr>
        <w:rPr>
          <w:rFonts w:ascii="Arial" w:hAnsi="Arial" w:cs="Arial"/>
          <w:color w:val="auto"/>
        </w:rPr>
      </w:pPr>
      <w:r w:rsidRPr="00072444">
        <w:rPr>
          <w:rFonts w:ascii="Arial" w:hAnsi="Arial" w:cs="Arial"/>
          <w:color w:val="auto"/>
        </w:rPr>
        <w:t xml:space="preserve">A LICITANTE deverá apresentar </w:t>
      </w:r>
      <w:proofErr w:type="gramStart"/>
      <w:r w:rsidRPr="00072444">
        <w:rPr>
          <w:rFonts w:ascii="Arial" w:hAnsi="Arial" w:cs="Arial"/>
          <w:color w:val="auto"/>
        </w:rPr>
        <w:t>atestado(</w:t>
      </w:r>
      <w:proofErr w:type="gramEnd"/>
      <w:r w:rsidRPr="00072444">
        <w:rPr>
          <w:rFonts w:ascii="Arial" w:hAnsi="Arial" w:cs="Arial"/>
          <w:color w:val="auto"/>
        </w:rPr>
        <w:t xml:space="preserve">s), ou declarações de aptidão técnico-operacional, atestando que o sistema proposto à CONTRATANTE está (ou esteve) em uso em órgãos públicos brasileiros para o acompanhamento físico e financeiro de obras civis. </w:t>
      </w:r>
      <w:proofErr w:type="gramStart"/>
      <w:r w:rsidRPr="00072444">
        <w:rPr>
          <w:rFonts w:ascii="Arial" w:hAnsi="Arial" w:cs="Arial"/>
          <w:color w:val="auto"/>
        </w:rPr>
        <w:t>O(</w:t>
      </w:r>
      <w:proofErr w:type="gramEnd"/>
      <w:r w:rsidRPr="00072444">
        <w:rPr>
          <w:rFonts w:ascii="Arial" w:hAnsi="Arial" w:cs="Arial"/>
          <w:color w:val="auto"/>
        </w:rPr>
        <w:t>s) atestado(s) deverá(</w:t>
      </w:r>
      <w:proofErr w:type="spellStart"/>
      <w:r w:rsidRPr="00072444">
        <w:rPr>
          <w:rFonts w:ascii="Arial" w:hAnsi="Arial" w:cs="Arial"/>
          <w:color w:val="auto"/>
        </w:rPr>
        <w:t>ão</w:t>
      </w:r>
      <w:proofErr w:type="spellEnd"/>
      <w:r w:rsidRPr="00072444">
        <w:rPr>
          <w:rFonts w:ascii="Arial" w:hAnsi="Arial" w:cs="Arial"/>
          <w:color w:val="auto"/>
        </w:rPr>
        <w:t xml:space="preserve">) ser emitido(s) em papel timbrado do emitente e indicar o responsável pelo respectivo contrato, com pelo menos os seguintes dados: nome completo, endereço, e-mail e telefone para contato. No referido atestado deverá constar ainda, a razão social e o CNPJ da licitante, bem como, a data efetiva da realização dos serviços a que o atestado se refere e a descrição detalhada dos serviços prestados. Ao CONTRATANTE, a seu critério e na forma da Lei, permite-se verificar a autenticidade dos atestados apresentados; </w:t>
      </w:r>
    </w:p>
    <w:p w:rsidR="004635C0" w:rsidRPr="00072444" w:rsidRDefault="009F42F2">
      <w:pPr>
        <w:pStyle w:val="PargrafodaLista"/>
        <w:numPr>
          <w:ilvl w:val="0"/>
          <w:numId w:val="6"/>
        </w:numPr>
        <w:rPr>
          <w:rFonts w:ascii="Arial" w:hAnsi="Arial" w:cs="Arial"/>
          <w:color w:val="auto"/>
        </w:rPr>
      </w:pPr>
      <w:r w:rsidRPr="00072444">
        <w:rPr>
          <w:rFonts w:ascii="Arial" w:hAnsi="Arial" w:cs="Arial"/>
          <w:color w:val="auto"/>
        </w:rPr>
        <w:t xml:space="preserve">A LICITANTE deverá apresentar declaração (conforme modelo anexado na peça </w:t>
      </w:r>
      <w:proofErr w:type="spellStart"/>
      <w:r w:rsidRPr="00072444">
        <w:rPr>
          <w:rFonts w:ascii="Arial" w:hAnsi="Arial" w:cs="Arial"/>
          <w:color w:val="auto"/>
        </w:rPr>
        <w:t>editalícia</w:t>
      </w:r>
      <w:proofErr w:type="spellEnd"/>
      <w:r w:rsidRPr="00072444">
        <w:rPr>
          <w:rFonts w:ascii="Arial" w:hAnsi="Arial" w:cs="Arial"/>
          <w:color w:val="auto"/>
        </w:rPr>
        <w:t>) de que é fabricante exclusiva do sistema, ou comprovante de que é subsidiária brasileira do fabricante. No caso de serem ofertados aplicativos de terceiros, a LICITANTE deverá apresentar comprovação de que está credenciada pelo fabricante/subsidiária a comercializar licenças e implantar no Brasil o software ofertado, bem como de que tem acesso irrestrito aos códigos-fonte e ampla liberdade para customização e está autorizada a conceder o direito de utilização e modificação de todo o código-fonte à CONTRATANTE, sem qualquer tipo de restrição.</w:t>
      </w:r>
    </w:p>
    <w:p w:rsidR="004635C0" w:rsidRPr="00072444" w:rsidRDefault="009F42F2">
      <w:pPr>
        <w:pStyle w:val="Ttulo21"/>
        <w:numPr>
          <w:ilvl w:val="1"/>
          <w:numId w:val="2"/>
        </w:numPr>
        <w:ind w:left="578" w:hanging="578"/>
        <w:rPr>
          <w:rFonts w:ascii="Arial" w:hAnsi="Arial" w:cs="Arial"/>
          <w:color w:val="auto"/>
        </w:rPr>
      </w:pPr>
      <w:bookmarkStart w:id="21" w:name="_Toc501557708"/>
      <w:r w:rsidRPr="00072444">
        <w:rPr>
          <w:rFonts w:ascii="Arial" w:hAnsi="Arial" w:cs="Arial"/>
          <w:color w:val="auto"/>
        </w:rPr>
        <w:t>Prova de conceito do sistema</w:t>
      </w:r>
      <w:bookmarkEnd w:id="21"/>
    </w:p>
    <w:p w:rsidR="004635C0" w:rsidRPr="00072444" w:rsidRDefault="009F42F2">
      <w:pPr>
        <w:rPr>
          <w:rFonts w:ascii="Arial" w:hAnsi="Arial" w:cs="Arial"/>
          <w:color w:val="auto"/>
        </w:rPr>
      </w:pPr>
      <w:r w:rsidRPr="00072444">
        <w:rPr>
          <w:rFonts w:ascii="Arial" w:hAnsi="Arial" w:cs="Arial"/>
          <w:color w:val="auto"/>
        </w:rPr>
        <w:t xml:space="preserve">A LICITANTE que oferecer a melhor proposta, para que seja homologada como vencedora, deverá demonstrar para uma Comissão Avaliadora designada pela CONTRATANTE, de forma a comprovar que o sistema ofertado atende aos requisitos de entrega imediata descritos nesta especificação. </w:t>
      </w:r>
    </w:p>
    <w:p w:rsidR="004635C0" w:rsidRPr="00072444" w:rsidRDefault="009F42F2">
      <w:pPr>
        <w:rPr>
          <w:rFonts w:ascii="Arial" w:hAnsi="Arial" w:cs="Arial"/>
          <w:color w:val="auto"/>
        </w:rPr>
      </w:pPr>
      <w:r w:rsidRPr="00072444">
        <w:rPr>
          <w:rFonts w:ascii="Arial" w:hAnsi="Arial" w:cs="Arial"/>
          <w:color w:val="auto"/>
        </w:rPr>
        <w:t xml:space="preserve">A LICITANTE deverá disponibilizar representante técnico qualificado para operar o sistema e realizar as operações demandadas pela Comissão Avaliadora, relativos à amostra. </w:t>
      </w:r>
    </w:p>
    <w:p w:rsidR="004635C0" w:rsidRPr="00072444" w:rsidRDefault="009F42F2">
      <w:pPr>
        <w:rPr>
          <w:rFonts w:ascii="Arial" w:hAnsi="Arial" w:cs="Arial"/>
          <w:color w:val="auto"/>
        </w:rPr>
      </w:pPr>
      <w:r w:rsidRPr="00072444">
        <w:rPr>
          <w:rFonts w:ascii="Arial" w:hAnsi="Arial" w:cs="Arial"/>
          <w:color w:val="auto"/>
        </w:rPr>
        <w:t xml:space="preserve">Para a realização da prova de conceito, a LICITANTE deverá fornecer a infraestrutura de </w:t>
      </w:r>
      <w:r w:rsidRPr="00072444">
        <w:rPr>
          <w:rFonts w:ascii="Arial" w:hAnsi="Arial" w:cs="Arial"/>
          <w:i/>
          <w:iCs/>
          <w:color w:val="auto"/>
        </w:rPr>
        <w:t xml:space="preserve">hardware </w:t>
      </w:r>
      <w:r w:rsidRPr="00072444">
        <w:rPr>
          <w:rFonts w:ascii="Arial" w:hAnsi="Arial" w:cs="Arial"/>
          <w:color w:val="auto"/>
        </w:rPr>
        <w:t xml:space="preserve">e </w:t>
      </w:r>
      <w:r w:rsidRPr="00072444">
        <w:rPr>
          <w:rFonts w:ascii="Arial" w:hAnsi="Arial" w:cs="Arial"/>
          <w:i/>
          <w:iCs/>
          <w:color w:val="auto"/>
        </w:rPr>
        <w:t xml:space="preserve">software </w:t>
      </w:r>
      <w:r w:rsidRPr="00072444">
        <w:rPr>
          <w:rFonts w:ascii="Arial" w:hAnsi="Arial" w:cs="Arial"/>
          <w:color w:val="auto"/>
        </w:rPr>
        <w:t>necessários à apresentação, massa de dados e bases de dados necessárias às comprovações dos atendimentos aos requisitos de entrega imediata.</w:t>
      </w:r>
    </w:p>
    <w:p w:rsidR="004635C0" w:rsidRPr="00072444" w:rsidRDefault="009F42F2">
      <w:pPr>
        <w:rPr>
          <w:rFonts w:ascii="Arial" w:hAnsi="Arial" w:cs="Arial"/>
          <w:color w:val="auto"/>
        </w:rPr>
      </w:pPr>
      <w:r w:rsidRPr="00072444">
        <w:rPr>
          <w:rFonts w:ascii="Arial" w:hAnsi="Arial" w:cs="Arial"/>
          <w:color w:val="auto"/>
        </w:rPr>
        <w:t>A prova de conceito será realizada nas instalações da CONTRATANTE, em Palmas/TO e terá duração máxima de 4 (quatro) dias úteis, sendo que durante este período a LICITANTE poderá proceder com a correção de funcionalidades que, porventura, apresentem erros durante sua demonstração.</w:t>
      </w:r>
    </w:p>
    <w:p w:rsidR="004635C0" w:rsidRPr="00072444" w:rsidRDefault="009F42F2">
      <w:pPr>
        <w:rPr>
          <w:rFonts w:ascii="Arial" w:hAnsi="Arial" w:cs="Arial"/>
          <w:color w:val="auto"/>
        </w:rPr>
      </w:pPr>
      <w:r w:rsidRPr="00072444">
        <w:rPr>
          <w:rFonts w:ascii="Arial" w:hAnsi="Arial" w:cs="Arial"/>
          <w:color w:val="auto"/>
        </w:rPr>
        <w:t>Para cada requisito de entrega imediata expresso nesta documentação, a LICITANTE deverá realizar operações completas (entrada de dados, gravação e consulta) no sistema e demonstrar se os registros foram efetivamente armazenados, na data e hora da realização da prova.</w:t>
      </w:r>
    </w:p>
    <w:p w:rsidR="004635C0" w:rsidRPr="00072444" w:rsidRDefault="009F42F2">
      <w:pPr>
        <w:rPr>
          <w:rFonts w:ascii="Arial" w:hAnsi="Arial" w:cs="Arial"/>
          <w:color w:val="auto"/>
        </w:rPr>
      </w:pPr>
      <w:r w:rsidRPr="00072444">
        <w:rPr>
          <w:rFonts w:ascii="Arial" w:hAnsi="Arial" w:cs="Arial"/>
          <w:color w:val="auto"/>
        </w:rPr>
        <w:t xml:space="preserve">A LICITANTE deverá incluir na sua documentação de habilitação, a relação de requisitos funcionais obrigatórios do sistema, com base na planilha modelo apresentada em "Requisitos funcionais com entrega imediata" e "Requisitos não funcionais com entrega imediata", assinalando os requisitos que o sistema proposto atende. Essa planilha será verificada na demonstração. </w:t>
      </w:r>
    </w:p>
    <w:p w:rsidR="004635C0" w:rsidRPr="00072444" w:rsidRDefault="009F42F2">
      <w:pPr>
        <w:rPr>
          <w:rFonts w:ascii="Arial" w:hAnsi="Arial" w:cs="Arial"/>
          <w:color w:val="auto"/>
        </w:rPr>
      </w:pPr>
      <w:r w:rsidRPr="00072444">
        <w:rPr>
          <w:rFonts w:ascii="Arial" w:hAnsi="Arial" w:cs="Arial"/>
          <w:color w:val="auto"/>
        </w:rPr>
        <w:t xml:space="preserve">Caso o sistema proposto não atenda aos requisitos com entrega imediata, a proposta será recusada e a LICITANTE desclassificada, sendo convocada a segunda classificada no certame para a demonstração. E assim sucessivamente até que se conclua o final do processo de seleção. </w:t>
      </w:r>
    </w:p>
    <w:p w:rsidR="004635C0" w:rsidRPr="00072444" w:rsidRDefault="009F42F2">
      <w:pPr>
        <w:rPr>
          <w:rFonts w:ascii="Arial" w:hAnsi="Arial" w:cs="Arial"/>
          <w:color w:val="auto"/>
        </w:rPr>
      </w:pPr>
      <w:r w:rsidRPr="00072444">
        <w:rPr>
          <w:rFonts w:ascii="Arial" w:hAnsi="Arial" w:cs="Arial"/>
          <w:color w:val="auto"/>
        </w:rPr>
        <w:t xml:space="preserve">A LICITANTE deverá comunicar à CONTRATANTE, com pelo menos um dia útil de antecedência, o quantitativo e os dados funcionais (nome completo, identidade e função) dos profissionais que alocará durante a realização da prova de conceito. </w:t>
      </w:r>
    </w:p>
    <w:p w:rsidR="004635C0" w:rsidRPr="00072444" w:rsidRDefault="009F42F2">
      <w:pPr>
        <w:rPr>
          <w:rFonts w:ascii="Arial" w:hAnsi="Arial" w:cs="Arial"/>
          <w:color w:val="auto"/>
        </w:rPr>
      </w:pPr>
      <w:r w:rsidRPr="00072444">
        <w:rPr>
          <w:rFonts w:ascii="Arial" w:hAnsi="Arial" w:cs="Arial"/>
          <w:color w:val="auto"/>
        </w:rPr>
        <w:t>A LICITANTE deverá assumir os custos envolvidos com a elaboração de sua proposta para a participação no processo licitatório, inclusive para realização da prova de conceito, sem nenhum direito a indenização mesmo que venha a ser desclassificada do certame.</w:t>
      </w:r>
    </w:p>
    <w:p w:rsidR="004635C0" w:rsidRPr="00072444" w:rsidRDefault="009F42F2">
      <w:pPr>
        <w:pStyle w:val="Ttulo21"/>
        <w:numPr>
          <w:ilvl w:val="1"/>
          <w:numId w:val="2"/>
        </w:numPr>
        <w:ind w:left="578" w:hanging="578"/>
        <w:rPr>
          <w:rFonts w:ascii="Arial" w:hAnsi="Arial" w:cs="Arial"/>
          <w:color w:val="auto"/>
        </w:rPr>
      </w:pPr>
      <w:bookmarkStart w:id="22" w:name="_Toc501557709"/>
      <w:r w:rsidRPr="00072444">
        <w:rPr>
          <w:rFonts w:ascii="Arial" w:hAnsi="Arial" w:cs="Arial"/>
          <w:color w:val="auto"/>
        </w:rPr>
        <w:t>Equipe técnica</w:t>
      </w:r>
      <w:bookmarkEnd w:id="22"/>
    </w:p>
    <w:p w:rsidR="004635C0" w:rsidRPr="00072444" w:rsidRDefault="009F42F2">
      <w:pPr>
        <w:rPr>
          <w:rFonts w:ascii="Arial" w:hAnsi="Arial" w:cs="Arial"/>
          <w:color w:val="auto"/>
        </w:rPr>
      </w:pPr>
      <w:r w:rsidRPr="00072444">
        <w:rPr>
          <w:rFonts w:ascii="Arial" w:hAnsi="Arial" w:cs="Arial"/>
          <w:color w:val="auto"/>
        </w:rPr>
        <w:t>A LICITANTE deverá apresentar currículos dos profissionais da equipe chave que estarão diretamente envolvidos com a execução do contrato, bem como atestados de capacidade técnica de projetos similares desenvolvidos anteriormente.</w:t>
      </w:r>
    </w:p>
    <w:p w:rsidR="004635C0" w:rsidRPr="00072444" w:rsidRDefault="009F42F2">
      <w:pPr>
        <w:pStyle w:val="Ttulo31"/>
        <w:numPr>
          <w:ilvl w:val="2"/>
          <w:numId w:val="2"/>
        </w:numPr>
        <w:rPr>
          <w:rFonts w:ascii="Arial" w:hAnsi="Arial" w:cs="Arial"/>
          <w:color w:val="auto"/>
        </w:rPr>
      </w:pPr>
      <w:bookmarkStart w:id="23" w:name="_Toc501557710"/>
      <w:r w:rsidRPr="00072444">
        <w:rPr>
          <w:rFonts w:ascii="Arial" w:hAnsi="Arial" w:cs="Arial"/>
          <w:color w:val="auto"/>
        </w:rPr>
        <w:t>Equipe chave</w:t>
      </w:r>
      <w:bookmarkEnd w:id="23"/>
    </w:p>
    <w:p w:rsidR="004635C0" w:rsidRPr="00072444" w:rsidRDefault="009F42F2">
      <w:pPr>
        <w:rPr>
          <w:rFonts w:ascii="Arial" w:hAnsi="Arial" w:cs="Arial"/>
          <w:color w:val="auto"/>
        </w:rPr>
      </w:pPr>
      <w:r w:rsidRPr="00072444">
        <w:rPr>
          <w:rFonts w:ascii="Arial" w:hAnsi="Arial" w:cs="Arial"/>
          <w:b/>
          <w:color w:val="auto"/>
        </w:rPr>
        <w:t xml:space="preserve">Gerente sênior - </w:t>
      </w:r>
      <w:r w:rsidRPr="00072444">
        <w:rPr>
          <w:rFonts w:ascii="Arial" w:hAnsi="Arial" w:cs="Arial"/>
          <w:color w:val="auto"/>
        </w:rPr>
        <w:t>com formação superior em qualquer das seguintes áreas: Engenharia, Tecnologia da Informação ou Administração. Experiência mínima profissional comprovada de 10 (dez) anos em empresas ou projetos de tecnologia da informação e comunicação. Desejável experiência em implantação de sistemas tecnológicos. Necessária certificação e/ou especialização em gerenciamento de projetos.</w:t>
      </w:r>
    </w:p>
    <w:p w:rsidR="004635C0" w:rsidRPr="00072444" w:rsidRDefault="009F42F2">
      <w:pPr>
        <w:rPr>
          <w:rFonts w:ascii="Arial" w:hAnsi="Arial" w:cs="Arial"/>
          <w:color w:val="auto"/>
        </w:rPr>
      </w:pPr>
      <w:r w:rsidRPr="00072444">
        <w:rPr>
          <w:rFonts w:ascii="Arial" w:hAnsi="Arial" w:cs="Arial"/>
          <w:b/>
          <w:color w:val="auto"/>
        </w:rPr>
        <w:t>Analistas/desenvolvedor de sistemas –</w:t>
      </w:r>
      <w:r w:rsidRPr="00072444">
        <w:rPr>
          <w:rFonts w:ascii="Arial" w:hAnsi="Arial" w:cs="Arial"/>
          <w:color w:val="auto"/>
        </w:rPr>
        <w:t xml:space="preserve"> Com formação superior, ou pós-graduação em cursos na área de Tecnologia da Informação. Experiência mínima profissional comprovada de 03 (três) anos como programador e que tenha desenvolvido atividades de análise e desenvolvimento de sistemas em plataformas WEB.</w:t>
      </w:r>
    </w:p>
    <w:p w:rsidR="004635C0" w:rsidRPr="00072444" w:rsidRDefault="009F42F2">
      <w:pPr>
        <w:pStyle w:val="Ttulo31"/>
        <w:numPr>
          <w:ilvl w:val="2"/>
          <w:numId w:val="2"/>
        </w:numPr>
        <w:rPr>
          <w:rFonts w:ascii="Arial" w:hAnsi="Arial" w:cs="Arial"/>
          <w:color w:val="auto"/>
        </w:rPr>
      </w:pPr>
      <w:bookmarkStart w:id="24" w:name="_Toc501557711"/>
      <w:r w:rsidRPr="00072444">
        <w:rPr>
          <w:rFonts w:ascii="Arial" w:hAnsi="Arial" w:cs="Arial"/>
          <w:color w:val="auto"/>
        </w:rPr>
        <w:t>Equipe de apoio</w:t>
      </w:r>
      <w:bookmarkEnd w:id="24"/>
    </w:p>
    <w:p w:rsidR="004635C0" w:rsidRPr="00072444" w:rsidRDefault="009F42F2">
      <w:pPr>
        <w:rPr>
          <w:rFonts w:ascii="Arial" w:hAnsi="Arial" w:cs="Arial"/>
          <w:color w:val="auto"/>
        </w:rPr>
      </w:pPr>
      <w:r w:rsidRPr="00072444">
        <w:rPr>
          <w:rFonts w:ascii="Arial" w:hAnsi="Arial" w:cs="Arial"/>
          <w:color w:val="auto"/>
        </w:rPr>
        <w:t>A LICITANTE deverá dimensionar uma equipe técnica complementar, e, marginalmente, uma equipe administrativa, as quais darão suporte à equipe técnica. A equipe complementar deverá ser quantificada apropriadamente para suportar os levantamentos, inserções de dados no novo sistema, apoio e capacitação da equipe da CONTRATANTE.</w:t>
      </w:r>
    </w:p>
    <w:p w:rsidR="004635C0" w:rsidRPr="00072444" w:rsidRDefault="009F42F2">
      <w:pPr>
        <w:pStyle w:val="Ttulo11"/>
        <w:numPr>
          <w:ilvl w:val="0"/>
          <w:numId w:val="2"/>
        </w:numPr>
        <w:ind w:left="431" w:hanging="431"/>
        <w:rPr>
          <w:rFonts w:ascii="Arial" w:hAnsi="Arial" w:cs="Arial"/>
          <w:color w:val="auto"/>
        </w:rPr>
      </w:pPr>
      <w:bookmarkStart w:id="25" w:name="_Toc501557712"/>
      <w:r w:rsidRPr="00072444">
        <w:rPr>
          <w:rFonts w:ascii="Arial" w:hAnsi="Arial" w:cs="Arial"/>
          <w:color w:val="auto"/>
        </w:rPr>
        <w:t>VIGÊNCIA DA CONTRATAÇÃO</w:t>
      </w:r>
      <w:bookmarkEnd w:id="25"/>
    </w:p>
    <w:p w:rsidR="004635C0" w:rsidRPr="00072444" w:rsidRDefault="009F42F2">
      <w:pPr>
        <w:rPr>
          <w:rFonts w:ascii="Arial" w:hAnsi="Arial" w:cs="Arial"/>
          <w:color w:val="auto"/>
        </w:rPr>
      </w:pPr>
      <w:r w:rsidRPr="00072444">
        <w:rPr>
          <w:rFonts w:ascii="Arial" w:hAnsi="Arial" w:cs="Arial"/>
          <w:color w:val="auto"/>
        </w:rPr>
        <w:t>O prazo para entrega dos produtos e execução dos serviços, objeto dessa especificação técnica, será de 12 (doze) meses (de acordo com o cronograma supracitado), contados a partir da efetiva contratação da empresa e da respectiva ordem de início. Por conter serviços de natureza contínua, tal prazo poderá ser prorrogado em comum acordo entre CONTRATANTE e CONTRATADA.</w:t>
      </w:r>
    </w:p>
    <w:p w:rsidR="004635C0" w:rsidRPr="00072444" w:rsidRDefault="009F42F2">
      <w:pPr>
        <w:pStyle w:val="Ttulo11"/>
        <w:numPr>
          <w:ilvl w:val="0"/>
          <w:numId w:val="2"/>
        </w:numPr>
        <w:ind w:left="431" w:hanging="431"/>
        <w:rPr>
          <w:rFonts w:ascii="Arial" w:hAnsi="Arial" w:cs="Arial"/>
          <w:color w:val="auto"/>
        </w:rPr>
      </w:pPr>
      <w:bookmarkStart w:id="26" w:name="_Toc501557713"/>
      <w:r w:rsidRPr="00072444">
        <w:rPr>
          <w:rFonts w:ascii="Arial" w:hAnsi="Arial" w:cs="Arial"/>
          <w:color w:val="auto"/>
        </w:rPr>
        <w:t>DAS OBRIGAÇÕES</w:t>
      </w:r>
      <w:bookmarkEnd w:id="26"/>
    </w:p>
    <w:p w:rsidR="004635C0" w:rsidRPr="00072444" w:rsidRDefault="009F42F2">
      <w:pPr>
        <w:rPr>
          <w:rFonts w:ascii="Arial" w:hAnsi="Arial" w:cs="Arial"/>
          <w:b/>
          <w:color w:val="auto"/>
        </w:rPr>
      </w:pPr>
      <w:r w:rsidRPr="00072444">
        <w:rPr>
          <w:rFonts w:ascii="Arial" w:hAnsi="Arial" w:cs="Arial"/>
          <w:b/>
          <w:color w:val="auto"/>
        </w:rPr>
        <w:t>Da CONTRATADA</w:t>
      </w:r>
    </w:p>
    <w:p w:rsidR="004635C0" w:rsidRPr="00072444" w:rsidRDefault="009F42F2">
      <w:pPr>
        <w:pStyle w:val="PargrafodaLista"/>
        <w:numPr>
          <w:ilvl w:val="0"/>
          <w:numId w:val="7"/>
        </w:numPr>
        <w:rPr>
          <w:rFonts w:ascii="Arial" w:hAnsi="Arial" w:cs="Arial"/>
          <w:color w:val="auto"/>
        </w:rPr>
      </w:pPr>
      <w:r w:rsidRPr="00072444">
        <w:rPr>
          <w:rFonts w:ascii="Arial" w:hAnsi="Arial" w:cs="Arial"/>
          <w:color w:val="auto"/>
        </w:rPr>
        <w:t>Prestar os serviços conforme as condições estabelecidas neste documento;</w:t>
      </w:r>
    </w:p>
    <w:p w:rsidR="004635C0" w:rsidRPr="00072444" w:rsidRDefault="009F42F2">
      <w:pPr>
        <w:pStyle w:val="PargrafodaLista"/>
        <w:numPr>
          <w:ilvl w:val="0"/>
          <w:numId w:val="7"/>
        </w:numPr>
        <w:rPr>
          <w:rFonts w:ascii="Arial" w:hAnsi="Arial" w:cs="Arial"/>
          <w:color w:val="auto"/>
        </w:rPr>
      </w:pPr>
      <w:r w:rsidRPr="00072444">
        <w:rPr>
          <w:rFonts w:ascii="Arial" w:hAnsi="Arial" w:cs="Arial"/>
          <w:color w:val="auto"/>
        </w:rPr>
        <w:t xml:space="preserve">Ser responsável pelo deslocamento dos seus profissionais envolvidos nas reuniões de trabalho e apresentações realizadas nas instalações da CONTRATANTE, inclusive, quanto às despesas de passagem e hospedagem; </w:t>
      </w:r>
      <w:r w:rsidRPr="00072444">
        <w:rPr>
          <w:rFonts w:ascii="Arial" w:eastAsia="MS Mincho" w:hAnsi="MS Mincho" w:cs="Arial"/>
          <w:color w:val="auto"/>
        </w:rPr>
        <w:t> </w:t>
      </w:r>
    </w:p>
    <w:p w:rsidR="004635C0" w:rsidRPr="00072444" w:rsidRDefault="009F42F2">
      <w:pPr>
        <w:pStyle w:val="PargrafodaLista"/>
        <w:numPr>
          <w:ilvl w:val="0"/>
          <w:numId w:val="7"/>
        </w:numPr>
        <w:rPr>
          <w:rFonts w:ascii="Arial" w:hAnsi="Arial" w:cs="Arial"/>
          <w:color w:val="auto"/>
        </w:rPr>
      </w:pPr>
      <w:r w:rsidRPr="00072444">
        <w:rPr>
          <w:rFonts w:ascii="Arial" w:hAnsi="Arial" w:cs="Arial"/>
          <w:color w:val="auto"/>
        </w:rPr>
        <w:t xml:space="preserve">Definir o preposto que será o representante da CONTRATADA e por meio do qual acontecerá toda e qualquer comunicação e integração da CONTRATANTE com a CONTRATADA; </w:t>
      </w:r>
      <w:r w:rsidRPr="00072444">
        <w:rPr>
          <w:rFonts w:ascii="Arial" w:eastAsia="MS Mincho" w:hAnsi="MS Mincho" w:cs="Arial"/>
          <w:color w:val="auto"/>
        </w:rPr>
        <w:t> </w:t>
      </w:r>
    </w:p>
    <w:p w:rsidR="004635C0" w:rsidRPr="00072444" w:rsidRDefault="009F42F2">
      <w:pPr>
        <w:pStyle w:val="PargrafodaLista"/>
        <w:numPr>
          <w:ilvl w:val="0"/>
          <w:numId w:val="7"/>
        </w:numPr>
        <w:rPr>
          <w:rFonts w:ascii="Arial" w:hAnsi="Arial" w:cs="Arial"/>
          <w:color w:val="auto"/>
        </w:rPr>
      </w:pPr>
      <w:r w:rsidRPr="00072444">
        <w:rPr>
          <w:rFonts w:ascii="Arial" w:hAnsi="Arial" w:cs="Arial"/>
          <w:color w:val="auto"/>
        </w:rPr>
        <w:t xml:space="preserve">Prestar os esclarecimentos que venham a ser solicitados pela CONTRATANTE, por intermédio do preposto designado para acompanhamento do contrato; </w:t>
      </w:r>
      <w:r w:rsidRPr="00072444">
        <w:rPr>
          <w:rFonts w:ascii="Arial" w:eastAsia="MS Mincho" w:hAnsi="MS Mincho" w:cs="Arial"/>
          <w:color w:val="auto"/>
        </w:rPr>
        <w:t> </w:t>
      </w:r>
    </w:p>
    <w:p w:rsidR="004635C0" w:rsidRPr="00072444" w:rsidRDefault="009F42F2">
      <w:pPr>
        <w:pStyle w:val="PargrafodaLista"/>
        <w:numPr>
          <w:ilvl w:val="0"/>
          <w:numId w:val="7"/>
        </w:numPr>
        <w:rPr>
          <w:rFonts w:ascii="Arial" w:hAnsi="Arial" w:cs="Arial"/>
          <w:color w:val="auto"/>
        </w:rPr>
      </w:pPr>
      <w:r w:rsidRPr="00072444">
        <w:rPr>
          <w:rFonts w:ascii="Arial" w:hAnsi="Arial" w:cs="Arial"/>
          <w:color w:val="auto"/>
        </w:rPr>
        <w:t xml:space="preserve">Comunicar a CONTRATANTE, imediatamente e por escrito, qualquer anormalidade nos serviços e prestar os esclarecimentos necessários; </w:t>
      </w:r>
      <w:r w:rsidRPr="00072444">
        <w:rPr>
          <w:rFonts w:ascii="Arial" w:eastAsia="MS Mincho" w:hAnsi="MS Mincho" w:cs="Arial"/>
          <w:color w:val="auto"/>
        </w:rPr>
        <w:t> </w:t>
      </w:r>
    </w:p>
    <w:p w:rsidR="004635C0" w:rsidRPr="00072444" w:rsidRDefault="009F42F2">
      <w:pPr>
        <w:pStyle w:val="PargrafodaLista"/>
        <w:numPr>
          <w:ilvl w:val="0"/>
          <w:numId w:val="7"/>
        </w:numPr>
        <w:rPr>
          <w:rFonts w:ascii="Arial" w:hAnsi="Arial" w:cs="Arial"/>
          <w:color w:val="auto"/>
        </w:rPr>
      </w:pPr>
      <w:r w:rsidRPr="00072444">
        <w:rPr>
          <w:rFonts w:ascii="Arial" w:hAnsi="Arial" w:cs="Arial"/>
          <w:color w:val="auto"/>
        </w:rPr>
        <w:t xml:space="preserve">Manter sigilo e confidencialidade quanto aos dados, informações e documentos obtidos, que porventura venha a ter acesso por necessidade da execução das atividades inerentes à prestação dos serviços; </w:t>
      </w:r>
      <w:r w:rsidRPr="00072444">
        <w:rPr>
          <w:rFonts w:ascii="Arial" w:eastAsia="MS Mincho" w:hAnsi="MS Mincho" w:cs="Arial"/>
          <w:color w:val="auto"/>
        </w:rPr>
        <w:t> </w:t>
      </w:r>
    </w:p>
    <w:p w:rsidR="004635C0" w:rsidRPr="00072444" w:rsidRDefault="009F42F2">
      <w:pPr>
        <w:pStyle w:val="PargrafodaLista"/>
        <w:numPr>
          <w:ilvl w:val="0"/>
          <w:numId w:val="7"/>
        </w:numPr>
        <w:rPr>
          <w:rFonts w:ascii="Arial" w:hAnsi="Arial" w:cs="Arial"/>
          <w:color w:val="auto"/>
        </w:rPr>
      </w:pPr>
      <w:r w:rsidRPr="00072444">
        <w:rPr>
          <w:rFonts w:ascii="Arial" w:hAnsi="Arial" w:cs="Arial"/>
          <w:color w:val="auto"/>
        </w:rPr>
        <w:t>Não realizar, promover ou incentivar a divulgação de qualquer dado ou informação dos ambientes computacionais da CONTRATANTE, sem a prévia autorização desta, respondendo civil e criminalmente, na forma da lei, pelo descumprimento destas obrigações;</w:t>
      </w:r>
    </w:p>
    <w:p w:rsidR="004635C0" w:rsidRPr="00072444" w:rsidRDefault="004635C0">
      <w:pPr>
        <w:rPr>
          <w:rFonts w:ascii="Arial" w:hAnsi="Arial" w:cs="Arial"/>
          <w:b/>
          <w:color w:val="auto"/>
        </w:rPr>
      </w:pPr>
    </w:p>
    <w:p w:rsidR="004635C0" w:rsidRPr="00072444" w:rsidRDefault="009F42F2">
      <w:pPr>
        <w:rPr>
          <w:rFonts w:ascii="Arial" w:hAnsi="Arial" w:cs="Arial"/>
          <w:b/>
          <w:color w:val="auto"/>
        </w:rPr>
      </w:pPr>
      <w:r w:rsidRPr="00072444">
        <w:rPr>
          <w:rFonts w:ascii="Arial" w:hAnsi="Arial" w:cs="Arial"/>
          <w:b/>
          <w:color w:val="auto"/>
        </w:rPr>
        <w:t>Da CONTRATANTE</w:t>
      </w:r>
    </w:p>
    <w:p w:rsidR="004635C0" w:rsidRPr="00072444" w:rsidRDefault="009F42F2">
      <w:pPr>
        <w:pStyle w:val="PargrafodaLista"/>
        <w:numPr>
          <w:ilvl w:val="0"/>
          <w:numId w:val="8"/>
        </w:numPr>
        <w:rPr>
          <w:rFonts w:ascii="Arial" w:hAnsi="Arial" w:cs="Arial"/>
          <w:color w:val="auto"/>
        </w:rPr>
      </w:pPr>
      <w:r w:rsidRPr="00072444">
        <w:rPr>
          <w:rFonts w:ascii="Arial" w:hAnsi="Arial" w:cs="Arial"/>
          <w:color w:val="auto"/>
        </w:rPr>
        <w:t>Respeitar a titularidade do direito autoral, patrimonial e comercial da CONTRATADA sobre o sistema, demais produtos fornecidos, seus componentes, suas adaptações, derivações e customizações resultantes da execução dos serviços objeto desta especificação, comprometendo-se a não doar, ceder ou praticar qualquer outra forma de transferência do sistema, conforme legislação especifica;</w:t>
      </w:r>
    </w:p>
    <w:p w:rsidR="004635C0" w:rsidRPr="00072444" w:rsidRDefault="009F42F2">
      <w:pPr>
        <w:pStyle w:val="PargrafodaLista"/>
        <w:numPr>
          <w:ilvl w:val="0"/>
          <w:numId w:val="8"/>
        </w:numPr>
        <w:rPr>
          <w:rFonts w:ascii="Arial" w:hAnsi="Arial" w:cs="Arial"/>
          <w:color w:val="auto"/>
        </w:rPr>
      </w:pPr>
      <w:r w:rsidRPr="00072444">
        <w:rPr>
          <w:rFonts w:ascii="Arial" w:hAnsi="Arial" w:cs="Arial"/>
          <w:color w:val="auto"/>
        </w:rPr>
        <w:t>Designar um servidor para acompanhar a execução e fiscalizar a prestação dos serviços, objeto desta especificação;</w:t>
      </w:r>
    </w:p>
    <w:p w:rsidR="004635C0" w:rsidRPr="00072444" w:rsidRDefault="009F42F2">
      <w:pPr>
        <w:pStyle w:val="PargrafodaLista"/>
        <w:numPr>
          <w:ilvl w:val="0"/>
          <w:numId w:val="8"/>
        </w:numPr>
        <w:rPr>
          <w:rFonts w:ascii="Arial" w:hAnsi="Arial" w:cs="Arial"/>
          <w:color w:val="auto"/>
        </w:rPr>
      </w:pPr>
      <w:r w:rsidRPr="00072444">
        <w:rPr>
          <w:rFonts w:ascii="Arial" w:hAnsi="Arial" w:cs="Arial"/>
          <w:color w:val="auto"/>
        </w:rPr>
        <w:t>Acompanhar e fiscalizar os serviços, quanto aos aspectos qualitativos e quantitativos, anotando em registro próprio as falhas e solicitando as medidas corretivas;</w:t>
      </w:r>
    </w:p>
    <w:p w:rsidR="004635C0" w:rsidRPr="00072444" w:rsidRDefault="009F42F2">
      <w:pPr>
        <w:pStyle w:val="PargrafodaLista"/>
        <w:numPr>
          <w:ilvl w:val="0"/>
          <w:numId w:val="8"/>
        </w:numPr>
        <w:rPr>
          <w:rFonts w:ascii="Arial" w:hAnsi="Arial" w:cs="Arial"/>
          <w:color w:val="auto"/>
        </w:rPr>
      </w:pPr>
      <w:r w:rsidRPr="00072444">
        <w:rPr>
          <w:rFonts w:ascii="Arial" w:hAnsi="Arial" w:cs="Arial"/>
          <w:color w:val="auto"/>
        </w:rPr>
        <w:t>Tomar providências necessárias para que sejam seguidas as recomendações da CONTRATADA, concernentes às condições de uso correto do sistema;</w:t>
      </w:r>
    </w:p>
    <w:p w:rsidR="004635C0" w:rsidRPr="00072444" w:rsidRDefault="009F42F2">
      <w:pPr>
        <w:pStyle w:val="PargrafodaLista"/>
        <w:numPr>
          <w:ilvl w:val="0"/>
          <w:numId w:val="8"/>
        </w:numPr>
        <w:rPr>
          <w:rFonts w:ascii="Arial" w:hAnsi="Arial" w:cs="Arial"/>
          <w:color w:val="auto"/>
        </w:rPr>
      </w:pPr>
      <w:r w:rsidRPr="00072444">
        <w:rPr>
          <w:rFonts w:ascii="Arial" w:hAnsi="Arial" w:cs="Arial"/>
          <w:color w:val="auto"/>
        </w:rPr>
        <w:t>Disponibilizar relatórios, processos, modelos de documentos, modelos de relatórios e demais informações e documentos estritamente necessários para execução dos serviços objeto do contrato;</w:t>
      </w:r>
    </w:p>
    <w:p w:rsidR="004635C0" w:rsidRPr="00072444" w:rsidRDefault="009F42F2">
      <w:pPr>
        <w:pStyle w:val="PargrafodaLista"/>
        <w:numPr>
          <w:ilvl w:val="0"/>
          <w:numId w:val="8"/>
        </w:numPr>
        <w:rPr>
          <w:rFonts w:ascii="Arial" w:hAnsi="Arial" w:cs="Arial"/>
          <w:color w:val="auto"/>
        </w:rPr>
      </w:pPr>
      <w:r w:rsidRPr="00072444">
        <w:rPr>
          <w:rFonts w:ascii="Arial" w:hAnsi="Arial" w:cs="Arial"/>
          <w:color w:val="auto"/>
        </w:rPr>
        <w:t>Realizar os pagamentos em até 30 (dez) dias após a apresentação da nota fiscal de prestação de serviços pela CONTRATADA.</w:t>
      </w:r>
    </w:p>
    <w:p w:rsidR="004635C0" w:rsidRPr="00072444" w:rsidRDefault="009F42F2">
      <w:pPr>
        <w:pStyle w:val="Ttulo11"/>
        <w:numPr>
          <w:ilvl w:val="0"/>
          <w:numId w:val="2"/>
        </w:numPr>
        <w:ind w:left="431" w:hanging="431"/>
        <w:rPr>
          <w:rFonts w:ascii="Arial" w:hAnsi="Arial" w:cs="Arial"/>
          <w:color w:val="auto"/>
        </w:rPr>
      </w:pPr>
      <w:bookmarkStart w:id="27" w:name="_Toc501557714"/>
      <w:r w:rsidRPr="00072444">
        <w:rPr>
          <w:rFonts w:ascii="Arial" w:hAnsi="Arial" w:cs="Arial"/>
          <w:color w:val="auto"/>
        </w:rPr>
        <w:t>DA PROPOSTA COMERCIAL</w:t>
      </w:r>
      <w:bookmarkEnd w:id="27"/>
    </w:p>
    <w:p w:rsidR="004635C0" w:rsidRPr="00072444" w:rsidRDefault="009F42F2">
      <w:pPr>
        <w:rPr>
          <w:rFonts w:ascii="Arial" w:hAnsi="Arial" w:cs="Arial"/>
          <w:color w:val="auto"/>
        </w:rPr>
      </w:pPr>
      <w:r w:rsidRPr="00072444">
        <w:rPr>
          <w:rFonts w:ascii="Arial" w:hAnsi="Arial" w:cs="Arial"/>
          <w:color w:val="auto"/>
        </w:rPr>
        <w:t>A LICITANTE deverá apresentar sua proposta comercial contendo o valor total global da proposta, especificando individualmente o subtotal da parte 1 (produtos) e o subtotal da parte 2 (serviços continuados), devendo estar incluído todos os impostos, taxas, licenças de softwares servidores (se for o caso), bem como quaisquer outras despesas, diretas e indiretas, incidentes sobre o referido valor global.</w:t>
      </w:r>
    </w:p>
    <w:p w:rsidR="004635C0" w:rsidRPr="00072444" w:rsidRDefault="009F42F2">
      <w:pPr>
        <w:rPr>
          <w:rFonts w:ascii="Arial" w:hAnsi="Arial" w:cs="Arial"/>
          <w:color w:val="auto"/>
        </w:rPr>
      </w:pPr>
      <w:r w:rsidRPr="00072444">
        <w:rPr>
          <w:rFonts w:ascii="Arial" w:hAnsi="Arial" w:cs="Arial"/>
          <w:color w:val="auto"/>
        </w:rPr>
        <w:t>Para fins de seleção, apenas o valor global será considerado, pois os produtos a serem entregues e os serviços a serem executados, deverão ser realizados por uma única CONTRATADA.</w:t>
      </w:r>
    </w:p>
    <w:p w:rsidR="004635C0" w:rsidRDefault="009F42F2">
      <w:pPr>
        <w:rPr>
          <w:rFonts w:ascii="Arial" w:hAnsi="Arial" w:cs="Arial"/>
          <w:color w:val="auto"/>
        </w:rPr>
      </w:pPr>
      <w:r w:rsidRPr="00072444">
        <w:rPr>
          <w:rFonts w:ascii="Arial" w:hAnsi="Arial" w:cs="Arial"/>
          <w:color w:val="auto"/>
        </w:rPr>
        <w:t>O prazo de validade da proposta deverá ser de 60 (sessenta) dias, a contar da data de abertura da mesma.</w:t>
      </w:r>
    </w:p>
    <w:p w:rsidR="00751195" w:rsidRDefault="00751195">
      <w:pPr>
        <w:rPr>
          <w:rFonts w:ascii="Arial" w:hAnsi="Arial" w:cs="Arial"/>
          <w:color w:val="auto"/>
        </w:rPr>
      </w:pPr>
    </w:p>
    <w:p w:rsidR="003F5090" w:rsidRPr="00072444" w:rsidRDefault="003F5090" w:rsidP="003F5090">
      <w:pPr>
        <w:jc w:val="right"/>
        <w:rPr>
          <w:rFonts w:ascii="Arial" w:hAnsi="Arial" w:cs="Arial"/>
          <w:color w:val="auto"/>
        </w:rPr>
      </w:pPr>
      <w:proofErr w:type="spellStart"/>
      <w:r>
        <w:rPr>
          <w:rFonts w:ascii="Arial" w:hAnsi="Arial" w:cs="Arial"/>
          <w:color w:val="auto"/>
        </w:rPr>
        <w:t>Palmas-TO</w:t>
      </w:r>
      <w:proofErr w:type="spellEnd"/>
      <w:r>
        <w:rPr>
          <w:rFonts w:ascii="Arial" w:hAnsi="Arial" w:cs="Arial"/>
          <w:color w:val="auto"/>
        </w:rPr>
        <w:t>, 20 de dezembro de 2017</w:t>
      </w:r>
    </w:p>
    <w:sectPr w:rsidR="003F5090" w:rsidRPr="00072444" w:rsidSect="002538F9">
      <w:headerReference w:type="default" r:id="rId8"/>
      <w:pgSz w:w="11906" w:h="16838"/>
      <w:pgMar w:top="1702" w:right="1701" w:bottom="1417" w:left="1701" w:header="142"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444" w:rsidRDefault="00072444" w:rsidP="002538F9">
      <w:pPr>
        <w:spacing w:after="0" w:line="240" w:lineRule="auto"/>
      </w:pPr>
      <w:r>
        <w:separator/>
      </w:r>
    </w:p>
  </w:endnote>
  <w:endnote w:type="continuationSeparator" w:id="0">
    <w:p w:rsidR="00072444" w:rsidRDefault="00072444" w:rsidP="0025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444" w:rsidRDefault="00072444" w:rsidP="002538F9">
      <w:pPr>
        <w:spacing w:after="0" w:line="240" w:lineRule="auto"/>
      </w:pPr>
      <w:r>
        <w:separator/>
      </w:r>
    </w:p>
  </w:footnote>
  <w:footnote w:type="continuationSeparator" w:id="0">
    <w:p w:rsidR="00072444" w:rsidRDefault="00072444" w:rsidP="00253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44" w:rsidRDefault="00072444" w:rsidP="00072444">
    <w:pPr>
      <w:pStyle w:val="Cabealho"/>
      <w:jc w:val="center"/>
    </w:pPr>
    <w:r>
      <w:rPr>
        <w:noProof/>
        <w:lang w:eastAsia="pt-BR"/>
      </w:rPr>
      <w:drawing>
        <wp:inline distT="0" distB="0" distL="0" distR="0">
          <wp:extent cx="4486129" cy="815563"/>
          <wp:effectExtent l="19050" t="0" r="0" b="0"/>
          <wp:docPr id="1" name="Imagem 0" descr="LOGO AGETO 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TO V1.png"/>
                  <pic:cNvPicPr/>
                </pic:nvPicPr>
                <pic:blipFill>
                  <a:blip r:embed="rId1"/>
                  <a:stretch>
                    <a:fillRect/>
                  </a:stretch>
                </pic:blipFill>
                <pic:spPr>
                  <a:xfrm>
                    <a:off x="0" y="0"/>
                    <a:ext cx="4499160" cy="8179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25A19"/>
    <w:multiLevelType w:val="multilevel"/>
    <w:tmpl w:val="6E5A01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7650262"/>
    <w:multiLevelType w:val="multilevel"/>
    <w:tmpl w:val="3D10F606"/>
    <w:lvl w:ilvl="0">
      <w:start w:val="1"/>
      <w:numFmt w:val="decimal"/>
      <w:pStyle w:val="Ttulo11"/>
      <w:lvlText w:val="%1"/>
      <w:lvlJc w:val="left"/>
      <w:pPr>
        <w:ind w:left="432" w:hanging="432"/>
      </w:pPr>
    </w:lvl>
    <w:lvl w:ilvl="1">
      <w:start w:val="1"/>
      <w:numFmt w:val="decimal"/>
      <w:pStyle w:val="Ttulo21"/>
      <w:lvlText w:val="%1.%2"/>
      <w:lvlJc w:val="left"/>
      <w:pPr>
        <w:ind w:left="576" w:hanging="576"/>
      </w:pPr>
    </w:lvl>
    <w:lvl w:ilvl="2">
      <w:start w:val="1"/>
      <w:numFmt w:val="decimal"/>
      <w:pStyle w:val="Ttulo31"/>
      <w:lvlText w:val="%1.%2.%3"/>
      <w:lvlJc w:val="left"/>
      <w:pPr>
        <w:ind w:left="720" w:hanging="720"/>
      </w:pPr>
    </w:lvl>
    <w:lvl w:ilvl="3">
      <w:start w:val="1"/>
      <w:numFmt w:val="decimal"/>
      <w:pStyle w:val="Ttulo41"/>
      <w:lvlText w:val="%1.%2.%3.%4"/>
      <w:lvlJc w:val="left"/>
      <w:pPr>
        <w:ind w:left="864" w:hanging="864"/>
      </w:pPr>
    </w:lvl>
    <w:lvl w:ilvl="4">
      <w:start w:val="1"/>
      <w:numFmt w:val="decimal"/>
      <w:pStyle w:val="Ttulo5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abstractNum w:abstractNumId="2" w15:restartNumberingAfterBreak="0">
    <w:nsid w:val="3D2A3FDC"/>
    <w:multiLevelType w:val="multilevel"/>
    <w:tmpl w:val="44AAAE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DC90948"/>
    <w:multiLevelType w:val="multilevel"/>
    <w:tmpl w:val="8E5868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6823278"/>
    <w:multiLevelType w:val="multilevel"/>
    <w:tmpl w:val="DA1CF7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DDF2FF9"/>
    <w:multiLevelType w:val="multilevel"/>
    <w:tmpl w:val="2B04BC78"/>
    <w:lvl w:ilvl="0">
      <w:start w:val="1"/>
      <w:numFmt w:val="decimal"/>
      <w:lvlText w:val="%1"/>
      <w:lvlJc w:val="left"/>
      <w:pPr>
        <w:ind w:left="0" w:firstLine="0"/>
      </w:pPr>
      <w:rPr>
        <w:b w:val="0"/>
        <w:bCs w:val="0"/>
        <w:i w:val="0"/>
        <w:iCs w:val="0"/>
        <w:spacing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9818F5"/>
    <w:multiLevelType w:val="multilevel"/>
    <w:tmpl w:val="2D4653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3FC17D8"/>
    <w:multiLevelType w:val="multilevel"/>
    <w:tmpl w:val="F3D82A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5062FD"/>
    <w:multiLevelType w:val="multilevel"/>
    <w:tmpl w:val="B986E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82C10AA"/>
    <w:multiLevelType w:val="multilevel"/>
    <w:tmpl w:val="E594EA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9"/>
  </w:num>
  <w:num w:numId="3">
    <w:abstractNumId w:val="4"/>
  </w:num>
  <w:num w:numId="4">
    <w:abstractNumId w:val="6"/>
  </w:num>
  <w:num w:numId="5">
    <w:abstractNumId w:val="2"/>
  </w:num>
  <w:num w:numId="6">
    <w:abstractNumId w:val="7"/>
  </w:num>
  <w:num w:numId="7">
    <w:abstractNumId w:val="8"/>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C0"/>
    <w:rsid w:val="00072444"/>
    <w:rsid w:val="00100FC1"/>
    <w:rsid w:val="002538F9"/>
    <w:rsid w:val="002C0A4E"/>
    <w:rsid w:val="003F5090"/>
    <w:rsid w:val="004635C0"/>
    <w:rsid w:val="00480535"/>
    <w:rsid w:val="00642E37"/>
    <w:rsid w:val="00751195"/>
    <w:rsid w:val="009F42F2"/>
    <w:rsid w:val="00B01F46"/>
    <w:rsid w:val="00C95DF7"/>
    <w:rsid w:val="00D05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421E40E-95CE-4C5B-8B0C-762C3981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502"/>
    <w:pPr>
      <w:spacing w:after="160" w:line="264" w:lineRule="auto"/>
      <w:jc w:val="both"/>
    </w:pPr>
    <w:rPr>
      <w:rFonts w:ascii="Calibri" w:eastAsia="Calibri" w:hAnsi="Calibri"/>
      <w:color w:val="00000A"/>
      <w:sz w:val="24"/>
    </w:rPr>
  </w:style>
  <w:style w:type="paragraph" w:styleId="Ttulo1">
    <w:name w:val="heading 1"/>
    <w:basedOn w:val="Normal"/>
    <w:next w:val="Normal"/>
    <w:link w:val="Ttulo1Char"/>
    <w:uiPriority w:val="9"/>
    <w:qFormat/>
    <w:rsid w:val="000724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Heading1Char"/>
    <w:uiPriority w:val="9"/>
    <w:qFormat/>
    <w:rsid w:val="00396900"/>
    <w:pPr>
      <w:keepNext/>
      <w:keepLines/>
      <w:numPr>
        <w:numId w:val="1"/>
      </w:numPr>
      <w:spacing w:before="1000" w:after="200"/>
      <w:ind w:left="431" w:hanging="431"/>
      <w:outlineLvl w:val="0"/>
    </w:pPr>
    <w:rPr>
      <w:rFonts w:eastAsiaTheme="majorEastAsia" w:cstheme="majorBidi"/>
      <w:b/>
      <w:sz w:val="28"/>
      <w:szCs w:val="32"/>
    </w:rPr>
  </w:style>
  <w:style w:type="paragraph" w:customStyle="1" w:styleId="Ttulo21">
    <w:name w:val="Título 21"/>
    <w:basedOn w:val="Normal"/>
    <w:next w:val="Normal"/>
    <w:link w:val="Heading2Char"/>
    <w:uiPriority w:val="9"/>
    <w:unhideWhenUsed/>
    <w:qFormat/>
    <w:rsid w:val="00880400"/>
    <w:pPr>
      <w:keepNext/>
      <w:keepLines/>
      <w:numPr>
        <w:ilvl w:val="1"/>
        <w:numId w:val="1"/>
      </w:numPr>
      <w:spacing w:before="320" w:after="200"/>
      <w:ind w:left="578" w:hanging="578"/>
      <w:outlineLvl w:val="1"/>
    </w:pPr>
    <w:rPr>
      <w:rFonts w:eastAsiaTheme="majorEastAsia" w:cstheme="majorBidi"/>
      <w:b/>
      <w:sz w:val="26"/>
      <w:szCs w:val="26"/>
    </w:rPr>
  </w:style>
  <w:style w:type="paragraph" w:customStyle="1" w:styleId="Ttulo31">
    <w:name w:val="Título 31"/>
    <w:basedOn w:val="Normal"/>
    <w:next w:val="Normal"/>
    <w:link w:val="Heading3Char"/>
    <w:uiPriority w:val="9"/>
    <w:unhideWhenUsed/>
    <w:qFormat/>
    <w:rsid w:val="00A01F27"/>
    <w:pPr>
      <w:keepNext/>
      <w:keepLines/>
      <w:numPr>
        <w:ilvl w:val="2"/>
        <w:numId w:val="1"/>
      </w:numPr>
      <w:outlineLvl w:val="2"/>
    </w:pPr>
    <w:rPr>
      <w:rFonts w:eastAsiaTheme="majorEastAsia" w:cstheme="majorBidi"/>
      <w:b/>
    </w:rPr>
  </w:style>
  <w:style w:type="paragraph" w:customStyle="1" w:styleId="Ttulo41">
    <w:name w:val="Título 41"/>
    <w:basedOn w:val="Normal"/>
    <w:next w:val="Normal"/>
    <w:link w:val="Heading4Char"/>
    <w:uiPriority w:val="9"/>
    <w:unhideWhenUsed/>
    <w:qFormat/>
    <w:rsid w:val="000B693D"/>
    <w:pPr>
      <w:keepNext/>
      <w:keepLines/>
      <w:numPr>
        <w:ilvl w:val="3"/>
        <w:numId w:val="1"/>
      </w:numPr>
      <w:ind w:left="862" w:hanging="862"/>
      <w:outlineLvl w:val="3"/>
    </w:pPr>
    <w:rPr>
      <w:rFonts w:eastAsiaTheme="majorEastAsia" w:cstheme="majorBidi"/>
      <w:iCs/>
      <w:color w:val="000000" w:themeColor="text1"/>
    </w:rPr>
  </w:style>
  <w:style w:type="paragraph" w:customStyle="1" w:styleId="Ttulo51">
    <w:name w:val="Título 51"/>
    <w:basedOn w:val="Normal"/>
    <w:next w:val="Normal"/>
    <w:link w:val="Heading5Char"/>
    <w:uiPriority w:val="9"/>
    <w:unhideWhenUsed/>
    <w:qFormat/>
    <w:rsid w:val="000B693D"/>
    <w:pPr>
      <w:keepNext/>
      <w:keepLines/>
      <w:numPr>
        <w:ilvl w:val="4"/>
        <w:numId w:val="1"/>
      </w:numPr>
      <w:ind w:left="1009" w:hanging="1009"/>
      <w:outlineLvl w:val="4"/>
    </w:pPr>
    <w:rPr>
      <w:rFonts w:eastAsiaTheme="majorEastAsia" w:cstheme="majorBidi"/>
    </w:rPr>
  </w:style>
  <w:style w:type="paragraph" w:customStyle="1" w:styleId="Ttulo61">
    <w:name w:val="Título 61"/>
    <w:basedOn w:val="Normal"/>
    <w:next w:val="Normal"/>
    <w:link w:val="Heading6Char"/>
    <w:uiPriority w:val="9"/>
    <w:semiHidden/>
    <w:unhideWhenUsed/>
    <w:qFormat/>
    <w:rsid w:val="000B693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customStyle="1" w:styleId="Ttulo71">
    <w:name w:val="Título 71"/>
    <w:basedOn w:val="Normal"/>
    <w:next w:val="Normal"/>
    <w:link w:val="Heading7Char"/>
    <w:uiPriority w:val="9"/>
    <w:semiHidden/>
    <w:unhideWhenUsed/>
    <w:qFormat/>
    <w:rsid w:val="000B693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customStyle="1" w:styleId="Ttulo81">
    <w:name w:val="Título 81"/>
    <w:basedOn w:val="Normal"/>
    <w:next w:val="Normal"/>
    <w:link w:val="Heading8Char"/>
    <w:uiPriority w:val="9"/>
    <w:semiHidden/>
    <w:unhideWhenUsed/>
    <w:qFormat/>
    <w:rsid w:val="000B693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customStyle="1" w:styleId="Ttulo91">
    <w:name w:val="Título 91"/>
    <w:basedOn w:val="Normal"/>
    <w:next w:val="Normal"/>
    <w:link w:val="Heading9Char"/>
    <w:uiPriority w:val="9"/>
    <w:semiHidden/>
    <w:unhideWhenUsed/>
    <w:qFormat/>
    <w:rsid w:val="000B693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customStyle="1" w:styleId="TtuloChar">
    <w:name w:val="Título Char"/>
    <w:basedOn w:val="Fontepargpadro"/>
    <w:link w:val="Ttulo10"/>
    <w:uiPriority w:val="10"/>
    <w:qFormat/>
    <w:rsid w:val="000B693D"/>
    <w:rPr>
      <w:rFonts w:asciiTheme="majorHAnsi" w:eastAsiaTheme="majorEastAsia" w:hAnsiTheme="majorHAnsi" w:cstheme="majorBidi"/>
      <w:spacing w:val="-10"/>
      <w:sz w:val="28"/>
      <w:szCs w:val="56"/>
    </w:rPr>
  </w:style>
  <w:style w:type="character" w:customStyle="1" w:styleId="Heading1Char">
    <w:name w:val="Heading 1 Char"/>
    <w:basedOn w:val="Fontepargpadro"/>
    <w:link w:val="Ttulo11"/>
    <w:uiPriority w:val="9"/>
    <w:qFormat/>
    <w:rsid w:val="00396900"/>
    <w:rPr>
      <w:rFonts w:eastAsiaTheme="majorEastAsia" w:cstheme="majorBidi"/>
      <w:b/>
      <w:sz w:val="28"/>
      <w:szCs w:val="32"/>
    </w:rPr>
  </w:style>
  <w:style w:type="character" w:customStyle="1" w:styleId="Heading2Char">
    <w:name w:val="Heading 2 Char"/>
    <w:basedOn w:val="Fontepargpadro"/>
    <w:link w:val="Ttulo21"/>
    <w:uiPriority w:val="9"/>
    <w:qFormat/>
    <w:rsid w:val="00880400"/>
    <w:rPr>
      <w:rFonts w:eastAsiaTheme="majorEastAsia" w:cstheme="majorBidi"/>
      <w:b/>
      <w:sz w:val="26"/>
      <w:szCs w:val="26"/>
    </w:rPr>
  </w:style>
  <w:style w:type="character" w:customStyle="1" w:styleId="Heading3Char">
    <w:name w:val="Heading 3 Char"/>
    <w:basedOn w:val="Fontepargpadro"/>
    <w:link w:val="Ttulo31"/>
    <w:uiPriority w:val="9"/>
    <w:qFormat/>
    <w:rsid w:val="00A01F27"/>
    <w:rPr>
      <w:rFonts w:eastAsiaTheme="majorEastAsia" w:cstheme="majorBidi"/>
      <w:b/>
    </w:rPr>
  </w:style>
  <w:style w:type="character" w:customStyle="1" w:styleId="Heading4Char">
    <w:name w:val="Heading 4 Char"/>
    <w:basedOn w:val="Fontepargpadro"/>
    <w:link w:val="Ttulo41"/>
    <w:uiPriority w:val="9"/>
    <w:qFormat/>
    <w:rsid w:val="000B693D"/>
    <w:rPr>
      <w:rFonts w:eastAsiaTheme="majorEastAsia" w:cstheme="majorBidi"/>
      <w:iCs/>
      <w:color w:val="000000" w:themeColor="text1"/>
    </w:rPr>
  </w:style>
  <w:style w:type="character" w:customStyle="1" w:styleId="Heading5Char">
    <w:name w:val="Heading 5 Char"/>
    <w:basedOn w:val="Fontepargpadro"/>
    <w:link w:val="Ttulo51"/>
    <w:uiPriority w:val="9"/>
    <w:qFormat/>
    <w:rsid w:val="000B693D"/>
    <w:rPr>
      <w:rFonts w:eastAsiaTheme="majorEastAsia" w:cstheme="majorBidi"/>
    </w:rPr>
  </w:style>
  <w:style w:type="character" w:customStyle="1" w:styleId="Heading6Char">
    <w:name w:val="Heading 6 Char"/>
    <w:basedOn w:val="Fontepargpadro"/>
    <w:link w:val="Ttulo61"/>
    <w:uiPriority w:val="9"/>
    <w:semiHidden/>
    <w:qFormat/>
    <w:rsid w:val="000B693D"/>
    <w:rPr>
      <w:rFonts w:asciiTheme="majorHAnsi" w:eastAsiaTheme="majorEastAsia" w:hAnsiTheme="majorHAnsi" w:cstheme="majorBidi"/>
      <w:color w:val="1F4D78" w:themeColor="accent1" w:themeShade="7F"/>
    </w:rPr>
  </w:style>
  <w:style w:type="character" w:customStyle="1" w:styleId="Heading7Char">
    <w:name w:val="Heading 7 Char"/>
    <w:basedOn w:val="Fontepargpadro"/>
    <w:link w:val="Ttulo71"/>
    <w:uiPriority w:val="9"/>
    <w:semiHidden/>
    <w:qFormat/>
    <w:rsid w:val="000B693D"/>
    <w:rPr>
      <w:rFonts w:asciiTheme="majorHAnsi" w:eastAsiaTheme="majorEastAsia" w:hAnsiTheme="majorHAnsi" w:cstheme="majorBidi"/>
      <w:i/>
      <w:iCs/>
      <w:color w:val="1F4D78" w:themeColor="accent1" w:themeShade="7F"/>
    </w:rPr>
  </w:style>
  <w:style w:type="character" w:customStyle="1" w:styleId="Heading8Char">
    <w:name w:val="Heading 8 Char"/>
    <w:basedOn w:val="Fontepargpadro"/>
    <w:link w:val="Ttulo81"/>
    <w:uiPriority w:val="9"/>
    <w:semiHidden/>
    <w:qFormat/>
    <w:rsid w:val="000B693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Fontepargpadro"/>
    <w:link w:val="Ttulo91"/>
    <w:uiPriority w:val="9"/>
    <w:semiHidden/>
    <w:qFormat/>
    <w:rsid w:val="000B693D"/>
    <w:rPr>
      <w:rFonts w:asciiTheme="majorHAnsi" w:eastAsiaTheme="majorEastAsia" w:hAnsiTheme="majorHAnsi" w:cstheme="majorBidi"/>
      <w:i/>
      <w:iCs/>
      <w:color w:val="272727" w:themeColor="text1" w:themeTint="D8"/>
      <w:sz w:val="21"/>
      <w:szCs w:val="21"/>
    </w:rPr>
  </w:style>
  <w:style w:type="character" w:customStyle="1" w:styleId="TextodebaloChar">
    <w:name w:val="Texto de balão Char"/>
    <w:basedOn w:val="Fontepargpadro"/>
    <w:link w:val="Textodebalo"/>
    <w:uiPriority w:val="99"/>
    <w:semiHidden/>
    <w:qFormat/>
    <w:rsid w:val="006D17A5"/>
    <w:rPr>
      <w:rFonts w:ascii="Times New Roman" w:hAnsi="Times New Roman" w:cs="Times New Roman"/>
      <w:sz w:val="18"/>
      <w:szCs w:val="18"/>
    </w:rPr>
  </w:style>
  <w:style w:type="character" w:styleId="Refdecomentrio">
    <w:name w:val="annotation reference"/>
    <w:basedOn w:val="Fontepargpadro"/>
    <w:uiPriority w:val="99"/>
    <w:semiHidden/>
    <w:unhideWhenUsed/>
    <w:qFormat/>
    <w:rsid w:val="008853F4"/>
    <w:rPr>
      <w:sz w:val="18"/>
      <w:szCs w:val="18"/>
    </w:rPr>
  </w:style>
  <w:style w:type="character" w:customStyle="1" w:styleId="TextodecomentrioChar">
    <w:name w:val="Texto de comentário Char"/>
    <w:basedOn w:val="Fontepargpadro"/>
    <w:link w:val="Textodecomentrio"/>
    <w:uiPriority w:val="99"/>
    <w:semiHidden/>
    <w:qFormat/>
    <w:rsid w:val="008853F4"/>
  </w:style>
  <w:style w:type="character" w:customStyle="1" w:styleId="AssuntodocomentrioChar">
    <w:name w:val="Assunto do comentário Char"/>
    <w:basedOn w:val="TextodecomentrioChar"/>
    <w:link w:val="Assuntodocomentrio"/>
    <w:uiPriority w:val="99"/>
    <w:semiHidden/>
    <w:qFormat/>
    <w:rsid w:val="008853F4"/>
    <w:rPr>
      <w:b/>
      <w:bCs/>
      <w:sz w:val="20"/>
      <w:szCs w:val="20"/>
    </w:rPr>
  </w:style>
  <w:style w:type="character" w:customStyle="1" w:styleId="ListLabel1">
    <w:name w:val="ListLabel 1"/>
    <w:qFormat/>
    <w:rsid w:val="004635C0"/>
    <w:rPr>
      <w:rFonts w:cs="Courier New"/>
    </w:rPr>
  </w:style>
  <w:style w:type="character" w:customStyle="1" w:styleId="ListLabel2">
    <w:name w:val="ListLabel 2"/>
    <w:qFormat/>
    <w:rsid w:val="004635C0"/>
    <w:rPr>
      <w:rFonts w:cs="Courier New"/>
    </w:rPr>
  </w:style>
  <w:style w:type="character" w:customStyle="1" w:styleId="ListLabel3">
    <w:name w:val="ListLabel 3"/>
    <w:qFormat/>
    <w:rsid w:val="004635C0"/>
    <w:rPr>
      <w:rFonts w:cs="Courier New"/>
    </w:rPr>
  </w:style>
  <w:style w:type="character" w:customStyle="1" w:styleId="ListLabel4">
    <w:name w:val="ListLabel 4"/>
    <w:qFormat/>
    <w:rsid w:val="004635C0"/>
    <w:rPr>
      <w:rFonts w:cs="Courier New"/>
    </w:rPr>
  </w:style>
  <w:style w:type="character" w:customStyle="1" w:styleId="ListLabel5">
    <w:name w:val="ListLabel 5"/>
    <w:qFormat/>
    <w:rsid w:val="004635C0"/>
    <w:rPr>
      <w:rFonts w:cs="Courier New"/>
    </w:rPr>
  </w:style>
  <w:style w:type="character" w:customStyle="1" w:styleId="ListLabel6">
    <w:name w:val="ListLabel 6"/>
    <w:qFormat/>
    <w:rsid w:val="004635C0"/>
    <w:rPr>
      <w:rFonts w:cs="Courier New"/>
    </w:rPr>
  </w:style>
  <w:style w:type="character" w:customStyle="1" w:styleId="ListLabel7">
    <w:name w:val="ListLabel 7"/>
    <w:qFormat/>
    <w:rsid w:val="004635C0"/>
    <w:rPr>
      <w:rFonts w:cs="Courier New"/>
    </w:rPr>
  </w:style>
  <w:style w:type="character" w:customStyle="1" w:styleId="ListLabel8">
    <w:name w:val="ListLabel 8"/>
    <w:qFormat/>
    <w:rsid w:val="004635C0"/>
    <w:rPr>
      <w:rFonts w:cs="Courier New"/>
    </w:rPr>
  </w:style>
  <w:style w:type="character" w:customStyle="1" w:styleId="ListLabel9">
    <w:name w:val="ListLabel 9"/>
    <w:qFormat/>
    <w:rsid w:val="004635C0"/>
    <w:rPr>
      <w:rFonts w:cs="Courier New"/>
    </w:rPr>
  </w:style>
  <w:style w:type="character" w:customStyle="1" w:styleId="ListLabel10">
    <w:name w:val="ListLabel 10"/>
    <w:qFormat/>
    <w:rsid w:val="004635C0"/>
    <w:rPr>
      <w:rFonts w:cs="Courier New"/>
    </w:rPr>
  </w:style>
  <w:style w:type="character" w:customStyle="1" w:styleId="ListLabel11">
    <w:name w:val="ListLabel 11"/>
    <w:qFormat/>
    <w:rsid w:val="004635C0"/>
    <w:rPr>
      <w:rFonts w:cs="Courier New"/>
    </w:rPr>
  </w:style>
  <w:style w:type="character" w:customStyle="1" w:styleId="ListLabel12">
    <w:name w:val="ListLabel 12"/>
    <w:qFormat/>
    <w:rsid w:val="004635C0"/>
    <w:rPr>
      <w:rFonts w:cs="Courier New"/>
    </w:rPr>
  </w:style>
  <w:style w:type="character" w:customStyle="1" w:styleId="ListLabel13">
    <w:name w:val="ListLabel 13"/>
    <w:qFormat/>
    <w:rsid w:val="004635C0"/>
    <w:rPr>
      <w:rFonts w:cs="Courier New"/>
    </w:rPr>
  </w:style>
  <w:style w:type="character" w:customStyle="1" w:styleId="ListLabel14">
    <w:name w:val="ListLabel 14"/>
    <w:qFormat/>
    <w:rsid w:val="004635C0"/>
    <w:rPr>
      <w:rFonts w:cs="Courier New"/>
    </w:rPr>
  </w:style>
  <w:style w:type="character" w:customStyle="1" w:styleId="ListLabel15">
    <w:name w:val="ListLabel 15"/>
    <w:qFormat/>
    <w:rsid w:val="004635C0"/>
    <w:rPr>
      <w:rFonts w:cs="Courier New"/>
    </w:rPr>
  </w:style>
  <w:style w:type="character" w:customStyle="1" w:styleId="ListLabel16">
    <w:name w:val="ListLabel 16"/>
    <w:qFormat/>
    <w:rsid w:val="004635C0"/>
    <w:rPr>
      <w:rFonts w:cs="Courier New"/>
    </w:rPr>
  </w:style>
  <w:style w:type="character" w:customStyle="1" w:styleId="ListLabel17">
    <w:name w:val="ListLabel 17"/>
    <w:qFormat/>
    <w:rsid w:val="004635C0"/>
    <w:rPr>
      <w:rFonts w:cs="Courier New"/>
    </w:rPr>
  </w:style>
  <w:style w:type="character" w:customStyle="1" w:styleId="ListLabel18">
    <w:name w:val="ListLabel 18"/>
    <w:qFormat/>
    <w:rsid w:val="004635C0"/>
    <w:rPr>
      <w:rFonts w:cs="Courier New"/>
    </w:rPr>
  </w:style>
  <w:style w:type="character" w:customStyle="1" w:styleId="ListLabel19">
    <w:name w:val="ListLabel 19"/>
    <w:qFormat/>
    <w:rsid w:val="004635C0"/>
    <w:rPr>
      <w:b w:val="0"/>
      <w:bCs w:val="0"/>
      <w:i w:val="0"/>
      <w:iCs w:val="0"/>
      <w:sz w:val="24"/>
      <w:szCs w:val="24"/>
    </w:rPr>
  </w:style>
  <w:style w:type="character" w:customStyle="1" w:styleId="ListLabel20">
    <w:name w:val="ListLabel 20"/>
    <w:qFormat/>
    <w:rsid w:val="004635C0"/>
    <w:rPr>
      <w:rFonts w:cs="Courier New"/>
    </w:rPr>
  </w:style>
  <w:style w:type="character" w:customStyle="1" w:styleId="ListLabel21">
    <w:name w:val="ListLabel 21"/>
    <w:qFormat/>
    <w:rsid w:val="004635C0"/>
    <w:rPr>
      <w:rFonts w:cs="Courier New"/>
    </w:rPr>
  </w:style>
  <w:style w:type="character" w:customStyle="1" w:styleId="ListLabel22">
    <w:name w:val="ListLabel 22"/>
    <w:qFormat/>
    <w:rsid w:val="004635C0"/>
    <w:rPr>
      <w:b w:val="0"/>
      <w:bCs w:val="0"/>
      <w:i w:val="0"/>
      <w:iCs w:val="0"/>
      <w:spacing w:val="0"/>
      <w:sz w:val="24"/>
      <w:szCs w:val="24"/>
    </w:rPr>
  </w:style>
  <w:style w:type="character" w:customStyle="1" w:styleId="ListLabel23">
    <w:name w:val="ListLabel 23"/>
    <w:qFormat/>
    <w:rsid w:val="004635C0"/>
    <w:rPr>
      <w:b w:val="0"/>
      <w:bCs w:val="0"/>
      <w:i w:val="0"/>
      <w:iCs w:val="0"/>
      <w:sz w:val="24"/>
      <w:szCs w:val="24"/>
    </w:rPr>
  </w:style>
  <w:style w:type="character" w:customStyle="1" w:styleId="ListLabel24">
    <w:name w:val="ListLabel 24"/>
    <w:qFormat/>
    <w:rsid w:val="004635C0"/>
    <w:rPr>
      <w:b w:val="0"/>
      <w:bCs w:val="0"/>
      <w:i w:val="0"/>
      <w:iCs w:val="0"/>
      <w:spacing w:val="0"/>
      <w:sz w:val="24"/>
      <w:szCs w:val="24"/>
    </w:rPr>
  </w:style>
  <w:style w:type="character" w:customStyle="1" w:styleId="ListLabel25">
    <w:name w:val="ListLabel 25"/>
    <w:qFormat/>
    <w:rsid w:val="004635C0"/>
    <w:rPr>
      <w:b w:val="0"/>
      <w:bCs w:val="0"/>
      <w:i w:val="0"/>
      <w:iCs w:val="0"/>
      <w:spacing w:val="0"/>
      <w:sz w:val="24"/>
      <w:szCs w:val="24"/>
    </w:rPr>
  </w:style>
  <w:style w:type="character" w:customStyle="1" w:styleId="ListLabel26">
    <w:name w:val="ListLabel 26"/>
    <w:qFormat/>
    <w:rsid w:val="004635C0"/>
    <w:rPr>
      <w:b w:val="0"/>
      <w:bCs w:val="0"/>
      <w:i w:val="0"/>
      <w:iCs w:val="0"/>
      <w:spacing w:val="0"/>
      <w:sz w:val="24"/>
      <w:szCs w:val="24"/>
    </w:rPr>
  </w:style>
  <w:style w:type="character" w:customStyle="1" w:styleId="ListLabel27">
    <w:name w:val="ListLabel 27"/>
    <w:qFormat/>
    <w:rsid w:val="004635C0"/>
    <w:rPr>
      <w:rFonts w:cs="Symbol"/>
    </w:rPr>
  </w:style>
  <w:style w:type="character" w:customStyle="1" w:styleId="ListLabel28">
    <w:name w:val="ListLabel 28"/>
    <w:qFormat/>
    <w:rsid w:val="004635C0"/>
    <w:rPr>
      <w:rFonts w:cs="Courier New"/>
    </w:rPr>
  </w:style>
  <w:style w:type="character" w:customStyle="1" w:styleId="ListLabel29">
    <w:name w:val="ListLabel 29"/>
    <w:qFormat/>
    <w:rsid w:val="004635C0"/>
    <w:rPr>
      <w:rFonts w:cs="Wingdings"/>
    </w:rPr>
  </w:style>
  <w:style w:type="character" w:customStyle="1" w:styleId="ListLabel30">
    <w:name w:val="ListLabel 30"/>
    <w:qFormat/>
    <w:rsid w:val="004635C0"/>
    <w:rPr>
      <w:rFonts w:cs="Symbol"/>
    </w:rPr>
  </w:style>
  <w:style w:type="character" w:customStyle="1" w:styleId="ListLabel31">
    <w:name w:val="ListLabel 31"/>
    <w:qFormat/>
    <w:rsid w:val="004635C0"/>
    <w:rPr>
      <w:rFonts w:cs="Courier New"/>
    </w:rPr>
  </w:style>
  <w:style w:type="character" w:customStyle="1" w:styleId="ListLabel32">
    <w:name w:val="ListLabel 32"/>
    <w:qFormat/>
    <w:rsid w:val="004635C0"/>
    <w:rPr>
      <w:rFonts w:cs="Wingdings"/>
    </w:rPr>
  </w:style>
  <w:style w:type="character" w:customStyle="1" w:styleId="ListLabel33">
    <w:name w:val="ListLabel 33"/>
    <w:qFormat/>
    <w:rsid w:val="004635C0"/>
    <w:rPr>
      <w:rFonts w:cs="Symbol"/>
    </w:rPr>
  </w:style>
  <w:style w:type="character" w:customStyle="1" w:styleId="ListLabel34">
    <w:name w:val="ListLabel 34"/>
    <w:qFormat/>
    <w:rsid w:val="004635C0"/>
    <w:rPr>
      <w:rFonts w:cs="Courier New"/>
    </w:rPr>
  </w:style>
  <w:style w:type="character" w:customStyle="1" w:styleId="ListLabel35">
    <w:name w:val="ListLabel 35"/>
    <w:qFormat/>
    <w:rsid w:val="004635C0"/>
    <w:rPr>
      <w:rFonts w:cs="Wingdings"/>
    </w:rPr>
  </w:style>
  <w:style w:type="character" w:customStyle="1" w:styleId="ListLabel36">
    <w:name w:val="ListLabel 36"/>
    <w:qFormat/>
    <w:rsid w:val="004635C0"/>
    <w:rPr>
      <w:rFonts w:cs="Symbol"/>
    </w:rPr>
  </w:style>
  <w:style w:type="character" w:customStyle="1" w:styleId="ListLabel37">
    <w:name w:val="ListLabel 37"/>
    <w:qFormat/>
    <w:rsid w:val="004635C0"/>
    <w:rPr>
      <w:rFonts w:cs="Courier New"/>
    </w:rPr>
  </w:style>
  <w:style w:type="character" w:customStyle="1" w:styleId="ListLabel38">
    <w:name w:val="ListLabel 38"/>
    <w:qFormat/>
    <w:rsid w:val="004635C0"/>
    <w:rPr>
      <w:rFonts w:cs="Wingdings"/>
    </w:rPr>
  </w:style>
  <w:style w:type="character" w:customStyle="1" w:styleId="ListLabel39">
    <w:name w:val="ListLabel 39"/>
    <w:qFormat/>
    <w:rsid w:val="004635C0"/>
    <w:rPr>
      <w:rFonts w:cs="Symbol"/>
    </w:rPr>
  </w:style>
  <w:style w:type="character" w:customStyle="1" w:styleId="ListLabel40">
    <w:name w:val="ListLabel 40"/>
    <w:qFormat/>
    <w:rsid w:val="004635C0"/>
    <w:rPr>
      <w:rFonts w:cs="Courier New"/>
    </w:rPr>
  </w:style>
  <w:style w:type="character" w:customStyle="1" w:styleId="ListLabel41">
    <w:name w:val="ListLabel 41"/>
    <w:qFormat/>
    <w:rsid w:val="004635C0"/>
    <w:rPr>
      <w:rFonts w:cs="Wingdings"/>
    </w:rPr>
  </w:style>
  <w:style w:type="character" w:customStyle="1" w:styleId="ListLabel42">
    <w:name w:val="ListLabel 42"/>
    <w:qFormat/>
    <w:rsid w:val="004635C0"/>
    <w:rPr>
      <w:rFonts w:cs="Symbol"/>
    </w:rPr>
  </w:style>
  <w:style w:type="character" w:customStyle="1" w:styleId="ListLabel43">
    <w:name w:val="ListLabel 43"/>
    <w:qFormat/>
    <w:rsid w:val="004635C0"/>
    <w:rPr>
      <w:rFonts w:cs="Courier New"/>
    </w:rPr>
  </w:style>
  <w:style w:type="character" w:customStyle="1" w:styleId="ListLabel44">
    <w:name w:val="ListLabel 44"/>
    <w:qFormat/>
    <w:rsid w:val="004635C0"/>
    <w:rPr>
      <w:rFonts w:cs="Wingdings"/>
    </w:rPr>
  </w:style>
  <w:style w:type="character" w:customStyle="1" w:styleId="ListLabel45">
    <w:name w:val="ListLabel 45"/>
    <w:qFormat/>
    <w:rsid w:val="004635C0"/>
    <w:rPr>
      <w:rFonts w:cs="Symbol"/>
    </w:rPr>
  </w:style>
  <w:style w:type="character" w:customStyle="1" w:styleId="ListLabel46">
    <w:name w:val="ListLabel 46"/>
    <w:qFormat/>
    <w:rsid w:val="004635C0"/>
    <w:rPr>
      <w:rFonts w:cs="Courier New"/>
    </w:rPr>
  </w:style>
  <w:style w:type="character" w:customStyle="1" w:styleId="ListLabel47">
    <w:name w:val="ListLabel 47"/>
    <w:qFormat/>
    <w:rsid w:val="004635C0"/>
    <w:rPr>
      <w:rFonts w:cs="Wingdings"/>
    </w:rPr>
  </w:style>
  <w:style w:type="character" w:customStyle="1" w:styleId="ListLabel48">
    <w:name w:val="ListLabel 48"/>
    <w:qFormat/>
    <w:rsid w:val="004635C0"/>
    <w:rPr>
      <w:rFonts w:cs="Symbol"/>
    </w:rPr>
  </w:style>
  <w:style w:type="character" w:customStyle="1" w:styleId="ListLabel49">
    <w:name w:val="ListLabel 49"/>
    <w:qFormat/>
    <w:rsid w:val="004635C0"/>
    <w:rPr>
      <w:rFonts w:cs="Courier New"/>
    </w:rPr>
  </w:style>
  <w:style w:type="character" w:customStyle="1" w:styleId="ListLabel50">
    <w:name w:val="ListLabel 50"/>
    <w:qFormat/>
    <w:rsid w:val="004635C0"/>
    <w:rPr>
      <w:rFonts w:cs="Wingdings"/>
    </w:rPr>
  </w:style>
  <w:style w:type="character" w:customStyle="1" w:styleId="ListLabel51">
    <w:name w:val="ListLabel 51"/>
    <w:qFormat/>
    <w:rsid w:val="004635C0"/>
    <w:rPr>
      <w:rFonts w:cs="Symbol"/>
    </w:rPr>
  </w:style>
  <w:style w:type="character" w:customStyle="1" w:styleId="ListLabel52">
    <w:name w:val="ListLabel 52"/>
    <w:qFormat/>
    <w:rsid w:val="004635C0"/>
    <w:rPr>
      <w:rFonts w:cs="Courier New"/>
    </w:rPr>
  </w:style>
  <w:style w:type="character" w:customStyle="1" w:styleId="ListLabel53">
    <w:name w:val="ListLabel 53"/>
    <w:qFormat/>
    <w:rsid w:val="004635C0"/>
    <w:rPr>
      <w:rFonts w:cs="Wingdings"/>
    </w:rPr>
  </w:style>
  <w:style w:type="character" w:customStyle="1" w:styleId="ListLabel54">
    <w:name w:val="ListLabel 54"/>
    <w:qFormat/>
    <w:rsid w:val="004635C0"/>
    <w:rPr>
      <w:rFonts w:cs="Symbol"/>
    </w:rPr>
  </w:style>
  <w:style w:type="character" w:customStyle="1" w:styleId="ListLabel55">
    <w:name w:val="ListLabel 55"/>
    <w:qFormat/>
    <w:rsid w:val="004635C0"/>
    <w:rPr>
      <w:rFonts w:cs="Courier New"/>
    </w:rPr>
  </w:style>
  <w:style w:type="character" w:customStyle="1" w:styleId="ListLabel56">
    <w:name w:val="ListLabel 56"/>
    <w:qFormat/>
    <w:rsid w:val="004635C0"/>
    <w:rPr>
      <w:rFonts w:cs="Wingdings"/>
    </w:rPr>
  </w:style>
  <w:style w:type="character" w:customStyle="1" w:styleId="ListLabel57">
    <w:name w:val="ListLabel 57"/>
    <w:qFormat/>
    <w:rsid w:val="004635C0"/>
    <w:rPr>
      <w:rFonts w:cs="Symbol"/>
    </w:rPr>
  </w:style>
  <w:style w:type="character" w:customStyle="1" w:styleId="ListLabel58">
    <w:name w:val="ListLabel 58"/>
    <w:qFormat/>
    <w:rsid w:val="004635C0"/>
    <w:rPr>
      <w:rFonts w:cs="Courier New"/>
    </w:rPr>
  </w:style>
  <w:style w:type="character" w:customStyle="1" w:styleId="ListLabel59">
    <w:name w:val="ListLabel 59"/>
    <w:qFormat/>
    <w:rsid w:val="004635C0"/>
    <w:rPr>
      <w:rFonts w:cs="Wingdings"/>
    </w:rPr>
  </w:style>
  <w:style w:type="character" w:customStyle="1" w:styleId="ListLabel60">
    <w:name w:val="ListLabel 60"/>
    <w:qFormat/>
    <w:rsid w:val="004635C0"/>
    <w:rPr>
      <w:rFonts w:cs="Symbol"/>
    </w:rPr>
  </w:style>
  <w:style w:type="character" w:customStyle="1" w:styleId="ListLabel61">
    <w:name w:val="ListLabel 61"/>
    <w:qFormat/>
    <w:rsid w:val="004635C0"/>
    <w:rPr>
      <w:rFonts w:cs="Courier New"/>
    </w:rPr>
  </w:style>
  <w:style w:type="character" w:customStyle="1" w:styleId="ListLabel62">
    <w:name w:val="ListLabel 62"/>
    <w:qFormat/>
    <w:rsid w:val="004635C0"/>
    <w:rPr>
      <w:rFonts w:cs="Wingdings"/>
    </w:rPr>
  </w:style>
  <w:style w:type="character" w:customStyle="1" w:styleId="ListLabel63">
    <w:name w:val="ListLabel 63"/>
    <w:qFormat/>
    <w:rsid w:val="004635C0"/>
    <w:rPr>
      <w:rFonts w:cs="Symbol"/>
    </w:rPr>
  </w:style>
  <w:style w:type="character" w:customStyle="1" w:styleId="ListLabel64">
    <w:name w:val="ListLabel 64"/>
    <w:qFormat/>
    <w:rsid w:val="004635C0"/>
    <w:rPr>
      <w:rFonts w:cs="Courier New"/>
    </w:rPr>
  </w:style>
  <w:style w:type="character" w:customStyle="1" w:styleId="ListLabel65">
    <w:name w:val="ListLabel 65"/>
    <w:qFormat/>
    <w:rsid w:val="004635C0"/>
    <w:rPr>
      <w:rFonts w:cs="Wingdings"/>
    </w:rPr>
  </w:style>
  <w:style w:type="character" w:customStyle="1" w:styleId="ListLabel66">
    <w:name w:val="ListLabel 66"/>
    <w:qFormat/>
    <w:rsid w:val="004635C0"/>
    <w:rPr>
      <w:rFonts w:cs="Symbol"/>
    </w:rPr>
  </w:style>
  <w:style w:type="character" w:customStyle="1" w:styleId="ListLabel67">
    <w:name w:val="ListLabel 67"/>
    <w:qFormat/>
    <w:rsid w:val="004635C0"/>
    <w:rPr>
      <w:rFonts w:cs="Courier New"/>
    </w:rPr>
  </w:style>
  <w:style w:type="character" w:customStyle="1" w:styleId="ListLabel68">
    <w:name w:val="ListLabel 68"/>
    <w:qFormat/>
    <w:rsid w:val="004635C0"/>
    <w:rPr>
      <w:rFonts w:cs="Wingdings"/>
    </w:rPr>
  </w:style>
  <w:style w:type="character" w:customStyle="1" w:styleId="ListLabel69">
    <w:name w:val="ListLabel 69"/>
    <w:qFormat/>
    <w:rsid w:val="004635C0"/>
    <w:rPr>
      <w:rFonts w:cs="Symbol"/>
    </w:rPr>
  </w:style>
  <w:style w:type="character" w:customStyle="1" w:styleId="ListLabel70">
    <w:name w:val="ListLabel 70"/>
    <w:qFormat/>
    <w:rsid w:val="004635C0"/>
    <w:rPr>
      <w:rFonts w:cs="Courier New"/>
    </w:rPr>
  </w:style>
  <w:style w:type="character" w:customStyle="1" w:styleId="ListLabel71">
    <w:name w:val="ListLabel 71"/>
    <w:qFormat/>
    <w:rsid w:val="004635C0"/>
    <w:rPr>
      <w:rFonts w:cs="Wingdings"/>
    </w:rPr>
  </w:style>
  <w:style w:type="character" w:customStyle="1" w:styleId="ListLabel72">
    <w:name w:val="ListLabel 72"/>
    <w:qFormat/>
    <w:rsid w:val="004635C0"/>
    <w:rPr>
      <w:rFonts w:cs="Symbol"/>
    </w:rPr>
  </w:style>
  <w:style w:type="character" w:customStyle="1" w:styleId="ListLabel73">
    <w:name w:val="ListLabel 73"/>
    <w:qFormat/>
    <w:rsid w:val="004635C0"/>
    <w:rPr>
      <w:rFonts w:cs="Courier New"/>
    </w:rPr>
  </w:style>
  <w:style w:type="character" w:customStyle="1" w:styleId="ListLabel74">
    <w:name w:val="ListLabel 74"/>
    <w:qFormat/>
    <w:rsid w:val="004635C0"/>
    <w:rPr>
      <w:rFonts w:cs="Wingdings"/>
    </w:rPr>
  </w:style>
  <w:style w:type="character" w:customStyle="1" w:styleId="ListLabel75">
    <w:name w:val="ListLabel 75"/>
    <w:qFormat/>
    <w:rsid w:val="004635C0"/>
    <w:rPr>
      <w:rFonts w:cs="Symbol"/>
    </w:rPr>
  </w:style>
  <w:style w:type="character" w:customStyle="1" w:styleId="ListLabel76">
    <w:name w:val="ListLabel 76"/>
    <w:qFormat/>
    <w:rsid w:val="004635C0"/>
    <w:rPr>
      <w:rFonts w:cs="Courier New"/>
    </w:rPr>
  </w:style>
  <w:style w:type="character" w:customStyle="1" w:styleId="ListLabel77">
    <w:name w:val="ListLabel 77"/>
    <w:qFormat/>
    <w:rsid w:val="004635C0"/>
    <w:rPr>
      <w:rFonts w:cs="Wingdings"/>
    </w:rPr>
  </w:style>
  <w:style w:type="character" w:customStyle="1" w:styleId="ListLabel78">
    <w:name w:val="ListLabel 78"/>
    <w:qFormat/>
    <w:rsid w:val="004635C0"/>
    <w:rPr>
      <w:rFonts w:cs="Symbol"/>
    </w:rPr>
  </w:style>
  <w:style w:type="character" w:customStyle="1" w:styleId="ListLabel79">
    <w:name w:val="ListLabel 79"/>
    <w:qFormat/>
    <w:rsid w:val="004635C0"/>
    <w:rPr>
      <w:rFonts w:cs="Courier New"/>
    </w:rPr>
  </w:style>
  <w:style w:type="character" w:customStyle="1" w:styleId="ListLabel80">
    <w:name w:val="ListLabel 80"/>
    <w:qFormat/>
    <w:rsid w:val="004635C0"/>
    <w:rPr>
      <w:rFonts w:cs="Wingdings"/>
    </w:rPr>
  </w:style>
  <w:style w:type="character" w:customStyle="1" w:styleId="ListLabel81">
    <w:name w:val="ListLabel 81"/>
    <w:qFormat/>
    <w:rsid w:val="004635C0"/>
    <w:rPr>
      <w:b w:val="0"/>
      <w:bCs w:val="0"/>
      <w:i w:val="0"/>
      <w:iCs w:val="0"/>
      <w:spacing w:val="0"/>
      <w:sz w:val="24"/>
      <w:szCs w:val="24"/>
    </w:rPr>
  </w:style>
  <w:style w:type="character" w:customStyle="1" w:styleId="ListLabel82">
    <w:name w:val="ListLabel 82"/>
    <w:qFormat/>
    <w:rsid w:val="004635C0"/>
    <w:rPr>
      <w:b w:val="0"/>
      <w:bCs w:val="0"/>
      <w:i w:val="0"/>
      <w:iCs w:val="0"/>
      <w:spacing w:val="0"/>
      <w:sz w:val="24"/>
      <w:szCs w:val="24"/>
    </w:rPr>
  </w:style>
  <w:style w:type="character" w:customStyle="1" w:styleId="ListLabel83">
    <w:name w:val="ListLabel 83"/>
    <w:qFormat/>
    <w:rsid w:val="004635C0"/>
    <w:rPr>
      <w:rFonts w:cs="Symbol"/>
    </w:rPr>
  </w:style>
  <w:style w:type="character" w:customStyle="1" w:styleId="ListLabel84">
    <w:name w:val="ListLabel 84"/>
    <w:qFormat/>
    <w:rsid w:val="004635C0"/>
    <w:rPr>
      <w:rFonts w:cs="Courier New"/>
    </w:rPr>
  </w:style>
  <w:style w:type="character" w:customStyle="1" w:styleId="ListLabel85">
    <w:name w:val="ListLabel 85"/>
    <w:qFormat/>
    <w:rsid w:val="004635C0"/>
    <w:rPr>
      <w:rFonts w:cs="Wingdings"/>
    </w:rPr>
  </w:style>
  <w:style w:type="character" w:customStyle="1" w:styleId="ListLabel86">
    <w:name w:val="ListLabel 86"/>
    <w:qFormat/>
    <w:rsid w:val="004635C0"/>
    <w:rPr>
      <w:rFonts w:cs="Symbol"/>
    </w:rPr>
  </w:style>
  <w:style w:type="character" w:customStyle="1" w:styleId="ListLabel87">
    <w:name w:val="ListLabel 87"/>
    <w:qFormat/>
    <w:rsid w:val="004635C0"/>
    <w:rPr>
      <w:rFonts w:cs="Courier New"/>
    </w:rPr>
  </w:style>
  <w:style w:type="character" w:customStyle="1" w:styleId="ListLabel88">
    <w:name w:val="ListLabel 88"/>
    <w:qFormat/>
    <w:rsid w:val="004635C0"/>
    <w:rPr>
      <w:rFonts w:cs="Wingdings"/>
    </w:rPr>
  </w:style>
  <w:style w:type="character" w:customStyle="1" w:styleId="ListLabel89">
    <w:name w:val="ListLabel 89"/>
    <w:qFormat/>
    <w:rsid w:val="004635C0"/>
    <w:rPr>
      <w:rFonts w:cs="Symbol"/>
    </w:rPr>
  </w:style>
  <w:style w:type="character" w:customStyle="1" w:styleId="ListLabel90">
    <w:name w:val="ListLabel 90"/>
    <w:qFormat/>
    <w:rsid w:val="004635C0"/>
    <w:rPr>
      <w:rFonts w:cs="Courier New"/>
    </w:rPr>
  </w:style>
  <w:style w:type="character" w:customStyle="1" w:styleId="ListLabel91">
    <w:name w:val="ListLabel 91"/>
    <w:qFormat/>
    <w:rsid w:val="004635C0"/>
    <w:rPr>
      <w:rFonts w:cs="Wingdings"/>
    </w:rPr>
  </w:style>
  <w:style w:type="character" w:customStyle="1" w:styleId="ListLabel92">
    <w:name w:val="ListLabel 92"/>
    <w:qFormat/>
    <w:rsid w:val="004635C0"/>
    <w:rPr>
      <w:rFonts w:cs="Symbol"/>
    </w:rPr>
  </w:style>
  <w:style w:type="character" w:customStyle="1" w:styleId="ListLabel93">
    <w:name w:val="ListLabel 93"/>
    <w:qFormat/>
    <w:rsid w:val="004635C0"/>
    <w:rPr>
      <w:rFonts w:cs="Courier New"/>
    </w:rPr>
  </w:style>
  <w:style w:type="character" w:customStyle="1" w:styleId="ListLabel94">
    <w:name w:val="ListLabel 94"/>
    <w:qFormat/>
    <w:rsid w:val="004635C0"/>
    <w:rPr>
      <w:rFonts w:cs="Wingdings"/>
    </w:rPr>
  </w:style>
  <w:style w:type="character" w:customStyle="1" w:styleId="ListLabel95">
    <w:name w:val="ListLabel 95"/>
    <w:qFormat/>
    <w:rsid w:val="004635C0"/>
    <w:rPr>
      <w:rFonts w:cs="Symbol"/>
    </w:rPr>
  </w:style>
  <w:style w:type="character" w:customStyle="1" w:styleId="ListLabel96">
    <w:name w:val="ListLabel 96"/>
    <w:qFormat/>
    <w:rsid w:val="004635C0"/>
    <w:rPr>
      <w:rFonts w:cs="Courier New"/>
    </w:rPr>
  </w:style>
  <w:style w:type="character" w:customStyle="1" w:styleId="ListLabel97">
    <w:name w:val="ListLabel 97"/>
    <w:qFormat/>
    <w:rsid w:val="004635C0"/>
    <w:rPr>
      <w:rFonts w:cs="Wingdings"/>
    </w:rPr>
  </w:style>
  <w:style w:type="character" w:customStyle="1" w:styleId="ListLabel98">
    <w:name w:val="ListLabel 98"/>
    <w:qFormat/>
    <w:rsid w:val="004635C0"/>
    <w:rPr>
      <w:rFonts w:cs="Symbol"/>
    </w:rPr>
  </w:style>
  <w:style w:type="character" w:customStyle="1" w:styleId="ListLabel99">
    <w:name w:val="ListLabel 99"/>
    <w:qFormat/>
    <w:rsid w:val="004635C0"/>
    <w:rPr>
      <w:rFonts w:cs="Courier New"/>
    </w:rPr>
  </w:style>
  <w:style w:type="character" w:customStyle="1" w:styleId="ListLabel100">
    <w:name w:val="ListLabel 100"/>
    <w:qFormat/>
    <w:rsid w:val="004635C0"/>
    <w:rPr>
      <w:rFonts w:cs="Wingdings"/>
    </w:rPr>
  </w:style>
  <w:style w:type="character" w:customStyle="1" w:styleId="ListLabel101">
    <w:name w:val="ListLabel 101"/>
    <w:qFormat/>
    <w:rsid w:val="004635C0"/>
    <w:rPr>
      <w:rFonts w:cs="Symbol"/>
    </w:rPr>
  </w:style>
  <w:style w:type="character" w:customStyle="1" w:styleId="ListLabel102">
    <w:name w:val="ListLabel 102"/>
    <w:qFormat/>
    <w:rsid w:val="004635C0"/>
    <w:rPr>
      <w:rFonts w:cs="Courier New"/>
    </w:rPr>
  </w:style>
  <w:style w:type="character" w:customStyle="1" w:styleId="ListLabel103">
    <w:name w:val="ListLabel 103"/>
    <w:qFormat/>
    <w:rsid w:val="004635C0"/>
    <w:rPr>
      <w:rFonts w:cs="Wingdings"/>
    </w:rPr>
  </w:style>
  <w:style w:type="character" w:customStyle="1" w:styleId="ListLabel104">
    <w:name w:val="ListLabel 104"/>
    <w:qFormat/>
    <w:rsid w:val="004635C0"/>
    <w:rPr>
      <w:rFonts w:cs="Symbol"/>
    </w:rPr>
  </w:style>
  <w:style w:type="character" w:customStyle="1" w:styleId="ListLabel105">
    <w:name w:val="ListLabel 105"/>
    <w:qFormat/>
    <w:rsid w:val="004635C0"/>
    <w:rPr>
      <w:rFonts w:cs="Courier New"/>
    </w:rPr>
  </w:style>
  <w:style w:type="character" w:customStyle="1" w:styleId="ListLabel106">
    <w:name w:val="ListLabel 106"/>
    <w:qFormat/>
    <w:rsid w:val="004635C0"/>
    <w:rPr>
      <w:rFonts w:cs="Wingdings"/>
    </w:rPr>
  </w:style>
  <w:style w:type="character" w:customStyle="1" w:styleId="ListLabel107">
    <w:name w:val="ListLabel 107"/>
    <w:qFormat/>
    <w:rsid w:val="004635C0"/>
    <w:rPr>
      <w:rFonts w:cs="Symbol"/>
    </w:rPr>
  </w:style>
  <w:style w:type="character" w:customStyle="1" w:styleId="ListLabel108">
    <w:name w:val="ListLabel 108"/>
    <w:qFormat/>
    <w:rsid w:val="004635C0"/>
    <w:rPr>
      <w:rFonts w:cs="Courier New"/>
    </w:rPr>
  </w:style>
  <w:style w:type="character" w:customStyle="1" w:styleId="ListLabel109">
    <w:name w:val="ListLabel 109"/>
    <w:qFormat/>
    <w:rsid w:val="004635C0"/>
    <w:rPr>
      <w:rFonts w:cs="Wingdings"/>
    </w:rPr>
  </w:style>
  <w:style w:type="character" w:customStyle="1" w:styleId="ListLabel110">
    <w:name w:val="ListLabel 110"/>
    <w:qFormat/>
    <w:rsid w:val="004635C0"/>
    <w:rPr>
      <w:rFonts w:cs="Symbol"/>
    </w:rPr>
  </w:style>
  <w:style w:type="character" w:customStyle="1" w:styleId="ListLabel111">
    <w:name w:val="ListLabel 111"/>
    <w:qFormat/>
    <w:rsid w:val="004635C0"/>
    <w:rPr>
      <w:rFonts w:cs="Courier New"/>
    </w:rPr>
  </w:style>
  <w:style w:type="character" w:customStyle="1" w:styleId="ListLabel112">
    <w:name w:val="ListLabel 112"/>
    <w:qFormat/>
    <w:rsid w:val="004635C0"/>
    <w:rPr>
      <w:rFonts w:cs="Wingdings"/>
    </w:rPr>
  </w:style>
  <w:style w:type="character" w:customStyle="1" w:styleId="ListLabel113">
    <w:name w:val="ListLabel 113"/>
    <w:qFormat/>
    <w:rsid w:val="004635C0"/>
    <w:rPr>
      <w:rFonts w:cs="Symbol"/>
    </w:rPr>
  </w:style>
  <w:style w:type="character" w:customStyle="1" w:styleId="ListLabel114">
    <w:name w:val="ListLabel 114"/>
    <w:qFormat/>
    <w:rsid w:val="004635C0"/>
    <w:rPr>
      <w:rFonts w:cs="Courier New"/>
    </w:rPr>
  </w:style>
  <w:style w:type="character" w:customStyle="1" w:styleId="ListLabel115">
    <w:name w:val="ListLabel 115"/>
    <w:qFormat/>
    <w:rsid w:val="004635C0"/>
    <w:rPr>
      <w:rFonts w:cs="Wingdings"/>
    </w:rPr>
  </w:style>
  <w:style w:type="character" w:customStyle="1" w:styleId="ListLabel116">
    <w:name w:val="ListLabel 116"/>
    <w:qFormat/>
    <w:rsid w:val="004635C0"/>
    <w:rPr>
      <w:rFonts w:cs="Symbol"/>
    </w:rPr>
  </w:style>
  <w:style w:type="character" w:customStyle="1" w:styleId="ListLabel117">
    <w:name w:val="ListLabel 117"/>
    <w:qFormat/>
    <w:rsid w:val="004635C0"/>
    <w:rPr>
      <w:rFonts w:cs="Courier New"/>
    </w:rPr>
  </w:style>
  <w:style w:type="character" w:customStyle="1" w:styleId="ListLabel118">
    <w:name w:val="ListLabel 118"/>
    <w:qFormat/>
    <w:rsid w:val="004635C0"/>
    <w:rPr>
      <w:rFonts w:cs="Wingdings"/>
    </w:rPr>
  </w:style>
  <w:style w:type="character" w:customStyle="1" w:styleId="ListLabel119">
    <w:name w:val="ListLabel 119"/>
    <w:qFormat/>
    <w:rsid w:val="004635C0"/>
    <w:rPr>
      <w:rFonts w:cs="Symbol"/>
    </w:rPr>
  </w:style>
  <w:style w:type="character" w:customStyle="1" w:styleId="ListLabel120">
    <w:name w:val="ListLabel 120"/>
    <w:qFormat/>
    <w:rsid w:val="004635C0"/>
    <w:rPr>
      <w:rFonts w:cs="Courier New"/>
    </w:rPr>
  </w:style>
  <w:style w:type="character" w:customStyle="1" w:styleId="ListLabel121">
    <w:name w:val="ListLabel 121"/>
    <w:qFormat/>
    <w:rsid w:val="004635C0"/>
    <w:rPr>
      <w:rFonts w:cs="Wingdings"/>
    </w:rPr>
  </w:style>
  <w:style w:type="character" w:customStyle="1" w:styleId="ListLabel122">
    <w:name w:val="ListLabel 122"/>
    <w:qFormat/>
    <w:rsid w:val="004635C0"/>
    <w:rPr>
      <w:rFonts w:cs="Symbol"/>
    </w:rPr>
  </w:style>
  <w:style w:type="character" w:customStyle="1" w:styleId="ListLabel123">
    <w:name w:val="ListLabel 123"/>
    <w:qFormat/>
    <w:rsid w:val="004635C0"/>
    <w:rPr>
      <w:rFonts w:cs="Courier New"/>
    </w:rPr>
  </w:style>
  <w:style w:type="character" w:customStyle="1" w:styleId="ListLabel124">
    <w:name w:val="ListLabel 124"/>
    <w:qFormat/>
    <w:rsid w:val="004635C0"/>
    <w:rPr>
      <w:rFonts w:cs="Wingdings"/>
    </w:rPr>
  </w:style>
  <w:style w:type="character" w:customStyle="1" w:styleId="ListLabel125">
    <w:name w:val="ListLabel 125"/>
    <w:qFormat/>
    <w:rsid w:val="004635C0"/>
    <w:rPr>
      <w:rFonts w:cs="Symbol"/>
    </w:rPr>
  </w:style>
  <w:style w:type="character" w:customStyle="1" w:styleId="ListLabel126">
    <w:name w:val="ListLabel 126"/>
    <w:qFormat/>
    <w:rsid w:val="004635C0"/>
    <w:rPr>
      <w:rFonts w:cs="Courier New"/>
    </w:rPr>
  </w:style>
  <w:style w:type="character" w:customStyle="1" w:styleId="ListLabel127">
    <w:name w:val="ListLabel 127"/>
    <w:qFormat/>
    <w:rsid w:val="004635C0"/>
    <w:rPr>
      <w:rFonts w:cs="Wingdings"/>
    </w:rPr>
  </w:style>
  <w:style w:type="character" w:customStyle="1" w:styleId="ListLabel128">
    <w:name w:val="ListLabel 128"/>
    <w:qFormat/>
    <w:rsid w:val="004635C0"/>
    <w:rPr>
      <w:rFonts w:cs="Symbol"/>
    </w:rPr>
  </w:style>
  <w:style w:type="character" w:customStyle="1" w:styleId="ListLabel129">
    <w:name w:val="ListLabel 129"/>
    <w:qFormat/>
    <w:rsid w:val="004635C0"/>
    <w:rPr>
      <w:rFonts w:cs="Courier New"/>
    </w:rPr>
  </w:style>
  <w:style w:type="character" w:customStyle="1" w:styleId="ListLabel130">
    <w:name w:val="ListLabel 130"/>
    <w:qFormat/>
    <w:rsid w:val="004635C0"/>
    <w:rPr>
      <w:rFonts w:cs="Wingdings"/>
    </w:rPr>
  </w:style>
  <w:style w:type="character" w:customStyle="1" w:styleId="ListLabel131">
    <w:name w:val="ListLabel 131"/>
    <w:qFormat/>
    <w:rsid w:val="004635C0"/>
    <w:rPr>
      <w:rFonts w:cs="Symbol"/>
    </w:rPr>
  </w:style>
  <w:style w:type="character" w:customStyle="1" w:styleId="ListLabel132">
    <w:name w:val="ListLabel 132"/>
    <w:qFormat/>
    <w:rsid w:val="004635C0"/>
    <w:rPr>
      <w:rFonts w:cs="Courier New"/>
    </w:rPr>
  </w:style>
  <w:style w:type="character" w:customStyle="1" w:styleId="ListLabel133">
    <w:name w:val="ListLabel 133"/>
    <w:qFormat/>
    <w:rsid w:val="004635C0"/>
    <w:rPr>
      <w:rFonts w:cs="Wingdings"/>
    </w:rPr>
  </w:style>
  <w:style w:type="character" w:customStyle="1" w:styleId="ListLabel134">
    <w:name w:val="ListLabel 134"/>
    <w:qFormat/>
    <w:rsid w:val="004635C0"/>
    <w:rPr>
      <w:rFonts w:cs="Symbol"/>
    </w:rPr>
  </w:style>
  <w:style w:type="character" w:customStyle="1" w:styleId="ListLabel135">
    <w:name w:val="ListLabel 135"/>
    <w:qFormat/>
    <w:rsid w:val="004635C0"/>
    <w:rPr>
      <w:rFonts w:cs="Courier New"/>
    </w:rPr>
  </w:style>
  <w:style w:type="character" w:customStyle="1" w:styleId="ListLabel136">
    <w:name w:val="ListLabel 136"/>
    <w:qFormat/>
    <w:rsid w:val="004635C0"/>
    <w:rPr>
      <w:rFonts w:cs="Wingdings"/>
    </w:rPr>
  </w:style>
  <w:style w:type="character" w:customStyle="1" w:styleId="ListLabel137">
    <w:name w:val="ListLabel 137"/>
    <w:qFormat/>
    <w:rsid w:val="004635C0"/>
    <w:rPr>
      <w:b w:val="0"/>
      <w:bCs w:val="0"/>
      <w:i w:val="0"/>
      <w:iCs w:val="0"/>
      <w:spacing w:val="0"/>
      <w:sz w:val="24"/>
      <w:szCs w:val="24"/>
    </w:rPr>
  </w:style>
  <w:style w:type="character" w:customStyle="1" w:styleId="ListLabel138">
    <w:name w:val="ListLabel 138"/>
    <w:qFormat/>
    <w:rsid w:val="004635C0"/>
    <w:rPr>
      <w:b w:val="0"/>
      <w:bCs w:val="0"/>
      <w:i w:val="0"/>
      <w:iCs w:val="0"/>
      <w:spacing w:val="0"/>
      <w:sz w:val="24"/>
      <w:szCs w:val="24"/>
    </w:rPr>
  </w:style>
  <w:style w:type="character" w:customStyle="1" w:styleId="ListLabel139">
    <w:name w:val="ListLabel 139"/>
    <w:qFormat/>
    <w:rsid w:val="004635C0"/>
    <w:rPr>
      <w:rFonts w:cs="Symbol"/>
    </w:rPr>
  </w:style>
  <w:style w:type="character" w:customStyle="1" w:styleId="ListLabel140">
    <w:name w:val="ListLabel 140"/>
    <w:qFormat/>
    <w:rsid w:val="004635C0"/>
    <w:rPr>
      <w:rFonts w:cs="Courier New"/>
    </w:rPr>
  </w:style>
  <w:style w:type="character" w:customStyle="1" w:styleId="ListLabel141">
    <w:name w:val="ListLabel 141"/>
    <w:qFormat/>
    <w:rsid w:val="004635C0"/>
    <w:rPr>
      <w:rFonts w:cs="Wingdings"/>
    </w:rPr>
  </w:style>
  <w:style w:type="character" w:customStyle="1" w:styleId="ListLabel142">
    <w:name w:val="ListLabel 142"/>
    <w:qFormat/>
    <w:rsid w:val="004635C0"/>
    <w:rPr>
      <w:rFonts w:cs="Symbol"/>
    </w:rPr>
  </w:style>
  <w:style w:type="character" w:customStyle="1" w:styleId="ListLabel143">
    <w:name w:val="ListLabel 143"/>
    <w:qFormat/>
    <w:rsid w:val="004635C0"/>
    <w:rPr>
      <w:rFonts w:cs="Courier New"/>
    </w:rPr>
  </w:style>
  <w:style w:type="character" w:customStyle="1" w:styleId="ListLabel144">
    <w:name w:val="ListLabel 144"/>
    <w:qFormat/>
    <w:rsid w:val="004635C0"/>
    <w:rPr>
      <w:rFonts w:cs="Wingdings"/>
    </w:rPr>
  </w:style>
  <w:style w:type="character" w:customStyle="1" w:styleId="ListLabel145">
    <w:name w:val="ListLabel 145"/>
    <w:qFormat/>
    <w:rsid w:val="004635C0"/>
    <w:rPr>
      <w:rFonts w:cs="Symbol"/>
    </w:rPr>
  </w:style>
  <w:style w:type="character" w:customStyle="1" w:styleId="ListLabel146">
    <w:name w:val="ListLabel 146"/>
    <w:qFormat/>
    <w:rsid w:val="004635C0"/>
    <w:rPr>
      <w:rFonts w:cs="Courier New"/>
    </w:rPr>
  </w:style>
  <w:style w:type="character" w:customStyle="1" w:styleId="ListLabel147">
    <w:name w:val="ListLabel 147"/>
    <w:qFormat/>
    <w:rsid w:val="004635C0"/>
    <w:rPr>
      <w:rFonts w:cs="Wingdings"/>
    </w:rPr>
  </w:style>
  <w:style w:type="character" w:customStyle="1" w:styleId="ListLabel148">
    <w:name w:val="ListLabel 148"/>
    <w:qFormat/>
    <w:rsid w:val="004635C0"/>
    <w:rPr>
      <w:rFonts w:cs="Symbol"/>
    </w:rPr>
  </w:style>
  <w:style w:type="character" w:customStyle="1" w:styleId="ListLabel149">
    <w:name w:val="ListLabel 149"/>
    <w:qFormat/>
    <w:rsid w:val="004635C0"/>
    <w:rPr>
      <w:rFonts w:cs="Courier New"/>
    </w:rPr>
  </w:style>
  <w:style w:type="character" w:customStyle="1" w:styleId="ListLabel150">
    <w:name w:val="ListLabel 150"/>
    <w:qFormat/>
    <w:rsid w:val="004635C0"/>
    <w:rPr>
      <w:rFonts w:cs="Wingdings"/>
    </w:rPr>
  </w:style>
  <w:style w:type="character" w:customStyle="1" w:styleId="ListLabel151">
    <w:name w:val="ListLabel 151"/>
    <w:qFormat/>
    <w:rsid w:val="004635C0"/>
    <w:rPr>
      <w:rFonts w:cs="Symbol"/>
    </w:rPr>
  </w:style>
  <w:style w:type="character" w:customStyle="1" w:styleId="ListLabel152">
    <w:name w:val="ListLabel 152"/>
    <w:qFormat/>
    <w:rsid w:val="004635C0"/>
    <w:rPr>
      <w:rFonts w:cs="Courier New"/>
    </w:rPr>
  </w:style>
  <w:style w:type="character" w:customStyle="1" w:styleId="ListLabel153">
    <w:name w:val="ListLabel 153"/>
    <w:qFormat/>
    <w:rsid w:val="004635C0"/>
    <w:rPr>
      <w:rFonts w:cs="Wingdings"/>
    </w:rPr>
  </w:style>
  <w:style w:type="character" w:customStyle="1" w:styleId="ListLabel154">
    <w:name w:val="ListLabel 154"/>
    <w:qFormat/>
    <w:rsid w:val="004635C0"/>
    <w:rPr>
      <w:rFonts w:cs="Symbol"/>
    </w:rPr>
  </w:style>
  <w:style w:type="character" w:customStyle="1" w:styleId="ListLabel155">
    <w:name w:val="ListLabel 155"/>
    <w:qFormat/>
    <w:rsid w:val="004635C0"/>
    <w:rPr>
      <w:rFonts w:cs="Courier New"/>
    </w:rPr>
  </w:style>
  <w:style w:type="character" w:customStyle="1" w:styleId="ListLabel156">
    <w:name w:val="ListLabel 156"/>
    <w:qFormat/>
    <w:rsid w:val="004635C0"/>
    <w:rPr>
      <w:rFonts w:cs="Wingdings"/>
    </w:rPr>
  </w:style>
  <w:style w:type="character" w:customStyle="1" w:styleId="ListLabel157">
    <w:name w:val="ListLabel 157"/>
    <w:qFormat/>
    <w:rsid w:val="004635C0"/>
    <w:rPr>
      <w:rFonts w:cs="Symbol"/>
    </w:rPr>
  </w:style>
  <w:style w:type="character" w:customStyle="1" w:styleId="ListLabel158">
    <w:name w:val="ListLabel 158"/>
    <w:qFormat/>
    <w:rsid w:val="004635C0"/>
    <w:rPr>
      <w:rFonts w:cs="Courier New"/>
    </w:rPr>
  </w:style>
  <w:style w:type="character" w:customStyle="1" w:styleId="ListLabel159">
    <w:name w:val="ListLabel 159"/>
    <w:qFormat/>
    <w:rsid w:val="004635C0"/>
    <w:rPr>
      <w:rFonts w:cs="Wingdings"/>
    </w:rPr>
  </w:style>
  <w:style w:type="character" w:customStyle="1" w:styleId="ListLabel160">
    <w:name w:val="ListLabel 160"/>
    <w:qFormat/>
    <w:rsid w:val="004635C0"/>
    <w:rPr>
      <w:rFonts w:cs="Symbol"/>
    </w:rPr>
  </w:style>
  <w:style w:type="character" w:customStyle="1" w:styleId="ListLabel161">
    <w:name w:val="ListLabel 161"/>
    <w:qFormat/>
    <w:rsid w:val="004635C0"/>
    <w:rPr>
      <w:rFonts w:cs="Courier New"/>
    </w:rPr>
  </w:style>
  <w:style w:type="character" w:customStyle="1" w:styleId="ListLabel162">
    <w:name w:val="ListLabel 162"/>
    <w:qFormat/>
    <w:rsid w:val="004635C0"/>
    <w:rPr>
      <w:rFonts w:cs="Wingdings"/>
    </w:rPr>
  </w:style>
  <w:style w:type="character" w:customStyle="1" w:styleId="ListLabel163">
    <w:name w:val="ListLabel 163"/>
    <w:qFormat/>
    <w:rsid w:val="004635C0"/>
    <w:rPr>
      <w:rFonts w:cs="Symbol"/>
    </w:rPr>
  </w:style>
  <w:style w:type="character" w:customStyle="1" w:styleId="ListLabel164">
    <w:name w:val="ListLabel 164"/>
    <w:qFormat/>
    <w:rsid w:val="004635C0"/>
    <w:rPr>
      <w:rFonts w:cs="Courier New"/>
    </w:rPr>
  </w:style>
  <w:style w:type="character" w:customStyle="1" w:styleId="ListLabel165">
    <w:name w:val="ListLabel 165"/>
    <w:qFormat/>
    <w:rsid w:val="004635C0"/>
    <w:rPr>
      <w:rFonts w:cs="Wingdings"/>
    </w:rPr>
  </w:style>
  <w:style w:type="character" w:customStyle="1" w:styleId="ListLabel166">
    <w:name w:val="ListLabel 166"/>
    <w:qFormat/>
    <w:rsid w:val="004635C0"/>
    <w:rPr>
      <w:rFonts w:cs="Symbol"/>
    </w:rPr>
  </w:style>
  <w:style w:type="character" w:customStyle="1" w:styleId="ListLabel167">
    <w:name w:val="ListLabel 167"/>
    <w:qFormat/>
    <w:rsid w:val="004635C0"/>
    <w:rPr>
      <w:rFonts w:cs="Courier New"/>
    </w:rPr>
  </w:style>
  <w:style w:type="character" w:customStyle="1" w:styleId="ListLabel168">
    <w:name w:val="ListLabel 168"/>
    <w:qFormat/>
    <w:rsid w:val="004635C0"/>
    <w:rPr>
      <w:rFonts w:cs="Wingdings"/>
    </w:rPr>
  </w:style>
  <w:style w:type="character" w:customStyle="1" w:styleId="ListLabel169">
    <w:name w:val="ListLabel 169"/>
    <w:qFormat/>
    <w:rsid w:val="004635C0"/>
    <w:rPr>
      <w:rFonts w:cs="Symbol"/>
    </w:rPr>
  </w:style>
  <w:style w:type="character" w:customStyle="1" w:styleId="ListLabel170">
    <w:name w:val="ListLabel 170"/>
    <w:qFormat/>
    <w:rsid w:val="004635C0"/>
    <w:rPr>
      <w:rFonts w:cs="Courier New"/>
    </w:rPr>
  </w:style>
  <w:style w:type="character" w:customStyle="1" w:styleId="ListLabel171">
    <w:name w:val="ListLabel 171"/>
    <w:qFormat/>
    <w:rsid w:val="004635C0"/>
    <w:rPr>
      <w:rFonts w:cs="Wingdings"/>
    </w:rPr>
  </w:style>
  <w:style w:type="character" w:customStyle="1" w:styleId="ListLabel172">
    <w:name w:val="ListLabel 172"/>
    <w:qFormat/>
    <w:rsid w:val="004635C0"/>
    <w:rPr>
      <w:rFonts w:cs="Symbol"/>
    </w:rPr>
  </w:style>
  <w:style w:type="character" w:customStyle="1" w:styleId="ListLabel173">
    <w:name w:val="ListLabel 173"/>
    <w:qFormat/>
    <w:rsid w:val="004635C0"/>
    <w:rPr>
      <w:rFonts w:cs="Courier New"/>
    </w:rPr>
  </w:style>
  <w:style w:type="character" w:customStyle="1" w:styleId="ListLabel174">
    <w:name w:val="ListLabel 174"/>
    <w:qFormat/>
    <w:rsid w:val="004635C0"/>
    <w:rPr>
      <w:rFonts w:cs="Wingdings"/>
    </w:rPr>
  </w:style>
  <w:style w:type="character" w:customStyle="1" w:styleId="ListLabel175">
    <w:name w:val="ListLabel 175"/>
    <w:qFormat/>
    <w:rsid w:val="004635C0"/>
    <w:rPr>
      <w:rFonts w:cs="Symbol"/>
    </w:rPr>
  </w:style>
  <w:style w:type="character" w:customStyle="1" w:styleId="ListLabel176">
    <w:name w:val="ListLabel 176"/>
    <w:qFormat/>
    <w:rsid w:val="004635C0"/>
    <w:rPr>
      <w:rFonts w:cs="Courier New"/>
    </w:rPr>
  </w:style>
  <w:style w:type="character" w:customStyle="1" w:styleId="ListLabel177">
    <w:name w:val="ListLabel 177"/>
    <w:qFormat/>
    <w:rsid w:val="004635C0"/>
    <w:rPr>
      <w:rFonts w:cs="Wingdings"/>
    </w:rPr>
  </w:style>
  <w:style w:type="character" w:customStyle="1" w:styleId="ListLabel178">
    <w:name w:val="ListLabel 178"/>
    <w:qFormat/>
    <w:rsid w:val="004635C0"/>
    <w:rPr>
      <w:rFonts w:cs="Symbol"/>
    </w:rPr>
  </w:style>
  <w:style w:type="character" w:customStyle="1" w:styleId="ListLabel179">
    <w:name w:val="ListLabel 179"/>
    <w:qFormat/>
    <w:rsid w:val="004635C0"/>
    <w:rPr>
      <w:rFonts w:cs="Courier New"/>
    </w:rPr>
  </w:style>
  <w:style w:type="character" w:customStyle="1" w:styleId="ListLabel180">
    <w:name w:val="ListLabel 180"/>
    <w:qFormat/>
    <w:rsid w:val="004635C0"/>
    <w:rPr>
      <w:rFonts w:cs="Wingdings"/>
    </w:rPr>
  </w:style>
  <w:style w:type="character" w:customStyle="1" w:styleId="ListLabel181">
    <w:name w:val="ListLabel 181"/>
    <w:qFormat/>
    <w:rsid w:val="004635C0"/>
    <w:rPr>
      <w:rFonts w:cs="Symbol"/>
    </w:rPr>
  </w:style>
  <w:style w:type="character" w:customStyle="1" w:styleId="ListLabel182">
    <w:name w:val="ListLabel 182"/>
    <w:qFormat/>
    <w:rsid w:val="004635C0"/>
    <w:rPr>
      <w:rFonts w:cs="Courier New"/>
    </w:rPr>
  </w:style>
  <w:style w:type="character" w:customStyle="1" w:styleId="ListLabel183">
    <w:name w:val="ListLabel 183"/>
    <w:qFormat/>
    <w:rsid w:val="004635C0"/>
    <w:rPr>
      <w:rFonts w:cs="Wingdings"/>
    </w:rPr>
  </w:style>
  <w:style w:type="character" w:customStyle="1" w:styleId="ListLabel184">
    <w:name w:val="ListLabel 184"/>
    <w:qFormat/>
    <w:rsid w:val="004635C0"/>
    <w:rPr>
      <w:rFonts w:cs="Symbol"/>
    </w:rPr>
  </w:style>
  <w:style w:type="character" w:customStyle="1" w:styleId="ListLabel185">
    <w:name w:val="ListLabel 185"/>
    <w:qFormat/>
    <w:rsid w:val="004635C0"/>
    <w:rPr>
      <w:rFonts w:cs="Courier New"/>
    </w:rPr>
  </w:style>
  <w:style w:type="character" w:customStyle="1" w:styleId="ListLabel186">
    <w:name w:val="ListLabel 186"/>
    <w:qFormat/>
    <w:rsid w:val="004635C0"/>
    <w:rPr>
      <w:rFonts w:cs="Wingdings"/>
    </w:rPr>
  </w:style>
  <w:style w:type="character" w:customStyle="1" w:styleId="ListLabel187">
    <w:name w:val="ListLabel 187"/>
    <w:qFormat/>
    <w:rsid w:val="004635C0"/>
    <w:rPr>
      <w:rFonts w:cs="Symbol"/>
    </w:rPr>
  </w:style>
  <w:style w:type="character" w:customStyle="1" w:styleId="ListLabel188">
    <w:name w:val="ListLabel 188"/>
    <w:qFormat/>
    <w:rsid w:val="004635C0"/>
    <w:rPr>
      <w:rFonts w:cs="Courier New"/>
    </w:rPr>
  </w:style>
  <w:style w:type="character" w:customStyle="1" w:styleId="ListLabel189">
    <w:name w:val="ListLabel 189"/>
    <w:qFormat/>
    <w:rsid w:val="004635C0"/>
    <w:rPr>
      <w:rFonts w:cs="Wingdings"/>
    </w:rPr>
  </w:style>
  <w:style w:type="character" w:customStyle="1" w:styleId="ListLabel190">
    <w:name w:val="ListLabel 190"/>
    <w:qFormat/>
    <w:rsid w:val="004635C0"/>
    <w:rPr>
      <w:rFonts w:cs="Symbol"/>
    </w:rPr>
  </w:style>
  <w:style w:type="character" w:customStyle="1" w:styleId="ListLabel191">
    <w:name w:val="ListLabel 191"/>
    <w:qFormat/>
    <w:rsid w:val="004635C0"/>
    <w:rPr>
      <w:rFonts w:cs="Courier New"/>
    </w:rPr>
  </w:style>
  <w:style w:type="character" w:customStyle="1" w:styleId="ListLabel192">
    <w:name w:val="ListLabel 192"/>
    <w:qFormat/>
    <w:rsid w:val="004635C0"/>
    <w:rPr>
      <w:rFonts w:cs="Wingdings"/>
    </w:rPr>
  </w:style>
  <w:style w:type="character" w:customStyle="1" w:styleId="ListLabel193">
    <w:name w:val="ListLabel 193"/>
    <w:qFormat/>
    <w:rsid w:val="004635C0"/>
    <w:rPr>
      <w:b w:val="0"/>
      <w:bCs w:val="0"/>
      <w:i w:val="0"/>
      <w:iCs w:val="0"/>
      <w:spacing w:val="0"/>
      <w:sz w:val="24"/>
      <w:szCs w:val="24"/>
    </w:rPr>
  </w:style>
  <w:style w:type="character" w:customStyle="1" w:styleId="ListLabel194">
    <w:name w:val="ListLabel 194"/>
    <w:qFormat/>
    <w:rsid w:val="004635C0"/>
    <w:rPr>
      <w:b w:val="0"/>
      <w:bCs w:val="0"/>
      <w:i w:val="0"/>
      <w:iCs w:val="0"/>
      <w:spacing w:val="0"/>
      <w:sz w:val="24"/>
      <w:szCs w:val="24"/>
    </w:rPr>
  </w:style>
  <w:style w:type="character" w:customStyle="1" w:styleId="ListLabel195">
    <w:name w:val="ListLabel 195"/>
    <w:qFormat/>
    <w:rsid w:val="004635C0"/>
    <w:rPr>
      <w:rFonts w:cs="Symbol"/>
    </w:rPr>
  </w:style>
  <w:style w:type="character" w:customStyle="1" w:styleId="ListLabel196">
    <w:name w:val="ListLabel 196"/>
    <w:qFormat/>
    <w:rsid w:val="004635C0"/>
    <w:rPr>
      <w:rFonts w:cs="Courier New"/>
    </w:rPr>
  </w:style>
  <w:style w:type="character" w:customStyle="1" w:styleId="ListLabel197">
    <w:name w:val="ListLabel 197"/>
    <w:qFormat/>
    <w:rsid w:val="004635C0"/>
    <w:rPr>
      <w:rFonts w:cs="Wingdings"/>
    </w:rPr>
  </w:style>
  <w:style w:type="character" w:customStyle="1" w:styleId="ListLabel198">
    <w:name w:val="ListLabel 198"/>
    <w:qFormat/>
    <w:rsid w:val="004635C0"/>
    <w:rPr>
      <w:rFonts w:cs="Symbol"/>
    </w:rPr>
  </w:style>
  <w:style w:type="character" w:customStyle="1" w:styleId="ListLabel199">
    <w:name w:val="ListLabel 199"/>
    <w:qFormat/>
    <w:rsid w:val="004635C0"/>
    <w:rPr>
      <w:rFonts w:cs="Courier New"/>
    </w:rPr>
  </w:style>
  <w:style w:type="character" w:customStyle="1" w:styleId="ListLabel200">
    <w:name w:val="ListLabel 200"/>
    <w:qFormat/>
    <w:rsid w:val="004635C0"/>
    <w:rPr>
      <w:rFonts w:cs="Wingdings"/>
    </w:rPr>
  </w:style>
  <w:style w:type="character" w:customStyle="1" w:styleId="ListLabel201">
    <w:name w:val="ListLabel 201"/>
    <w:qFormat/>
    <w:rsid w:val="004635C0"/>
    <w:rPr>
      <w:rFonts w:cs="Symbol"/>
    </w:rPr>
  </w:style>
  <w:style w:type="character" w:customStyle="1" w:styleId="ListLabel202">
    <w:name w:val="ListLabel 202"/>
    <w:qFormat/>
    <w:rsid w:val="004635C0"/>
    <w:rPr>
      <w:rFonts w:cs="Courier New"/>
    </w:rPr>
  </w:style>
  <w:style w:type="character" w:customStyle="1" w:styleId="ListLabel203">
    <w:name w:val="ListLabel 203"/>
    <w:qFormat/>
    <w:rsid w:val="004635C0"/>
    <w:rPr>
      <w:rFonts w:cs="Wingdings"/>
    </w:rPr>
  </w:style>
  <w:style w:type="character" w:customStyle="1" w:styleId="ListLabel204">
    <w:name w:val="ListLabel 204"/>
    <w:qFormat/>
    <w:rsid w:val="004635C0"/>
    <w:rPr>
      <w:rFonts w:cs="Symbol"/>
    </w:rPr>
  </w:style>
  <w:style w:type="character" w:customStyle="1" w:styleId="ListLabel205">
    <w:name w:val="ListLabel 205"/>
    <w:qFormat/>
    <w:rsid w:val="004635C0"/>
    <w:rPr>
      <w:rFonts w:cs="Courier New"/>
    </w:rPr>
  </w:style>
  <w:style w:type="character" w:customStyle="1" w:styleId="ListLabel206">
    <w:name w:val="ListLabel 206"/>
    <w:qFormat/>
    <w:rsid w:val="004635C0"/>
    <w:rPr>
      <w:rFonts w:cs="Wingdings"/>
    </w:rPr>
  </w:style>
  <w:style w:type="character" w:customStyle="1" w:styleId="ListLabel207">
    <w:name w:val="ListLabel 207"/>
    <w:qFormat/>
    <w:rsid w:val="004635C0"/>
    <w:rPr>
      <w:rFonts w:cs="Symbol"/>
    </w:rPr>
  </w:style>
  <w:style w:type="character" w:customStyle="1" w:styleId="ListLabel208">
    <w:name w:val="ListLabel 208"/>
    <w:qFormat/>
    <w:rsid w:val="004635C0"/>
    <w:rPr>
      <w:rFonts w:cs="Courier New"/>
    </w:rPr>
  </w:style>
  <w:style w:type="character" w:customStyle="1" w:styleId="ListLabel209">
    <w:name w:val="ListLabel 209"/>
    <w:qFormat/>
    <w:rsid w:val="004635C0"/>
    <w:rPr>
      <w:rFonts w:cs="Wingdings"/>
    </w:rPr>
  </w:style>
  <w:style w:type="character" w:customStyle="1" w:styleId="ListLabel210">
    <w:name w:val="ListLabel 210"/>
    <w:qFormat/>
    <w:rsid w:val="004635C0"/>
    <w:rPr>
      <w:rFonts w:cs="Symbol"/>
    </w:rPr>
  </w:style>
  <w:style w:type="character" w:customStyle="1" w:styleId="ListLabel211">
    <w:name w:val="ListLabel 211"/>
    <w:qFormat/>
    <w:rsid w:val="004635C0"/>
    <w:rPr>
      <w:rFonts w:cs="Courier New"/>
    </w:rPr>
  </w:style>
  <w:style w:type="character" w:customStyle="1" w:styleId="ListLabel212">
    <w:name w:val="ListLabel 212"/>
    <w:qFormat/>
    <w:rsid w:val="004635C0"/>
    <w:rPr>
      <w:rFonts w:cs="Wingdings"/>
    </w:rPr>
  </w:style>
  <w:style w:type="character" w:customStyle="1" w:styleId="ListLabel213">
    <w:name w:val="ListLabel 213"/>
    <w:qFormat/>
    <w:rsid w:val="004635C0"/>
    <w:rPr>
      <w:rFonts w:cs="Symbol"/>
    </w:rPr>
  </w:style>
  <w:style w:type="character" w:customStyle="1" w:styleId="ListLabel214">
    <w:name w:val="ListLabel 214"/>
    <w:qFormat/>
    <w:rsid w:val="004635C0"/>
    <w:rPr>
      <w:rFonts w:cs="Courier New"/>
    </w:rPr>
  </w:style>
  <w:style w:type="character" w:customStyle="1" w:styleId="ListLabel215">
    <w:name w:val="ListLabel 215"/>
    <w:qFormat/>
    <w:rsid w:val="004635C0"/>
    <w:rPr>
      <w:rFonts w:cs="Wingdings"/>
    </w:rPr>
  </w:style>
  <w:style w:type="character" w:customStyle="1" w:styleId="ListLabel216">
    <w:name w:val="ListLabel 216"/>
    <w:qFormat/>
    <w:rsid w:val="004635C0"/>
    <w:rPr>
      <w:rFonts w:cs="Symbol"/>
    </w:rPr>
  </w:style>
  <w:style w:type="character" w:customStyle="1" w:styleId="ListLabel217">
    <w:name w:val="ListLabel 217"/>
    <w:qFormat/>
    <w:rsid w:val="004635C0"/>
    <w:rPr>
      <w:rFonts w:cs="Courier New"/>
    </w:rPr>
  </w:style>
  <w:style w:type="character" w:customStyle="1" w:styleId="ListLabel218">
    <w:name w:val="ListLabel 218"/>
    <w:qFormat/>
    <w:rsid w:val="004635C0"/>
    <w:rPr>
      <w:rFonts w:cs="Wingdings"/>
    </w:rPr>
  </w:style>
  <w:style w:type="character" w:customStyle="1" w:styleId="ListLabel219">
    <w:name w:val="ListLabel 219"/>
    <w:qFormat/>
    <w:rsid w:val="004635C0"/>
    <w:rPr>
      <w:rFonts w:cs="Symbol"/>
    </w:rPr>
  </w:style>
  <w:style w:type="character" w:customStyle="1" w:styleId="ListLabel220">
    <w:name w:val="ListLabel 220"/>
    <w:qFormat/>
    <w:rsid w:val="004635C0"/>
    <w:rPr>
      <w:rFonts w:cs="Courier New"/>
    </w:rPr>
  </w:style>
  <w:style w:type="character" w:customStyle="1" w:styleId="ListLabel221">
    <w:name w:val="ListLabel 221"/>
    <w:qFormat/>
    <w:rsid w:val="004635C0"/>
    <w:rPr>
      <w:rFonts w:cs="Wingdings"/>
    </w:rPr>
  </w:style>
  <w:style w:type="character" w:customStyle="1" w:styleId="ListLabel222">
    <w:name w:val="ListLabel 222"/>
    <w:qFormat/>
    <w:rsid w:val="004635C0"/>
    <w:rPr>
      <w:rFonts w:cs="Symbol"/>
    </w:rPr>
  </w:style>
  <w:style w:type="character" w:customStyle="1" w:styleId="ListLabel223">
    <w:name w:val="ListLabel 223"/>
    <w:qFormat/>
    <w:rsid w:val="004635C0"/>
    <w:rPr>
      <w:rFonts w:cs="Courier New"/>
    </w:rPr>
  </w:style>
  <w:style w:type="character" w:customStyle="1" w:styleId="ListLabel224">
    <w:name w:val="ListLabel 224"/>
    <w:qFormat/>
    <w:rsid w:val="004635C0"/>
    <w:rPr>
      <w:rFonts w:cs="Wingdings"/>
    </w:rPr>
  </w:style>
  <w:style w:type="character" w:customStyle="1" w:styleId="ListLabel225">
    <w:name w:val="ListLabel 225"/>
    <w:qFormat/>
    <w:rsid w:val="004635C0"/>
    <w:rPr>
      <w:rFonts w:cs="Symbol"/>
    </w:rPr>
  </w:style>
  <w:style w:type="character" w:customStyle="1" w:styleId="ListLabel226">
    <w:name w:val="ListLabel 226"/>
    <w:qFormat/>
    <w:rsid w:val="004635C0"/>
    <w:rPr>
      <w:rFonts w:cs="Courier New"/>
    </w:rPr>
  </w:style>
  <w:style w:type="character" w:customStyle="1" w:styleId="ListLabel227">
    <w:name w:val="ListLabel 227"/>
    <w:qFormat/>
    <w:rsid w:val="004635C0"/>
    <w:rPr>
      <w:rFonts w:cs="Wingdings"/>
    </w:rPr>
  </w:style>
  <w:style w:type="character" w:customStyle="1" w:styleId="ListLabel228">
    <w:name w:val="ListLabel 228"/>
    <w:qFormat/>
    <w:rsid w:val="004635C0"/>
    <w:rPr>
      <w:rFonts w:cs="Symbol"/>
    </w:rPr>
  </w:style>
  <w:style w:type="character" w:customStyle="1" w:styleId="ListLabel229">
    <w:name w:val="ListLabel 229"/>
    <w:qFormat/>
    <w:rsid w:val="004635C0"/>
    <w:rPr>
      <w:rFonts w:cs="Courier New"/>
    </w:rPr>
  </w:style>
  <w:style w:type="character" w:customStyle="1" w:styleId="ListLabel230">
    <w:name w:val="ListLabel 230"/>
    <w:qFormat/>
    <w:rsid w:val="004635C0"/>
    <w:rPr>
      <w:rFonts w:cs="Wingdings"/>
    </w:rPr>
  </w:style>
  <w:style w:type="character" w:customStyle="1" w:styleId="ListLabel231">
    <w:name w:val="ListLabel 231"/>
    <w:qFormat/>
    <w:rsid w:val="004635C0"/>
    <w:rPr>
      <w:rFonts w:cs="Symbol"/>
    </w:rPr>
  </w:style>
  <w:style w:type="character" w:customStyle="1" w:styleId="ListLabel232">
    <w:name w:val="ListLabel 232"/>
    <w:qFormat/>
    <w:rsid w:val="004635C0"/>
    <w:rPr>
      <w:rFonts w:cs="Courier New"/>
    </w:rPr>
  </w:style>
  <w:style w:type="character" w:customStyle="1" w:styleId="ListLabel233">
    <w:name w:val="ListLabel 233"/>
    <w:qFormat/>
    <w:rsid w:val="004635C0"/>
    <w:rPr>
      <w:rFonts w:cs="Wingdings"/>
    </w:rPr>
  </w:style>
  <w:style w:type="character" w:customStyle="1" w:styleId="ListLabel234">
    <w:name w:val="ListLabel 234"/>
    <w:qFormat/>
    <w:rsid w:val="004635C0"/>
    <w:rPr>
      <w:rFonts w:cs="Symbol"/>
    </w:rPr>
  </w:style>
  <w:style w:type="character" w:customStyle="1" w:styleId="ListLabel235">
    <w:name w:val="ListLabel 235"/>
    <w:qFormat/>
    <w:rsid w:val="004635C0"/>
    <w:rPr>
      <w:rFonts w:cs="Courier New"/>
    </w:rPr>
  </w:style>
  <w:style w:type="character" w:customStyle="1" w:styleId="ListLabel236">
    <w:name w:val="ListLabel 236"/>
    <w:qFormat/>
    <w:rsid w:val="004635C0"/>
    <w:rPr>
      <w:rFonts w:cs="Wingdings"/>
    </w:rPr>
  </w:style>
  <w:style w:type="character" w:customStyle="1" w:styleId="ListLabel237">
    <w:name w:val="ListLabel 237"/>
    <w:qFormat/>
    <w:rsid w:val="004635C0"/>
    <w:rPr>
      <w:rFonts w:cs="Symbol"/>
    </w:rPr>
  </w:style>
  <w:style w:type="character" w:customStyle="1" w:styleId="ListLabel238">
    <w:name w:val="ListLabel 238"/>
    <w:qFormat/>
    <w:rsid w:val="004635C0"/>
    <w:rPr>
      <w:rFonts w:cs="Courier New"/>
    </w:rPr>
  </w:style>
  <w:style w:type="character" w:customStyle="1" w:styleId="ListLabel239">
    <w:name w:val="ListLabel 239"/>
    <w:qFormat/>
    <w:rsid w:val="004635C0"/>
    <w:rPr>
      <w:rFonts w:cs="Wingdings"/>
    </w:rPr>
  </w:style>
  <w:style w:type="character" w:customStyle="1" w:styleId="ListLabel240">
    <w:name w:val="ListLabel 240"/>
    <w:qFormat/>
    <w:rsid w:val="004635C0"/>
    <w:rPr>
      <w:rFonts w:cs="Symbol"/>
    </w:rPr>
  </w:style>
  <w:style w:type="character" w:customStyle="1" w:styleId="ListLabel241">
    <w:name w:val="ListLabel 241"/>
    <w:qFormat/>
    <w:rsid w:val="004635C0"/>
    <w:rPr>
      <w:rFonts w:cs="Courier New"/>
    </w:rPr>
  </w:style>
  <w:style w:type="character" w:customStyle="1" w:styleId="ListLabel242">
    <w:name w:val="ListLabel 242"/>
    <w:qFormat/>
    <w:rsid w:val="004635C0"/>
    <w:rPr>
      <w:rFonts w:cs="Wingdings"/>
    </w:rPr>
  </w:style>
  <w:style w:type="character" w:customStyle="1" w:styleId="ListLabel243">
    <w:name w:val="ListLabel 243"/>
    <w:qFormat/>
    <w:rsid w:val="004635C0"/>
    <w:rPr>
      <w:rFonts w:cs="Symbol"/>
    </w:rPr>
  </w:style>
  <w:style w:type="character" w:customStyle="1" w:styleId="ListLabel244">
    <w:name w:val="ListLabel 244"/>
    <w:qFormat/>
    <w:rsid w:val="004635C0"/>
    <w:rPr>
      <w:rFonts w:cs="Courier New"/>
    </w:rPr>
  </w:style>
  <w:style w:type="character" w:customStyle="1" w:styleId="ListLabel245">
    <w:name w:val="ListLabel 245"/>
    <w:qFormat/>
    <w:rsid w:val="004635C0"/>
    <w:rPr>
      <w:rFonts w:cs="Wingdings"/>
    </w:rPr>
  </w:style>
  <w:style w:type="character" w:customStyle="1" w:styleId="ListLabel246">
    <w:name w:val="ListLabel 246"/>
    <w:qFormat/>
    <w:rsid w:val="004635C0"/>
    <w:rPr>
      <w:rFonts w:cs="Symbol"/>
    </w:rPr>
  </w:style>
  <w:style w:type="character" w:customStyle="1" w:styleId="ListLabel247">
    <w:name w:val="ListLabel 247"/>
    <w:qFormat/>
    <w:rsid w:val="004635C0"/>
    <w:rPr>
      <w:rFonts w:cs="Courier New"/>
    </w:rPr>
  </w:style>
  <w:style w:type="character" w:customStyle="1" w:styleId="ListLabel248">
    <w:name w:val="ListLabel 248"/>
    <w:qFormat/>
    <w:rsid w:val="004635C0"/>
    <w:rPr>
      <w:rFonts w:cs="Wingdings"/>
    </w:rPr>
  </w:style>
  <w:style w:type="character" w:customStyle="1" w:styleId="ListLabel249">
    <w:name w:val="ListLabel 249"/>
    <w:qFormat/>
    <w:rsid w:val="004635C0"/>
    <w:rPr>
      <w:b w:val="0"/>
      <w:bCs w:val="0"/>
      <w:i w:val="0"/>
      <w:iCs w:val="0"/>
      <w:spacing w:val="0"/>
      <w:sz w:val="24"/>
      <w:szCs w:val="24"/>
    </w:rPr>
  </w:style>
  <w:style w:type="character" w:customStyle="1" w:styleId="ListLabel250">
    <w:name w:val="ListLabel 250"/>
    <w:qFormat/>
    <w:rsid w:val="004635C0"/>
    <w:rPr>
      <w:rFonts w:cs="Symbol"/>
    </w:rPr>
  </w:style>
  <w:style w:type="character" w:customStyle="1" w:styleId="ListLabel251">
    <w:name w:val="ListLabel 251"/>
    <w:qFormat/>
    <w:rsid w:val="004635C0"/>
    <w:rPr>
      <w:rFonts w:cs="Courier New"/>
    </w:rPr>
  </w:style>
  <w:style w:type="character" w:customStyle="1" w:styleId="ListLabel252">
    <w:name w:val="ListLabel 252"/>
    <w:qFormat/>
    <w:rsid w:val="004635C0"/>
    <w:rPr>
      <w:rFonts w:cs="Wingdings"/>
    </w:rPr>
  </w:style>
  <w:style w:type="character" w:customStyle="1" w:styleId="ListLabel253">
    <w:name w:val="ListLabel 253"/>
    <w:qFormat/>
    <w:rsid w:val="004635C0"/>
    <w:rPr>
      <w:rFonts w:cs="Symbol"/>
    </w:rPr>
  </w:style>
  <w:style w:type="character" w:customStyle="1" w:styleId="ListLabel254">
    <w:name w:val="ListLabel 254"/>
    <w:qFormat/>
    <w:rsid w:val="004635C0"/>
    <w:rPr>
      <w:rFonts w:cs="Courier New"/>
    </w:rPr>
  </w:style>
  <w:style w:type="character" w:customStyle="1" w:styleId="ListLabel255">
    <w:name w:val="ListLabel 255"/>
    <w:qFormat/>
    <w:rsid w:val="004635C0"/>
    <w:rPr>
      <w:rFonts w:cs="Wingdings"/>
    </w:rPr>
  </w:style>
  <w:style w:type="character" w:customStyle="1" w:styleId="ListLabel256">
    <w:name w:val="ListLabel 256"/>
    <w:qFormat/>
    <w:rsid w:val="004635C0"/>
    <w:rPr>
      <w:rFonts w:cs="Symbol"/>
    </w:rPr>
  </w:style>
  <w:style w:type="character" w:customStyle="1" w:styleId="ListLabel257">
    <w:name w:val="ListLabel 257"/>
    <w:qFormat/>
    <w:rsid w:val="004635C0"/>
    <w:rPr>
      <w:rFonts w:cs="Courier New"/>
    </w:rPr>
  </w:style>
  <w:style w:type="character" w:customStyle="1" w:styleId="ListLabel258">
    <w:name w:val="ListLabel 258"/>
    <w:qFormat/>
    <w:rsid w:val="004635C0"/>
    <w:rPr>
      <w:rFonts w:cs="Wingdings"/>
    </w:rPr>
  </w:style>
  <w:style w:type="character" w:customStyle="1" w:styleId="ListLabel259">
    <w:name w:val="ListLabel 259"/>
    <w:qFormat/>
    <w:rsid w:val="004635C0"/>
    <w:rPr>
      <w:rFonts w:cs="Symbol"/>
    </w:rPr>
  </w:style>
  <w:style w:type="character" w:customStyle="1" w:styleId="ListLabel260">
    <w:name w:val="ListLabel 260"/>
    <w:qFormat/>
    <w:rsid w:val="004635C0"/>
    <w:rPr>
      <w:rFonts w:cs="Courier New"/>
    </w:rPr>
  </w:style>
  <w:style w:type="character" w:customStyle="1" w:styleId="ListLabel261">
    <w:name w:val="ListLabel 261"/>
    <w:qFormat/>
    <w:rsid w:val="004635C0"/>
    <w:rPr>
      <w:rFonts w:cs="Wingdings"/>
    </w:rPr>
  </w:style>
  <w:style w:type="character" w:customStyle="1" w:styleId="ListLabel262">
    <w:name w:val="ListLabel 262"/>
    <w:qFormat/>
    <w:rsid w:val="004635C0"/>
    <w:rPr>
      <w:rFonts w:cs="Symbol"/>
    </w:rPr>
  </w:style>
  <w:style w:type="character" w:customStyle="1" w:styleId="ListLabel263">
    <w:name w:val="ListLabel 263"/>
    <w:qFormat/>
    <w:rsid w:val="004635C0"/>
    <w:rPr>
      <w:rFonts w:cs="Courier New"/>
    </w:rPr>
  </w:style>
  <w:style w:type="character" w:customStyle="1" w:styleId="ListLabel264">
    <w:name w:val="ListLabel 264"/>
    <w:qFormat/>
    <w:rsid w:val="004635C0"/>
    <w:rPr>
      <w:rFonts w:cs="Wingdings"/>
    </w:rPr>
  </w:style>
  <w:style w:type="character" w:customStyle="1" w:styleId="ListLabel265">
    <w:name w:val="ListLabel 265"/>
    <w:qFormat/>
    <w:rsid w:val="004635C0"/>
    <w:rPr>
      <w:rFonts w:cs="Symbol"/>
    </w:rPr>
  </w:style>
  <w:style w:type="character" w:customStyle="1" w:styleId="ListLabel266">
    <w:name w:val="ListLabel 266"/>
    <w:qFormat/>
    <w:rsid w:val="004635C0"/>
    <w:rPr>
      <w:rFonts w:cs="Courier New"/>
    </w:rPr>
  </w:style>
  <w:style w:type="character" w:customStyle="1" w:styleId="ListLabel267">
    <w:name w:val="ListLabel 267"/>
    <w:qFormat/>
    <w:rsid w:val="004635C0"/>
    <w:rPr>
      <w:rFonts w:cs="Wingdings"/>
    </w:rPr>
  </w:style>
  <w:style w:type="character" w:customStyle="1" w:styleId="ListLabel268">
    <w:name w:val="ListLabel 268"/>
    <w:qFormat/>
    <w:rsid w:val="004635C0"/>
    <w:rPr>
      <w:rFonts w:cs="Symbol"/>
    </w:rPr>
  </w:style>
  <w:style w:type="character" w:customStyle="1" w:styleId="ListLabel269">
    <w:name w:val="ListLabel 269"/>
    <w:qFormat/>
    <w:rsid w:val="004635C0"/>
    <w:rPr>
      <w:rFonts w:cs="Courier New"/>
    </w:rPr>
  </w:style>
  <w:style w:type="character" w:customStyle="1" w:styleId="ListLabel270">
    <w:name w:val="ListLabel 270"/>
    <w:qFormat/>
    <w:rsid w:val="004635C0"/>
    <w:rPr>
      <w:rFonts w:cs="Wingdings"/>
    </w:rPr>
  </w:style>
  <w:style w:type="character" w:customStyle="1" w:styleId="ListLabel271">
    <w:name w:val="ListLabel 271"/>
    <w:qFormat/>
    <w:rsid w:val="004635C0"/>
    <w:rPr>
      <w:rFonts w:cs="Symbol"/>
    </w:rPr>
  </w:style>
  <w:style w:type="character" w:customStyle="1" w:styleId="ListLabel272">
    <w:name w:val="ListLabel 272"/>
    <w:qFormat/>
    <w:rsid w:val="004635C0"/>
    <w:rPr>
      <w:rFonts w:cs="Courier New"/>
    </w:rPr>
  </w:style>
  <w:style w:type="character" w:customStyle="1" w:styleId="ListLabel273">
    <w:name w:val="ListLabel 273"/>
    <w:qFormat/>
    <w:rsid w:val="004635C0"/>
    <w:rPr>
      <w:rFonts w:cs="Wingdings"/>
    </w:rPr>
  </w:style>
  <w:style w:type="character" w:customStyle="1" w:styleId="ListLabel274">
    <w:name w:val="ListLabel 274"/>
    <w:qFormat/>
    <w:rsid w:val="004635C0"/>
    <w:rPr>
      <w:rFonts w:cs="Symbol"/>
    </w:rPr>
  </w:style>
  <w:style w:type="character" w:customStyle="1" w:styleId="ListLabel275">
    <w:name w:val="ListLabel 275"/>
    <w:qFormat/>
    <w:rsid w:val="004635C0"/>
    <w:rPr>
      <w:rFonts w:cs="Courier New"/>
    </w:rPr>
  </w:style>
  <w:style w:type="character" w:customStyle="1" w:styleId="ListLabel276">
    <w:name w:val="ListLabel 276"/>
    <w:qFormat/>
    <w:rsid w:val="004635C0"/>
    <w:rPr>
      <w:rFonts w:cs="Wingdings"/>
    </w:rPr>
  </w:style>
  <w:style w:type="character" w:customStyle="1" w:styleId="ListLabel277">
    <w:name w:val="ListLabel 277"/>
    <w:qFormat/>
    <w:rsid w:val="004635C0"/>
    <w:rPr>
      <w:rFonts w:cs="Symbol"/>
    </w:rPr>
  </w:style>
  <w:style w:type="character" w:customStyle="1" w:styleId="ListLabel278">
    <w:name w:val="ListLabel 278"/>
    <w:qFormat/>
    <w:rsid w:val="004635C0"/>
    <w:rPr>
      <w:rFonts w:cs="Courier New"/>
    </w:rPr>
  </w:style>
  <w:style w:type="character" w:customStyle="1" w:styleId="ListLabel279">
    <w:name w:val="ListLabel 279"/>
    <w:qFormat/>
    <w:rsid w:val="004635C0"/>
    <w:rPr>
      <w:rFonts w:cs="Wingdings"/>
    </w:rPr>
  </w:style>
  <w:style w:type="character" w:customStyle="1" w:styleId="ListLabel280">
    <w:name w:val="ListLabel 280"/>
    <w:qFormat/>
    <w:rsid w:val="004635C0"/>
    <w:rPr>
      <w:rFonts w:cs="Symbol"/>
    </w:rPr>
  </w:style>
  <w:style w:type="character" w:customStyle="1" w:styleId="ListLabel281">
    <w:name w:val="ListLabel 281"/>
    <w:qFormat/>
    <w:rsid w:val="004635C0"/>
    <w:rPr>
      <w:rFonts w:cs="Courier New"/>
    </w:rPr>
  </w:style>
  <w:style w:type="character" w:customStyle="1" w:styleId="ListLabel282">
    <w:name w:val="ListLabel 282"/>
    <w:qFormat/>
    <w:rsid w:val="004635C0"/>
    <w:rPr>
      <w:rFonts w:cs="Wingdings"/>
    </w:rPr>
  </w:style>
  <w:style w:type="character" w:customStyle="1" w:styleId="ListLabel283">
    <w:name w:val="ListLabel 283"/>
    <w:qFormat/>
    <w:rsid w:val="004635C0"/>
    <w:rPr>
      <w:rFonts w:cs="Symbol"/>
    </w:rPr>
  </w:style>
  <w:style w:type="character" w:customStyle="1" w:styleId="ListLabel284">
    <w:name w:val="ListLabel 284"/>
    <w:qFormat/>
    <w:rsid w:val="004635C0"/>
    <w:rPr>
      <w:rFonts w:cs="Courier New"/>
    </w:rPr>
  </w:style>
  <w:style w:type="character" w:customStyle="1" w:styleId="ListLabel285">
    <w:name w:val="ListLabel 285"/>
    <w:qFormat/>
    <w:rsid w:val="004635C0"/>
    <w:rPr>
      <w:rFonts w:cs="Wingdings"/>
    </w:rPr>
  </w:style>
  <w:style w:type="character" w:customStyle="1" w:styleId="ListLabel286">
    <w:name w:val="ListLabel 286"/>
    <w:qFormat/>
    <w:rsid w:val="004635C0"/>
    <w:rPr>
      <w:rFonts w:cs="Symbol"/>
    </w:rPr>
  </w:style>
  <w:style w:type="character" w:customStyle="1" w:styleId="ListLabel287">
    <w:name w:val="ListLabel 287"/>
    <w:qFormat/>
    <w:rsid w:val="004635C0"/>
    <w:rPr>
      <w:rFonts w:cs="Courier New"/>
    </w:rPr>
  </w:style>
  <w:style w:type="character" w:customStyle="1" w:styleId="ListLabel288">
    <w:name w:val="ListLabel 288"/>
    <w:qFormat/>
    <w:rsid w:val="004635C0"/>
    <w:rPr>
      <w:rFonts w:cs="Wingdings"/>
    </w:rPr>
  </w:style>
  <w:style w:type="character" w:customStyle="1" w:styleId="ListLabel289">
    <w:name w:val="ListLabel 289"/>
    <w:qFormat/>
    <w:rsid w:val="004635C0"/>
    <w:rPr>
      <w:rFonts w:cs="Symbol"/>
    </w:rPr>
  </w:style>
  <w:style w:type="character" w:customStyle="1" w:styleId="ListLabel290">
    <w:name w:val="ListLabel 290"/>
    <w:qFormat/>
    <w:rsid w:val="004635C0"/>
    <w:rPr>
      <w:rFonts w:cs="Courier New"/>
    </w:rPr>
  </w:style>
  <w:style w:type="character" w:customStyle="1" w:styleId="ListLabel291">
    <w:name w:val="ListLabel 291"/>
    <w:qFormat/>
    <w:rsid w:val="004635C0"/>
    <w:rPr>
      <w:rFonts w:cs="Wingdings"/>
    </w:rPr>
  </w:style>
  <w:style w:type="character" w:customStyle="1" w:styleId="ListLabel292">
    <w:name w:val="ListLabel 292"/>
    <w:qFormat/>
    <w:rsid w:val="004635C0"/>
    <w:rPr>
      <w:rFonts w:cs="Symbol"/>
    </w:rPr>
  </w:style>
  <w:style w:type="character" w:customStyle="1" w:styleId="ListLabel293">
    <w:name w:val="ListLabel 293"/>
    <w:qFormat/>
    <w:rsid w:val="004635C0"/>
    <w:rPr>
      <w:rFonts w:cs="Courier New"/>
    </w:rPr>
  </w:style>
  <w:style w:type="character" w:customStyle="1" w:styleId="ListLabel294">
    <w:name w:val="ListLabel 294"/>
    <w:qFormat/>
    <w:rsid w:val="004635C0"/>
    <w:rPr>
      <w:rFonts w:cs="Wingdings"/>
    </w:rPr>
  </w:style>
  <w:style w:type="character" w:customStyle="1" w:styleId="ListLabel295">
    <w:name w:val="ListLabel 295"/>
    <w:qFormat/>
    <w:rsid w:val="004635C0"/>
    <w:rPr>
      <w:rFonts w:cs="Symbol"/>
    </w:rPr>
  </w:style>
  <w:style w:type="character" w:customStyle="1" w:styleId="ListLabel296">
    <w:name w:val="ListLabel 296"/>
    <w:qFormat/>
    <w:rsid w:val="004635C0"/>
    <w:rPr>
      <w:rFonts w:cs="Courier New"/>
    </w:rPr>
  </w:style>
  <w:style w:type="character" w:customStyle="1" w:styleId="ListLabel297">
    <w:name w:val="ListLabel 297"/>
    <w:qFormat/>
    <w:rsid w:val="004635C0"/>
    <w:rPr>
      <w:rFonts w:cs="Wingdings"/>
    </w:rPr>
  </w:style>
  <w:style w:type="character" w:customStyle="1" w:styleId="ListLabel298">
    <w:name w:val="ListLabel 298"/>
    <w:qFormat/>
    <w:rsid w:val="004635C0"/>
    <w:rPr>
      <w:rFonts w:cs="Symbol"/>
    </w:rPr>
  </w:style>
  <w:style w:type="character" w:customStyle="1" w:styleId="ListLabel299">
    <w:name w:val="ListLabel 299"/>
    <w:qFormat/>
    <w:rsid w:val="004635C0"/>
    <w:rPr>
      <w:rFonts w:cs="Courier New"/>
    </w:rPr>
  </w:style>
  <w:style w:type="character" w:customStyle="1" w:styleId="ListLabel300">
    <w:name w:val="ListLabel 300"/>
    <w:qFormat/>
    <w:rsid w:val="004635C0"/>
    <w:rPr>
      <w:rFonts w:cs="Wingdings"/>
    </w:rPr>
  </w:style>
  <w:style w:type="character" w:customStyle="1" w:styleId="ListLabel301">
    <w:name w:val="ListLabel 301"/>
    <w:qFormat/>
    <w:rsid w:val="004635C0"/>
    <w:rPr>
      <w:rFonts w:cs="Symbol"/>
    </w:rPr>
  </w:style>
  <w:style w:type="character" w:customStyle="1" w:styleId="ListLabel302">
    <w:name w:val="ListLabel 302"/>
    <w:qFormat/>
    <w:rsid w:val="004635C0"/>
    <w:rPr>
      <w:rFonts w:cs="Courier New"/>
    </w:rPr>
  </w:style>
  <w:style w:type="character" w:customStyle="1" w:styleId="ListLabel303">
    <w:name w:val="ListLabel 303"/>
    <w:qFormat/>
    <w:rsid w:val="004635C0"/>
    <w:rPr>
      <w:rFonts w:cs="Wingdings"/>
    </w:rPr>
  </w:style>
  <w:style w:type="character" w:customStyle="1" w:styleId="ListLabel304">
    <w:name w:val="ListLabel 304"/>
    <w:qFormat/>
    <w:rsid w:val="004635C0"/>
    <w:rPr>
      <w:b w:val="0"/>
      <w:bCs w:val="0"/>
      <w:i w:val="0"/>
      <w:iCs w:val="0"/>
      <w:spacing w:val="0"/>
      <w:sz w:val="24"/>
      <w:szCs w:val="24"/>
    </w:rPr>
  </w:style>
  <w:style w:type="paragraph" w:customStyle="1" w:styleId="Ttulo10">
    <w:name w:val="Título1"/>
    <w:basedOn w:val="Normal"/>
    <w:next w:val="Corpodetexto"/>
    <w:link w:val="TtuloChar"/>
    <w:qFormat/>
    <w:rsid w:val="004635C0"/>
    <w:pPr>
      <w:keepNext/>
      <w:spacing w:before="240" w:after="120"/>
    </w:pPr>
    <w:rPr>
      <w:rFonts w:ascii="Liberation Sans" w:eastAsia="Noto Sans CJK SC Regular" w:hAnsi="Liberation Sans" w:cs="FreeSans"/>
      <w:sz w:val="28"/>
      <w:szCs w:val="28"/>
    </w:rPr>
  </w:style>
  <w:style w:type="paragraph" w:styleId="Corpodetexto">
    <w:name w:val="Body Text"/>
    <w:basedOn w:val="Normal"/>
    <w:rsid w:val="004635C0"/>
    <w:pPr>
      <w:spacing w:after="140" w:line="288" w:lineRule="auto"/>
    </w:pPr>
  </w:style>
  <w:style w:type="paragraph" w:styleId="Lista">
    <w:name w:val="List"/>
    <w:basedOn w:val="Corpodetexto"/>
    <w:rsid w:val="004635C0"/>
    <w:rPr>
      <w:rFonts w:cs="FreeSans"/>
    </w:rPr>
  </w:style>
  <w:style w:type="paragraph" w:customStyle="1" w:styleId="Legenda1">
    <w:name w:val="Legenda1"/>
    <w:basedOn w:val="Normal"/>
    <w:qFormat/>
    <w:rsid w:val="004635C0"/>
    <w:pPr>
      <w:suppressLineNumbers/>
      <w:spacing w:before="120" w:after="120"/>
    </w:pPr>
    <w:rPr>
      <w:rFonts w:cs="FreeSans"/>
      <w:i/>
      <w:iCs/>
    </w:rPr>
  </w:style>
  <w:style w:type="paragraph" w:customStyle="1" w:styleId="ndice">
    <w:name w:val="Índice"/>
    <w:basedOn w:val="Normal"/>
    <w:qFormat/>
    <w:rsid w:val="004635C0"/>
    <w:pPr>
      <w:suppressLineNumbers/>
    </w:pPr>
    <w:rPr>
      <w:rFonts w:cs="FreeSans"/>
    </w:rPr>
  </w:style>
  <w:style w:type="paragraph" w:styleId="Legenda">
    <w:name w:val="caption"/>
    <w:basedOn w:val="Normal"/>
    <w:qFormat/>
    <w:rsid w:val="004635C0"/>
    <w:pPr>
      <w:suppressLineNumbers/>
      <w:spacing w:before="120" w:after="120"/>
    </w:pPr>
    <w:rPr>
      <w:rFonts w:cs="FreeSans"/>
      <w:i/>
      <w:iCs/>
    </w:rPr>
  </w:style>
  <w:style w:type="paragraph" w:styleId="Ttulo">
    <w:name w:val="Title"/>
    <w:basedOn w:val="Normal"/>
    <w:next w:val="Normal"/>
    <w:uiPriority w:val="10"/>
    <w:qFormat/>
    <w:rsid w:val="000B693D"/>
    <w:pPr>
      <w:contextualSpacing/>
    </w:pPr>
    <w:rPr>
      <w:rFonts w:asciiTheme="majorHAnsi" w:eastAsiaTheme="majorEastAsia" w:hAnsiTheme="majorHAnsi" w:cstheme="majorBidi"/>
      <w:spacing w:val="-10"/>
      <w:sz w:val="28"/>
      <w:szCs w:val="56"/>
    </w:rPr>
  </w:style>
  <w:style w:type="paragraph" w:styleId="PargrafodaLista">
    <w:name w:val="List Paragraph"/>
    <w:basedOn w:val="Normal"/>
    <w:uiPriority w:val="34"/>
    <w:qFormat/>
    <w:rsid w:val="00B216EF"/>
    <w:pPr>
      <w:spacing w:after="120"/>
      <w:ind w:left="720"/>
    </w:pPr>
  </w:style>
  <w:style w:type="paragraph" w:customStyle="1" w:styleId="Corpodotexto">
    <w:name w:val="Corpo do texto"/>
    <w:basedOn w:val="Normal"/>
    <w:qFormat/>
    <w:rsid w:val="00DC533C"/>
    <w:pPr>
      <w:widowControl w:val="0"/>
      <w:suppressAutoHyphens/>
      <w:spacing w:before="113" w:after="176" w:line="340" w:lineRule="exact"/>
    </w:pPr>
    <w:rPr>
      <w:rFonts w:ascii="Liberation Sans" w:eastAsia="SimSun" w:hAnsi="Liberation Sans" w:cs="Mangal"/>
      <w:sz w:val="22"/>
      <w:lang w:eastAsia="hi-IN" w:bidi="hi-IN"/>
    </w:rPr>
  </w:style>
  <w:style w:type="paragraph" w:styleId="Textodebalo">
    <w:name w:val="Balloon Text"/>
    <w:basedOn w:val="Normal"/>
    <w:link w:val="TextodebaloChar"/>
    <w:uiPriority w:val="99"/>
    <w:semiHidden/>
    <w:unhideWhenUsed/>
    <w:qFormat/>
    <w:rsid w:val="006D17A5"/>
    <w:pPr>
      <w:spacing w:after="0" w:line="240" w:lineRule="auto"/>
    </w:pPr>
    <w:rPr>
      <w:rFonts w:ascii="Times New Roman" w:hAnsi="Times New Roman" w:cs="Times New Roman"/>
      <w:sz w:val="18"/>
      <w:szCs w:val="18"/>
    </w:rPr>
  </w:style>
  <w:style w:type="paragraph" w:styleId="Reviso">
    <w:name w:val="Revision"/>
    <w:uiPriority w:val="99"/>
    <w:semiHidden/>
    <w:qFormat/>
    <w:rsid w:val="000715A3"/>
    <w:rPr>
      <w:rFonts w:ascii="Calibri" w:eastAsia="Calibri" w:hAnsi="Calibri"/>
      <w:color w:val="00000A"/>
      <w:sz w:val="24"/>
    </w:rPr>
  </w:style>
  <w:style w:type="paragraph" w:styleId="Textodecomentrio">
    <w:name w:val="annotation text"/>
    <w:basedOn w:val="Normal"/>
    <w:link w:val="TextodecomentrioChar"/>
    <w:uiPriority w:val="99"/>
    <w:semiHidden/>
    <w:unhideWhenUsed/>
    <w:qFormat/>
    <w:rsid w:val="008853F4"/>
    <w:pPr>
      <w:spacing w:line="240" w:lineRule="auto"/>
    </w:pPr>
  </w:style>
  <w:style w:type="paragraph" w:styleId="Assuntodocomentrio">
    <w:name w:val="annotation subject"/>
    <w:basedOn w:val="Textodecomentrio"/>
    <w:link w:val="AssuntodocomentrioChar"/>
    <w:uiPriority w:val="99"/>
    <w:semiHidden/>
    <w:unhideWhenUsed/>
    <w:qFormat/>
    <w:rsid w:val="008853F4"/>
    <w:rPr>
      <w:b/>
      <w:bCs/>
      <w:sz w:val="20"/>
      <w:szCs w:val="20"/>
    </w:rPr>
  </w:style>
  <w:style w:type="paragraph" w:customStyle="1" w:styleId="ContadordeRequisito">
    <w:name w:val="Contador de Requisito"/>
    <w:qFormat/>
    <w:rsid w:val="00F0238D"/>
    <w:pPr>
      <w:spacing w:before="40"/>
    </w:pPr>
    <w:rPr>
      <w:rFonts w:ascii="Calibri" w:eastAsia="Calibri" w:hAnsi="Calibri"/>
      <w:color w:val="00000A"/>
      <w:sz w:val="24"/>
    </w:rPr>
  </w:style>
  <w:style w:type="numbering" w:customStyle="1" w:styleId="ContadordeRequisitos">
    <w:name w:val="Contador de Requisitos"/>
    <w:uiPriority w:val="99"/>
    <w:qFormat/>
    <w:rsid w:val="006C461B"/>
  </w:style>
  <w:style w:type="table" w:styleId="Tabelacomgrade">
    <w:name w:val="Table Grid"/>
    <w:basedOn w:val="Tabelanormal"/>
    <w:uiPriority w:val="59"/>
    <w:rsid w:val="005A5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semiHidden/>
    <w:unhideWhenUsed/>
    <w:rsid w:val="002538F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538F9"/>
    <w:rPr>
      <w:rFonts w:ascii="Calibri" w:eastAsia="Calibri" w:hAnsi="Calibri"/>
      <w:color w:val="00000A"/>
      <w:sz w:val="24"/>
    </w:rPr>
  </w:style>
  <w:style w:type="paragraph" w:styleId="Rodap">
    <w:name w:val="footer"/>
    <w:basedOn w:val="Normal"/>
    <w:link w:val="RodapChar"/>
    <w:uiPriority w:val="99"/>
    <w:semiHidden/>
    <w:unhideWhenUsed/>
    <w:rsid w:val="002538F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538F9"/>
    <w:rPr>
      <w:rFonts w:ascii="Calibri" w:eastAsia="Calibri" w:hAnsi="Calibri"/>
      <w:color w:val="00000A"/>
      <w:sz w:val="24"/>
    </w:rPr>
  </w:style>
  <w:style w:type="character" w:customStyle="1" w:styleId="Ttulo1Char">
    <w:name w:val="Título 1 Char"/>
    <w:basedOn w:val="Fontepargpadro"/>
    <w:link w:val="Ttulo1"/>
    <w:uiPriority w:val="9"/>
    <w:rsid w:val="00072444"/>
    <w:rPr>
      <w:rFonts w:asciiTheme="majorHAnsi" w:eastAsiaTheme="majorEastAsia" w:hAnsiTheme="majorHAnsi" w:cstheme="majorBidi"/>
      <w:b/>
      <w:bCs/>
      <w:color w:val="2E74B5" w:themeColor="accent1" w:themeShade="BF"/>
      <w:sz w:val="28"/>
      <w:szCs w:val="28"/>
    </w:rPr>
  </w:style>
  <w:style w:type="paragraph" w:styleId="CabealhodoSumrio">
    <w:name w:val="TOC Heading"/>
    <w:basedOn w:val="Ttulo1"/>
    <w:next w:val="Normal"/>
    <w:uiPriority w:val="39"/>
    <w:unhideWhenUsed/>
    <w:qFormat/>
    <w:rsid w:val="00072444"/>
    <w:pPr>
      <w:spacing w:line="276" w:lineRule="auto"/>
      <w:jc w:val="left"/>
      <w:outlineLvl w:val="9"/>
    </w:pPr>
  </w:style>
  <w:style w:type="paragraph" w:styleId="Sumrio1">
    <w:name w:val="toc 1"/>
    <w:basedOn w:val="Normal"/>
    <w:next w:val="Normal"/>
    <w:autoRedefine/>
    <w:uiPriority w:val="39"/>
    <w:unhideWhenUsed/>
    <w:qFormat/>
    <w:rsid w:val="00072444"/>
    <w:pPr>
      <w:spacing w:after="100"/>
    </w:pPr>
  </w:style>
  <w:style w:type="paragraph" w:styleId="Sumrio2">
    <w:name w:val="toc 2"/>
    <w:basedOn w:val="Normal"/>
    <w:next w:val="Normal"/>
    <w:autoRedefine/>
    <w:uiPriority w:val="39"/>
    <w:unhideWhenUsed/>
    <w:qFormat/>
    <w:rsid w:val="00072444"/>
    <w:pPr>
      <w:spacing w:after="100"/>
      <w:ind w:left="240"/>
    </w:pPr>
  </w:style>
  <w:style w:type="paragraph" w:styleId="Sumrio3">
    <w:name w:val="toc 3"/>
    <w:basedOn w:val="Normal"/>
    <w:next w:val="Normal"/>
    <w:autoRedefine/>
    <w:uiPriority w:val="39"/>
    <w:unhideWhenUsed/>
    <w:qFormat/>
    <w:rsid w:val="002C0A4E"/>
    <w:pPr>
      <w:tabs>
        <w:tab w:val="left" w:pos="1320"/>
        <w:tab w:val="right" w:leader="dot" w:pos="8494"/>
      </w:tabs>
      <w:spacing w:after="100"/>
      <w:ind w:left="480"/>
    </w:pPr>
  </w:style>
  <w:style w:type="character" w:styleId="Hyperlink">
    <w:name w:val="Hyperlink"/>
    <w:basedOn w:val="Fontepargpadro"/>
    <w:uiPriority w:val="99"/>
    <w:unhideWhenUsed/>
    <w:rsid w:val="000724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AD472-CB1E-410E-A0F5-F9B04267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9377</Words>
  <Characters>50637</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 Hassan Ibrahim</dc:creator>
  <cp:lastModifiedBy>Susete Martins Vila</cp:lastModifiedBy>
  <cp:revision>2</cp:revision>
  <dcterms:created xsi:type="dcterms:W3CDTF">2018-02-05T13:16:00Z</dcterms:created>
  <dcterms:modified xsi:type="dcterms:W3CDTF">2018-02-05T13:16:00Z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