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D1542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D1542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D203F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E633E1">
        <w:rPr>
          <w:b/>
          <w:bCs/>
          <w:color w:val="000000"/>
          <w:sz w:val="20"/>
          <w:szCs w:val="20"/>
        </w:rPr>
        <w:t>0</w:t>
      </w:r>
      <w:r w:rsidRPr="00FC47D3">
        <w:rPr>
          <w:b/>
          <w:bCs/>
          <w:color w:val="000000"/>
          <w:sz w:val="20"/>
          <w:szCs w:val="20"/>
        </w:rPr>
        <w:t>.</w:t>
      </w:r>
      <w:r w:rsidR="00D1542B">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E633E1">
        <w:rPr>
          <w:b/>
          <w:bCs/>
          <w:color w:val="000000"/>
          <w:sz w:val="20"/>
          <w:szCs w:val="20"/>
        </w:rPr>
        <w:t>1</w:t>
      </w:r>
      <w:r w:rsidRPr="00FC47D3">
        <w:rPr>
          <w:b/>
          <w:bCs/>
          <w:color w:val="000000"/>
          <w:sz w:val="20"/>
          <w:szCs w:val="20"/>
        </w:rPr>
        <w:t>.</w:t>
      </w:r>
      <w:r w:rsidR="00D1542B">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E633E1">
        <w:rPr>
          <w:b/>
          <w:bCs/>
          <w:color w:val="000000"/>
          <w:sz w:val="20"/>
          <w:szCs w:val="20"/>
        </w:rPr>
        <w:t>2</w:t>
      </w:r>
      <w:r w:rsidRPr="00FC47D3">
        <w:rPr>
          <w:b/>
          <w:bCs/>
          <w:color w:val="000000"/>
          <w:sz w:val="20"/>
          <w:szCs w:val="20"/>
        </w:rPr>
        <w:t>.</w:t>
      </w:r>
      <w:r w:rsidR="00D1542B">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E633E1">
        <w:rPr>
          <w:b/>
          <w:bCs/>
          <w:color w:val="000000"/>
          <w:sz w:val="20"/>
          <w:szCs w:val="20"/>
        </w:rPr>
        <w:t>3</w:t>
      </w:r>
      <w:r w:rsidRPr="00FC47D3">
        <w:rPr>
          <w:b/>
          <w:bCs/>
          <w:color w:val="000000"/>
          <w:sz w:val="20"/>
          <w:szCs w:val="20"/>
        </w:rPr>
        <w:t>.</w:t>
      </w:r>
      <w:r w:rsidR="00D1542B">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633E1">
        <w:rPr>
          <w:b/>
          <w:bCs/>
          <w:color w:val="000000"/>
          <w:sz w:val="20"/>
          <w:szCs w:val="20"/>
        </w:rPr>
        <w:t>4</w:t>
      </w:r>
      <w:r w:rsidRPr="00FC47D3">
        <w:rPr>
          <w:b/>
          <w:bCs/>
          <w:color w:val="000000"/>
          <w:sz w:val="20"/>
          <w:szCs w:val="20"/>
        </w:rPr>
        <w:t>.</w:t>
      </w:r>
      <w:r w:rsidR="00D1542B">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633E1">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633E1">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3B38EC"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E633E1">
        <w:rPr>
          <w:b/>
          <w:bCs/>
          <w:color w:val="000000"/>
          <w:sz w:val="20"/>
          <w:szCs w:val="20"/>
        </w:rPr>
        <w:t>7</w:t>
      </w:r>
      <w:r>
        <w:rPr>
          <w:b/>
          <w:bCs/>
          <w:color w:val="000000"/>
          <w:sz w:val="20"/>
          <w:szCs w:val="20"/>
        </w:rPr>
        <w:t>. DAS SANÇÕES ADMINISTRATIVAS</w:t>
      </w:r>
    </w:p>
    <w:p w:rsidR="00754F8B" w:rsidRPr="00FC47D3" w:rsidRDefault="007C242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E633E1">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E633E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EC5D24">
        <w:rPr>
          <w:color w:val="000000"/>
          <w:sz w:val="20"/>
          <w:szCs w:val="20"/>
        </w:rPr>
        <w:t xml:space="preserve"> </w:t>
      </w:r>
      <w:r w:rsidRPr="00FC47D3">
        <w:rPr>
          <w:color w:val="000000"/>
          <w:spacing w:val="-2"/>
          <w:sz w:val="20"/>
          <w:szCs w:val="20"/>
        </w:rPr>
        <w:t>I</w:t>
      </w:r>
      <w:r w:rsidR="00EC5D24">
        <w:rPr>
          <w:color w:val="000000"/>
          <w:spacing w:val="-2"/>
          <w:sz w:val="20"/>
          <w:szCs w:val="20"/>
        </w:rPr>
        <w:t xml:space="preserve"> </w:t>
      </w:r>
      <w:r w:rsidR="005D646A">
        <w:rPr>
          <w:color w:val="000000"/>
          <w:sz w:val="20"/>
          <w:szCs w:val="20"/>
        </w:rPr>
        <w:t>–</w:t>
      </w:r>
      <w:r w:rsidR="00EC5D2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EC5D24">
        <w:rPr>
          <w:bCs/>
          <w:sz w:val="20"/>
          <w:szCs w:val="20"/>
        </w:rPr>
        <w:t xml:space="preserve"> </w:t>
      </w:r>
      <w:r w:rsidRPr="00FC47D3">
        <w:rPr>
          <w:bCs/>
          <w:sz w:val="20"/>
          <w:szCs w:val="20"/>
        </w:rPr>
        <w:t>I</w:t>
      </w:r>
      <w:r w:rsidR="006A6F97">
        <w:rPr>
          <w:bCs/>
          <w:sz w:val="20"/>
          <w:szCs w:val="20"/>
        </w:rPr>
        <w:t>I</w:t>
      </w:r>
      <w:r w:rsidR="005D646A">
        <w:rPr>
          <w:bCs/>
          <w:sz w:val="20"/>
          <w:szCs w:val="20"/>
        </w:rPr>
        <w:t>I</w:t>
      </w:r>
      <w:r w:rsidR="00EC5D24">
        <w:rPr>
          <w:bCs/>
          <w:sz w:val="20"/>
          <w:szCs w:val="20"/>
        </w:rPr>
        <w:t xml:space="preserve"> </w:t>
      </w:r>
      <w:r w:rsidR="006A6F97">
        <w:rPr>
          <w:bCs/>
          <w:sz w:val="20"/>
          <w:szCs w:val="20"/>
        </w:rPr>
        <w:t>–</w:t>
      </w:r>
      <w:r w:rsidR="00EC5D24">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7A11" w:rsidRPr="00CB03EE" w:rsidRDefault="00F17A11" w:rsidP="00F17A1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477C75">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477C75">
        <w:rPr>
          <w:color w:val="000000"/>
          <w:sz w:val="20"/>
          <w:szCs w:val="20"/>
        </w:rPr>
        <w:t xml:space="preserve"> </w:t>
      </w:r>
      <w:r w:rsidRPr="00CB03EE">
        <w:rPr>
          <w:rFonts w:cs="Calibri"/>
          <w:color w:val="000000"/>
          <w:sz w:val="20"/>
          <w:szCs w:val="20"/>
        </w:rPr>
        <w:t>Carta de Correção de Proposta de Preços</w:t>
      </w:r>
    </w:p>
    <w:p w:rsidR="00667583" w:rsidRDefault="00F17A11" w:rsidP="00F17A1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477C75">
        <w:rPr>
          <w:rFonts w:cs="Calibri"/>
          <w:color w:val="000000"/>
          <w:sz w:val="20"/>
          <w:szCs w:val="20"/>
        </w:rPr>
        <w:t>2</w:t>
      </w:r>
      <w:r>
        <w:rPr>
          <w:rFonts w:cs="Calibri"/>
          <w:color w:val="000000"/>
          <w:sz w:val="20"/>
          <w:szCs w:val="20"/>
        </w:rPr>
        <w:t xml:space="preserve">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B04EE6" w:rsidRDefault="00901472"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3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A4120C" w:rsidRDefault="00A4120C" w:rsidP="00153FC8">
      <w:pPr>
        <w:widowControl w:val="0"/>
        <w:autoSpaceDE w:val="0"/>
        <w:autoSpaceDN w:val="0"/>
        <w:adjustRightInd w:val="0"/>
        <w:spacing w:after="0"/>
        <w:ind w:left="1101"/>
        <w:rPr>
          <w:bCs/>
          <w:sz w:val="20"/>
          <w:szCs w:val="20"/>
        </w:rPr>
      </w:pPr>
    </w:p>
    <w:p w:rsidR="00A4120C" w:rsidRDefault="00A4120C" w:rsidP="00153FC8">
      <w:pPr>
        <w:widowControl w:val="0"/>
        <w:autoSpaceDE w:val="0"/>
        <w:autoSpaceDN w:val="0"/>
        <w:adjustRightInd w:val="0"/>
        <w:spacing w:after="0"/>
        <w:ind w:left="1101"/>
        <w:rPr>
          <w:bCs/>
          <w:sz w:val="20"/>
          <w:szCs w:val="20"/>
        </w:rPr>
      </w:pPr>
    </w:p>
    <w:p w:rsidR="00A4120C" w:rsidRDefault="00A4120C" w:rsidP="00153FC8">
      <w:pPr>
        <w:widowControl w:val="0"/>
        <w:autoSpaceDE w:val="0"/>
        <w:autoSpaceDN w:val="0"/>
        <w:adjustRightInd w:val="0"/>
        <w:spacing w:after="0"/>
        <w:ind w:left="1101"/>
        <w:rPr>
          <w:bCs/>
          <w:sz w:val="20"/>
          <w:szCs w:val="20"/>
        </w:rPr>
      </w:pPr>
    </w:p>
    <w:p w:rsidR="00C35A08" w:rsidRDefault="00C35A08" w:rsidP="00153FC8">
      <w:pPr>
        <w:widowControl w:val="0"/>
        <w:autoSpaceDE w:val="0"/>
        <w:autoSpaceDN w:val="0"/>
        <w:adjustRightInd w:val="0"/>
        <w:spacing w:after="0"/>
        <w:ind w:left="1101"/>
        <w:rPr>
          <w:bCs/>
          <w:sz w:val="20"/>
          <w:szCs w:val="20"/>
        </w:rPr>
      </w:pPr>
    </w:p>
    <w:p w:rsidR="00C35A08" w:rsidRDefault="00C35A08" w:rsidP="00153FC8">
      <w:pPr>
        <w:widowControl w:val="0"/>
        <w:autoSpaceDE w:val="0"/>
        <w:autoSpaceDN w:val="0"/>
        <w:adjustRightInd w:val="0"/>
        <w:spacing w:after="0"/>
        <w:ind w:left="1101"/>
        <w:rPr>
          <w:bCs/>
          <w:sz w:val="20"/>
          <w:szCs w:val="20"/>
        </w:rPr>
      </w:pPr>
    </w:p>
    <w:p w:rsidR="00A4120C" w:rsidRDefault="00A4120C" w:rsidP="00153FC8">
      <w:pPr>
        <w:widowControl w:val="0"/>
        <w:autoSpaceDE w:val="0"/>
        <w:autoSpaceDN w:val="0"/>
        <w:adjustRightInd w:val="0"/>
        <w:spacing w:after="0"/>
        <w:ind w:left="1101"/>
        <w:rPr>
          <w:bCs/>
          <w:sz w:val="20"/>
          <w:szCs w:val="20"/>
        </w:rPr>
      </w:pPr>
    </w:p>
    <w:p w:rsidR="00A4120C" w:rsidRDefault="00A4120C" w:rsidP="00153FC8">
      <w:pPr>
        <w:widowControl w:val="0"/>
        <w:autoSpaceDE w:val="0"/>
        <w:autoSpaceDN w:val="0"/>
        <w:adjustRightInd w:val="0"/>
        <w:spacing w:after="0"/>
        <w:ind w:left="1101"/>
        <w:rPr>
          <w:bCs/>
          <w:sz w:val="20"/>
          <w:szCs w:val="20"/>
        </w:rPr>
      </w:pPr>
    </w:p>
    <w:p w:rsidR="00A4120C" w:rsidRDefault="00A4120C" w:rsidP="00153FC8">
      <w:pPr>
        <w:widowControl w:val="0"/>
        <w:autoSpaceDE w:val="0"/>
        <w:autoSpaceDN w:val="0"/>
        <w:adjustRightInd w:val="0"/>
        <w:spacing w:after="0"/>
        <w:ind w:left="1101"/>
        <w:rPr>
          <w:bCs/>
          <w:sz w:val="20"/>
          <w:szCs w:val="20"/>
        </w:rPr>
      </w:pPr>
    </w:p>
    <w:p w:rsidR="00A4120C" w:rsidRDefault="00A4120C"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F17A11" w:rsidRDefault="00F17A11"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0E6C83" w:rsidRPr="00CD233E" w:rsidTr="00840676">
        <w:tc>
          <w:tcPr>
            <w:tcW w:w="8789" w:type="dxa"/>
          </w:tcPr>
          <w:p w:rsidR="000E6C83" w:rsidRPr="00CD233E" w:rsidRDefault="000E6C83" w:rsidP="00745A5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45A5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45A5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A4120C">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A4120C">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A4120C">
              <w:rPr>
                <w:rFonts w:cs="Arial Narrow"/>
                <w:bCs/>
                <w:spacing w:val="-1"/>
                <w:position w:val="-1"/>
                <w:sz w:val="16"/>
                <w:szCs w:val="16"/>
              </w:rPr>
              <w:t>4460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C5D24">
              <w:rPr>
                <w:rFonts w:cs="Arial Narrow"/>
                <w:b/>
                <w:bCs/>
                <w:spacing w:val="-1"/>
                <w:position w:val="-1"/>
                <w:sz w:val="16"/>
                <w:szCs w:val="16"/>
              </w:rPr>
              <w:t xml:space="preserve"> 16 de março de 2018</w:t>
            </w:r>
            <w:r w:rsidRPr="00CD233E">
              <w:rPr>
                <w:rFonts w:cs="Arial Narrow"/>
                <w:b/>
                <w:bCs/>
                <w:spacing w:val="-1"/>
                <w:position w:val="-1"/>
                <w:sz w:val="16"/>
                <w:szCs w:val="16"/>
              </w:rPr>
              <w:tab/>
              <w:t>Hora da abertura:</w:t>
            </w:r>
            <w:r w:rsidR="00EC5D24">
              <w:rPr>
                <w:rFonts w:cs="Arial Narrow"/>
                <w:b/>
                <w:bCs/>
                <w:spacing w:val="-1"/>
                <w:position w:val="-1"/>
                <w:sz w:val="16"/>
                <w:szCs w:val="16"/>
              </w:rPr>
              <w:t xml:space="preserve"> 08h30min (Horário de Brasília)</w:t>
            </w:r>
          </w:p>
        </w:tc>
      </w:tr>
      <w:tr w:rsidR="001974C1" w:rsidRPr="00CD233E" w:rsidTr="00840676">
        <w:tc>
          <w:tcPr>
            <w:tcW w:w="8789" w:type="dxa"/>
          </w:tcPr>
          <w:p w:rsidR="001974C1" w:rsidRPr="00CD233E" w:rsidRDefault="001974C1" w:rsidP="003C05F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EC5D24">
              <w:rPr>
                <w:rFonts w:cs="Arial Narrow"/>
                <w:b/>
                <w:bCs/>
                <w:spacing w:val="-1"/>
                <w:position w:val="-1"/>
                <w:sz w:val="16"/>
                <w:szCs w:val="16"/>
              </w:rPr>
              <w:t xml:space="preserve"> </w:t>
            </w:r>
            <w:r w:rsidR="003C05F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hyperlink r:id="rId9" w:history="1">
              <w:r w:rsidR="005447E6" w:rsidRPr="005447E6">
                <w:rPr>
                  <w:rStyle w:val="Hyperlink"/>
                  <w:rFonts w:cs="Calibri"/>
                  <w:color w:val="auto"/>
                  <w:sz w:val="16"/>
                  <w:szCs w:val="16"/>
                  <w:u w:val="none"/>
                </w:rPr>
                <w:t>www.comprasgovernamentais.gov.br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10" w:history="1">
              <w:r w:rsidR="005447E6" w:rsidRPr="005447E6">
                <w:rPr>
                  <w:rStyle w:val="Hyperlink"/>
                  <w:rFonts w:cs="Calibri"/>
                  <w:color w:val="auto"/>
                  <w:sz w:val="16"/>
                  <w:szCs w:val="16"/>
                  <w:u w:val="none"/>
                </w:rPr>
                <w:t>www.comprasgovernamentais.gov.br</w:t>
              </w:r>
            </w:hyperlink>
          </w:p>
        </w:tc>
      </w:tr>
      <w:tr w:rsidR="00FC47D3" w:rsidRPr="00CD233E" w:rsidTr="00840676">
        <w:tc>
          <w:tcPr>
            <w:tcW w:w="8789" w:type="dxa"/>
          </w:tcPr>
          <w:p w:rsidR="00FC47D3" w:rsidRPr="00CD233E" w:rsidRDefault="00FC47D3" w:rsidP="008E6A1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AF718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8E6A1B">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74AE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474AE5">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474AE5">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474AE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74AE5">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474AE5">
              <w:rPr>
                <w:rFonts w:cs="Arial Narrow"/>
                <w:bCs/>
                <w:spacing w:val="-1"/>
                <w:position w:val="-1"/>
                <w:sz w:val="16"/>
                <w:szCs w:val="16"/>
              </w:rPr>
              <w:t>Arquitetura e Engenharia dos Estabelecimentos de Saúde</w:t>
            </w:r>
            <w:r w:rsidR="00EC5D24">
              <w:rPr>
                <w:rFonts w:cs="Arial Narrow"/>
                <w:bCs/>
                <w:spacing w:val="-1"/>
                <w:position w:val="-1"/>
                <w:sz w:val="16"/>
                <w:szCs w:val="16"/>
              </w:rPr>
              <w:t xml:space="preserve"> / Gerência de Engenharia Clínica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21F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21F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D21F8B">
              <w:rPr>
                <w:rFonts w:cs="Arial Narrow"/>
                <w:b/>
                <w:bCs/>
                <w:spacing w:val="-1"/>
                <w:position w:val="-1"/>
                <w:sz w:val="16"/>
                <w:szCs w:val="16"/>
              </w:rPr>
              <w:t xml:space="preserve"> </w:t>
            </w:r>
            <w:r w:rsidR="00D21F8B">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B749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D21F8B">
              <w:rPr>
                <w:rFonts w:cs="Arial Narrow"/>
                <w:b/>
                <w:bCs/>
                <w:spacing w:val="-1"/>
                <w:position w:val="-1"/>
                <w:sz w:val="16"/>
                <w:szCs w:val="16"/>
              </w:rPr>
              <w:t xml:space="preserve"> </w:t>
            </w:r>
            <w:r w:rsidR="006B7490">
              <w:rPr>
                <w:rFonts w:cs="Arial Narrow"/>
                <w:bCs/>
                <w:spacing w:val="-1"/>
                <w:position w:val="-1"/>
                <w:sz w:val="16"/>
                <w:szCs w:val="16"/>
              </w:rPr>
              <w:t>44.90.52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D5EE7"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C5D2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820494">
              <w:rPr>
                <w:rFonts w:cs="Arial Narrow"/>
                <w:b/>
                <w:bCs/>
                <w:spacing w:val="-1"/>
                <w:position w:val="-1"/>
                <w:sz w:val="16"/>
                <w:szCs w:val="16"/>
              </w:rPr>
              <w:t xml:space="preserve"> </w:t>
            </w:r>
            <w:r w:rsidR="00EC5D24">
              <w:rPr>
                <w:rFonts w:cs="Arial Narrow"/>
                <w:b/>
                <w:bCs/>
                <w:spacing w:val="-1"/>
                <w:position w:val="-1"/>
                <w:sz w:val="16"/>
                <w:szCs w:val="16"/>
              </w:rPr>
              <w:t>9</w:t>
            </w:r>
            <w:r w:rsidR="00820494">
              <w:rPr>
                <w:rFonts w:cs="Arial Narrow"/>
                <w:b/>
                <w:bCs/>
                <w:spacing w:val="-1"/>
                <w:position w:val="-1"/>
                <w:sz w:val="16"/>
                <w:szCs w:val="16"/>
              </w:rPr>
              <w:t xml:space="preserve">25958                                                       </w:t>
            </w:r>
            <w:r w:rsidR="00EC5D24">
              <w:rPr>
                <w:rFonts w:cs="Arial Narrow"/>
                <w:b/>
                <w:bCs/>
                <w:spacing w:val="-1"/>
                <w:position w:val="-1"/>
                <w:sz w:val="16"/>
                <w:szCs w:val="16"/>
              </w:rPr>
              <w:t xml:space="preserve"> </w:t>
            </w:r>
            <w:r w:rsidR="00820494">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EC5D24">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EC5D2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C5D24">
              <w:rPr>
                <w:rFonts w:cs="Arial Narrow"/>
                <w:bCs/>
                <w:spacing w:val="-1"/>
                <w:position w:val="-1"/>
                <w:sz w:val="16"/>
                <w:szCs w:val="16"/>
              </w:rPr>
              <w:t>1715</w:t>
            </w:r>
            <w:r w:rsidR="003C05F3">
              <w:rPr>
                <w:rFonts w:cs="Arial Narrow"/>
                <w:b/>
                <w:bCs/>
                <w:spacing w:val="-1"/>
                <w:position w:val="-1"/>
                <w:sz w:val="16"/>
                <w:szCs w:val="16"/>
              </w:rPr>
              <w:t>/</w:t>
            </w:r>
            <w:r w:rsidR="003C05F3" w:rsidRPr="003C05F3">
              <w:rPr>
                <w:rFonts w:cs="Arial Narrow"/>
                <w:bCs/>
                <w:spacing w:val="-1"/>
                <w:position w:val="-1"/>
                <w:sz w:val="16"/>
                <w:szCs w:val="16"/>
              </w:rPr>
              <w:t>17</w:t>
            </w:r>
            <w:r w:rsidR="00EC5D24">
              <w:rPr>
                <w:rFonts w:cs="Arial Narrow"/>
                <w:bCs/>
                <w:spacing w:val="-1"/>
                <w:position w:val="-1"/>
                <w:sz w:val="16"/>
                <w:szCs w:val="16"/>
              </w:rPr>
              <w:t>22</w:t>
            </w:r>
            <w:r w:rsidR="00820494">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820494">
              <w:rPr>
                <w:rFonts w:cs="Arial Narrow"/>
                <w:bCs/>
                <w:spacing w:val="-1"/>
                <w:position w:val="-1"/>
                <w:sz w:val="16"/>
                <w:szCs w:val="16"/>
              </w:rPr>
              <w:t>/cpl.saudeto@gamil.com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820494">
              <w:rPr>
                <w:rFonts w:cs="Arial Narrow"/>
                <w:b/>
                <w:bCs/>
                <w:spacing w:val="-1"/>
                <w:position w:val="-1"/>
                <w:sz w:val="16"/>
                <w:szCs w:val="16"/>
              </w:rPr>
              <w:t xml:space="preserve"> </w:t>
            </w:r>
            <w:r w:rsidR="00617132" w:rsidRPr="00CD233E">
              <w:rPr>
                <w:rFonts w:cs="Arial Narrow"/>
                <w:bCs/>
                <w:spacing w:val="-1"/>
                <w:position w:val="-1"/>
                <w:sz w:val="16"/>
                <w:szCs w:val="16"/>
              </w:rPr>
              <w:t>Av.</w:t>
            </w:r>
            <w:r w:rsidR="00820494">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353AD8" w:rsidRDefault="00E245A5" w:rsidP="00353AD8">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353AD8">
        <w:rPr>
          <w:rFonts w:asciiTheme="minorHAnsi" w:hAnsiTheme="minorHAnsi"/>
          <w:b/>
          <w:bCs/>
          <w:spacing w:val="-1"/>
          <w:sz w:val="20"/>
          <w:szCs w:val="20"/>
        </w:rPr>
        <w:lastRenderedPageBreak/>
        <w:t>D</w:t>
      </w:r>
      <w:r w:rsidR="001A51BF" w:rsidRPr="00353AD8">
        <w:rPr>
          <w:rFonts w:asciiTheme="minorHAnsi" w:hAnsiTheme="minorHAnsi"/>
          <w:b/>
          <w:bCs/>
          <w:sz w:val="20"/>
          <w:szCs w:val="20"/>
        </w:rPr>
        <w:t>O</w:t>
      </w:r>
      <w:r w:rsidR="00CB6C84" w:rsidRPr="00353AD8">
        <w:rPr>
          <w:rFonts w:asciiTheme="minorHAnsi" w:hAnsiTheme="minorHAnsi"/>
          <w:b/>
          <w:bCs/>
          <w:sz w:val="20"/>
          <w:szCs w:val="20"/>
        </w:rPr>
        <w:t xml:space="preserve"> </w:t>
      </w:r>
      <w:r w:rsidR="001A51BF" w:rsidRPr="00353AD8">
        <w:rPr>
          <w:rFonts w:asciiTheme="minorHAnsi" w:hAnsiTheme="minorHAnsi"/>
          <w:b/>
          <w:bCs/>
          <w:spacing w:val="-1"/>
          <w:sz w:val="20"/>
          <w:szCs w:val="20"/>
        </w:rPr>
        <w:t>O</w:t>
      </w:r>
      <w:r w:rsidR="001A51BF" w:rsidRPr="00353AD8">
        <w:rPr>
          <w:rFonts w:asciiTheme="minorHAnsi" w:hAnsiTheme="minorHAnsi"/>
          <w:b/>
          <w:bCs/>
          <w:spacing w:val="1"/>
          <w:sz w:val="20"/>
          <w:szCs w:val="20"/>
        </w:rPr>
        <w:t>B</w:t>
      </w:r>
      <w:r w:rsidR="001A51BF" w:rsidRPr="00353AD8">
        <w:rPr>
          <w:rFonts w:asciiTheme="minorHAnsi" w:hAnsiTheme="minorHAnsi"/>
          <w:b/>
          <w:bCs/>
          <w:sz w:val="20"/>
          <w:szCs w:val="20"/>
        </w:rPr>
        <w:t>J</w:t>
      </w:r>
      <w:r w:rsidR="001A51BF" w:rsidRPr="00353AD8">
        <w:rPr>
          <w:rFonts w:asciiTheme="minorHAnsi" w:hAnsiTheme="minorHAnsi"/>
          <w:b/>
          <w:bCs/>
          <w:spacing w:val="-1"/>
          <w:sz w:val="20"/>
          <w:szCs w:val="20"/>
        </w:rPr>
        <w:t>E</w:t>
      </w:r>
      <w:r w:rsidR="001A51BF" w:rsidRPr="00353AD8">
        <w:rPr>
          <w:rFonts w:asciiTheme="minorHAnsi" w:hAnsiTheme="minorHAnsi"/>
          <w:b/>
          <w:bCs/>
          <w:spacing w:val="-3"/>
          <w:sz w:val="20"/>
          <w:szCs w:val="20"/>
        </w:rPr>
        <w:t>T</w:t>
      </w:r>
      <w:r w:rsidR="001A51BF" w:rsidRPr="00353AD8">
        <w:rPr>
          <w:rFonts w:asciiTheme="minorHAnsi" w:hAnsiTheme="minorHAnsi"/>
          <w:b/>
          <w:bCs/>
          <w:sz w:val="20"/>
          <w:szCs w:val="20"/>
        </w:rPr>
        <w:t>O</w:t>
      </w:r>
    </w:p>
    <w:p w:rsidR="00A67D5F" w:rsidRPr="00353AD8" w:rsidRDefault="00C7205F" w:rsidP="00353AD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353AD8">
        <w:rPr>
          <w:rFonts w:asciiTheme="minorHAnsi" w:eastAsia="Batang" w:hAnsiTheme="minorHAnsi" w:cs="Courier New"/>
          <w:b/>
          <w:color w:val="000000"/>
          <w:sz w:val="20"/>
          <w:szCs w:val="20"/>
        </w:rPr>
        <w:t>1.1.</w:t>
      </w:r>
      <w:r w:rsidR="00100026" w:rsidRPr="00353AD8">
        <w:rPr>
          <w:rFonts w:asciiTheme="minorHAnsi" w:eastAsia="Batang" w:hAnsiTheme="minorHAnsi" w:cs="Courier New"/>
          <w:b/>
          <w:color w:val="000000"/>
          <w:sz w:val="20"/>
          <w:szCs w:val="20"/>
        </w:rPr>
        <w:t xml:space="preserve"> </w:t>
      </w:r>
      <w:r w:rsidR="0020437A" w:rsidRPr="00353AD8">
        <w:rPr>
          <w:rFonts w:asciiTheme="minorHAnsi" w:eastAsia="Batang" w:hAnsiTheme="minorHAnsi" w:cs="Courier New"/>
          <w:color w:val="000000"/>
          <w:sz w:val="20"/>
          <w:szCs w:val="20"/>
        </w:rPr>
        <w:t xml:space="preserve">O presente pregão tem </w:t>
      </w:r>
      <w:r w:rsidR="006A6F97" w:rsidRPr="00353AD8">
        <w:rPr>
          <w:rFonts w:asciiTheme="minorHAnsi" w:eastAsia="Batang" w:hAnsiTheme="minorHAnsi" w:cs="Courier New"/>
          <w:color w:val="000000"/>
          <w:sz w:val="20"/>
          <w:szCs w:val="20"/>
        </w:rPr>
        <w:t xml:space="preserve">por </w:t>
      </w:r>
      <w:r w:rsidR="00353AD8" w:rsidRPr="00353AD8">
        <w:rPr>
          <w:rFonts w:asciiTheme="minorHAnsi" w:hAnsiTheme="minorHAnsi" w:cs="Arial"/>
          <w:sz w:val="20"/>
          <w:szCs w:val="20"/>
        </w:rPr>
        <w:t xml:space="preserve">objeto selecionar, para contratação, empresa(s) especializada(s) no fornecimento </w:t>
      </w:r>
      <w:r w:rsidR="00353AD8" w:rsidRPr="00353AD8">
        <w:rPr>
          <w:rFonts w:asciiTheme="minorHAnsi" w:hAnsiTheme="minorHAnsi" w:cs="Arial"/>
          <w:color w:val="000000"/>
          <w:sz w:val="20"/>
          <w:szCs w:val="20"/>
        </w:rPr>
        <w:t xml:space="preserve">de </w:t>
      </w:r>
      <w:r w:rsidR="00353AD8" w:rsidRPr="00353AD8">
        <w:rPr>
          <w:rFonts w:asciiTheme="minorHAnsi" w:hAnsiTheme="minorHAnsi" w:cs="Arial"/>
          <w:b/>
          <w:bCs/>
          <w:color w:val="000000"/>
          <w:sz w:val="20"/>
          <w:szCs w:val="20"/>
        </w:rPr>
        <w:t>materiais de hospitalares</w:t>
      </w:r>
      <w:r w:rsidR="00353AD8" w:rsidRPr="00353AD8">
        <w:rPr>
          <w:rFonts w:asciiTheme="minorHAnsi" w:hAnsiTheme="minorHAnsi" w:cs="Arial"/>
          <w:bCs/>
          <w:color w:val="000000"/>
          <w:sz w:val="20"/>
          <w:szCs w:val="20"/>
        </w:rPr>
        <w:t xml:space="preserve"> (</w:t>
      </w:r>
      <w:r w:rsidR="00353AD8" w:rsidRPr="00353AD8">
        <w:rPr>
          <w:rFonts w:asciiTheme="minorHAnsi" w:hAnsiTheme="minorHAnsi" w:cs="Arial"/>
          <w:b/>
          <w:i/>
          <w:sz w:val="20"/>
          <w:szCs w:val="20"/>
        </w:rPr>
        <w:t>CINEANGIOGRAFIA MÓVEL</w:t>
      </w:r>
      <w:r w:rsidR="00353AD8" w:rsidRPr="00353AD8">
        <w:rPr>
          <w:rFonts w:asciiTheme="minorHAnsi" w:hAnsiTheme="minorHAnsi" w:cs="Arial"/>
          <w:bCs/>
          <w:sz w:val="20"/>
          <w:szCs w:val="20"/>
        </w:rPr>
        <w:t xml:space="preserve">) </w:t>
      </w:r>
      <w:r w:rsidR="00353AD8" w:rsidRPr="00353AD8">
        <w:rPr>
          <w:rFonts w:asciiTheme="minorHAnsi" w:hAnsiTheme="minorHAnsi" w:cs="Arial"/>
          <w:sz w:val="20"/>
          <w:szCs w:val="20"/>
        </w:rPr>
        <w:t>destinados</w:t>
      </w:r>
      <w:r w:rsidR="00353AD8" w:rsidRPr="00353AD8">
        <w:rPr>
          <w:rFonts w:asciiTheme="minorHAnsi" w:hAnsiTheme="minorHAnsi" w:cs="Arial"/>
          <w:color w:val="000000"/>
          <w:sz w:val="20"/>
          <w:szCs w:val="20"/>
        </w:rPr>
        <w:t xml:space="preserve"> a</w:t>
      </w:r>
      <w:r w:rsidR="00353AD8" w:rsidRPr="00353AD8">
        <w:rPr>
          <w:rFonts w:asciiTheme="minorHAnsi" w:hAnsiTheme="minorHAnsi" w:cs="Arial"/>
          <w:bCs/>
          <w:color w:val="000000"/>
          <w:sz w:val="20"/>
          <w:szCs w:val="20"/>
        </w:rPr>
        <w:t>o Centro Cirúrgico</w:t>
      </w:r>
      <w:r w:rsidR="00A67D5F" w:rsidRPr="00353AD8">
        <w:rPr>
          <w:rFonts w:asciiTheme="minorHAnsi" w:eastAsia="Batang" w:hAnsiTheme="minorHAnsi" w:cs="Courier New"/>
          <w:color w:val="000000"/>
          <w:sz w:val="20"/>
          <w:szCs w:val="20"/>
        </w:rPr>
        <w:t>, conforme especificações técnicas contidas no Termo de Referência, Anexo II.</w:t>
      </w:r>
    </w:p>
    <w:p w:rsidR="00C7205F" w:rsidRPr="00353AD8" w:rsidRDefault="00C7205F" w:rsidP="00353AD8">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353AD8">
        <w:rPr>
          <w:rFonts w:asciiTheme="minorHAnsi" w:eastAsia="Batang" w:hAnsiTheme="minorHAnsi" w:cs="Courier New"/>
          <w:b/>
          <w:bCs/>
          <w:color w:val="000000"/>
          <w:sz w:val="20"/>
          <w:szCs w:val="20"/>
        </w:rPr>
        <w:t>1.2.</w:t>
      </w:r>
      <w:r w:rsidR="00100026" w:rsidRPr="00353AD8">
        <w:rPr>
          <w:rFonts w:asciiTheme="minorHAnsi" w:eastAsia="Batang" w:hAnsiTheme="minorHAnsi" w:cs="Courier New"/>
          <w:b/>
          <w:bCs/>
          <w:color w:val="000000"/>
          <w:sz w:val="20"/>
          <w:szCs w:val="20"/>
        </w:rPr>
        <w:t xml:space="preserve"> </w:t>
      </w:r>
      <w:r w:rsidR="006A6F97" w:rsidRPr="00353AD8">
        <w:rPr>
          <w:rFonts w:asciiTheme="minorHAnsi" w:eastAsia="Batang" w:hAnsiTheme="minorHAnsi" w:cs="Courier New"/>
          <w:bCs/>
          <w:color w:val="000000"/>
          <w:sz w:val="20"/>
          <w:szCs w:val="20"/>
        </w:rPr>
        <w:t>Em caso de discordância existente entre as especificações des</w:t>
      </w:r>
      <w:r w:rsidR="00167617" w:rsidRPr="00353AD8">
        <w:rPr>
          <w:rFonts w:asciiTheme="minorHAnsi" w:eastAsia="Batang" w:hAnsiTheme="minorHAnsi" w:cs="Courier New"/>
          <w:bCs/>
          <w:color w:val="000000"/>
          <w:sz w:val="20"/>
          <w:szCs w:val="20"/>
        </w:rPr>
        <w:t xml:space="preserve">te objeto descritas no SISTEMA </w:t>
      </w:r>
      <w:r w:rsidR="006A6F97" w:rsidRPr="00353AD8">
        <w:rPr>
          <w:rFonts w:asciiTheme="minorHAnsi" w:eastAsia="Batang" w:hAnsiTheme="minorHAnsi" w:cs="Courier New"/>
          <w:bCs/>
          <w:color w:val="000000"/>
          <w:sz w:val="20"/>
          <w:szCs w:val="20"/>
        </w:rPr>
        <w:t>e as especificações con</w:t>
      </w:r>
      <w:r w:rsidR="00A60D88" w:rsidRPr="00353AD8">
        <w:rPr>
          <w:rFonts w:asciiTheme="minorHAnsi" w:eastAsia="Batang" w:hAnsiTheme="minorHAnsi" w:cs="Courier New"/>
          <w:bCs/>
          <w:color w:val="000000"/>
          <w:sz w:val="20"/>
          <w:szCs w:val="20"/>
        </w:rPr>
        <w:t xml:space="preserve">stantes do Anexo I deste </w:t>
      </w:r>
      <w:r w:rsidR="005F6698" w:rsidRPr="00353AD8">
        <w:rPr>
          <w:rFonts w:asciiTheme="minorHAnsi" w:eastAsia="Batang" w:hAnsiTheme="minorHAnsi" w:cs="Courier New"/>
          <w:bCs/>
          <w:color w:val="000000"/>
          <w:sz w:val="20"/>
          <w:szCs w:val="20"/>
        </w:rPr>
        <w:t>Edital</w:t>
      </w:r>
      <w:r w:rsidR="00A60D88" w:rsidRPr="00353AD8">
        <w:rPr>
          <w:rFonts w:asciiTheme="minorHAnsi" w:eastAsia="Batang" w:hAnsiTheme="minorHAnsi" w:cs="Courier New"/>
          <w:bCs/>
          <w:color w:val="000000"/>
          <w:sz w:val="20"/>
          <w:szCs w:val="20"/>
        </w:rPr>
        <w:t>, prevalecerão a</w:t>
      </w:r>
      <w:r w:rsidR="006A6F97" w:rsidRPr="00353AD8">
        <w:rPr>
          <w:rFonts w:asciiTheme="minorHAnsi" w:eastAsia="Batang" w:hAnsiTheme="minorHAnsi" w:cs="Courier New"/>
          <w:bCs/>
          <w:color w:val="000000"/>
          <w:sz w:val="20"/>
          <w:szCs w:val="20"/>
        </w:rPr>
        <w:t>s últimas.</w:t>
      </w:r>
    </w:p>
    <w:p w:rsidR="00353AD8" w:rsidRDefault="00353AD8" w:rsidP="000E4D10">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0E4D10" w:rsidRDefault="000E4D10" w:rsidP="000E4D10">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2.</w:t>
      </w:r>
      <w:r w:rsidR="00CB6C84">
        <w:rPr>
          <w:b/>
          <w:bCs/>
          <w:color w:val="000000"/>
          <w:spacing w:val="-1"/>
          <w:sz w:val="20"/>
          <w:szCs w:val="20"/>
        </w:rPr>
        <w:t xml:space="preserve"> </w:t>
      </w:r>
      <w:r w:rsidRPr="00FC47D3">
        <w:rPr>
          <w:b/>
          <w:bCs/>
          <w:color w:val="000000"/>
          <w:spacing w:val="-1"/>
          <w:sz w:val="20"/>
          <w:szCs w:val="20"/>
        </w:rPr>
        <w:t>D</w:t>
      </w:r>
      <w:r w:rsidRPr="00FC47D3">
        <w:rPr>
          <w:b/>
          <w:bCs/>
          <w:color w:val="000000"/>
          <w:sz w:val="20"/>
          <w:szCs w:val="20"/>
        </w:rPr>
        <w:t>AS CONDIÇÕES PARA</w:t>
      </w:r>
      <w:r w:rsidR="00CB6C84">
        <w:rPr>
          <w:b/>
          <w:bCs/>
          <w:color w:val="000000"/>
          <w:sz w:val="20"/>
          <w:szCs w:val="20"/>
        </w:rPr>
        <w:t xml:space="preserve"> </w:t>
      </w:r>
      <w:r w:rsidRPr="00FC47D3">
        <w:rPr>
          <w:b/>
          <w:bCs/>
          <w:color w:val="000000"/>
          <w:spacing w:val="2"/>
          <w:sz w:val="20"/>
          <w:szCs w:val="20"/>
        </w:rPr>
        <w:t>P</w:t>
      </w:r>
      <w:r w:rsidRPr="00FC47D3">
        <w:rPr>
          <w:b/>
          <w:bCs/>
          <w:color w:val="000000"/>
          <w:spacing w:val="-1"/>
          <w:sz w:val="20"/>
          <w:szCs w:val="20"/>
        </w:rPr>
        <w:t>ART</w:t>
      </w:r>
      <w:r w:rsidRPr="00FC47D3">
        <w:rPr>
          <w:b/>
          <w:bCs/>
          <w:color w:val="000000"/>
          <w:sz w:val="20"/>
          <w:szCs w:val="20"/>
        </w:rPr>
        <w:t>IC</w:t>
      </w:r>
      <w:r w:rsidRPr="00FC47D3">
        <w:rPr>
          <w:b/>
          <w:bCs/>
          <w:color w:val="000000"/>
          <w:spacing w:val="-2"/>
          <w:sz w:val="20"/>
          <w:szCs w:val="20"/>
        </w:rPr>
        <w:t>I</w:t>
      </w:r>
      <w:r w:rsidRPr="00FC47D3">
        <w:rPr>
          <w:b/>
          <w:bCs/>
          <w:color w:val="000000"/>
          <w:spacing w:val="2"/>
          <w:sz w:val="20"/>
          <w:szCs w:val="20"/>
        </w:rPr>
        <w:t>P</w:t>
      </w:r>
      <w:r w:rsidRPr="00FC47D3">
        <w:rPr>
          <w:b/>
          <w:bCs/>
          <w:color w:val="000000"/>
          <w:spacing w:val="-1"/>
          <w:sz w:val="20"/>
          <w:szCs w:val="20"/>
        </w:rPr>
        <w:t>AÇÃ</w:t>
      </w:r>
      <w:r w:rsidRPr="00FC47D3">
        <w:rPr>
          <w:b/>
          <w:bCs/>
          <w:color w:val="000000"/>
          <w:sz w:val="20"/>
          <w:szCs w:val="20"/>
        </w:rPr>
        <w:t>O</w:t>
      </w:r>
    </w:p>
    <w:p w:rsidR="000E4D10" w:rsidRPr="00D443C6" w:rsidRDefault="000E4D10" w:rsidP="000E4D1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r w:rsidR="00CB6C84">
        <w:rPr>
          <w:rFonts w:cs="Calibri"/>
          <w:b/>
          <w:bCs/>
          <w:color w:val="000000"/>
          <w:sz w:val="20"/>
          <w:szCs w:val="20"/>
        </w:rPr>
        <w:t xml:space="preserve"> </w:t>
      </w:r>
      <w:r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353AD8">
        <w:rPr>
          <w:rFonts w:cs="Calibri"/>
          <w:color w:val="000000"/>
          <w:sz w:val="20"/>
          <w:szCs w:val="20"/>
        </w:rPr>
        <w:t xml:space="preserve"> </w:t>
      </w:r>
      <w:hyperlink r:id="rId11" w:history="1">
        <w:r w:rsidRPr="002D5E42">
          <w:rPr>
            <w:rStyle w:val="Hyperlink"/>
            <w:rFonts w:cs="Calibri"/>
            <w:b/>
            <w:color w:val="auto"/>
            <w:sz w:val="20"/>
            <w:szCs w:val="20"/>
            <w:u w:val="none"/>
          </w:rPr>
          <w:t>www.comprasgovernamentais.gov.br</w:t>
        </w:r>
      </w:hyperlink>
      <w:r w:rsidRPr="001712B6">
        <w:rPr>
          <w:rFonts w:cs="Calibri"/>
          <w:color w:val="000000"/>
          <w:sz w:val="20"/>
          <w:szCs w:val="20"/>
        </w:rPr>
        <w:t>, onde para ter acesso ao Sistema eletrônico, os interessados em participar deste Pregão deverão dispor de chave de identificação e senha pessoal, obtidas junto à SLTI.</w:t>
      </w:r>
    </w:p>
    <w:p w:rsidR="000E4D10" w:rsidRPr="00FC47D3" w:rsidRDefault="000E4D10" w:rsidP="000E4D10">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6952E7">
        <w:rPr>
          <w:bCs/>
          <w:color w:val="000000"/>
          <w:sz w:val="20"/>
          <w:szCs w:val="20"/>
        </w:rPr>
        <w:t xml:space="preserve"> </w:t>
      </w:r>
      <w:r>
        <w:rPr>
          <w:bCs/>
          <w:color w:val="000000"/>
          <w:sz w:val="20"/>
          <w:szCs w:val="20"/>
        </w:rPr>
        <w:t>Licitante</w:t>
      </w:r>
      <w:r w:rsidRPr="00FC47D3">
        <w:rPr>
          <w:bCs/>
          <w:color w:val="000000"/>
          <w:sz w:val="20"/>
          <w:szCs w:val="20"/>
        </w:rPr>
        <w:t xml:space="preserv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0E4D10" w:rsidRPr="00FC47D3" w:rsidRDefault="000E4D10" w:rsidP="000E4D10">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xml:space="preserve"> Não poderão participar deste Pregão:</w:t>
      </w:r>
    </w:p>
    <w:p w:rsidR="000E4D10" w:rsidRPr="00FC47D3" w:rsidRDefault="000E4D10" w:rsidP="000E4D10">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0E4D10" w:rsidRPr="00FC47D3" w:rsidRDefault="000E4D10" w:rsidP="000E4D10">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006952E7">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0E4D10" w:rsidRPr="00FC47D3" w:rsidRDefault="000E4D10" w:rsidP="000E4D10">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006952E7">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0E4D10" w:rsidRPr="00FC47D3" w:rsidRDefault="000E4D10" w:rsidP="000E4D10">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.4.</w:t>
      </w:r>
      <w:r w:rsidRPr="00FC47D3">
        <w:rPr>
          <w:bCs/>
          <w:color w:val="000000"/>
          <w:sz w:val="20"/>
          <w:szCs w:val="20"/>
        </w:rPr>
        <w:t xml:space="preserve"> Sociedade estrangeira não autorizada a funcionar no País;</w:t>
      </w:r>
    </w:p>
    <w:p w:rsidR="000E4D10" w:rsidRPr="00FC47D3" w:rsidRDefault="000E4D10" w:rsidP="000E4D10">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respectivas alterações</w:t>
      </w:r>
      <w:r w:rsidRPr="00FC47D3">
        <w:rPr>
          <w:bCs/>
          <w:color w:val="000000"/>
          <w:sz w:val="20"/>
          <w:szCs w:val="20"/>
        </w:rPr>
        <w:t xml:space="preserve"> (estatuto, contrato social ou outro) não </w:t>
      </w:r>
      <w:proofErr w:type="gramStart"/>
      <w:r w:rsidRPr="00FC47D3">
        <w:rPr>
          <w:bCs/>
          <w:color w:val="000000"/>
          <w:sz w:val="20"/>
          <w:szCs w:val="20"/>
        </w:rPr>
        <w:t>inclua</w:t>
      </w:r>
      <w:proofErr w:type="gramEnd"/>
      <w:r w:rsidRPr="00FC47D3">
        <w:rPr>
          <w:bCs/>
          <w:color w:val="000000"/>
          <w:sz w:val="20"/>
          <w:szCs w:val="20"/>
        </w:rPr>
        <w:t xml:space="preserve"> o objeto deste Pregão;</w:t>
      </w:r>
    </w:p>
    <w:p w:rsidR="000E4D10" w:rsidRPr="00FC47D3" w:rsidRDefault="000E4D10" w:rsidP="000E4D10">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0E4D10" w:rsidRPr="00FC47D3" w:rsidRDefault="000E4D10" w:rsidP="000E4D10">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E4D10" w:rsidRPr="00FC47D3" w:rsidRDefault="000E4D10" w:rsidP="000E4D10">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.8.</w:t>
      </w:r>
      <w:r w:rsidRPr="00FC47D3">
        <w:rPr>
          <w:bCs/>
          <w:color w:val="000000"/>
          <w:sz w:val="20"/>
          <w:szCs w:val="20"/>
        </w:rPr>
        <w:t xml:space="preserve"> Consórcio de empresa, qualquer que seja sua forma de constituição.</w:t>
      </w:r>
    </w:p>
    <w:p w:rsidR="000E4D10" w:rsidRDefault="000E4D10" w:rsidP="000E4D10">
      <w:pPr>
        <w:widowControl w:val="0"/>
        <w:autoSpaceDE w:val="0"/>
        <w:autoSpaceDN w:val="0"/>
        <w:adjustRightInd w:val="0"/>
        <w:spacing w:after="120" w:line="240" w:lineRule="auto"/>
        <w:jc w:val="both"/>
        <w:rPr>
          <w:b/>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0E4D10" w:rsidRPr="00FC47D3" w:rsidRDefault="000E4D10" w:rsidP="000E4D10">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0E4D10" w:rsidRPr="00FC47D3" w:rsidRDefault="000E4D10" w:rsidP="000E4D10">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0E4D10" w:rsidRPr="00FC47D3" w:rsidRDefault="000E4D10" w:rsidP="000E4D10">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w:t>
      </w:r>
      <w:r>
        <w:rPr>
          <w:sz w:val="20"/>
          <w:szCs w:val="20"/>
        </w:rPr>
        <w:t xml:space="preserve"> </w:t>
      </w:r>
      <w:hyperlink r:id="rId12" w:history="1">
        <w:r w:rsidRPr="002D5E42">
          <w:rPr>
            <w:rStyle w:val="Hyperlink"/>
            <w:rFonts w:cs="Calibri"/>
            <w:b/>
            <w:color w:val="auto"/>
            <w:sz w:val="20"/>
            <w:szCs w:val="20"/>
            <w:u w:val="none"/>
          </w:rPr>
          <w:t>www.comprasgovernamentais.gov.br</w:t>
        </w:r>
      </w:hyperlink>
      <w:r w:rsidRPr="002E7776">
        <w:t>.</w:t>
      </w:r>
    </w:p>
    <w:p w:rsidR="000E4D10" w:rsidRPr="00FC47D3" w:rsidRDefault="000E4D10" w:rsidP="000E4D10">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 implica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0E4D10" w:rsidRDefault="000E4D10" w:rsidP="000E4D10">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E10A7F" w:rsidRPr="00DF3D60" w:rsidRDefault="00E10A7F" w:rsidP="00E10A7F">
      <w:pPr>
        <w:autoSpaceDE w:val="0"/>
        <w:autoSpaceDN w:val="0"/>
        <w:adjustRightInd w:val="0"/>
        <w:spacing w:after="0" w:line="240" w:lineRule="auto"/>
        <w:jc w:val="both"/>
        <w:rPr>
          <w:rFonts w:cs="Calibri"/>
          <w:b/>
          <w:color w:val="000000"/>
          <w:sz w:val="20"/>
          <w:szCs w:val="20"/>
        </w:rPr>
      </w:pPr>
      <w:r w:rsidRPr="00DF3D60">
        <w:rPr>
          <w:rFonts w:cs="Calibri"/>
          <w:b/>
          <w:color w:val="000000"/>
          <w:sz w:val="20"/>
          <w:szCs w:val="20"/>
        </w:rPr>
        <w:t xml:space="preserve">4. DA IMPUGNAÇÃO DO EDITAL E DOS ESCLARECIMENTOS </w:t>
      </w:r>
    </w:p>
    <w:p w:rsidR="00E10A7F" w:rsidRPr="00DF3D60" w:rsidRDefault="00E10A7F" w:rsidP="00E10A7F">
      <w:pPr>
        <w:autoSpaceDE w:val="0"/>
        <w:autoSpaceDN w:val="0"/>
        <w:adjustRightInd w:val="0"/>
        <w:spacing w:after="0" w:line="240" w:lineRule="auto"/>
        <w:jc w:val="both"/>
        <w:rPr>
          <w:rFonts w:cs="Calibri"/>
          <w:b/>
          <w:color w:val="000000"/>
          <w:sz w:val="20"/>
          <w:szCs w:val="20"/>
        </w:rPr>
      </w:pPr>
      <w:r w:rsidRPr="00DF3D60">
        <w:rPr>
          <w:rFonts w:cs="Calibri"/>
          <w:b/>
          <w:color w:val="000000"/>
          <w:sz w:val="20"/>
          <w:szCs w:val="20"/>
        </w:rPr>
        <w:t xml:space="preserve">4.1. Da impugnação: </w:t>
      </w:r>
    </w:p>
    <w:p w:rsidR="00E10A7F" w:rsidRPr="00DF3D60" w:rsidRDefault="00E10A7F" w:rsidP="00E10A7F">
      <w:pPr>
        <w:autoSpaceDE w:val="0"/>
        <w:autoSpaceDN w:val="0"/>
        <w:adjustRightInd w:val="0"/>
        <w:spacing w:after="0" w:line="240" w:lineRule="auto"/>
        <w:jc w:val="both"/>
        <w:rPr>
          <w:rFonts w:cs="Calibri"/>
          <w:b/>
          <w:sz w:val="20"/>
          <w:szCs w:val="20"/>
        </w:rPr>
      </w:pPr>
      <w:r w:rsidRPr="00DF3D60">
        <w:rPr>
          <w:rFonts w:cs="Calibri"/>
          <w:b/>
          <w:color w:val="000000"/>
          <w:sz w:val="20"/>
          <w:szCs w:val="20"/>
        </w:rPr>
        <w:lastRenderedPageBreak/>
        <w:t>4.1.1.</w:t>
      </w:r>
      <w:r w:rsidRPr="00DF3D60">
        <w:rPr>
          <w:rFonts w:cs="Calibri"/>
          <w:color w:val="000000"/>
          <w:sz w:val="20"/>
          <w:szCs w:val="20"/>
        </w:rPr>
        <w:t xml:space="preserve"> Até </w:t>
      </w:r>
      <w:proofErr w:type="gramStart"/>
      <w:r w:rsidRPr="00DF3D60">
        <w:rPr>
          <w:rFonts w:cs="Calibri"/>
          <w:b/>
          <w:color w:val="000000"/>
          <w:sz w:val="20"/>
          <w:szCs w:val="20"/>
        </w:rPr>
        <w:t>2</w:t>
      </w:r>
      <w:proofErr w:type="gramEnd"/>
      <w:r w:rsidRPr="00DF3D60">
        <w:rPr>
          <w:rFonts w:cs="Calibri"/>
          <w:b/>
          <w:color w:val="000000"/>
          <w:sz w:val="20"/>
          <w:szCs w:val="20"/>
        </w:rPr>
        <w:t xml:space="preserve"> (dois) dias úteis</w:t>
      </w:r>
      <w:r w:rsidRPr="00DF3D60">
        <w:rPr>
          <w:rFonts w:cs="Calibri"/>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Pr="00DF3D60">
          <w:rPr>
            <w:rStyle w:val="Hyperlink"/>
            <w:rFonts w:cs="Calibri"/>
            <w:b/>
            <w:color w:val="auto"/>
            <w:sz w:val="20"/>
            <w:szCs w:val="20"/>
            <w:u w:val="none"/>
            <w:shd w:val="clear" w:color="auto" w:fill="FFFFFF"/>
          </w:rPr>
          <w:t>superintendencia.licitacao.to.gov.br</w:t>
        </w:r>
      </w:hyperlink>
      <w:r w:rsidRPr="00DF3D60">
        <w:rPr>
          <w:rFonts w:cs="Calibri"/>
          <w:sz w:val="20"/>
          <w:szCs w:val="20"/>
          <w:shd w:val="clear" w:color="auto" w:fill="FFFFFF"/>
        </w:rPr>
        <w:t xml:space="preserve"> obrigatoriamente com cópia para </w:t>
      </w:r>
      <w:hyperlink r:id="rId14" w:history="1">
        <w:r w:rsidRPr="00DF3D60">
          <w:rPr>
            <w:rStyle w:val="Hyperlink"/>
            <w:rFonts w:cs="Calibri"/>
            <w:b/>
            <w:color w:val="auto"/>
            <w:sz w:val="20"/>
            <w:szCs w:val="20"/>
            <w:u w:val="none"/>
            <w:shd w:val="clear" w:color="auto" w:fill="FFFFFF"/>
          </w:rPr>
          <w:t>cpl.saudeto@gmail.com</w:t>
        </w:r>
      </w:hyperlink>
      <w:r w:rsidRPr="00DF3D60">
        <w:rPr>
          <w:rFonts w:cs="Calibri"/>
          <w:sz w:val="20"/>
          <w:szCs w:val="20"/>
          <w:shd w:val="clear" w:color="auto" w:fill="FFFFFF"/>
        </w:rPr>
        <w:t>. A licitante deverá confirmar recebimento do e-mail através do telefone (63) 3218-3247.</w:t>
      </w:r>
    </w:p>
    <w:p w:rsidR="00E10A7F" w:rsidRPr="00DF3D60" w:rsidRDefault="00E10A7F" w:rsidP="00E10A7F">
      <w:pPr>
        <w:autoSpaceDE w:val="0"/>
        <w:autoSpaceDN w:val="0"/>
        <w:adjustRightInd w:val="0"/>
        <w:spacing w:after="0" w:line="240" w:lineRule="auto"/>
        <w:jc w:val="both"/>
        <w:rPr>
          <w:rFonts w:cs="Calibri"/>
          <w:color w:val="000000"/>
          <w:sz w:val="20"/>
          <w:szCs w:val="20"/>
        </w:rPr>
      </w:pPr>
      <w:r w:rsidRPr="00DF3D60">
        <w:rPr>
          <w:rFonts w:cs="Calibri"/>
          <w:b/>
          <w:color w:val="000000"/>
          <w:sz w:val="20"/>
          <w:szCs w:val="20"/>
        </w:rPr>
        <w:t>4.1.2.</w:t>
      </w:r>
      <w:r w:rsidRPr="00DF3D60">
        <w:rPr>
          <w:rFonts w:cs="Calibri"/>
          <w:color w:val="000000"/>
          <w:sz w:val="20"/>
          <w:szCs w:val="20"/>
        </w:rPr>
        <w:t xml:space="preserve"> </w:t>
      </w:r>
      <w:proofErr w:type="gramStart"/>
      <w:r w:rsidRPr="00DF3D60">
        <w:rPr>
          <w:rFonts w:cs="Calibri"/>
          <w:color w:val="000000"/>
          <w:sz w:val="20"/>
          <w:szCs w:val="20"/>
        </w:rPr>
        <w:t>O(</w:t>
      </w:r>
      <w:proofErr w:type="gramEnd"/>
      <w:r w:rsidRPr="00DF3D60">
        <w:rPr>
          <w:rFonts w:cs="Calibr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E10A7F" w:rsidRPr="00DF3D60" w:rsidRDefault="00E10A7F" w:rsidP="00E10A7F">
      <w:pPr>
        <w:autoSpaceDE w:val="0"/>
        <w:autoSpaceDN w:val="0"/>
        <w:adjustRightInd w:val="0"/>
        <w:spacing w:after="0" w:line="240" w:lineRule="auto"/>
        <w:jc w:val="both"/>
        <w:rPr>
          <w:rFonts w:cs="Calibri"/>
          <w:color w:val="000000"/>
          <w:sz w:val="20"/>
          <w:szCs w:val="20"/>
        </w:rPr>
      </w:pPr>
      <w:r w:rsidRPr="00DF3D60">
        <w:rPr>
          <w:rFonts w:cs="Calibri"/>
          <w:b/>
          <w:color w:val="000000"/>
          <w:sz w:val="20"/>
          <w:szCs w:val="20"/>
        </w:rPr>
        <w:t>4.1.3.</w:t>
      </w:r>
      <w:r w:rsidRPr="00DF3D60">
        <w:rPr>
          <w:rFonts w:cs="Calibri"/>
          <w:color w:val="000000"/>
          <w:sz w:val="20"/>
          <w:szCs w:val="20"/>
        </w:rPr>
        <w:t xml:space="preserve"> Acolhida a impugnação contra este Edital, será designada nova data para a realização do certame, exceto quando, inquestionavelmente, a alteração não afetar a formulação das propostas.</w:t>
      </w:r>
    </w:p>
    <w:p w:rsidR="00E10A7F" w:rsidRPr="00DF3D60" w:rsidRDefault="00E10A7F" w:rsidP="00E10A7F">
      <w:pPr>
        <w:autoSpaceDE w:val="0"/>
        <w:autoSpaceDN w:val="0"/>
        <w:adjustRightInd w:val="0"/>
        <w:spacing w:after="0" w:line="240" w:lineRule="auto"/>
        <w:jc w:val="both"/>
        <w:rPr>
          <w:rFonts w:cs="Calibri"/>
          <w:b/>
          <w:color w:val="000000"/>
          <w:sz w:val="20"/>
          <w:szCs w:val="20"/>
        </w:rPr>
      </w:pPr>
      <w:r w:rsidRPr="00DF3D60">
        <w:rPr>
          <w:rFonts w:cs="Calibri"/>
          <w:b/>
          <w:color w:val="000000"/>
          <w:sz w:val="20"/>
          <w:szCs w:val="20"/>
        </w:rPr>
        <w:t>4.2. Do pedido de esclarecimentos:</w:t>
      </w:r>
    </w:p>
    <w:p w:rsidR="00E10A7F" w:rsidRPr="00DF3D60" w:rsidRDefault="00E10A7F" w:rsidP="00E10A7F">
      <w:pPr>
        <w:autoSpaceDE w:val="0"/>
        <w:autoSpaceDN w:val="0"/>
        <w:adjustRightInd w:val="0"/>
        <w:spacing w:after="0" w:line="240" w:lineRule="auto"/>
        <w:jc w:val="both"/>
        <w:rPr>
          <w:rFonts w:cs="Calibri"/>
          <w:b/>
          <w:sz w:val="20"/>
          <w:szCs w:val="20"/>
        </w:rPr>
      </w:pPr>
      <w:r w:rsidRPr="00DF3D60">
        <w:rPr>
          <w:rFonts w:cs="Calibri"/>
          <w:b/>
          <w:color w:val="000000"/>
          <w:sz w:val="20"/>
          <w:szCs w:val="20"/>
        </w:rPr>
        <w:t>4.2.1.</w:t>
      </w:r>
      <w:r w:rsidRPr="00DF3D60">
        <w:rPr>
          <w:rFonts w:cs="Calibri"/>
          <w:color w:val="000000"/>
          <w:sz w:val="20"/>
          <w:szCs w:val="20"/>
        </w:rPr>
        <w:t xml:space="preserve"> Até </w:t>
      </w:r>
      <w:proofErr w:type="gramStart"/>
      <w:r w:rsidRPr="00DF3D60">
        <w:rPr>
          <w:rFonts w:cs="Calibri"/>
          <w:b/>
          <w:color w:val="000000"/>
          <w:sz w:val="20"/>
          <w:szCs w:val="20"/>
        </w:rPr>
        <w:t>3</w:t>
      </w:r>
      <w:proofErr w:type="gramEnd"/>
      <w:r w:rsidRPr="00DF3D60">
        <w:rPr>
          <w:rFonts w:cs="Calibri"/>
          <w:b/>
          <w:color w:val="000000"/>
          <w:sz w:val="20"/>
          <w:szCs w:val="20"/>
        </w:rPr>
        <w:t xml:space="preserve"> (três) dias úteis</w:t>
      </w:r>
      <w:r w:rsidRPr="00DF3D60">
        <w:rPr>
          <w:rFonts w:cs="Calibri"/>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5" w:history="1">
        <w:r w:rsidRPr="00DF3D60">
          <w:rPr>
            <w:rStyle w:val="Hyperlink"/>
            <w:rFonts w:cs="Calibri"/>
            <w:b/>
            <w:color w:val="auto"/>
            <w:sz w:val="20"/>
            <w:szCs w:val="20"/>
            <w:u w:val="none"/>
            <w:shd w:val="clear" w:color="auto" w:fill="FFFFFF"/>
          </w:rPr>
          <w:t>superintendencia.licitacao.to.gov.br</w:t>
        </w:r>
      </w:hyperlink>
      <w:r w:rsidRPr="00DF3D60">
        <w:rPr>
          <w:rFonts w:cs="Calibri"/>
          <w:sz w:val="20"/>
          <w:szCs w:val="20"/>
          <w:shd w:val="clear" w:color="auto" w:fill="FFFFFF"/>
        </w:rPr>
        <w:t xml:space="preserve"> obrigatoriamente com cópia para </w:t>
      </w:r>
      <w:hyperlink r:id="rId16" w:history="1">
        <w:r w:rsidRPr="00DF3D60">
          <w:rPr>
            <w:rStyle w:val="Hyperlink"/>
            <w:rFonts w:cs="Calibri"/>
            <w:b/>
            <w:color w:val="auto"/>
            <w:sz w:val="20"/>
            <w:szCs w:val="20"/>
            <w:u w:val="none"/>
            <w:shd w:val="clear" w:color="auto" w:fill="FFFFFF"/>
          </w:rPr>
          <w:t>cpl.saudeto@gmail.com</w:t>
        </w:r>
      </w:hyperlink>
      <w:r w:rsidRPr="00DF3D60">
        <w:rPr>
          <w:rFonts w:cs="Calibri"/>
          <w:sz w:val="20"/>
          <w:szCs w:val="20"/>
          <w:shd w:val="clear" w:color="auto" w:fill="FFFFFF"/>
        </w:rPr>
        <w:t>. A licitante deverá confirmar recebimento do e-mail através do telefone (63) 3218-3247.</w:t>
      </w:r>
    </w:p>
    <w:p w:rsidR="00E10A7F" w:rsidRPr="00DF3D60" w:rsidRDefault="00E10A7F" w:rsidP="00E10A7F">
      <w:pPr>
        <w:spacing w:after="120" w:line="240" w:lineRule="auto"/>
        <w:jc w:val="both"/>
        <w:rPr>
          <w:rFonts w:cs="Calibri"/>
          <w:b/>
          <w:bCs/>
          <w:color w:val="000000"/>
          <w:sz w:val="20"/>
          <w:szCs w:val="20"/>
        </w:rPr>
      </w:pPr>
      <w:r w:rsidRPr="00DF3D60">
        <w:rPr>
          <w:rFonts w:cs="Calibri"/>
          <w:b/>
          <w:color w:val="000000"/>
          <w:sz w:val="20"/>
          <w:szCs w:val="20"/>
        </w:rPr>
        <w:t>4.3.</w:t>
      </w:r>
      <w:r w:rsidRPr="00DF3D60">
        <w:rPr>
          <w:rFonts w:cs="Calibri"/>
          <w:color w:val="000000"/>
          <w:sz w:val="20"/>
          <w:szCs w:val="20"/>
        </w:rPr>
        <w:t xml:space="preserve"> As respostas às impugnações e aos esclarecimentos solicitados serão disponibilizadas no e-mail indicado pela Licitante, podendo ainda, ser disponibilizado no portal eletrônico </w:t>
      </w:r>
      <w:r w:rsidRPr="00DF3D60">
        <w:rPr>
          <w:rFonts w:cs="Calibri"/>
          <w:b/>
          <w:bCs/>
          <w:spacing w:val="-1"/>
          <w:position w:val="-1"/>
          <w:sz w:val="20"/>
          <w:szCs w:val="20"/>
        </w:rPr>
        <w:t>www.comprasgovernamentais.gov.br</w:t>
      </w:r>
      <w:r w:rsidRPr="00DF3D60">
        <w:rPr>
          <w:rFonts w:cs="Calibri"/>
          <w:color w:val="000000"/>
          <w:sz w:val="20"/>
          <w:szCs w:val="20"/>
        </w:rPr>
        <w:t xml:space="preserve">, </w:t>
      </w:r>
      <w:r w:rsidRPr="00DF3D60">
        <w:rPr>
          <w:rFonts w:cs="Calibri"/>
          <w:sz w:val="20"/>
          <w:szCs w:val="20"/>
        </w:rPr>
        <w:t xml:space="preserve">ficando acessível a todas as demais Licitantes para obtenção das informações prestadas </w:t>
      </w:r>
      <w:proofErr w:type="gramStart"/>
      <w:r w:rsidRPr="00DF3D60">
        <w:rPr>
          <w:rFonts w:cs="Calibri"/>
          <w:sz w:val="20"/>
          <w:szCs w:val="20"/>
        </w:rPr>
        <w:t>pelo(</w:t>
      </w:r>
      <w:proofErr w:type="gramEnd"/>
      <w:r w:rsidRPr="00DF3D60">
        <w:rPr>
          <w:rFonts w:cs="Calibri"/>
          <w:sz w:val="20"/>
          <w:szCs w:val="20"/>
        </w:rPr>
        <w:t>a) Pregoeiro(a).</w:t>
      </w:r>
    </w:p>
    <w:p w:rsidR="00C41B15" w:rsidRPr="00FC47D3" w:rsidRDefault="00C41B15" w:rsidP="00C41B15">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C41B15" w:rsidRPr="00FC47D3" w:rsidRDefault="00C41B15" w:rsidP="00C41B15">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w:t>
      </w:r>
      <w:r w:rsidR="00C65A2F">
        <w:rPr>
          <w:bCs/>
          <w:color w:val="000000"/>
          <w:sz w:val="20"/>
          <w:szCs w:val="20"/>
        </w:rPr>
        <w:t xml:space="preserve"> </w:t>
      </w:r>
      <w:r>
        <w:rPr>
          <w:bCs/>
          <w:color w:val="000000"/>
          <w:sz w:val="20"/>
          <w:szCs w:val="20"/>
        </w:rPr>
        <w:t>Licitante</w:t>
      </w:r>
      <w:r w:rsidRPr="006249AC">
        <w:rPr>
          <w:bCs/>
          <w:color w:val="000000"/>
          <w:sz w:val="20"/>
          <w:szCs w:val="20"/>
        </w:rPr>
        <w:t xml:space="preserve"> deverá encaminhar proposta, </w:t>
      </w:r>
      <w:r w:rsidRPr="00C17B2F">
        <w:rPr>
          <w:b/>
          <w:bCs/>
          <w:color w:val="000000"/>
          <w:sz w:val="20"/>
          <w:szCs w:val="20"/>
        </w:rPr>
        <w:t>exclusivamente por meio do SISTEMA eletrônico</w:t>
      </w:r>
      <w:r w:rsidRPr="006249AC">
        <w:rPr>
          <w:bCs/>
          <w:color w:val="000000"/>
          <w:sz w:val="20"/>
          <w:szCs w:val="20"/>
        </w:rPr>
        <w:t xml:space="preserve">,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C41B15" w:rsidRPr="00FC47D3" w:rsidRDefault="00C41B15" w:rsidP="00C41B1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w:t>
      </w:r>
      <w:r w:rsidR="00C65A2F">
        <w:rPr>
          <w:bCs/>
          <w:color w:val="000000"/>
          <w:sz w:val="20"/>
          <w:szCs w:val="20"/>
        </w:rPr>
        <w:t xml:space="preserve"> </w:t>
      </w:r>
      <w:r>
        <w:rPr>
          <w:bCs/>
          <w:color w:val="000000"/>
          <w:sz w:val="20"/>
          <w:szCs w:val="20"/>
        </w:rPr>
        <w:t>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C41B15" w:rsidRPr="00FC47D3" w:rsidRDefault="00C41B15" w:rsidP="00C41B1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w:t>
      </w:r>
      <w:r w:rsidR="00C65A2F">
        <w:rPr>
          <w:bCs/>
          <w:color w:val="000000"/>
          <w:sz w:val="20"/>
          <w:szCs w:val="20"/>
        </w:rPr>
        <w:t xml:space="preserve"> </w:t>
      </w:r>
      <w:r>
        <w:rPr>
          <w:bCs/>
          <w:color w:val="000000"/>
          <w:sz w:val="20"/>
          <w:szCs w:val="20"/>
        </w:rPr>
        <w:t>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C41B15" w:rsidRDefault="00C41B15" w:rsidP="00C41B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w:t>
      </w:r>
      <w:r w:rsidR="00C65A2F">
        <w:rPr>
          <w:bCs/>
          <w:color w:val="000000"/>
          <w:sz w:val="20"/>
          <w:szCs w:val="20"/>
        </w:rPr>
        <w:t xml:space="preserve"> </w:t>
      </w:r>
      <w:r>
        <w:rPr>
          <w:bCs/>
          <w:color w:val="000000"/>
          <w:sz w:val="20"/>
          <w:szCs w:val="20"/>
        </w:rPr>
        <w:t>Licitante</w:t>
      </w:r>
      <w:r w:rsidRPr="00FC47D3">
        <w:rPr>
          <w:bCs/>
          <w:color w:val="000000"/>
          <w:sz w:val="20"/>
          <w:szCs w:val="20"/>
        </w:rPr>
        <w:t xml:space="preserve"> poderá retirar ou substituir a proposta anteriormente encaminhada.</w:t>
      </w:r>
    </w:p>
    <w:p w:rsidR="00C41B15" w:rsidRPr="001D7914" w:rsidRDefault="00C41B15" w:rsidP="00C41B15">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C41B15" w:rsidRPr="001D7914" w:rsidRDefault="00C41B15" w:rsidP="00C41B15">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C41B15" w:rsidRDefault="00C41B15" w:rsidP="00C41B15">
      <w:pPr>
        <w:widowControl w:val="0"/>
        <w:autoSpaceDE w:val="0"/>
        <w:autoSpaceDN w:val="0"/>
        <w:adjustRightInd w:val="0"/>
        <w:spacing w:after="120" w:line="240" w:lineRule="auto"/>
        <w:jc w:val="both"/>
        <w:rPr>
          <w:b/>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C41B15" w:rsidRPr="00FC47D3" w:rsidRDefault="00C41B15" w:rsidP="00C41B15">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7" w:history="1">
        <w:r w:rsidRPr="002D5E42">
          <w:rPr>
            <w:rStyle w:val="Hyperlink"/>
            <w:rFonts w:cs="Calibri"/>
            <w:b/>
            <w:color w:val="auto"/>
            <w:sz w:val="20"/>
            <w:szCs w:val="20"/>
            <w:u w:val="none"/>
          </w:rPr>
          <w:t>www.comprasgovernamentais.gov.br</w:t>
        </w:r>
      </w:hyperlink>
      <w:r w:rsidRPr="000B2BBF">
        <w:rPr>
          <w:bCs/>
          <w:color w:val="000000"/>
          <w:sz w:val="20"/>
          <w:szCs w:val="20"/>
          <w:shd w:val="clear" w:color="auto" w:fill="FFFFFF"/>
        </w:rPr>
        <w:t>.</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C41B15" w:rsidRDefault="00C41B15" w:rsidP="00C41B15">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C41B15" w:rsidRPr="00FC47D3" w:rsidRDefault="00C41B15" w:rsidP="00C41B1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C41B15" w:rsidRDefault="00C41B15" w:rsidP="00C41B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105971">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xml:space="preserve">, sendo que somente as consideradas </w:t>
      </w:r>
      <w:r>
        <w:rPr>
          <w:bCs/>
          <w:color w:val="000000"/>
          <w:sz w:val="20"/>
          <w:szCs w:val="20"/>
        </w:rPr>
        <w:lastRenderedPageBreak/>
        <w:t>classificadas participarão da fase de lances.</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105971">
        <w:rPr>
          <w:bCs/>
          <w:color w:val="000000"/>
          <w:sz w:val="20"/>
          <w:szCs w:val="20"/>
        </w:rPr>
        <w:t xml:space="preserve"> </w:t>
      </w:r>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C41B15" w:rsidRDefault="00C41B15" w:rsidP="00C41B15">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w:t>
      </w:r>
      <w:r w:rsidR="00105971">
        <w:rPr>
          <w:bCs/>
          <w:color w:val="000000"/>
          <w:sz w:val="20"/>
          <w:szCs w:val="20"/>
        </w:rPr>
        <w:t xml:space="preserve"> </w:t>
      </w:r>
      <w:r>
        <w:rPr>
          <w:bCs/>
          <w:color w:val="000000"/>
          <w:sz w:val="20"/>
          <w:szCs w:val="20"/>
        </w:rPr>
        <w:t>Licitante</w:t>
      </w:r>
      <w:r w:rsidRPr="00FC47D3">
        <w:rPr>
          <w:bCs/>
          <w:color w:val="000000"/>
          <w:sz w:val="20"/>
          <w:szCs w:val="20"/>
        </w:rPr>
        <w:t>.</w:t>
      </w:r>
    </w:p>
    <w:p w:rsidR="00C41B15" w:rsidRPr="00FC47D3" w:rsidRDefault="00C41B15" w:rsidP="00C41B1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à etapa competitiva,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classificad</w:t>
      </w:r>
      <w:r>
        <w:rPr>
          <w:bCs/>
          <w:color w:val="000000"/>
          <w:sz w:val="20"/>
          <w:szCs w:val="20"/>
        </w:rPr>
        <w:t>a</w:t>
      </w:r>
      <w:r w:rsidRPr="00FC47D3">
        <w:rPr>
          <w:bCs/>
          <w:color w:val="000000"/>
          <w:sz w:val="20"/>
          <w:szCs w:val="20"/>
        </w:rPr>
        <w:t>s poderão encaminhar lances sucessivos, exclusivamente por meio do SISTEMA eletrônico, sendo imediatamente informados do horário e valor consignados no registro de cada lance.</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05971">
        <w:rPr>
          <w:b/>
          <w:bCs/>
          <w:color w:val="000000"/>
          <w:sz w:val="20"/>
          <w:szCs w:val="20"/>
        </w:rPr>
        <w:t xml:space="preserve"> </w:t>
      </w:r>
      <w:r>
        <w:rPr>
          <w:bCs/>
          <w:color w:val="000000"/>
          <w:sz w:val="20"/>
          <w:szCs w:val="20"/>
        </w:rPr>
        <w:t>A</w:t>
      </w:r>
      <w:r w:rsidR="00105971">
        <w:rPr>
          <w:bCs/>
          <w:color w:val="000000"/>
          <w:sz w:val="20"/>
          <w:szCs w:val="20"/>
        </w:rPr>
        <w:t xml:space="preserve"> </w:t>
      </w:r>
      <w:r>
        <w:rPr>
          <w:bCs/>
          <w:color w:val="000000"/>
          <w:sz w:val="20"/>
          <w:szCs w:val="20"/>
        </w:rPr>
        <w:t>Licitante</w:t>
      </w:r>
      <w:r w:rsidRPr="00FC47D3">
        <w:rPr>
          <w:bCs/>
          <w:color w:val="000000"/>
          <w:sz w:val="20"/>
          <w:szCs w:val="20"/>
        </w:rPr>
        <w:t xml:space="preserve"> somente poderá oferecer lance inferior ao último por ele ofertado e registrado no SISTEMA.</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do ofertante.</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exclusiva e total responsabilidade d</w:t>
      </w:r>
      <w:r>
        <w:rPr>
          <w:bCs/>
          <w:color w:val="000000"/>
          <w:sz w:val="20"/>
          <w:szCs w:val="20"/>
        </w:rPr>
        <w:t>a</w:t>
      </w:r>
      <w:r w:rsidR="00105971">
        <w:rPr>
          <w:bCs/>
          <w:color w:val="000000"/>
          <w:sz w:val="20"/>
          <w:szCs w:val="20"/>
        </w:rPr>
        <w:t xml:space="preserve"> </w:t>
      </w:r>
      <w:r>
        <w:rPr>
          <w:bCs/>
          <w:color w:val="000000"/>
          <w:sz w:val="20"/>
          <w:szCs w:val="20"/>
        </w:rPr>
        <w:t>Licitante</w:t>
      </w:r>
      <w:r w:rsidRPr="00FC47D3">
        <w:rPr>
          <w:bCs/>
          <w:color w:val="000000"/>
          <w:sz w:val="20"/>
          <w:szCs w:val="20"/>
        </w:rPr>
        <w:t>, não lhe cabendo o direito de pleitear qualquer alteração.</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C41B15" w:rsidRPr="00FC47D3" w:rsidRDefault="00C41B15" w:rsidP="00C41B1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w:t>
      </w:r>
      <w:proofErr w:type="gramStart"/>
      <w:r w:rsidRPr="00FC47D3">
        <w:rPr>
          <w:bCs/>
          <w:color w:val="000000"/>
          <w:sz w:val="20"/>
          <w:szCs w:val="20"/>
        </w:rPr>
        <w:t>do(</w:t>
      </w:r>
      <w:proofErr w:type="gramEnd"/>
      <w:r w:rsidRPr="00FC47D3">
        <w:rPr>
          <w:bCs/>
          <w:color w:val="000000"/>
          <w:sz w:val="20"/>
          <w:szCs w:val="20"/>
        </w:rPr>
        <w:t>a) Pregoeiro(a) persistir por tempo superior a 10 (dez) minutos, a sessão do Pregão será suspensa automaticamente e terá reinício somente após comunicação expressa as participantes no portal eletrônico</w:t>
      </w:r>
      <w:r w:rsidR="000029E1">
        <w:rPr>
          <w:bCs/>
          <w:color w:val="000000"/>
          <w:sz w:val="20"/>
          <w:szCs w:val="20"/>
        </w:rPr>
        <w:t xml:space="preserve"> </w:t>
      </w:r>
      <w:hyperlink r:id="rId18" w:history="1">
        <w:r w:rsidRPr="002D5E42">
          <w:rPr>
            <w:rStyle w:val="Hyperlink"/>
            <w:rFonts w:cs="Calibri"/>
            <w:b/>
            <w:color w:val="auto"/>
            <w:sz w:val="20"/>
            <w:szCs w:val="20"/>
            <w:u w:val="none"/>
          </w:rPr>
          <w:t>www.comprasgovernamentais.gov.br</w:t>
        </w:r>
      </w:hyperlink>
      <w:r>
        <w:rPr>
          <w:rFonts w:cs="Arial Narrow"/>
          <w:bCs/>
          <w:color w:val="000000"/>
          <w:spacing w:val="-1"/>
          <w:position w:val="-1"/>
          <w:sz w:val="20"/>
          <w:szCs w:val="20"/>
          <w:shd w:val="clear" w:color="auto" w:fill="FFFFFF"/>
        </w:rPr>
        <w:t>.</w:t>
      </w:r>
    </w:p>
    <w:p w:rsidR="00C41B15" w:rsidRPr="00FC47D3" w:rsidRDefault="00C41B15" w:rsidP="00C41B15">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C41B15" w:rsidRDefault="00C41B15" w:rsidP="00C41B15">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sidRPr="00227F92">
        <w:rPr>
          <w:b/>
          <w:bCs/>
          <w:color w:val="000000"/>
          <w:sz w:val="20"/>
          <w:szCs w:val="20"/>
        </w:rPr>
        <w:lastRenderedPageBreak/>
        <w:t>1</w:t>
      </w:r>
      <w:r w:rsidR="004D6EB1" w:rsidRPr="00227F92">
        <w:rPr>
          <w:b/>
          <w:bCs/>
          <w:color w:val="000000"/>
          <w:sz w:val="20"/>
          <w:szCs w:val="20"/>
        </w:rPr>
        <w:t>0</w:t>
      </w:r>
      <w:r w:rsidR="0088262D" w:rsidRPr="00227F92">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6EB1">
        <w:rPr>
          <w:b/>
          <w:bCs/>
          <w:color w:val="000000"/>
          <w:sz w:val="20"/>
          <w:szCs w:val="20"/>
        </w:rPr>
        <w:t>0</w:t>
      </w:r>
      <w:r w:rsidR="0088262D" w:rsidRPr="00FC47D3">
        <w:rPr>
          <w:b/>
          <w:bCs/>
          <w:color w:val="000000"/>
          <w:sz w:val="20"/>
          <w:szCs w:val="20"/>
        </w:rPr>
        <w:t>.1.</w:t>
      </w:r>
      <w:r w:rsidR="00EC5D24">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3D5EE7">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6EB1">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D6EB1">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3D5EE7" w:rsidRDefault="003D5EE7" w:rsidP="003D5EE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D6EB1">
        <w:rPr>
          <w:b/>
          <w:bCs/>
          <w:color w:val="000000"/>
          <w:sz w:val="20"/>
          <w:szCs w:val="20"/>
        </w:rPr>
        <w:t>1</w:t>
      </w:r>
      <w:r w:rsidRPr="00FC47D3">
        <w:rPr>
          <w:b/>
          <w:bCs/>
          <w:color w:val="000000"/>
          <w:sz w:val="20"/>
          <w:szCs w:val="20"/>
        </w:rPr>
        <w:t xml:space="preserve">. DOS CRITÉRIOS DE JULGAMENTO DAS PROPOSTAS </w:t>
      </w:r>
    </w:p>
    <w:p w:rsidR="003D5EE7" w:rsidRPr="00FC47D3" w:rsidRDefault="003D5EE7" w:rsidP="003D5EE7">
      <w:pPr>
        <w:widowControl w:val="0"/>
        <w:autoSpaceDE w:val="0"/>
        <w:autoSpaceDN w:val="0"/>
        <w:adjustRightInd w:val="0"/>
        <w:spacing w:after="0" w:line="240" w:lineRule="auto"/>
        <w:jc w:val="both"/>
        <w:rPr>
          <w:b/>
          <w:bCs/>
          <w:color w:val="000000"/>
          <w:sz w:val="20"/>
          <w:szCs w:val="20"/>
        </w:rPr>
      </w:pPr>
      <w:r w:rsidRPr="00D56CBF">
        <w:rPr>
          <w:b/>
          <w:bCs/>
          <w:color w:val="000000" w:themeColor="text1"/>
          <w:sz w:val="20"/>
          <w:szCs w:val="20"/>
          <w:u w:val="single"/>
        </w:rPr>
        <w:t>1</w:t>
      </w:r>
      <w:r w:rsidR="004D6EB1">
        <w:rPr>
          <w:b/>
          <w:bCs/>
          <w:color w:val="000000" w:themeColor="text1"/>
          <w:sz w:val="20"/>
          <w:szCs w:val="20"/>
          <w:u w:val="single"/>
        </w:rPr>
        <w:t>1</w:t>
      </w:r>
      <w:r w:rsidRPr="00D56CBF">
        <w:rPr>
          <w:b/>
          <w:bCs/>
          <w:color w:val="000000" w:themeColor="text1"/>
          <w:sz w:val="20"/>
          <w:szCs w:val="20"/>
          <w:u w:val="single"/>
        </w:rPr>
        <w:t>.</w:t>
      </w:r>
      <w:r w:rsidR="00D85A20">
        <w:rPr>
          <w:b/>
          <w:bCs/>
          <w:color w:val="000000" w:themeColor="text1"/>
          <w:sz w:val="20"/>
          <w:szCs w:val="20"/>
          <w:u w:val="single"/>
        </w:rPr>
        <w:t>1</w:t>
      </w:r>
      <w:r w:rsidRPr="00D56CBF">
        <w:rPr>
          <w:b/>
          <w:bCs/>
          <w:color w:val="000000" w:themeColor="text1"/>
          <w:sz w:val="20"/>
          <w:szCs w:val="20"/>
          <w:u w:val="single"/>
        </w:rPr>
        <w:t>. O preço estimado para contratação somente será divulgado após o término da fase de lances.</w:t>
      </w:r>
    </w:p>
    <w:p w:rsidR="003D5EE7" w:rsidRPr="00331466" w:rsidRDefault="003D5EE7" w:rsidP="003D5EE7">
      <w:pPr>
        <w:widowControl w:val="0"/>
        <w:autoSpaceDE w:val="0"/>
        <w:autoSpaceDN w:val="0"/>
        <w:adjustRightInd w:val="0"/>
        <w:spacing w:after="0" w:line="240" w:lineRule="auto"/>
        <w:jc w:val="both"/>
        <w:rPr>
          <w:b/>
          <w:bCs/>
          <w:color w:val="000000"/>
          <w:sz w:val="20"/>
          <w:szCs w:val="20"/>
          <w:u w:val="single"/>
        </w:rPr>
      </w:pPr>
      <w:r w:rsidRPr="00C064C8">
        <w:rPr>
          <w:b/>
          <w:bCs/>
          <w:color w:val="000000"/>
          <w:sz w:val="20"/>
          <w:szCs w:val="20"/>
        </w:rPr>
        <w:t>1</w:t>
      </w:r>
      <w:r w:rsidR="004D6EB1">
        <w:rPr>
          <w:b/>
          <w:bCs/>
          <w:color w:val="000000"/>
          <w:sz w:val="20"/>
          <w:szCs w:val="20"/>
        </w:rPr>
        <w:t>1</w:t>
      </w:r>
      <w:r w:rsidRPr="00C064C8">
        <w:rPr>
          <w:b/>
          <w:bCs/>
          <w:color w:val="000000"/>
          <w:sz w:val="20"/>
          <w:szCs w:val="20"/>
        </w:rPr>
        <w:t>.</w:t>
      </w:r>
      <w:r w:rsidR="00D85A20">
        <w:rPr>
          <w:b/>
          <w:bCs/>
          <w:color w:val="000000"/>
          <w:sz w:val="20"/>
          <w:szCs w:val="20"/>
        </w:rPr>
        <w:t>2</w:t>
      </w:r>
      <w:r w:rsidRPr="00C064C8">
        <w:rPr>
          <w:b/>
          <w:bCs/>
          <w:color w:val="000000"/>
          <w:sz w:val="20"/>
          <w:szCs w:val="20"/>
        </w:rPr>
        <w:t>.</w:t>
      </w:r>
      <w:r w:rsidR="00EC5D24">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themeColor="text1"/>
          <w:sz w:val="20"/>
          <w:szCs w:val="20"/>
        </w:rPr>
        <w:t>.</w:t>
      </w:r>
    </w:p>
    <w:p w:rsidR="003D5EE7" w:rsidRPr="00D56CBF" w:rsidRDefault="003D5EE7" w:rsidP="003D5EE7">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t>1</w:t>
      </w:r>
      <w:r w:rsidR="004D6EB1">
        <w:rPr>
          <w:b/>
          <w:bCs/>
          <w:color w:val="000000"/>
          <w:sz w:val="20"/>
          <w:szCs w:val="20"/>
        </w:rPr>
        <w:t>1</w:t>
      </w:r>
      <w:r w:rsidRPr="00C064C8">
        <w:rPr>
          <w:b/>
          <w:bCs/>
          <w:color w:val="000000"/>
          <w:sz w:val="20"/>
          <w:szCs w:val="20"/>
        </w:rPr>
        <w:t>.</w:t>
      </w:r>
      <w:r w:rsidR="00D85A20">
        <w:rPr>
          <w:b/>
          <w:bCs/>
          <w:color w:val="000000"/>
          <w:sz w:val="20"/>
          <w:szCs w:val="20"/>
        </w:rPr>
        <w:t>3</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w:t>
      </w:r>
      <w:r>
        <w:rPr>
          <w:bCs/>
          <w:color w:val="000000"/>
          <w:sz w:val="20"/>
          <w:szCs w:val="20"/>
        </w:rPr>
        <w:t xml:space="preserve">o ao estimado para contratação </w:t>
      </w:r>
      <w:r w:rsidRPr="00D56CBF">
        <w:rPr>
          <w:bCs/>
          <w:color w:val="000000" w:themeColor="text1"/>
          <w:sz w:val="20"/>
          <w:szCs w:val="20"/>
        </w:rPr>
        <w:t>constante dos autos.</w:t>
      </w:r>
    </w:p>
    <w:p w:rsidR="003D5EE7" w:rsidRDefault="003D5EE7" w:rsidP="003D5EE7">
      <w:pPr>
        <w:widowControl w:val="0"/>
        <w:autoSpaceDE w:val="0"/>
        <w:autoSpaceDN w:val="0"/>
        <w:adjustRightInd w:val="0"/>
        <w:spacing w:after="0" w:line="240" w:lineRule="auto"/>
        <w:jc w:val="both"/>
        <w:rPr>
          <w:bCs/>
          <w:color w:val="000000"/>
          <w:sz w:val="20"/>
          <w:szCs w:val="20"/>
        </w:rPr>
      </w:pPr>
      <w:r w:rsidRPr="00D56CBF">
        <w:rPr>
          <w:b/>
          <w:bCs/>
          <w:color w:val="000000" w:themeColor="text1"/>
          <w:sz w:val="20"/>
          <w:szCs w:val="20"/>
        </w:rPr>
        <w:t>1</w:t>
      </w:r>
      <w:r w:rsidR="004D6EB1">
        <w:rPr>
          <w:b/>
          <w:bCs/>
          <w:color w:val="000000" w:themeColor="text1"/>
          <w:sz w:val="20"/>
          <w:szCs w:val="20"/>
        </w:rPr>
        <w:t>1</w:t>
      </w:r>
      <w:r w:rsidRPr="00D56CBF">
        <w:rPr>
          <w:b/>
          <w:bCs/>
          <w:color w:val="000000" w:themeColor="text1"/>
          <w:sz w:val="20"/>
          <w:szCs w:val="20"/>
        </w:rPr>
        <w:t>.</w:t>
      </w:r>
      <w:r w:rsidR="00D85A20">
        <w:rPr>
          <w:b/>
          <w:bCs/>
          <w:color w:val="000000" w:themeColor="text1"/>
          <w:sz w:val="20"/>
          <w:szCs w:val="20"/>
        </w:rPr>
        <w:t>4</w:t>
      </w:r>
      <w:r w:rsidRPr="00D56CBF">
        <w:rPr>
          <w:b/>
          <w:bCs/>
          <w:color w:val="000000" w:themeColor="text1"/>
          <w:sz w:val="20"/>
          <w:szCs w:val="20"/>
        </w:rPr>
        <w:t>.</w:t>
      </w:r>
      <w:r w:rsidRPr="00D56CBF">
        <w:rPr>
          <w:bCs/>
          <w:color w:val="000000" w:themeColor="text1"/>
          <w:sz w:val="20"/>
          <w:szCs w:val="20"/>
        </w:rPr>
        <w:t xml:space="preserve"> O item cujo preço total seja superior ao estimado para a contratação, constante dos autos, não</w:t>
      </w:r>
      <w:r w:rsidR="002A6797">
        <w:rPr>
          <w:bCs/>
          <w:color w:val="000000" w:themeColor="text1"/>
          <w:sz w:val="20"/>
          <w:szCs w:val="20"/>
        </w:rPr>
        <w:t xml:space="preserve">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D6EB1">
        <w:rPr>
          <w:b/>
          <w:bCs/>
          <w:color w:val="000000"/>
          <w:sz w:val="20"/>
          <w:szCs w:val="20"/>
        </w:rPr>
        <w:t>1</w:t>
      </w:r>
      <w:r w:rsidRPr="00C064C8">
        <w:rPr>
          <w:b/>
          <w:bCs/>
          <w:color w:val="000000"/>
          <w:sz w:val="20"/>
          <w:szCs w:val="20"/>
        </w:rPr>
        <w:t>.</w:t>
      </w:r>
      <w:r w:rsidR="00D85A20">
        <w:rPr>
          <w:b/>
          <w:bCs/>
          <w:color w:val="000000"/>
          <w:sz w:val="20"/>
          <w:szCs w:val="20"/>
        </w:rPr>
        <w:t>5</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w:t>
      </w:r>
      <w:r w:rsidR="007B7C3C">
        <w:rPr>
          <w:b/>
          <w:bCs/>
          <w:color w:val="000000"/>
          <w:sz w:val="20"/>
          <w:szCs w:val="20"/>
        </w:rPr>
        <w:t>VALOR TOTAL</w:t>
      </w:r>
      <w:r w:rsidRPr="00D260B3">
        <w:rPr>
          <w:b/>
          <w:bCs/>
          <w:color w:val="000000"/>
          <w:sz w:val="20"/>
          <w:szCs w:val="20"/>
        </w:rPr>
        <w:t xml:space="preserve">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3D5EE7" w:rsidRPr="00C064C8" w:rsidRDefault="004D6EB1" w:rsidP="003D5EE7">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3D5EE7">
        <w:rPr>
          <w:b/>
          <w:bCs/>
          <w:color w:val="000000"/>
          <w:sz w:val="20"/>
          <w:szCs w:val="20"/>
        </w:rPr>
        <w:t>.</w:t>
      </w:r>
      <w:r w:rsidR="00D85A20">
        <w:rPr>
          <w:b/>
          <w:bCs/>
          <w:color w:val="000000"/>
          <w:sz w:val="20"/>
          <w:szCs w:val="20"/>
        </w:rPr>
        <w:t>6</w:t>
      </w:r>
      <w:r w:rsidR="003D5EE7" w:rsidRPr="00C064C8">
        <w:rPr>
          <w:b/>
          <w:bCs/>
          <w:color w:val="000000"/>
          <w:sz w:val="20"/>
          <w:szCs w:val="20"/>
        </w:rPr>
        <w:t>.</w:t>
      </w:r>
      <w:r w:rsidR="003D5EE7" w:rsidRPr="00C064C8">
        <w:rPr>
          <w:bCs/>
          <w:color w:val="000000"/>
          <w:sz w:val="20"/>
          <w:szCs w:val="20"/>
        </w:rPr>
        <w:t xml:space="preserve"> Os </w:t>
      </w:r>
      <w:r w:rsidR="003D5EE7" w:rsidRPr="00D260B3">
        <w:rPr>
          <w:b/>
          <w:bCs/>
          <w:color w:val="000000"/>
          <w:sz w:val="20"/>
          <w:szCs w:val="20"/>
        </w:rPr>
        <w:t>PREÇOS UNITÁRIOS DE REFERÊNCIA</w:t>
      </w:r>
      <w:r w:rsidR="003D5EE7" w:rsidRPr="00C064C8">
        <w:rPr>
          <w:bCs/>
          <w:color w:val="000000"/>
          <w:sz w:val="20"/>
          <w:szCs w:val="20"/>
        </w:rPr>
        <w:t xml:space="preserve"> serão utilizados na análise dos valores ofertados pela </w:t>
      </w:r>
      <w:r w:rsidR="003D5EE7">
        <w:rPr>
          <w:bCs/>
          <w:color w:val="000000"/>
          <w:sz w:val="20"/>
          <w:szCs w:val="20"/>
        </w:rPr>
        <w:t>Licitante</w:t>
      </w:r>
      <w:r w:rsidR="003D5EE7" w:rsidRPr="00C064C8">
        <w:rPr>
          <w:bCs/>
          <w:color w:val="000000"/>
          <w:sz w:val="20"/>
          <w:szCs w:val="20"/>
        </w:rPr>
        <w:t>, para fins de aceitação ou não da proposta comercial</w:t>
      </w:r>
      <w:r w:rsidR="003D5EE7">
        <w:rPr>
          <w:bCs/>
          <w:color w:val="000000"/>
          <w:sz w:val="20"/>
          <w:szCs w:val="20"/>
        </w:rPr>
        <w:t>.</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6EB1">
        <w:rPr>
          <w:b/>
          <w:bCs/>
          <w:color w:val="000000"/>
          <w:sz w:val="20"/>
          <w:szCs w:val="20"/>
        </w:rPr>
        <w:t>1</w:t>
      </w:r>
      <w:r>
        <w:rPr>
          <w:b/>
          <w:bCs/>
          <w:color w:val="000000"/>
          <w:sz w:val="20"/>
          <w:szCs w:val="20"/>
        </w:rPr>
        <w:t>.</w:t>
      </w:r>
      <w:r w:rsidR="00D85A20">
        <w:rPr>
          <w:b/>
          <w:bCs/>
          <w:color w:val="000000"/>
          <w:sz w:val="20"/>
          <w:szCs w:val="20"/>
        </w:rPr>
        <w:t>7</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a) Pregoeiro(a) divulgará o resultado do julgamento do preço,</w:t>
      </w:r>
      <w:r w:rsidR="002A6797">
        <w:rPr>
          <w:bCs/>
          <w:color w:val="000000"/>
          <w:sz w:val="20"/>
          <w:szCs w:val="20"/>
        </w:rPr>
        <w:t xml:space="preserve"> </w:t>
      </w:r>
      <w:r w:rsidRPr="00D56CBF">
        <w:rPr>
          <w:b/>
          <w:bCs/>
          <w:color w:val="000000" w:themeColor="text1"/>
          <w:sz w:val="20"/>
          <w:szCs w:val="20"/>
          <w:u w:val="single"/>
        </w:rPr>
        <w:t>disponibilizando quando solicitado</w:t>
      </w:r>
      <w:r>
        <w:rPr>
          <w:b/>
          <w:bCs/>
          <w:color w:val="000000" w:themeColor="text1"/>
          <w:sz w:val="20"/>
          <w:szCs w:val="20"/>
          <w:u w:val="single"/>
        </w:rPr>
        <w:t xml:space="preserve"> pelas Licitantes</w:t>
      </w:r>
      <w:r w:rsidRPr="00D56CBF">
        <w:rPr>
          <w:b/>
          <w:bCs/>
          <w:color w:val="000000" w:themeColor="text1"/>
          <w:sz w:val="20"/>
          <w:szCs w:val="20"/>
          <w:u w:val="single"/>
        </w:rPr>
        <w:t xml:space="preserve"> o preço estimado para contratação</w:t>
      </w:r>
      <w:r w:rsidRPr="00D56CBF">
        <w:rPr>
          <w:bCs/>
          <w:color w:val="000000" w:themeColor="text1"/>
          <w:sz w:val="20"/>
          <w:szCs w:val="20"/>
        </w:rPr>
        <w:t>, procedendo</w:t>
      </w:r>
      <w:r w:rsidR="002A6797">
        <w:rPr>
          <w:bCs/>
          <w:color w:val="000000" w:themeColor="text1"/>
          <w:sz w:val="20"/>
          <w:szCs w:val="20"/>
        </w:rPr>
        <w:t xml:space="preserve"> </w:t>
      </w:r>
      <w:r w:rsidRPr="00D56CBF">
        <w:rPr>
          <w:b/>
          <w:bCs/>
          <w:color w:val="000000" w:themeColor="text1"/>
          <w:sz w:val="20"/>
          <w:szCs w:val="20"/>
        </w:rPr>
        <w:t>posteriormente</w:t>
      </w:r>
      <w:r w:rsidRPr="00C064C8">
        <w:rPr>
          <w:bCs/>
          <w:color w:val="000000"/>
          <w:sz w:val="20"/>
          <w:szCs w:val="20"/>
        </w:rPr>
        <w:t xml:space="preserve">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3D5EE7" w:rsidRPr="00C064C8" w:rsidRDefault="003D5EE7" w:rsidP="003D5EE7">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4D6EB1">
        <w:rPr>
          <w:b/>
          <w:bCs/>
          <w:color w:val="000000"/>
          <w:sz w:val="20"/>
          <w:szCs w:val="20"/>
        </w:rPr>
        <w:t>1</w:t>
      </w:r>
      <w:r w:rsidRPr="00C064C8">
        <w:rPr>
          <w:b/>
          <w:bCs/>
          <w:color w:val="000000"/>
          <w:sz w:val="20"/>
          <w:szCs w:val="20"/>
        </w:rPr>
        <w:t>.</w:t>
      </w:r>
      <w:r w:rsidR="00D85A20">
        <w:rPr>
          <w:b/>
          <w:bCs/>
          <w:color w:val="000000"/>
          <w:sz w:val="20"/>
          <w:szCs w:val="20"/>
        </w:rPr>
        <w:t>8</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3D5EE7" w:rsidRPr="00C064C8" w:rsidRDefault="003D5EE7" w:rsidP="003D5EE7">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4D6EB1">
        <w:rPr>
          <w:rFonts w:cs="Calibri"/>
          <w:b/>
          <w:bCs/>
          <w:color w:val="000000"/>
          <w:sz w:val="20"/>
          <w:szCs w:val="20"/>
        </w:rPr>
        <w:t>1</w:t>
      </w:r>
      <w:r w:rsidRPr="00C064C8">
        <w:rPr>
          <w:rFonts w:cs="Calibri"/>
          <w:b/>
          <w:bCs/>
          <w:color w:val="000000"/>
          <w:sz w:val="20"/>
          <w:szCs w:val="20"/>
        </w:rPr>
        <w:t>.</w:t>
      </w:r>
      <w:r w:rsidR="00D85A20">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3D5EE7" w:rsidP="003D5EE7">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4D6EB1">
        <w:rPr>
          <w:rFonts w:cs="Calibri"/>
          <w:b/>
          <w:bCs/>
          <w:color w:val="000000"/>
          <w:sz w:val="20"/>
          <w:szCs w:val="20"/>
        </w:rPr>
        <w:t>1</w:t>
      </w:r>
      <w:r w:rsidRPr="00C064C8">
        <w:rPr>
          <w:rFonts w:cs="Calibri"/>
          <w:b/>
          <w:bCs/>
          <w:color w:val="000000"/>
          <w:sz w:val="20"/>
          <w:szCs w:val="20"/>
        </w:rPr>
        <w:t>.</w:t>
      </w:r>
      <w:r w:rsidR="00D85A20">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w:t>
      </w:r>
      <w:r w:rsidR="00926203">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D6EB1">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D6EB1">
        <w:rPr>
          <w:b/>
          <w:bCs/>
          <w:color w:val="000000"/>
          <w:sz w:val="20"/>
          <w:szCs w:val="20"/>
          <w:u w:val="single"/>
        </w:rPr>
        <w:t>2</w:t>
      </w:r>
      <w:r w:rsidRPr="00E65C59">
        <w:rPr>
          <w:b/>
          <w:bCs/>
          <w:color w:val="000000"/>
          <w:sz w:val="20"/>
          <w:szCs w:val="20"/>
          <w:u w:val="single"/>
        </w:rPr>
        <w:t>.1. A</w:t>
      </w:r>
      <w:r w:rsidR="00926203">
        <w:rPr>
          <w:b/>
          <w:bCs/>
          <w:color w:val="000000"/>
          <w:sz w:val="20"/>
          <w:szCs w:val="20"/>
          <w:u w:val="single"/>
        </w:rPr>
        <w:t xml:space="preserve"> </w:t>
      </w:r>
      <w:r w:rsidR="00EB373D">
        <w:rPr>
          <w:b/>
          <w:bCs/>
          <w:color w:val="000000"/>
          <w:sz w:val="20"/>
          <w:szCs w:val="20"/>
          <w:u w:val="single"/>
        </w:rPr>
        <w:t>Licitante</w:t>
      </w:r>
      <w:r w:rsidR="00926203">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92620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4D6EB1">
        <w:rPr>
          <w:bCs/>
          <w:sz w:val="20"/>
          <w:szCs w:val="20"/>
        </w:rPr>
        <w:t>2</w:t>
      </w:r>
      <w:r w:rsidRPr="00FC47D3">
        <w:rPr>
          <w:bCs/>
          <w:sz w:val="20"/>
          <w:szCs w:val="20"/>
        </w:rPr>
        <w:t>.1</w:t>
      </w:r>
      <w:r w:rsidR="00D772A4">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D6EB1">
        <w:rPr>
          <w:b/>
          <w:bCs/>
          <w:color w:val="000000"/>
          <w:sz w:val="20"/>
          <w:szCs w:val="20"/>
        </w:rPr>
        <w:t>2</w:t>
      </w:r>
      <w:r w:rsidRPr="00052FFF">
        <w:rPr>
          <w:b/>
          <w:bCs/>
          <w:color w:val="000000"/>
          <w:sz w:val="20"/>
          <w:szCs w:val="20"/>
        </w:rPr>
        <w:t>.1.</w:t>
      </w:r>
      <w:r w:rsidR="004E5B0A">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lastRenderedPageBreak/>
        <w:t>a)</w:t>
      </w:r>
      <w:r w:rsidR="00BA38FD">
        <w:rPr>
          <w:bCs/>
          <w:color w:val="000000"/>
          <w:sz w:val="20"/>
          <w:szCs w:val="20"/>
        </w:rPr>
        <w:t>Solicitação de trocas de produto(s) requerido pela vencedora, somente será(</w:t>
      </w:r>
      <w:proofErr w:type="spellStart"/>
      <w:r w:rsidR="00BA38FD">
        <w:rPr>
          <w:bCs/>
          <w:color w:val="000000"/>
          <w:sz w:val="20"/>
          <w:szCs w:val="20"/>
        </w:rPr>
        <w:t>ão</w:t>
      </w:r>
      <w:proofErr w:type="spellEnd"/>
      <w:r w:rsidR="00BA38FD">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D6EB1">
        <w:rPr>
          <w:b/>
          <w:bCs/>
          <w:color w:val="000000"/>
          <w:sz w:val="20"/>
          <w:szCs w:val="20"/>
        </w:rPr>
        <w:t>2</w:t>
      </w:r>
      <w:r w:rsidR="00A47E4A" w:rsidRPr="00FC47D3">
        <w:rPr>
          <w:b/>
          <w:bCs/>
          <w:color w:val="000000"/>
          <w:sz w:val="20"/>
          <w:szCs w:val="20"/>
        </w:rPr>
        <w:t>.1.</w:t>
      </w:r>
      <w:r w:rsidR="004E5B0A">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7D2FEB">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92620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D6EB1">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D6EB1">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Modelo</w:t>
      </w:r>
      <w:r w:rsidR="0079490C">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D6EB1">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92620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D6EB1">
        <w:rPr>
          <w:b/>
          <w:bCs/>
          <w:color w:val="000000"/>
          <w:sz w:val="20"/>
          <w:szCs w:val="20"/>
        </w:rPr>
        <w:t>2</w:t>
      </w:r>
      <w:r w:rsidR="00F06BE1">
        <w:rPr>
          <w:b/>
          <w:bCs/>
          <w:color w:val="000000"/>
          <w:sz w:val="20"/>
          <w:szCs w:val="20"/>
        </w:rPr>
        <w:t>.5</w:t>
      </w:r>
      <w:r w:rsidRPr="00FC47D3">
        <w:rPr>
          <w:b/>
          <w:bCs/>
          <w:color w:val="000000"/>
          <w:sz w:val="20"/>
          <w:szCs w:val="20"/>
        </w:rPr>
        <w:t>.</w:t>
      </w:r>
      <w:r w:rsidR="00EC5D2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D6EB1">
        <w:rPr>
          <w:b/>
          <w:bCs/>
          <w:color w:val="000000"/>
          <w:sz w:val="20"/>
          <w:szCs w:val="20"/>
        </w:rPr>
        <w:t>2</w:t>
      </w:r>
      <w:r w:rsidR="00F06BE1">
        <w:rPr>
          <w:b/>
          <w:bCs/>
          <w:color w:val="000000"/>
          <w:sz w:val="20"/>
          <w:szCs w:val="20"/>
        </w:rPr>
        <w:t>.6</w:t>
      </w:r>
      <w:r w:rsidRPr="00FC47D3">
        <w:rPr>
          <w:b/>
          <w:bCs/>
          <w:color w:val="000000"/>
          <w:sz w:val="20"/>
          <w:szCs w:val="20"/>
        </w:rPr>
        <w:t>.</w:t>
      </w:r>
      <w:r w:rsidR="00EC5D2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D6EB1">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D6EB1">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92620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B3D94" w:rsidRPr="00FC47D3" w:rsidRDefault="004B3D94" w:rsidP="00166183">
      <w:pPr>
        <w:widowControl w:val="0"/>
        <w:autoSpaceDE w:val="0"/>
        <w:autoSpaceDN w:val="0"/>
        <w:adjustRightInd w:val="0"/>
        <w:spacing w:after="0" w:line="240" w:lineRule="auto"/>
        <w:jc w:val="both"/>
        <w:rPr>
          <w:bCs/>
          <w:color w:val="000000"/>
          <w:sz w:val="20"/>
          <w:szCs w:val="20"/>
        </w:rPr>
      </w:pPr>
      <w:r w:rsidRPr="004B3D94">
        <w:rPr>
          <w:b/>
          <w:bCs/>
          <w:color w:val="000000"/>
          <w:sz w:val="20"/>
          <w:szCs w:val="20"/>
        </w:rPr>
        <w:t>1</w:t>
      </w:r>
      <w:r w:rsidR="004D6EB1">
        <w:rPr>
          <w:b/>
          <w:bCs/>
          <w:color w:val="000000"/>
          <w:sz w:val="20"/>
          <w:szCs w:val="20"/>
        </w:rPr>
        <w:t>2</w:t>
      </w:r>
      <w:r w:rsidRPr="004B3D94">
        <w:rPr>
          <w:b/>
          <w:bCs/>
          <w:color w:val="000000"/>
          <w:sz w:val="20"/>
          <w:szCs w:val="20"/>
        </w:rPr>
        <w:t>.9.</w:t>
      </w:r>
      <w:r>
        <w:rPr>
          <w:bCs/>
          <w:color w:val="000000"/>
          <w:sz w:val="20"/>
          <w:szCs w:val="20"/>
        </w:rPr>
        <w:t xml:space="preserve"> </w:t>
      </w:r>
      <w:r w:rsidRPr="004B3D94">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D6EB1">
        <w:rPr>
          <w:b/>
          <w:bCs/>
          <w:color w:val="000000"/>
          <w:sz w:val="20"/>
          <w:szCs w:val="20"/>
          <w:u w:val="single"/>
        </w:rPr>
        <w:t>2</w:t>
      </w:r>
      <w:r w:rsidRPr="00FC47D3">
        <w:rPr>
          <w:b/>
          <w:bCs/>
          <w:color w:val="000000"/>
          <w:sz w:val="20"/>
          <w:szCs w:val="20"/>
          <w:u w:val="single"/>
        </w:rPr>
        <w:t>.1</w:t>
      </w:r>
      <w:r w:rsidR="004B3D94">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92620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926203">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926203">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926203">
        <w:rPr>
          <w:b/>
          <w:bCs/>
          <w:color w:val="000000"/>
          <w:sz w:val="20"/>
          <w:szCs w:val="20"/>
        </w:rPr>
        <w:t xml:space="preserve"> </w:t>
      </w:r>
      <w:r w:rsidR="00D70CAC" w:rsidRPr="00457A54">
        <w:rPr>
          <w:bCs/>
          <w:color w:val="000000"/>
          <w:sz w:val="20"/>
          <w:szCs w:val="20"/>
        </w:rPr>
        <w:t xml:space="preserve">O prazo de </w:t>
      </w:r>
      <w:r w:rsidR="00F53FEF">
        <w:rPr>
          <w:b/>
          <w:bCs/>
          <w:color w:val="000000"/>
          <w:sz w:val="20"/>
          <w:szCs w:val="20"/>
        </w:rPr>
        <w:t>entrega dos equipamentos</w:t>
      </w:r>
      <w:r w:rsidR="00173B20">
        <w:rPr>
          <w:bCs/>
          <w:color w:val="000000"/>
          <w:sz w:val="20"/>
          <w:szCs w:val="20"/>
        </w:rPr>
        <w:t>:</w:t>
      </w:r>
      <w:r w:rsidR="00D70CAC" w:rsidRPr="00D70CAC">
        <w:rPr>
          <w:bCs/>
          <w:color w:val="000000"/>
          <w:sz w:val="20"/>
          <w:szCs w:val="20"/>
        </w:rPr>
        <w:t xml:space="preserve"> </w:t>
      </w:r>
      <w:r w:rsidR="00A90579" w:rsidRPr="008F280E">
        <w:rPr>
          <w:bCs/>
          <w:color w:val="000000"/>
          <w:sz w:val="20"/>
          <w:szCs w:val="20"/>
        </w:rPr>
        <w:t>conforme</w:t>
      </w:r>
      <w:r w:rsidR="005B4571">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926203">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conforme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7C77CB">
        <w:rPr>
          <w:b/>
          <w:bCs/>
          <w:color w:val="000000"/>
          <w:sz w:val="20"/>
          <w:szCs w:val="20"/>
        </w:rPr>
        <w:t>garantia</w:t>
      </w:r>
      <w:r w:rsidR="00FB50B8" w:rsidRPr="00457A54">
        <w:rPr>
          <w:b/>
          <w:bCs/>
          <w:color w:val="000000"/>
          <w:sz w:val="20"/>
          <w:szCs w:val="20"/>
        </w:rPr>
        <w:t xml:space="preserve"> dos </w:t>
      </w:r>
      <w:r w:rsidR="00F53FEF">
        <w:rPr>
          <w:b/>
          <w:bCs/>
          <w:color w:val="000000"/>
          <w:sz w:val="20"/>
          <w:szCs w:val="20"/>
        </w:rPr>
        <w:t>equipamentos:</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D6EB1">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D6EB1">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3E2A68">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D6EB1">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4D6EB1">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651E32" w:rsidRDefault="002A0356" w:rsidP="00651E32">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4D6EB1">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651E32">
        <w:rPr>
          <w:rFonts w:asciiTheme="minorHAnsi" w:hAnsiTheme="minorHAnsi"/>
          <w:b/>
          <w:bCs/>
          <w:sz w:val="20"/>
          <w:szCs w:val="20"/>
        </w:rPr>
        <w:t>a seguinte documentação complementar:</w:t>
      </w:r>
    </w:p>
    <w:p w:rsidR="00651E32" w:rsidRPr="00651E32" w:rsidRDefault="00651E32" w:rsidP="00651E32">
      <w:pPr>
        <w:autoSpaceDE w:val="0"/>
        <w:autoSpaceDN w:val="0"/>
        <w:adjustRightInd w:val="0"/>
        <w:spacing w:after="0" w:line="240" w:lineRule="auto"/>
        <w:jc w:val="both"/>
        <w:rPr>
          <w:rFonts w:asciiTheme="minorHAnsi" w:hAnsiTheme="minorHAnsi" w:cs="Arial"/>
          <w:sz w:val="20"/>
          <w:szCs w:val="20"/>
        </w:rPr>
      </w:pPr>
      <w:r w:rsidRPr="00651E32">
        <w:rPr>
          <w:rFonts w:asciiTheme="minorHAnsi" w:hAnsiTheme="minorHAnsi" w:cs="Arial"/>
          <w:b/>
          <w:color w:val="000000"/>
          <w:sz w:val="20"/>
          <w:szCs w:val="20"/>
        </w:rPr>
        <w:t>a)</w:t>
      </w:r>
      <w:r w:rsidRPr="00651E32">
        <w:rPr>
          <w:rFonts w:asciiTheme="minorHAnsi" w:hAnsiTheme="minorHAnsi" w:cs="Arial"/>
          <w:color w:val="000000"/>
          <w:sz w:val="20"/>
          <w:szCs w:val="20"/>
        </w:rPr>
        <w:t xml:space="preserve"> </w:t>
      </w:r>
      <w:proofErr w:type="gramStart"/>
      <w:r w:rsidRPr="00651E32">
        <w:rPr>
          <w:rFonts w:asciiTheme="minorHAnsi" w:hAnsiTheme="minorHAnsi" w:cs="Arial"/>
          <w:color w:val="000000"/>
          <w:sz w:val="20"/>
          <w:szCs w:val="20"/>
        </w:rPr>
        <w:t>Atestado(</w:t>
      </w:r>
      <w:proofErr w:type="gramEnd"/>
      <w:r w:rsidRPr="00651E32">
        <w:rPr>
          <w:rFonts w:asciiTheme="minorHAnsi" w:hAnsiTheme="minorHAnsi" w:cs="Arial"/>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Pr>
          <w:rFonts w:asciiTheme="minorHAnsi" w:hAnsiTheme="minorHAnsi" w:cs="Arial"/>
          <w:sz w:val="20"/>
          <w:szCs w:val="20"/>
        </w:rPr>
        <w:t>;</w:t>
      </w:r>
    </w:p>
    <w:p w:rsidR="00651E32" w:rsidRPr="00651E32" w:rsidRDefault="00651E32" w:rsidP="00651E32">
      <w:pPr>
        <w:autoSpaceDE w:val="0"/>
        <w:autoSpaceDN w:val="0"/>
        <w:adjustRightInd w:val="0"/>
        <w:spacing w:after="0" w:line="240" w:lineRule="auto"/>
        <w:jc w:val="both"/>
        <w:rPr>
          <w:rFonts w:asciiTheme="minorHAnsi" w:hAnsiTheme="minorHAnsi" w:cs="Arial"/>
          <w:color w:val="000000"/>
          <w:sz w:val="20"/>
          <w:szCs w:val="20"/>
        </w:rPr>
      </w:pPr>
      <w:r w:rsidRPr="00651E32">
        <w:rPr>
          <w:rFonts w:asciiTheme="minorHAnsi" w:hAnsiTheme="minorHAnsi" w:cs="Arial"/>
          <w:b/>
          <w:color w:val="000000"/>
          <w:sz w:val="20"/>
          <w:szCs w:val="20"/>
        </w:rPr>
        <w:t>b)</w:t>
      </w:r>
      <w:r w:rsidRPr="00651E32">
        <w:rPr>
          <w:rFonts w:asciiTheme="minorHAnsi" w:hAnsiTheme="minorHAnsi" w:cs="Arial"/>
          <w:color w:val="000000"/>
          <w:sz w:val="20"/>
          <w:szCs w:val="20"/>
        </w:rPr>
        <w:t xml:space="preserve"> Licença de Funcionamento da licitante, emitida pela ANVISA/MS ou pela Vigilância Sanitária Municipal ou Estadual da sede da licitante;</w:t>
      </w:r>
    </w:p>
    <w:p w:rsidR="00D122F8" w:rsidRPr="00651E32" w:rsidRDefault="00651E32" w:rsidP="00651E3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651E32">
        <w:rPr>
          <w:rFonts w:asciiTheme="minorHAnsi" w:hAnsiTheme="minorHAnsi"/>
          <w:b/>
          <w:bCs/>
          <w:color w:val="000000"/>
          <w:sz w:val="20"/>
          <w:szCs w:val="20"/>
        </w:rPr>
        <w:t xml:space="preserve">) </w:t>
      </w:r>
      <w:r w:rsidR="00D122F8" w:rsidRPr="00651E32">
        <w:rPr>
          <w:rFonts w:asciiTheme="minorHAnsi" w:hAnsiTheme="minorHAnsi"/>
          <w:bCs/>
          <w:color w:val="000000"/>
          <w:sz w:val="20"/>
          <w:szCs w:val="20"/>
        </w:rPr>
        <w:t xml:space="preserve">Certidão Negativa de Débitos Trabalhistas (CNDT), para comprovar a inexistência de débitos inadimplidos </w:t>
      </w:r>
      <w:r w:rsidR="00D122F8" w:rsidRPr="00651E32">
        <w:rPr>
          <w:rFonts w:asciiTheme="minorHAnsi" w:hAnsiTheme="minorHAnsi"/>
          <w:bCs/>
          <w:color w:val="000000"/>
          <w:sz w:val="20"/>
          <w:szCs w:val="20"/>
        </w:rPr>
        <w:lastRenderedPageBreak/>
        <w:t>perante a Justiça do Trabalho;</w:t>
      </w:r>
    </w:p>
    <w:p w:rsidR="008E6A1B" w:rsidRPr="00651E32" w:rsidRDefault="00651E32" w:rsidP="00651E3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d</w:t>
      </w:r>
      <w:r w:rsidR="008E6A1B" w:rsidRPr="00651E32">
        <w:rPr>
          <w:rFonts w:asciiTheme="minorHAnsi" w:hAnsiTheme="minorHAnsi" w:cs="Calibri"/>
          <w:b/>
          <w:bCs/>
          <w:color w:val="000000"/>
          <w:sz w:val="20"/>
          <w:szCs w:val="20"/>
        </w:rPr>
        <w:t>)</w:t>
      </w:r>
      <w:r w:rsidR="00052DA1" w:rsidRPr="00651E32">
        <w:rPr>
          <w:rFonts w:asciiTheme="minorHAnsi" w:hAnsiTheme="minorHAnsi" w:cs="Calibri"/>
          <w:b/>
          <w:bCs/>
          <w:color w:val="000000"/>
          <w:sz w:val="20"/>
          <w:szCs w:val="20"/>
        </w:rPr>
        <w:t xml:space="preserve"> </w:t>
      </w:r>
      <w:r w:rsidR="002841DA" w:rsidRPr="00651E32">
        <w:rPr>
          <w:rFonts w:asciiTheme="minorHAnsi" w:hAnsiTheme="minorHAnsi"/>
          <w:bCs/>
          <w:color w:val="000000"/>
          <w:sz w:val="20"/>
          <w:szCs w:val="20"/>
        </w:rPr>
        <w:t xml:space="preserve">Declaração de atendimento ao disposto no artigo 9º, inciso III da Lei 8.666/93, conforme Modelo </w:t>
      </w:r>
      <w:proofErr w:type="gramStart"/>
      <w:r w:rsidR="002841DA" w:rsidRPr="00651E32">
        <w:rPr>
          <w:rFonts w:asciiTheme="minorHAnsi" w:hAnsiTheme="minorHAnsi"/>
          <w:bCs/>
          <w:color w:val="000000"/>
          <w:sz w:val="20"/>
          <w:szCs w:val="20"/>
        </w:rPr>
        <w:t>5</w:t>
      </w:r>
      <w:proofErr w:type="gramEnd"/>
      <w:r w:rsidR="002841DA" w:rsidRPr="00651E32">
        <w:rPr>
          <w:rFonts w:asciiTheme="minorHAnsi" w:hAnsiTheme="minorHAnsi"/>
          <w:bCs/>
          <w:color w:val="000000"/>
          <w:sz w:val="20"/>
          <w:szCs w:val="20"/>
        </w:rPr>
        <w:t>;</w:t>
      </w:r>
    </w:p>
    <w:p w:rsidR="001D6370" w:rsidRPr="00651E32" w:rsidRDefault="00651E32" w:rsidP="00651E32">
      <w:pPr>
        <w:widowControl w:val="0"/>
        <w:autoSpaceDE w:val="0"/>
        <w:autoSpaceDN w:val="0"/>
        <w:adjustRightInd w:val="0"/>
        <w:spacing w:after="0" w:line="240" w:lineRule="auto"/>
        <w:jc w:val="both"/>
        <w:rPr>
          <w:rFonts w:asciiTheme="minorHAnsi" w:hAnsiTheme="minorHAnsi"/>
          <w:b/>
          <w:bCs/>
          <w:color w:val="000000"/>
          <w:sz w:val="20"/>
          <w:szCs w:val="20"/>
        </w:rPr>
      </w:pPr>
      <w:r w:rsidRPr="00651E32">
        <w:rPr>
          <w:rFonts w:asciiTheme="minorHAnsi" w:hAnsiTheme="minorHAnsi"/>
          <w:b/>
          <w:bCs/>
          <w:color w:val="000000"/>
          <w:sz w:val="20"/>
          <w:szCs w:val="20"/>
        </w:rPr>
        <w:t>e</w:t>
      </w:r>
      <w:r w:rsidR="001D6370" w:rsidRPr="00651E32">
        <w:rPr>
          <w:rFonts w:asciiTheme="minorHAnsi" w:hAnsiTheme="minorHAnsi"/>
          <w:b/>
          <w:bCs/>
          <w:color w:val="000000"/>
          <w:sz w:val="20"/>
          <w:szCs w:val="20"/>
        </w:rPr>
        <w:t>)</w:t>
      </w:r>
      <w:r w:rsidR="001D6370" w:rsidRPr="00651E32">
        <w:rPr>
          <w:rFonts w:asciiTheme="minorHAnsi" w:hAnsiTheme="minorHAnsi"/>
          <w:bCs/>
          <w:color w:val="000000"/>
          <w:sz w:val="20"/>
          <w:szCs w:val="20"/>
        </w:rPr>
        <w:t xml:space="preserve"> Termo de Compromisso conforme Modelo </w:t>
      </w:r>
      <w:proofErr w:type="gramStart"/>
      <w:r w:rsidR="001D6370" w:rsidRPr="00651E32">
        <w:rPr>
          <w:rFonts w:asciiTheme="minorHAnsi" w:hAnsiTheme="minorHAnsi"/>
          <w:bCs/>
          <w:color w:val="000000"/>
          <w:sz w:val="20"/>
          <w:szCs w:val="20"/>
        </w:rPr>
        <w:t>6</w:t>
      </w:r>
      <w:proofErr w:type="gramEnd"/>
      <w:r w:rsidR="001D6370" w:rsidRPr="00651E32">
        <w:rPr>
          <w:rFonts w:asciiTheme="minorHAnsi" w:hAnsiTheme="minorHAnsi"/>
          <w:bCs/>
          <w:color w:val="000000"/>
          <w:sz w:val="20"/>
          <w:szCs w:val="20"/>
        </w:rPr>
        <w:t>;</w:t>
      </w:r>
    </w:p>
    <w:p w:rsidR="00A01877" w:rsidRPr="00651E32" w:rsidRDefault="00651E32" w:rsidP="00651E32">
      <w:pPr>
        <w:spacing w:after="0" w:line="240" w:lineRule="auto"/>
        <w:jc w:val="both"/>
        <w:rPr>
          <w:rFonts w:asciiTheme="minorHAnsi" w:hAnsiTheme="minorHAnsi"/>
          <w:bCs/>
          <w:sz w:val="20"/>
          <w:szCs w:val="20"/>
        </w:rPr>
      </w:pPr>
      <w:r>
        <w:rPr>
          <w:rFonts w:asciiTheme="minorHAnsi" w:hAnsiTheme="minorHAnsi"/>
          <w:b/>
          <w:bCs/>
          <w:sz w:val="20"/>
          <w:szCs w:val="20"/>
        </w:rPr>
        <w:t>f</w:t>
      </w:r>
      <w:r w:rsidR="00A01877" w:rsidRPr="00651E32">
        <w:rPr>
          <w:rFonts w:asciiTheme="minorHAnsi" w:hAnsiTheme="minorHAnsi"/>
          <w:b/>
          <w:bCs/>
          <w:sz w:val="20"/>
          <w:szCs w:val="20"/>
        </w:rPr>
        <w:t>)</w:t>
      </w:r>
      <w:r w:rsidR="00A01877" w:rsidRPr="00651E32">
        <w:rPr>
          <w:rFonts w:asciiTheme="minorHAnsi" w:hAnsiTheme="minorHAnsi"/>
          <w:bCs/>
          <w:sz w:val="20"/>
          <w:szCs w:val="20"/>
        </w:rPr>
        <w:t xml:space="preserve"> Apresentar comprovação da boa situação financeira d</w:t>
      </w:r>
      <w:r w:rsidR="00A377A0" w:rsidRPr="00651E32">
        <w:rPr>
          <w:rFonts w:asciiTheme="minorHAnsi" w:hAnsiTheme="minorHAnsi"/>
          <w:bCs/>
          <w:sz w:val="20"/>
          <w:szCs w:val="20"/>
        </w:rPr>
        <w:t>a</w:t>
      </w:r>
      <w:r w:rsidR="0092243F" w:rsidRPr="00651E32">
        <w:rPr>
          <w:rFonts w:asciiTheme="minorHAnsi" w:hAnsiTheme="minorHAnsi"/>
          <w:bCs/>
          <w:sz w:val="20"/>
          <w:szCs w:val="20"/>
        </w:rPr>
        <w:t xml:space="preserve"> </w:t>
      </w:r>
      <w:r w:rsidR="00EB373D" w:rsidRPr="00651E32">
        <w:rPr>
          <w:rFonts w:asciiTheme="minorHAnsi" w:hAnsiTheme="minorHAnsi"/>
          <w:bCs/>
          <w:sz w:val="20"/>
          <w:szCs w:val="20"/>
        </w:rPr>
        <w:t>Licitante</w:t>
      </w:r>
      <w:r w:rsidR="00A01877" w:rsidRPr="00651E32">
        <w:rPr>
          <w:rFonts w:asciiTheme="minorHAnsi" w:hAnsiTheme="minorHAnsi"/>
          <w:bCs/>
          <w:sz w:val="20"/>
          <w:szCs w:val="20"/>
        </w:rPr>
        <w:t>, aferida com base nos índices de Liquidez Geral (LG), Solvência Geral (SG) E Liquidez Corrente (LC) igual ou maiores que 01 (um)</w:t>
      </w:r>
      <w:r w:rsidR="00C2576C" w:rsidRPr="00651E32">
        <w:rPr>
          <w:rFonts w:asciiTheme="minorHAnsi" w:hAnsiTheme="minorHAnsi"/>
          <w:bCs/>
          <w:sz w:val="20"/>
          <w:szCs w:val="20"/>
        </w:rPr>
        <w:t>,</w:t>
      </w:r>
      <w:r w:rsidR="00A01877" w:rsidRPr="00651E32">
        <w:rPr>
          <w:rFonts w:asciiTheme="minorHAnsi" w:hAnsiTheme="minorHAnsi"/>
          <w:bCs/>
          <w:sz w:val="20"/>
          <w:szCs w:val="20"/>
        </w:rPr>
        <w:t xml:space="preserve"> automaticamente pelo SICAF;</w:t>
      </w:r>
    </w:p>
    <w:p w:rsidR="00C2576C" w:rsidRPr="00651E32" w:rsidRDefault="00651E32" w:rsidP="00651E32">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g</w:t>
      </w:r>
      <w:r w:rsidR="00A01877" w:rsidRPr="00651E32">
        <w:rPr>
          <w:rFonts w:asciiTheme="minorHAnsi" w:hAnsiTheme="minorHAnsi"/>
          <w:b/>
          <w:bCs/>
          <w:sz w:val="20"/>
          <w:szCs w:val="20"/>
        </w:rPr>
        <w:t xml:space="preserve">) </w:t>
      </w:r>
      <w:r w:rsidR="00A01877" w:rsidRPr="00651E32">
        <w:rPr>
          <w:rFonts w:asciiTheme="minorHAnsi" w:hAnsiTheme="minorHAnsi"/>
          <w:bCs/>
          <w:sz w:val="20"/>
          <w:szCs w:val="20"/>
        </w:rPr>
        <w:t>As empresas que apresentarem resultado inferior a 01 (um) em q</w:t>
      </w:r>
      <w:r w:rsidR="001F25CC" w:rsidRPr="00651E32">
        <w:rPr>
          <w:rFonts w:asciiTheme="minorHAnsi" w:hAnsiTheme="minorHAnsi"/>
          <w:bCs/>
          <w:sz w:val="20"/>
          <w:szCs w:val="20"/>
        </w:rPr>
        <w:t>ualquer dos índices referidos na</w:t>
      </w:r>
      <w:r w:rsidR="0092243F" w:rsidRPr="00651E32">
        <w:rPr>
          <w:rFonts w:asciiTheme="minorHAnsi" w:hAnsiTheme="minorHAnsi"/>
          <w:bCs/>
          <w:sz w:val="20"/>
          <w:szCs w:val="20"/>
        </w:rPr>
        <w:t xml:space="preserve"> </w:t>
      </w:r>
      <w:r w:rsidR="006E0309" w:rsidRPr="00651E32">
        <w:rPr>
          <w:rFonts w:asciiTheme="minorHAnsi" w:hAnsiTheme="minorHAnsi"/>
          <w:bCs/>
          <w:sz w:val="20"/>
          <w:szCs w:val="20"/>
        </w:rPr>
        <w:t>alínea</w:t>
      </w:r>
      <w:r w:rsidR="00A01877" w:rsidRPr="00651E32">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651E32">
        <w:rPr>
          <w:rFonts w:asciiTheme="minorHAnsi" w:hAnsiTheme="minorHAnsi"/>
          <w:bCs/>
          <w:sz w:val="20"/>
          <w:szCs w:val="20"/>
        </w:rPr>
        <w:t>a Lei nº. 8.666/93.</w:t>
      </w:r>
    </w:p>
    <w:p w:rsidR="002A0356" w:rsidRPr="00651E32" w:rsidRDefault="002A0356" w:rsidP="00651E32">
      <w:pPr>
        <w:widowControl w:val="0"/>
        <w:autoSpaceDE w:val="0"/>
        <w:autoSpaceDN w:val="0"/>
        <w:adjustRightInd w:val="0"/>
        <w:spacing w:after="0" w:line="240" w:lineRule="auto"/>
        <w:jc w:val="both"/>
        <w:rPr>
          <w:rFonts w:asciiTheme="minorHAnsi" w:hAnsiTheme="minorHAnsi"/>
          <w:b/>
          <w:bCs/>
          <w:color w:val="000000"/>
          <w:sz w:val="20"/>
          <w:szCs w:val="20"/>
        </w:rPr>
      </w:pPr>
      <w:r w:rsidRPr="00651E32">
        <w:rPr>
          <w:rFonts w:asciiTheme="minorHAnsi" w:hAnsiTheme="minorHAnsi"/>
          <w:b/>
          <w:bCs/>
          <w:color w:val="000000"/>
          <w:sz w:val="20"/>
          <w:szCs w:val="20"/>
        </w:rPr>
        <w:t>1</w:t>
      </w:r>
      <w:r w:rsidR="004D6EB1">
        <w:rPr>
          <w:rFonts w:asciiTheme="minorHAnsi" w:hAnsiTheme="minorHAnsi"/>
          <w:b/>
          <w:bCs/>
          <w:color w:val="000000"/>
          <w:sz w:val="20"/>
          <w:szCs w:val="20"/>
        </w:rPr>
        <w:t>3</w:t>
      </w:r>
      <w:r w:rsidRPr="00651E32">
        <w:rPr>
          <w:rFonts w:asciiTheme="minorHAnsi" w:hAnsiTheme="minorHAnsi"/>
          <w:b/>
          <w:bCs/>
          <w:color w:val="000000"/>
          <w:sz w:val="20"/>
          <w:szCs w:val="20"/>
        </w:rPr>
        <w:t>.4 Do envio dos documentos</w:t>
      </w:r>
      <w:r w:rsidR="004E248E" w:rsidRPr="00651E32">
        <w:rPr>
          <w:rFonts w:asciiTheme="minorHAnsi" w:hAnsiTheme="minorHAnsi"/>
          <w:b/>
          <w:bCs/>
          <w:color w:val="000000"/>
          <w:sz w:val="20"/>
          <w:szCs w:val="20"/>
        </w:rPr>
        <w:t xml:space="preserve"> de habilitação</w:t>
      </w:r>
      <w:r w:rsidR="0011567F" w:rsidRPr="00651E32">
        <w:rPr>
          <w:rFonts w:asciiTheme="minorHAnsi" w:hAnsiTheme="minorHAnsi"/>
          <w:b/>
          <w:bCs/>
          <w:color w:val="000000"/>
          <w:sz w:val="20"/>
          <w:szCs w:val="20"/>
        </w:rPr>
        <w:t xml:space="preserve"> e proposta</w:t>
      </w:r>
      <w:r w:rsidR="00E4087D" w:rsidRPr="00651E32">
        <w:rPr>
          <w:rFonts w:asciiTheme="minorHAnsi" w:hAnsiTheme="minorHAnsi"/>
          <w:b/>
          <w:bCs/>
          <w:color w:val="000000"/>
          <w:sz w:val="20"/>
          <w:szCs w:val="20"/>
        </w:rPr>
        <w:t xml:space="preserve"> atualizada com o último lance</w:t>
      </w:r>
      <w:r w:rsidRPr="00651E32">
        <w:rPr>
          <w:rFonts w:asciiTheme="minorHAnsi" w:hAnsiTheme="minorHAnsi"/>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D6EB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264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8A78CA">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4D6EB1">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D6EB1">
        <w:rPr>
          <w:rFonts w:eastAsia="Batang" w:cs="Calibri"/>
          <w:b/>
          <w:color w:val="000000"/>
          <w:sz w:val="20"/>
          <w:szCs w:val="20"/>
        </w:rPr>
        <w:t>3</w:t>
      </w:r>
      <w:r w:rsidRPr="000922C6">
        <w:rPr>
          <w:rFonts w:eastAsia="Batang" w:cs="Calibri"/>
          <w:b/>
          <w:color w:val="000000"/>
          <w:sz w:val="20"/>
          <w:szCs w:val="20"/>
        </w:rPr>
        <w:t>.4.2</w:t>
      </w:r>
      <w:r w:rsidR="00F25CFF">
        <w:rPr>
          <w:rFonts w:eastAsia="Batang" w:cs="Calibri"/>
          <w:b/>
          <w:color w:val="000000"/>
          <w:sz w:val="20"/>
          <w:szCs w:val="20"/>
        </w:rPr>
        <w:t>.</w:t>
      </w:r>
      <w:r w:rsidR="00EC5D24">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9"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D6EB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D6EB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C56E48">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D6EB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D6EB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D6EB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C56E48">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4D6EB1">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D6EB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4D6EB1">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w:t>
      </w:r>
      <w:r w:rsidRPr="00FC47D3">
        <w:rPr>
          <w:bCs/>
          <w:color w:val="000000"/>
          <w:sz w:val="20"/>
          <w:szCs w:val="20"/>
        </w:rPr>
        <w:lastRenderedPageBreak/>
        <w:t>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C56E48">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C56E48">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C56E48">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C56E48">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C56E48">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C56E48">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20311">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20311">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2841DA">
        <w:rPr>
          <w:bCs/>
          <w:color w:val="000000"/>
          <w:sz w:val="20"/>
          <w:szCs w:val="20"/>
        </w:rPr>
        <w:t>a</w:t>
      </w:r>
      <w:r w:rsidR="00C56E48">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20311">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C56E48">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20311">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520311">
        <w:rPr>
          <w:b/>
          <w:bCs/>
          <w:sz w:val="20"/>
          <w:szCs w:val="20"/>
        </w:rPr>
        <w:t>4</w:t>
      </w:r>
      <w:r w:rsidRPr="00FC47D3">
        <w:rPr>
          <w:b/>
          <w:bCs/>
          <w:sz w:val="20"/>
          <w:szCs w:val="20"/>
        </w:rPr>
        <w:t>.4.</w:t>
      </w:r>
      <w:proofErr w:type="gramEnd"/>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20311">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C56E48">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20311">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lastRenderedPageBreak/>
        <w:t>1</w:t>
      </w:r>
      <w:r w:rsidR="00520311">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F823CE">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F823CE">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F823CE">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C56E48">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F823CE">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BB2856" w:rsidRDefault="007C6677" w:rsidP="002D52C8">
      <w:pPr>
        <w:widowControl w:val="0"/>
        <w:autoSpaceDE w:val="0"/>
        <w:autoSpaceDN w:val="0"/>
        <w:adjustRightInd w:val="0"/>
        <w:spacing w:after="0" w:line="240" w:lineRule="auto"/>
        <w:jc w:val="both"/>
        <w:rPr>
          <w:b/>
          <w:bCs/>
          <w:color w:val="000000"/>
          <w:sz w:val="20"/>
          <w:szCs w:val="20"/>
        </w:rPr>
      </w:pPr>
      <w:r w:rsidRPr="00BB2856">
        <w:rPr>
          <w:b/>
          <w:bCs/>
          <w:color w:val="000000"/>
          <w:sz w:val="20"/>
          <w:szCs w:val="20"/>
        </w:rPr>
        <w:t>1</w:t>
      </w:r>
      <w:r w:rsidR="00CC4C13">
        <w:rPr>
          <w:b/>
          <w:bCs/>
          <w:color w:val="000000"/>
          <w:sz w:val="20"/>
          <w:szCs w:val="20"/>
        </w:rPr>
        <w:t>6</w:t>
      </w:r>
      <w:r w:rsidR="004D785B" w:rsidRPr="00BB2856">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proofErr w:type="gramStart"/>
      <w:r w:rsidRPr="00BB2856">
        <w:rPr>
          <w:b/>
          <w:bCs/>
          <w:color w:val="000000"/>
          <w:sz w:val="20"/>
          <w:szCs w:val="20"/>
        </w:rPr>
        <w:t>1</w:t>
      </w:r>
      <w:r w:rsidR="00CC4C13">
        <w:rPr>
          <w:b/>
          <w:bCs/>
          <w:color w:val="000000"/>
          <w:sz w:val="20"/>
          <w:szCs w:val="20"/>
        </w:rPr>
        <w:t>6</w:t>
      </w:r>
      <w:r w:rsidR="004D785B" w:rsidRPr="00BB2856">
        <w:rPr>
          <w:b/>
          <w:bCs/>
          <w:color w:val="000000"/>
          <w:sz w:val="20"/>
          <w:szCs w:val="20"/>
        </w:rPr>
        <w:t>.1.</w:t>
      </w:r>
      <w:proofErr w:type="gramEnd"/>
      <w:r w:rsidR="002841DA" w:rsidRPr="00BB2856">
        <w:rPr>
          <w:bCs/>
          <w:color w:val="000000"/>
          <w:sz w:val="20"/>
          <w:szCs w:val="20"/>
        </w:rPr>
        <w:t>A duração do contrato ficará adstrita a vigência dos respectivos créditos orçamentários</w:t>
      </w:r>
      <w:r w:rsidR="000206D8" w:rsidRPr="00BB2856">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CC4C13">
        <w:rPr>
          <w:b/>
          <w:bCs/>
          <w:color w:val="000000"/>
          <w:sz w:val="20"/>
          <w:szCs w:val="20"/>
        </w:rPr>
        <w:t>6</w:t>
      </w:r>
      <w:r w:rsidR="004D785B" w:rsidRPr="00FC47D3">
        <w:rPr>
          <w:b/>
          <w:bCs/>
          <w:color w:val="000000"/>
          <w:sz w:val="20"/>
          <w:szCs w:val="20"/>
        </w:rPr>
        <w:t>.2.</w:t>
      </w:r>
      <w:r w:rsidR="00F64457">
        <w:rPr>
          <w:bCs/>
          <w:color w:val="000000"/>
          <w:sz w:val="20"/>
          <w:szCs w:val="20"/>
        </w:rPr>
        <w:t xml:space="preserve"> Homologado o Pregão, a</w:t>
      </w:r>
      <w:r w:rsidR="00C56E48">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C4C13">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C4C13">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CC4C13">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F069E4">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2619A9" w:rsidRPr="00FC47D3" w:rsidRDefault="002619A9" w:rsidP="002619A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65E58">
        <w:rPr>
          <w:b/>
          <w:bCs/>
          <w:color w:val="000000"/>
          <w:sz w:val="20"/>
          <w:szCs w:val="20"/>
        </w:rPr>
        <w:t>7</w:t>
      </w:r>
      <w:r w:rsidRPr="00FC47D3">
        <w:rPr>
          <w:b/>
          <w:bCs/>
          <w:color w:val="000000"/>
          <w:sz w:val="20"/>
          <w:szCs w:val="20"/>
        </w:rPr>
        <w:t xml:space="preserve">. DAS SANÇÕES ADMINISTRATIVAS </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5E58">
        <w:rPr>
          <w:b/>
          <w:bCs/>
          <w:color w:val="000000"/>
          <w:sz w:val="20"/>
          <w:szCs w:val="20"/>
        </w:rPr>
        <w:t>7</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5E58">
        <w:rPr>
          <w:b/>
          <w:bCs/>
          <w:color w:val="000000"/>
          <w:sz w:val="20"/>
          <w:szCs w:val="20"/>
        </w:rPr>
        <w:t>7</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5E58">
        <w:rPr>
          <w:b/>
          <w:bCs/>
          <w:color w:val="000000"/>
          <w:sz w:val="20"/>
          <w:szCs w:val="20"/>
        </w:rPr>
        <w:t>7</w:t>
      </w:r>
      <w:r w:rsidRPr="00FC47D3">
        <w:rPr>
          <w:b/>
          <w:bCs/>
          <w:color w:val="000000"/>
          <w:sz w:val="20"/>
          <w:szCs w:val="20"/>
        </w:rPr>
        <w:t>.3.</w:t>
      </w:r>
      <w:r w:rsidRPr="00FC47D3">
        <w:rPr>
          <w:bCs/>
          <w:color w:val="000000"/>
          <w:sz w:val="20"/>
          <w:szCs w:val="20"/>
        </w:rPr>
        <w:t xml:space="preserve"> </w:t>
      </w:r>
      <w:r w:rsidRPr="00485207">
        <w:rPr>
          <w:bCs/>
          <w:color w:val="000000"/>
          <w:sz w:val="20"/>
          <w:szCs w:val="20"/>
        </w:rPr>
        <w:t xml:space="preserve">Para os fins do </w:t>
      </w:r>
      <w:r w:rsidRPr="00485207">
        <w:rPr>
          <w:bCs/>
          <w:sz w:val="20"/>
          <w:szCs w:val="20"/>
        </w:rPr>
        <w:t>item 1</w:t>
      </w:r>
      <w:r w:rsidR="00565E58">
        <w:rPr>
          <w:bCs/>
          <w:sz w:val="20"/>
          <w:szCs w:val="20"/>
        </w:rPr>
        <w:t>7</w:t>
      </w:r>
      <w:proofErr w:type="gramStart"/>
      <w:r w:rsidR="00F069E4">
        <w:rPr>
          <w:bCs/>
          <w:sz w:val="20"/>
          <w:szCs w:val="20"/>
        </w:rPr>
        <w:t>.</w:t>
      </w:r>
      <w:r w:rsidRPr="00485207">
        <w:rPr>
          <w:bCs/>
          <w:sz w:val="20"/>
          <w:szCs w:val="20"/>
        </w:rPr>
        <w:t>,</w:t>
      </w:r>
      <w:proofErr w:type="gramEnd"/>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5E58">
        <w:rPr>
          <w:b/>
          <w:bCs/>
          <w:color w:val="000000"/>
          <w:sz w:val="20"/>
          <w:szCs w:val="20"/>
        </w:rPr>
        <w:t>7</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5E58">
        <w:rPr>
          <w:b/>
          <w:bCs/>
          <w:color w:val="000000"/>
          <w:sz w:val="20"/>
          <w:szCs w:val="20"/>
        </w:rPr>
        <w:t>7</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5E58">
        <w:rPr>
          <w:b/>
          <w:bCs/>
          <w:color w:val="000000"/>
          <w:sz w:val="20"/>
          <w:szCs w:val="20"/>
        </w:rPr>
        <w:t>7</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lastRenderedPageBreak/>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5E58">
        <w:rPr>
          <w:b/>
          <w:bCs/>
          <w:color w:val="000000"/>
          <w:sz w:val="20"/>
          <w:szCs w:val="20"/>
        </w:rPr>
        <w:t>7</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2619A9" w:rsidRPr="00FC47D3" w:rsidRDefault="002619A9" w:rsidP="002619A9">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895B92">
        <w:rPr>
          <w:b/>
          <w:bCs/>
          <w:color w:val="000000"/>
          <w:sz w:val="20"/>
          <w:szCs w:val="20"/>
          <w:u w:val="single"/>
        </w:rPr>
        <w:t>7</w:t>
      </w:r>
      <w:r w:rsidRPr="00FC47D3">
        <w:rPr>
          <w:b/>
          <w:bCs/>
          <w:color w:val="000000"/>
          <w:sz w:val="20"/>
          <w:szCs w:val="20"/>
          <w:u w:val="single"/>
        </w:rPr>
        <w:t>.8. Poderá haver ainda, pena de:</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7</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2619A9" w:rsidRPr="002619A9"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7</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Pr>
          <w:bCs/>
          <w:color w:val="000000"/>
          <w:sz w:val="20"/>
          <w:szCs w:val="20"/>
        </w:rPr>
        <w:t>rem o procedimento licitatório.</w:t>
      </w:r>
    </w:p>
    <w:p w:rsidR="00895B92" w:rsidRDefault="00895B92" w:rsidP="002D52C8">
      <w:pPr>
        <w:widowControl w:val="0"/>
        <w:autoSpaceDE w:val="0"/>
        <w:autoSpaceDN w:val="0"/>
        <w:adjustRightInd w:val="0"/>
        <w:spacing w:after="0" w:line="240" w:lineRule="auto"/>
        <w:jc w:val="both"/>
        <w:rPr>
          <w:b/>
          <w:bCs/>
          <w:color w:val="000000"/>
          <w:sz w:val="20"/>
          <w:szCs w:val="20"/>
        </w:rPr>
      </w:pPr>
    </w:p>
    <w:p w:rsidR="00AB7C04" w:rsidRPr="00FC47D3" w:rsidRDefault="00134A82"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95B92">
        <w:rPr>
          <w:b/>
          <w:bCs/>
          <w:color w:val="000000"/>
          <w:sz w:val="20"/>
          <w:szCs w:val="20"/>
        </w:rPr>
        <w:t>8</w:t>
      </w:r>
      <w:r w:rsidR="00AB7C04" w:rsidRPr="00FC47D3">
        <w:rPr>
          <w:b/>
          <w:bCs/>
          <w:color w:val="000000"/>
          <w:sz w:val="20"/>
          <w:szCs w:val="20"/>
        </w:rPr>
        <w:t xml:space="preserve">. DAS DISPOSIÇÕES GERAIS </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F069E4">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8</w:t>
      </w:r>
      <w:r w:rsidR="00AB7C04" w:rsidRPr="00FC47D3">
        <w:rPr>
          <w:b/>
          <w:bCs/>
          <w:color w:val="000000"/>
          <w:sz w:val="20"/>
          <w:szCs w:val="20"/>
        </w:rPr>
        <w:t>.2</w:t>
      </w:r>
      <w:r w:rsidR="00565363">
        <w:rPr>
          <w:bCs/>
          <w:color w:val="000000"/>
          <w:sz w:val="20"/>
          <w:szCs w:val="20"/>
        </w:rPr>
        <w:t>. As</w:t>
      </w:r>
      <w:r w:rsidR="00F069E4">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8</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8</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8</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8</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8</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8</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8</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F069E4">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8</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8</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8</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95B92">
        <w:rPr>
          <w:b/>
          <w:bCs/>
          <w:color w:val="000000"/>
          <w:sz w:val="20"/>
          <w:szCs w:val="20"/>
        </w:rPr>
        <w:t>8</w:t>
      </w:r>
      <w:r w:rsidR="0097214A" w:rsidRPr="00FC47D3">
        <w:rPr>
          <w:b/>
          <w:bCs/>
          <w:color w:val="000000"/>
          <w:sz w:val="20"/>
          <w:szCs w:val="20"/>
        </w:rPr>
        <w:t xml:space="preserve">.13. </w:t>
      </w:r>
      <w:r w:rsidR="006949FB">
        <w:rPr>
          <w:bCs/>
          <w:color w:val="000000"/>
          <w:sz w:val="20"/>
          <w:szCs w:val="20"/>
        </w:rPr>
        <w:t>A</w:t>
      </w:r>
      <w:r w:rsidR="00F069E4">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34A82"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95B92">
        <w:rPr>
          <w:b/>
          <w:bCs/>
          <w:color w:val="000000"/>
          <w:sz w:val="20"/>
          <w:szCs w:val="20"/>
        </w:rPr>
        <w:t>8</w:t>
      </w:r>
      <w:r w:rsidR="005A7C11" w:rsidRPr="005A7C11">
        <w:rPr>
          <w:b/>
          <w:bCs/>
          <w:color w:val="000000"/>
          <w:sz w:val="20"/>
          <w:szCs w:val="20"/>
        </w:rPr>
        <w:t>.14.</w:t>
      </w:r>
      <w:r w:rsidR="002619A9">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134A82"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1</w:t>
      </w:r>
      <w:r w:rsidR="00895B92">
        <w:rPr>
          <w:b/>
          <w:bCs/>
          <w:color w:val="000000"/>
          <w:sz w:val="20"/>
          <w:szCs w:val="20"/>
        </w:rPr>
        <w:t>8</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895B92"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DO FORO</w:t>
      </w:r>
    </w:p>
    <w:p w:rsidR="00901BD0" w:rsidRDefault="00895B92"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EC5D24">
        <w:rPr>
          <w:bCs/>
          <w:color w:val="000000"/>
          <w:sz w:val="20"/>
          <w:szCs w:val="20"/>
        </w:rPr>
        <w:t>05</w:t>
      </w:r>
      <w:r w:rsidRPr="00901BD0">
        <w:rPr>
          <w:bCs/>
          <w:color w:val="000000"/>
          <w:sz w:val="20"/>
          <w:szCs w:val="20"/>
        </w:rPr>
        <w:t xml:space="preserve"> de </w:t>
      </w:r>
      <w:r w:rsidR="00EC5D24">
        <w:rPr>
          <w:bCs/>
          <w:color w:val="000000"/>
          <w:sz w:val="20"/>
          <w:szCs w:val="20"/>
        </w:rPr>
        <w:t>março</w:t>
      </w:r>
      <w:r w:rsidRPr="00901BD0">
        <w:rPr>
          <w:bCs/>
          <w:color w:val="000000"/>
          <w:sz w:val="20"/>
          <w:szCs w:val="20"/>
        </w:rPr>
        <w:t xml:space="preserve"> de 201</w:t>
      </w:r>
      <w:r w:rsidR="00553154">
        <w:rPr>
          <w:bCs/>
          <w:color w:val="000000"/>
          <w:sz w:val="20"/>
          <w:szCs w:val="20"/>
        </w:rPr>
        <w:t>8</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EC5D24" w:rsidRPr="00901BD0" w:rsidRDefault="00EC5D2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CE0F42" w:rsidRDefault="00CE0F42" w:rsidP="003D65BF">
      <w:pPr>
        <w:widowControl w:val="0"/>
        <w:autoSpaceDE w:val="0"/>
        <w:autoSpaceDN w:val="0"/>
        <w:adjustRightInd w:val="0"/>
        <w:spacing w:after="0" w:line="240" w:lineRule="auto"/>
        <w:jc w:val="center"/>
        <w:rPr>
          <w:bCs/>
          <w:color w:val="000000"/>
          <w:sz w:val="20"/>
          <w:szCs w:val="20"/>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8B10C9">
        <w:rPr>
          <w:rFonts w:cs="Courier New"/>
          <w:b/>
          <w:color w:val="000000"/>
          <w:sz w:val="20"/>
          <w:szCs w:val="20"/>
        </w:rPr>
        <w:t>a)</w:t>
      </w:r>
      <w:r w:rsidRPr="00FC47D3">
        <w:rPr>
          <w:rFonts w:cs="Courier New"/>
          <w:color w:val="000000"/>
          <w:sz w:val="20"/>
          <w:szCs w:val="20"/>
        </w:rPr>
        <w:t xml:space="preserve">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w:t>
      </w:r>
      <w:r w:rsidR="00B92802">
        <w:rPr>
          <w:rFonts w:cs="Courier New"/>
          <w:b/>
          <w:color w:val="000000"/>
          <w:sz w:val="20"/>
          <w:szCs w:val="20"/>
          <w:u w:val="single"/>
        </w:rPr>
        <w:t>valor</w:t>
      </w:r>
      <w:r w:rsidRPr="003C2C09">
        <w:rPr>
          <w:rFonts w:cs="Courier New"/>
          <w:b/>
          <w:color w:val="000000"/>
          <w:sz w:val="20"/>
          <w:szCs w:val="20"/>
          <w:u w:val="single"/>
        </w:rPr>
        <w:t xml:space="preserve"> </w:t>
      </w:r>
      <w:r w:rsidR="00722356">
        <w:rPr>
          <w:rFonts w:cs="Courier New"/>
          <w:b/>
          <w:color w:val="000000"/>
          <w:sz w:val="20"/>
          <w:szCs w:val="20"/>
          <w:u w:val="single"/>
        </w:rPr>
        <w:t xml:space="preserve">total </w:t>
      </w:r>
      <w:r w:rsidRPr="003C2C09">
        <w:rPr>
          <w:rFonts w:cs="Courier New"/>
          <w:b/>
          <w:color w:val="000000"/>
          <w:sz w:val="20"/>
          <w:szCs w:val="20"/>
          <w:u w:val="single"/>
        </w:rPr>
        <w:t>por item;</w:t>
      </w:r>
    </w:p>
    <w:p w:rsidR="00556522" w:rsidRDefault="00556522" w:rsidP="00556522">
      <w:pPr>
        <w:autoSpaceDE w:val="0"/>
        <w:autoSpaceDN w:val="0"/>
        <w:adjustRightInd w:val="0"/>
        <w:spacing w:after="0"/>
        <w:jc w:val="both"/>
        <w:rPr>
          <w:rFonts w:cs="Courier New"/>
          <w:sz w:val="20"/>
          <w:szCs w:val="20"/>
        </w:rPr>
      </w:pPr>
      <w:r w:rsidRPr="008B10C9">
        <w:rPr>
          <w:rFonts w:cs="Courier New"/>
          <w:b/>
          <w:sz w:val="20"/>
          <w:szCs w:val="20"/>
        </w:rPr>
        <w:t>b)</w:t>
      </w:r>
      <w:r w:rsidRPr="00FC47D3">
        <w:rPr>
          <w:rFonts w:cs="Courier New"/>
          <w:sz w:val="20"/>
          <w:szCs w:val="20"/>
        </w:rPr>
        <w:t xml:space="preserve"> A proposta deverá conter apenas duas casas decimais após a vírgula;</w:t>
      </w:r>
    </w:p>
    <w:p w:rsidR="00C73569" w:rsidRPr="00CD3371" w:rsidRDefault="00DE4F77" w:rsidP="00C73569">
      <w:pPr>
        <w:autoSpaceDE w:val="0"/>
        <w:autoSpaceDN w:val="0"/>
        <w:adjustRightInd w:val="0"/>
        <w:spacing w:after="120"/>
        <w:jc w:val="both"/>
        <w:rPr>
          <w:rFonts w:eastAsia="Batang" w:cs="Courier New"/>
          <w:b/>
          <w:bCs/>
          <w:sz w:val="20"/>
          <w:szCs w:val="20"/>
          <w:u w:val="single"/>
        </w:rPr>
      </w:pPr>
      <w:r>
        <w:rPr>
          <w:b/>
          <w:bCs/>
          <w:color w:val="000000" w:themeColor="text1"/>
          <w:sz w:val="20"/>
          <w:szCs w:val="20"/>
          <w:u w:val="single"/>
        </w:rPr>
        <w:t>c</w:t>
      </w:r>
      <w:r w:rsidR="00C73569" w:rsidRPr="00FF3178">
        <w:rPr>
          <w:b/>
          <w:bCs/>
          <w:color w:val="000000" w:themeColor="text1"/>
          <w:sz w:val="20"/>
          <w:szCs w:val="20"/>
          <w:u w:val="single"/>
        </w:rPr>
        <w:t>) O preço estimado para contratação somente será divulgado após o término da fase de lances.</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521"/>
        <w:gridCol w:w="709"/>
        <w:gridCol w:w="992"/>
      </w:tblGrid>
      <w:tr w:rsidR="00D9137E" w:rsidRPr="00F134C9" w:rsidTr="00D9137E">
        <w:trPr>
          <w:trHeight w:val="589"/>
        </w:trPr>
        <w:tc>
          <w:tcPr>
            <w:tcW w:w="566" w:type="dxa"/>
          </w:tcPr>
          <w:p w:rsidR="00D9137E" w:rsidRPr="00F134C9" w:rsidRDefault="00D9137E" w:rsidP="00556522">
            <w:pPr>
              <w:spacing w:after="0"/>
              <w:ind w:left="-1"/>
              <w:jc w:val="center"/>
              <w:rPr>
                <w:rFonts w:cs="Calibri"/>
                <w:b/>
                <w:sz w:val="18"/>
                <w:szCs w:val="18"/>
              </w:rPr>
            </w:pPr>
            <w:r w:rsidRPr="00F134C9">
              <w:rPr>
                <w:rFonts w:cs="Calibri"/>
                <w:b/>
                <w:sz w:val="18"/>
                <w:szCs w:val="18"/>
              </w:rPr>
              <w:t>ITEM</w:t>
            </w:r>
          </w:p>
        </w:tc>
        <w:tc>
          <w:tcPr>
            <w:tcW w:w="6521" w:type="dxa"/>
          </w:tcPr>
          <w:p w:rsidR="00D9137E" w:rsidRPr="00F134C9" w:rsidRDefault="00D9137E" w:rsidP="00556522">
            <w:pPr>
              <w:spacing w:after="0"/>
              <w:ind w:left="-1"/>
              <w:jc w:val="center"/>
              <w:rPr>
                <w:rFonts w:cs="Calibri"/>
                <w:b/>
                <w:sz w:val="18"/>
                <w:szCs w:val="18"/>
              </w:rPr>
            </w:pPr>
            <w:r w:rsidRPr="00F134C9">
              <w:rPr>
                <w:rFonts w:cs="Calibri"/>
                <w:b/>
                <w:sz w:val="18"/>
                <w:szCs w:val="18"/>
              </w:rPr>
              <w:t>DESCRIÇÃO</w:t>
            </w:r>
          </w:p>
        </w:tc>
        <w:tc>
          <w:tcPr>
            <w:tcW w:w="709" w:type="dxa"/>
          </w:tcPr>
          <w:p w:rsidR="00D9137E" w:rsidRPr="00F134C9" w:rsidRDefault="00D9137E" w:rsidP="00556522">
            <w:pPr>
              <w:spacing w:after="0"/>
              <w:ind w:left="-1"/>
              <w:jc w:val="center"/>
              <w:rPr>
                <w:rFonts w:cs="Calibri"/>
                <w:b/>
                <w:sz w:val="18"/>
                <w:szCs w:val="18"/>
              </w:rPr>
            </w:pPr>
            <w:r w:rsidRPr="00F134C9">
              <w:rPr>
                <w:rFonts w:cs="Calibri"/>
                <w:b/>
                <w:sz w:val="18"/>
                <w:szCs w:val="18"/>
              </w:rPr>
              <w:t>UND</w:t>
            </w:r>
          </w:p>
        </w:tc>
        <w:tc>
          <w:tcPr>
            <w:tcW w:w="992" w:type="dxa"/>
          </w:tcPr>
          <w:p w:rsidR="00D9137E" w:rsidRPr="00F134C9" w:rsidRDefault="00BB3B33" w:rsidP="00556522">
            <w:pPr>
              <w:spacing w:after="0"/>
              <w:ind w:left="-1"/>
              <w:jc w:val="center"/>
              <w:rPr>
                <w:rFonts w:cs="Calibri"/>
                <w:b/>
                <w:sz w:val="18"/>
                <w:szCs w:val="18"/>
              </w:rPr>
            </w:pPr>
            <w:r>
              <w:rPr>
                <w:rFonts w:cs="Calibri"/>
                <w:b/>
                <w:sz w:val="18"/>
                <w:szCs w:val="18"/>
              </w:rPr>
              <w:t>QUANT</w:t>
            </w:r>
          </w:p>
        </w:tc>
      </w:tr>
      <w:tr w:rsidR="00D9137E" w:rsidRPr="00F134C9" w:rsidTr="00D9137E">
        <w:trPr>
          <w:trHeight w:val="259"/>
        </w:trPr>
        <w:tc>
          <w:tcPr>
            <w:tcW w:w="566" w:type="dxa"/>
          </w:tcPr>
          <w:p w:rsidR="00D9137E" w:rsidRDefault="00D9137E" w:rsidP="00556522">
            <w:pPr>
              <w:spacing w:after="0"/>
              <w:ind w:left="-1"/>
              <w:jc w:val="center"/>
              <w:rPr>
                <w:rFonts w:cs="Calibri"/>
                <w:sz w:val="18"/>
                <w:szCs w:val="18"/>
              </w:rPr>
            </w:pPr>
          </w:p>
          <w:p w:rsidR="00D9137E" w:rsidRDefault="00D9137E" w:rsidP="00556522">
            <w:pPr>
              <w:spacing w:after="0"/>
              <w:ind w:left="-1"/>
              <w:jc w:val="center"/>
              <w:rPr>
                <w:rFonts w:cs="Calibri"/>
                <w:sz w:val="18"/>
                <w:szCs w:val="18"/>
              </w:rPr>
            </w:pPr>
          </w:p>
          <w:p w:rsidR="00D9137E" w:rsidRDefault="00D9137E" w:rsidP="00556522">
            <w:pPr>
              <w:spacing w:after="0"/>
              <w:ind w:left="-1"/>
              <w:jc w:val="center"/>
              <w:rPr>
                <w:rFonts w:cs="Calibri"/>
                <w:sz w:val="18"/>
                <w:szCs w:val="18"/>
              </w:rPr>
            </w:pPr>
          </w:p>
          <w:p w:rsidR="00D9137E" w:rsidRDefault="00D9137E" w:rsidP="00556522">
            <w:pPr>
              <w:spacing w:after="0"/>
              <w:ind w:left="-1"/>
              <w:jc w:val="center"/>
              <w:rPr>
                <w:rFonts w:cs="Calibri"/>
                <w:sz w:val="18"/>
                <w:szCs w:val="18"/>
              </w:rPr>
            </w:pPr>
          </w:p>
          <w:p w:rsidR="00D9137E" w:rsidRDefault="00D9137E" w:rsidP="00556522">
            <w:pPr>
              <w:spacing w:after="0"/>
              <w:ind w:left="-1"/>
              <w:jc w:val="center"/>
              <w:rPr>
                <w:rFonts w:cs="Calibri"/>
                <w:sz w:val="18"/>
                <w:szCs w:val="18"/>
              </w:rPr>
            </w:pPr>
          </w:p>
          <w:p w:rsidR="00D9137E" w:rsidRDefault="00D9137E" w:rsidP="00556522">
            <w:pPr>
              <w:spacing w:after="0"/>
              <w:ind w:left="-1"/>
              <w:jc w:val="center"/>
              <w:rPr>
                <w:rFonts w:cs="Calibri"/>
                <w:sz w:val="18"/>
                <w:szCs w:val="18"/>
              </w:rPr>
            </w:pPr>
          </w:p>
          <w:p w:rsidR="00D9137E" w:rsidRDefault="00D9137E" w:rsidP="00556522">
            <w:pPr>
              <w:spacing w:after="0"/>
              <w:ind w:left="-1"/>
              <w:jc w:val="center"/>
              <w:rPr>
                <w:rFonts w:cs="Calibri"/>
                <w:sz w:val="18"/>
                <w:szCs w:val="18"/>
              </w:rPr>
            </w:pPr>
          </w:p>
          <w:p w:rsidR="00D9137E" w:rsidRDefault="00D9137E" w:rsidP="00556522">
            <w:pPr>
              <w:spacing w:after="0"/>
              <w:ind w:left="-1"/>
              <w:jc w:val="center"/>
              <w:rPr>
                <w:rFonts w:cs="Calibri"/>
                <w:sz w:val="18"/>
                <w:szCs w:val="18"/>
              </w:rPr>
            </w:pPr>
          </w:p>
          <w:p w:rsidR="00D9137E" w:rsidRPr="00F134C9" w:rsidRDefault="00D9137E" w:rsidP="00556522">
            <w:pPr>
              <w:spacing w:after="0"/>
              <w:ind w:left="-1"/>
              <w:jc w:val="center"/>
              <w:rPr>
                <w:rFonts w:cs="Calibri"/>
                <w:sz w:val="18"/>
                <w:szCs w:val="18"/>
              </w:rPr>
            </w:pPr>
            <w:r>
              <w:rPr>
                <w:rFonts w:cs="Calibri"/>
                <w:sz w:val="18"/>
                <w:szCs w:val="18"/>
              </w:rPr>
              <w:t>01</w:t>
            </w:r>
          </w:p>
        </w:tc>
        <w:tc>
          <w:tcPr>
            <w:tcW w:w="6521" w:type="dxa"/>
          </w:tcPr>
          <w:p w:rsidR="00D9137E" w:rsidRPr="00270CBE" w:rsidRDefault="00D9137E" w:rsidP="00270CBE">
            <w:pPr>
              <w:spacing w:after="0" w:line="240" w:lineRule="auto"/>
              <w:jc w:val="both"/>
              <w:rPr>
                <w:rFonts w:asciiTheme="minorHAnsi" w:hAnsiTheme="minorHAnsi" w:cs="Arial"/>
                <w:sz w:val="18"/>
                <w:szCs w:val="18"/>
              </w:rPr>
            </w:pPr>
            <w:r w:rsidRPr="00270CBE">
              <w:rPr>
                <w:rFonts w:asciiTheme="minorHAnsi" w:hAnsiTheme="minorHAnsi" w:cs="Arial"/>
                <w:b/>
                <w:sz w:val="18"/>
                <w:szCs w:val="18"/>
              </w:rPr>
              <w:t xml:space="preserve">Sinônimos: </w:t>
            </w:r>
            <w:r w:rsidRPr="00270CBE">
              <w:rPr>
                <w:rFonts w:asciiTheme="minorHAnsi" w:hAnsiTheme="minorHAnsi" w:cs="Arial"/>
                <w:sz w:val="18"/>
                <w:szCs w:val="18"/>
              </w:rPr>
              <w:t xml:space="preserve">Arco Cirúrgico, </w:t>
            </w:r>
            <w:proofErr w:type="spellStart"/>
            <w:r w:rsidRPr="00270CBE">
              <w:rPr>
                <w:rFonts w:asciiTheme="minorHAnsi" w:hAnsiTheme="minorHAnsi" w:cs="Arial"/>
                <w:sz w:val="18"/>
                <w:szCs w:val="18"/>
              </w:rPr>
              <w:t>Cineangiografia</w:t>
            </w:r>
            <w:proofErr w:type="spellEnd"/>
            <w:r w:rsidRPr="00270CBE">
              <w:rPr>
                <w:rFonts w:asciiTheme="minorHAnsi" w:hAnsiTheme="minorHAnsi" w:cs="Arial"/>
                <w:sz w:val="18"/>
                <w:szCs w:val="18"/>
              </w:rPr>
              <w:t xml:space="preserve"> Móvel, Arco-C; </w:t>
            </w:r>
            <w:r w:rsidRPr="00270CBE">
              <w:rPr>
                <w:rFonts w:asciiTheme="minorHAnsi" w:hAnsiTheme="minorHAnsi" w:cs="Arial"/>
                <w:b/>
                <w:sz w:val="18"/>
                <w:szCs w:val="18"/>
              </w:rPr>
              <w:t>Classificação:</w:t>
            </w:r>
            <w:r w:rsidRPr="00270CBE">
              <w:rPr>
                <w:rFonts w:asciiTheme="minorHAnsi" w:hAnsiTheme="minorHAnsi" w:cs="Arial"/>
                <w:sz w:val="18"/>
                <w:szCs w:val="18"/>
              </w:rPr>
              <w:t xml:space="preserve"> Médico-Assistencial de Diagnóstico e Terapia; </w:t>
            </w:r>
          </w:p>
          <w:p w:rsidR="00D9137E" w:rsidRPr="00270CBE" w:rsidRDefault="00D9137E" w:rsidP="00270CBE">
            <w:pPr>
              <w:spacing w:after="0" w:line="240" w:lineRule="auto"/>
              <w:jc w:val="both"/>
              <w:rPr>
                <w:rFonts w:asciiTheme="minorHAnsi" w:hAnsiTheme="minorHAnsi" w:cs="Arial"/>
                <w:sz w:val="18"/>
                <w:szCs w:val="18"/>
              </w:rPr>
            </w:pPr>
            <w:r w:rsidRPr="00270CBE">
              <w:rPr>
                <w:rFonts w:asciiTheme="minorHAnsi" w:hAnsiTheme="minorHAnsi" w:cs="Arial"/>
                <w:b/>
                <w:sz w:val="18"/>
                <w:szCs w:val="18"/>
              </w:rPr>
              <w:t>Definição:</w:t>
            </w:r>
            <w:r w:rsidRPr="00270CBE">
              <w:rPr>
                <w:rFonts w:asciiTheme="minorHAnsi" w:hAnsiTheme="minorHAnsi" w:cs="Arial"/>
                <w:sz w:val="18"/>
                <w:szCs w:val="18"/>
              </w:rPr>
              <w:t xml:space="preserve"> Arco em C móvel com </w:t>
            </w:r>
            <w:proofErr w:type="spellStart"/>
            <w:r w:rsidRPr="00270CBE">
              <w:rPr>
                <w:rFonts w:asciiTheme="minorHAnsi" w:hAnsiTheme="minorHAnsi" w:cs="Arial"/>
                <w:sz w:val="18"/>
                <w:szCs w:val="18"/>
              </w:rPr>
              <w:t>fluoroscopia</w:t>
            </w:r>
            <w:proofErr w:type="spellEnd"/>
            <w:r w:rsidRPr="00270CBE">
              <w:rPr>
                <w:rFonts w:asciiTheme="minorHAnsi" w:hAnsiTheme="minorHAnsi" w:cs="Arial"/>
                <w:sz w:val="18"/>
                <w:szCs w:val="18"/>
              </w:rPr>
              <w:t xml:space="preserve"> para a realização de procedimentos em pacientes adultos, pediátricos e neonatais. </w:t>
            </w:r>
          </w:p>
          <w:p w:rsidR="00D9137E" w:rsidRPr="00270CBE" w:rsidRDefault="00D9137E" w:rsidP="00270CBE">
            <w:pPr>
              <w:spacing w:after="0" w:line="240" w:lineRule="auto"/>
              <w:jc w:val="both"/>
              <w:rPr>
                <w:rFonts w:asciiTheme="minorHAnsi" w:hAnsiTheme="minorHAnsi" w:cs="Arial"/>
                <w:sz w:val="18"/>
                <w:szCs w:val="18"/>
              </w:rPr>
            </w:pPr>
            <w:r w:rsidRPr="00270CBE">
              <w:rPr>
                <w:rFonts w:asciiTheme="minorHAnsi" w:hAnsiTheme="minorHAnsi" w:cs="Arial"/>
                <w:b/>
                <w:sz w:val="18"/>
                <w:szCs w:val="18"/>
              </w:rPr>
              <w:t>Especificação Básica</w:t>
            </w:r>
            <w:r w:rsidRPr="00270CBE">
              <w:rPr>
                <w:rFonts w:asciiTheme="minorHAnsi" w:hAnsiTheme="minorHAnsi" w:cs="Arial"/>
                <w:sz w:val="18"/>
                <w:szCs w:val="18"/>
              </w:rPr>
              <w:t xml:space="preserve">: Equipamento emissor de Raios-X para formação de imagens clínicas para fins diagnósticos. Arco em C móvel com </w:t>
            </w:r>
            <w:proofErr w:type="spellStart"/>
            <w:r w:rsidRPr="00270CBE">
              <w:rPr>
                <w:rFonts w:asciiTheme="minorHAnsi" w:hAnsiTheme="minorHAnsi" w:cs="Arial"/>
                <w:sz w:val="18"/>
                <w:szCs w:val="18"/>
              </w:rPr>
              <w:t>fluoroscopia</w:t>
            </w:r>
            <w:proofErr w:type="spellEnd"/>
            <w:r w:rsidRPr="00270CBE">
              <w:rPr>
                <w:rFonts w:asciiTheme="minorHAnsi" w:hAnsiTheme="minorHAnsi" w:cs="Arial"/>
                <w:sz w:val="18"/>
                <w:szCs w:val="18"/>
              </w:rPr>
              <w:t xml:space="preserve"> para a realização de procedimentos em pacientes adultos, pediátricos e neonatais. Arco cirúrgico móvel com intensificador de imagens para aplicações em procedimentos de ortopedia, urologia, neurologia (coluna), </w:t>
            </w:r>
            <w:proofErr w:type="spellStart"/>
            <w:r w:rsidRPr="00270CBE">
              <w:rPr>
                <w:rFonts w:asciiTheme="minorHAnsi" w:hAnsiTheme="minorHAnsi" w:cs="Arial"/>
                <w:sz w:val="18"/>
                <w:szCs w:val="18"/>
              </w:rPr>
              <w:t>marcapasso</w:t>
            </w:r>
            <w:proofErr w:type="spellEnd"/>
            <w:r w:rsidRPr="00270CBE">
              <w:rPr>
                <w:rFonts w:asciiTheme="minorHAnsi" w:hAnsiTheme="minorHAnsi" w:cs="Arial"/>
                <w:sz w:val="18"/>
                <w:szCs w:val="18"/>
              </w:rPr>
              <w:t xml:space="preserve">, vascular periférico e cirurgias gerais com as seguintes características mínimas: Capacidade térmica do anodo igual ou superior a </w:t>
            </w:r>
            <w:proofErr w:type="gramStart"/>
            <w:r w:rsidRPr="00270CBE">
              <w:rPr>
                <w:rFonts w:asciiTheme="minorHAnsi" w:hAnsiTheme="minorHAnsi" w:cs="Arial"/>
                <w:sz w:val="18"/>
                <w:szCs w:val="18"/>
              </w:rPr>
              <w:t>45kHU</w:t>
            </w:r>
            <w:proofErr w:type="gramEnd"/>
            <w:r w:rsidRPr="00270CBE">
              <w:rPr>
                <w:rFonts w:asciiTheme="minorHAnsi" w:hAnsiTheme="minorHAnsi" w:cs="Arial"/>
                <w:sz w:val="18"/>
                <w:szCs w:val="18"/>
              </w:rPr>
              <w:t xml:space="preserve"> e do conjunto tubo (fonte de raios-X) de, pelo menos, 900kHU. Compensação automática das flutuações da rede elétrica (gerador de raios-x</w:t>
            </w:r>
            <w:proofErr w:type="gramStart"/>
            <w:r w:rsidRPr="00270CBE">
              <w:rPr>
                <w:rFonts w:asciiTheme="minorHAnsi" w:hAnsiTheme="minorHAnsi" w:cs="Arial"/>
                <w:sz w:val="18"/>
                <w:szCs w:val="18"/>
              </w:rPr>
              <w:t>).</w:t>
            </w:r>
            <w:proofErr w:type="gramEnd"/>
            <w:r w:rsidRPr="00270CBE">
              <w:rPr>
                <w:rFonts w:asciiTheme="minorHAnsi" w:hAnsiTheme="minorHAnsi" w:cs="Arial"/>
                <w:sz w:val="18"/>
                <w:szCs w:val="18"/>
              </w:rPr>
              <w:t xml:space="preserve">Tubo de raios-X com foco duplo. Possuir sistema de colimação do feixe de raios-X. Intensificador de imagens, com tamanho mínimo dos campos de 23 cm e de 15 cm de diâmetro; Sistema de câmera do tipo CCD (matriz de pixels de pelo menos 1k x 1k); Possuir rotação motorizada e rotação de imagem sem radiação; Arco C com abertura de, no mínimo, 76 cm e movimentação angular de, no mínimo, 120 graus em torno do paciente; Profundidade mínima do arco de, no mínimo, 66 cm; Distância foco-filme de, no mínimo, 98 cm; todos os movimentos do arco são contrabalançados e freados mecanicamente ou de forma magnética. Defletores de cabos em todas as rodas e controle motorizado de altura do arco (mínimo de 45 cm </w:t>
            </w:r>
            <w:r w:rsidRPr="00270CBE">
              <w:rPr>
                <w:rFonts w:asciiTheme="minorHAnsi" w:hAnsiTheme="minorHAnsi" w:cs="Arial"/>
                <w:b/>
                <w:sz w:val="18"/>
                <w:szCs w:val="18"/>
              </w:rPr>
              <w:t>±</w:t>
            </w:r>
            <w:proofErr w:type="gramStart"/>
            <w:r w:rsidRPr="00270CBE">
              <w:rPr>
                <w:rFonts w:asciiTheme="minorHAnsi" w:hAnsiTheme="minorHAnsi" w:cs="Arial"/>
                <w:b/>
                <w:sz w:val="18"/>
                <w:szCs w:val="18"/>
              </w:rPr>
              <w:t>2cm</w:t>
            </w:r>
            <w:proofErr w:type="gramEnd"/>
            <w:r w:rsidRPr="00270CBE">
              <w:rPr>
                <w:rFonts w:asciiTheme="minorHAnsi" w:hAnsiTheme="minorHAnsi" w:cs="Arial"/>
                <w:sz w:val="18"/>
                <w:szCs w:val="18"/>
              </w:rPr>
              <w:t xml:space="preserve"> de deslocamento vertical). O sistema digital de imagem pode ser escolhido livremente; Processamento de imagens: Filtro recursivo ou somação para a redução de ruídos, filtro espacial para realce de borda, tabela de valores de cinza para realce de contraste; Dados: </w:t>
            </w:r>
            <w:proofErr w:type="spellStart"/>
            <w:r w:rsidRPr="00270CBE">
              <w:rPr>
                <w:rFonts w:asciiTheme="minorHAnsi" w:hAnsiTheme="minorHAnsi" w:cs="Arial"/>
                <w:sz w:val="18"/>
                <w:szCs w:val="18"/>
              </w:rPr>
              <w:t>Fluoroscopia</w:t>
            </w:r>
            <w:proofErr w:type="spellEnd"/>
            <w:r w:rsidRPr="00270CBE">
              <w:rPr>
                <w:rFonts w:asciiTheme="minorHAnsi" w:hAnsiTheme="minorHAnsi" w:cs="Arial"/>
                <w:sz w:val="18"/>
                <w:szCs w:val="18"/>
              </w:rPr>
              <w:t xml:space="preserve"> Contínua: 40 </w:t>
            </w:r>
            <w:proofErr w:type="gramStart"/>
            <w:r w:rsidRPr="00270CBE">
              <w:rPr>
                <w:rFonts w:asciiTheme="minorHAnsi" w:hAnsiTheme="minorHAnsi" w:cs="Arial"/>
                <w:sz w:val="18"/>
                <w:szCs w:val="18"/>
              </w:rPr>
              <w:t>kV</w:t>
            </w:r>
            <w:proofErr w:type="gramEnd"/>
            <w:r w:rsidRPr="00270CBE">
              <w:rPr>
                <w:rFonts w:asciiTheme="minorHAnsi" w:hAnsiTheme="minorHAnsi" w:cs="Arial"/>
                <w:sz w:val="18"/>
                <w:szCs w:val="18"/>
              </w:rPr>
              <w:t xml:space="preserve"> - 110 kV; </w:t>
            </w:r>
            <w:proofErr w:type="spellStart"/>
            <w:r w:rsidRPr="00270CBE">
              <w:rPr>
                <w:rFonts w:asciiTheme="minorHAnsi" w:hAnsiTheme="minorHAnsi" w:cs="Arial"/>
                <w:sz w:val="18"/>
                <w:szCs w:val="18"/>
              </w:rPr>
              <w:t>Fluoroscopia</w:t>
            </w:r>
            <w:proofErr w:type="spellEnd"/>
            <w:r w:rsidRPr="00270CBE">
              <w:rPr>
                <w:rFonts w:asciiTheme="minorHAnsi" w:hAnsiTheme="minorHAnsi" w:cs="Arial"/>
                <w:sz w:val="18"/>
                <w:szCs w:val="18"/>
              </w:rPr>
              <w:t xml:space="preserve"> Pulsada: 40 kV - 110 kV; Radiografia digital: 40 kV - 110 kV; Exposição: 40 kV - 110 kV. Possibilitar ajuste de </w:t>
            </w:r>
            <w:proofErr w:type="gramStart"/>
            <w:r w:rsidRPr="00270CBE">
              <w:rPr>
                <w:rFonts w:asciiTheme="minorHAnsi" w:hAnsiTheme="minorHAnsi" w:cs="Arial"/>
                <w:sz w:val="18"/>
                <w:szCs w:val="18"/>
              </w:rPr>
              <w:t>kV</w:t>
            </w:r>
            <w:proofErr w:type="gramEnd"/>
            <w:r w:rsidRPr="00270CBE">
              <w:rPr>
                <w:rFonts w:asciiTheme="minorHAnsi" w:hAnsiTheme="minorHAnsi" w:cs="Arial"/>
                <w:sz w:val="18"/>
                <w:szCs w:val="18"/>
              </w:rPr>
              <w:t xml:space="preserve"> e </w:t>
            </w:r>
            <w:proofErr w:type="spellStart"/>
            <w:r w:rsidRPr="00270CBE">
              <w:rPr>
                <w:rFonts w:asciiTheme="minorHAnsi" w:hAnsiTheme="minorHAnsi" w:cs="Arial"/>
                <w:sz w:val="18"/>
                <w:szCs w:val="18"/>
              </w:rPr>
              <w:t>mAs</w:t>
            </w:r>
            <w:proofErr w:type="spellEnd"/>
            <w:r w:rsidRPr="00270CBE">
              <w:rPr>
                <w:rFonts w:asciiTheme="minorHAnsi" w:hAnsiTheme="minorHAnsi" w:cs="Arial"/>
                <w:sz w:val="18"/>
                <w:szCs w:val="18"/>
              </w:rPr>
              <w:t xml:space="preserve">. Teclado alfanumérico com caracteres especiais. Dois monitores TFT de 19 polegadas, ou maior, com resolução de 1280 x 1024 pixels, para apresentação da imagem de referência e de </w:t>
            </w:r>
            <w:proofErr w:type="spellStart"/>
            <w:r w:rsidRPr="00270CBE">
              <w:rPr>
                <w:rFonts w:asciiTheme="minorHAnsi" w:hAnsiTheme="minorHAnsi" w:cs="Arial"/>
                <w:sz w:val="18"/>
                <w:szCs w:val="18"/>
              </w:rPr>
              <w:t>fluoroscopia</w:t>
            </w:r>
            <w:proofErr w:type="spellEnd"/>
            <w:r w:rsidRPr="00270CBE">
              <w:rPr>
                <w:rFonts w:asciiTheme="minorHAnsi" w:hAnsiTheme="minorHAnsi" w:cs="Arial"/>
                <w:sz w:val="18"/>
                <w:szCs w:val="18"/>
              </w:rPr>
              <w:t xml:space="preserve">, com controle de brilho e contraste. Acompanhar carro de transporte dos monitores, se aplicável. Cabo de aterramento com comprimento de 5 m. Cobertura têxtil em duas partes, esterilizáveis, para o Intensificador de Imagens. 05 Presilhas para fixação de cobertura esterilizável. Sistema de imagens online totalmente digital com capacidade de armazenamento de no mínimo 15.000 imagens e processamento, armazenamento e arquivo de imagens em matriz de 1K. Modos de operação: </w:t>
            </w:r>
            <w:proofErr w:type="spellStart"/>
            <w:r w:rsidRPr="00270CBE">
              <w:rPr>
                <w:rFonts w:asciiTheme="minorHAnsi" w:hAnsiTheme="minorHAnsi" w:cs="Arial"/>
                <w:sz w:val="18"/>
                <w:szCs w:val="18"/>
              </w:rPr>
              <w:t>Fluoroscopia</w:t>
            </w:r>
            <w:proofErr w:type="spellEnd"/>
            <w:r w:rsidRPr="00270CBE">
              <w:rPr>
                <w:rFonts w:asciiTheme="minorHAnsi" w:hAnsiTheme="minorHAnsi" w:cs="Arial"/>
                <w:sz w:val="18"/>
                <w:szCs w:val="18"/>
              </w:rPr>
              <w:t xml:space="preserve"> com armazenamento da última imagem; </w:t>
            </w:r>
            <w:proofErr w:type="spellStart"/>
            <w:r w:rsidRPr="00270CBE">
              <w:rPr>
                <w:rFonts w:asciiTheme="minorHAnsi" w:hAnsiTheme="minorHAnsi" w:cs="Arial"/>
                <w:sz w:val="18"/>
                <w:szCs w:val="18"/>
              </w:rPr>
              <w:t>Fluoroscopia</w:t>
            </w:r>
            <w:proofErr w:type="spellEnd"/>
            <w:r w:rsidRPr="00270CBE">
              <w:rPr>
                <w:rFonts w:asciiTheme="minorHAnsi" w:hAnsiTheme="minorHAnsi" w:cs="Arial"/>
                <w:sz w:val="18"/>
                <w:szCs w:val="18"/>
              </w:rPr>
              <w:t xml:space="preserve"> pulsada com armazenamento da última imagem; Radiografia digital. </w:t>
            </w:r>
            <w:proofErr w:type="spellStart"/>
            <w:r w:rsidRPr="00270CBE">
              <w:rPr>
                <w:rFonts w:asciiTheme="minorHAnsi" w:hAnsiTheme="minorHAnsi" w:cs="Arial"/>
                <w:sz w:val="18"/>
                <w:szCs w:val="18"/>
              </w:rPr>
              <w:t>Possibiliatar</w:t>
            </w:r>
            <w:proofErr w:type="spellEnd"/>
            <w:r w:rsidRPr="00270CBE">
              <w:rPr>
                <w:rFonts w:asciiTheme="minorHAnsi" w:hAnsiTheme="minorHAnsi" w:cs="Arial"/>
                <w:sz w:val="18"/>
                <w:szCs w:val="18"/>
              </w:rPr>
              <w:t xml:space="preserve"> subtração digital de imagens em tempo real. Possuir processamento digital da imagem para estudos vasculares (Zoom e Road </w:t>
            </w:r>
            <w:proofErr w:type="spellStart"/>
            <w:r w:rsidRPr="00270CBE">
              <w:rPr>
                <w:rFonts w:asciiTheme="minorHAnsi" w:hAnsiTheme="minorHAnsi" w:cs="Arial"/>
                <w:sz w:val="18"/>
                <w:szCs w:val="18"/>
              </w:rPr>
              <w:t>Mapping</w:t>
            </w:r>
            <w:proofErr w:type="spellEnd"/>
            <w:proofErr w:type="gramStart"/>
            <w:r w:rsidRPr="00270CBE">
              <w:rPr>
                <w:rFonts w:asciiTheme="minorHAnsi" w:hAnsiTheme="minorHAnsi" w:cs="Arial"/>
                <w:sz w:val="18"/>
                <w:szCs w:val="18"/>
              </w:rPr>
              <w:t>).</w:t>
            </w:r>
            <w:proofErr w:type="gramEnd"/>
            <w:r w:rsidRPr="00270CBE">
              <w:rPr>
                <w:rFonts w:asciiTheme="minorHAnsi" w:hAnsiTheme="minorHAnsi" w:cs="Arial"/>
                <w:sz w:val="18"/>
                <w:szCs w:val="18"/>
              </w:rPr>
              <w:t xml:space="preserve">Taxa mínima de transferência: 6 quadros/segundo para armazenamento em HD. Processamento de imagem em matriz 1024 x 1024: Filtro recursivo para supressão de </w:t>
            </w:r>
            <w:proofErr w:type="spellStart"/>
            <w:r w:rsidRPr="00270CBE">
              <w:rPr>
                <w:rFonts w:asciiTheme="minorHAnsi" w:hAnsiTheme="minorHAnsi" w:cs="Arial"/>
                <w:sz w:val="18"/>
                <w:szCs w:val="18"/>
              </w:rPr>
              <w:t>ruidos</w:t>
            </w:r>
            <w:proofErr w:type="spellEnd"/>
            <w:r w:rsidRPr="00270CBE">
              <w:rPr>
                <w:rFonts w:asciiTheme="minorHAnsi" w:hAnsiTheme="minorHAnsi" w:cs="Arial"/>
                <w:sz w:val="18"/>
                <w:szCs w:val="18"/>
              </w:rPr>
              <w:t xml:space="preserve">; Filtro dependente de movimento para supressão de </w:t>
            </w:r>
            <w:proofErr w:type="spellStart"/>
            <w:r w:rsidRPr="00270CBE">
              <w:rPr>
                <w:rFonts w:asciiTheme="minorHAnsi" w:hAnsiTheme="minorHAnsi" w:cs="Arial"/>
                <w:sz w:val="18"/>
                <w:szCs w:val="18"/>
              </w:rPr>
              <w:t>ruidos</w:t>
            </w:r>
            <w:proofErr w:type="spellEnd"/>
            <w:r w:rsidRPr="00270CBE">
              <w:rPr>
                <w:rFonts w:asciiTheme="minorHAnsi" w:hAnsiTheme="minorHAnsi" w:cs="Arial"/>
                <w:sz w:val="18"/>
                <w:szCs w:val="18"/>
              </w:rPr>
              <w:t xml:space="preserve"> na imagem; Técnica de ajuste automático de janela; Filtros de frequências espaciais para visualização com realce de bordas; Tabelas </w:t>
            </w:r>
            <w:proofErr w:type="spellStart"/>
            <w:r w:rsidRPr="00270CBE">
              <w:rPr>
                <w:rFonts w:asciiTheme="minorHAnsi" w:hAnsiTheme="minorHAnsi" w:cs="Arial"/>
                <w:sz w:val="18"/>
                <w:szCs w:val="18"/>
              </w:rPr>
              <w:t>densitométricas</w:t>
            </w:r>
            <w:proofErr w:type="spellEnd"/>
            <w:r w:rsidRPr="00270CBE">
              <w:rPr>
                <w:rFonts w:asciiTheme="minorHAnsi" w:hAnsiTheme="minorHAnsi" w:cs="Arial"/>
                <w:sz w:val="18"/>
                <w:szCs w:val="18"/>
              </w:rPr>
              <w:t xml:space="preserve"> para realce de contraste; </w:t>
            </w:r>
            <w:r w:rsidRPr="00270CBE">
              <w:rPr>
                <w:rFonts w:asciiTheme="minorHAnsi" w:hAnsiTheme="minorHAnsi" w:cs="Arial"/>
                <w:sz w:val="18"/>
                <w:szCs w:val="18"/>
              </w:rPr>
              <w:lastRenderedPageBreak/>
              <w:t xml:space="preserve">Intensificação de contraste; Rotação da imagem, sem radiação; Inversão e reflexão de imagem; </w:t>
            </w:r>
            <w:proofErr w:type="gramStart"/>
            <w:r w:rsidRPr="00270CBE">
              <w:rPr>
                <w:rFonts w:asciiTheme="minorHAnsi" w:hAnsiTheme="minorHAnsi" w:cs="Arial"/>
                <w:sz w:val="18"/>
                <w:szCs w:val="18"/>
              </w:rPr>
              <w:t>Visualização positivo</w:t>
            </w:r>
            <w:proofErr w:type="gramEnd"/>
            <w:r w:rsidRPr="00270CBE">
              <w:rPr>
                <w:rFonts w:asciiTheme="minorHAnsi" w:hAnsiTheme="minorHAnsi" w:cs="Arial"/>
                <w:sz w:val="18"/>
                <w:szCs w:val="18"/>
              </w:rPr>
              <w:t xml:space="preserve">/negativo; Diafragmas </w:t>
            </w:r>
            <w:proofErr w:type="spellStart"/>
            <w:r w:rsidRPr="00270CBE">
              <w:rPr>
                <w:rFonts w:asciiTheme="minorHAnsi" w:hAnsiTheme="minorHAnsi" w:cs="Arial"/>
                <w:sz w:val="18"/>
                <w:szCs w:val="18"/>
              </w:rPr>
              <w:t>electrônicos</w:t>
            </w:r>
            <w:proofErr w:type="spellEnd"/>
            <w:r w:rsidRPr="00270CBE">
              <w:rPr>
                <w:rFonts w:asciiTheme="minorHAnsi" w:hAnsiTheme="minorHAnsi" w:cs="Arial"/>
                <w:sz w:val="18"/>
                <w:szCs w:val="18"/>
              </w:rPr>
              <w:t xml:space="preserve">, horizontais e verticais; Conexão USB: Para exportar imagens para flash-drive no formato BMP ou JPEG. Unidade CD / R para leitura de imagens no formato DICOM-3. Possuir conexão Ethernet. Visualização e deslocamento dos diafragmas em íris e de filtros semitransparentes com a rotação sem emissão de radiação. Memoria digital de imagem: Arquivo de no mínimo 15000 imagens; Matriz de armazenamento de 1.024 x 948 pixels (60 Hz); Função de proteção de imagens contra eliminação e gravação; Barra de visualização geral para rápida orientação durante os procedimentos. Características elétricas: tensão de </w:t>
            </w:r>
            <w:proofErr w:type="gramStart"/>
            <w:r w:rsidRPr="00270CBE">
              <w:rPr>
                <w:rFonts w:asciiTheme="minorHAnsi" w:hAnsiTheme="minorHAnsi" w:cs="Arial"/>
                <w:sz w:val="18"/>
                <w:szCs w:val="18"/>
              </w:rPr>
              <w:t>220V@60Hz</w:t>
            </w:r>
            <w:proofErr w:type="gramEnd"/>
            <w:r w:rsidRPr="00270CBE">
              <w:rPr>
                <w:rFonts w:asciiTheme="minorHAnsi" w:hAnsiTheme="minorHAnsi" w:cs="Arial"/>
                <w:sz w:val="18"/>
                <w:szCs w:val="18"/>
              </w:rPr>
              <w:t xml:space="preserve"> e potência igual ou inferior a 5KVA. Possuir proteção de </w:t>
            </w:r>
            <w:proofErr w:type="spellStart"/>
            <w:proofErr w:type="gramStart"/>
            <w:r w:rsidRPr="00270CBE">
              <w:rPr>
                <w:rFonts w:asciiTheme="minorHAnsi" w:hAnsiTheme="minorHAnsi" w:cs="Arial"/>
                <w:sz w:val="18"/>
                <w:szCs w:val="18"/>
              </w:rPr>
              <w:t>sobre-corrente</w:t>
            </w:r>
            <w:proofErr w:type="spellEnd"/>
            <w:proofErr w:type="gramEnd"/>
            <w:r w:rsidRPr="00270CBE">
              <w:rPr>
                <w:rFonts w:asciiTheme="minorHAnsi" w:hAnsiTheme="minorHAnsi" w:cs="Arial"/>
                <w:sz w:val="18"/>
                <w:szCs w:val="18"/>
              </w:rPr>
              <w:t xml:space="preserve"> para o tubo de raios-x e proteção térmica para o tubo de raios-x. Possuir sistema de bloqueio do disparo para valores programados que excedem a potência do tubo. Possuir indicadores visuais de tempo de </w:t>
            </w:r>
            <w:proofErr w:type="spellStart"/>
            <w:r w:rsidRPr="00270CBE">
              <w:rPr>
                <w:rFonts w:asciiTheme="minorHAnsi" w:hAnsiTheme="minorHAnsi" w:cs="Arial"/>
                <w:sz w:val="18"/>
                <w:szCs w:val="18"/>
              </w:rPr>
              <w:t>fluoroscopia</w:t>
            </w:r>
            <w:proofErr w:type="spellEnd"/>
            <w:r w:rsidRPr="00270CBE">
              <w:rPr>
                <w:rFonts w:asciiTheme="minorHAnsi" w:hAnsiTheme="minorHAnsi" w:cs="Arial"/>
                <w:sz w:val="18"/>
                <w:szCs w:val="18"/>
              </w:rPr>
              <w:t xml:space="preserve"> e de equipamento em operação. Acompanhar: impressora para registro de imagens em papel térmico; pedal; capa de proteção do tubo de raios-X e intensificador de imagens; Deverão acompanhar todos os materiais, cabos, componentes e acessórios necessários à perfeita instalação e operação do equipamento configurado nessa especificação. </w:t>
            </w:r>
          </w:p>
        </w:tc>
        <w:tc>
          <w:tcPr>
            <w:tcW w:w="709" w:type="dxa"/>
          </w:tcPr>
          <w:p w:rsidR="00D9137E" w:rsidRDefault="00D9137E" w:rsidP="00556522">
            <w:pPr>
              <w:spacing w:after="0" w:line="360" w:lineRule="auto"/>
              <w:jc w:val="center"/>
              <w:rPr>
                <w:rFonts w:cs="Calibri"/>
                <w:sz w:val="18"/>
                <w:szCs w:val="18"/>
              </w:rPr>
            </w:pPr>
          </w:p>
          <w:p w:rsidR="00D9137E" w:rsidRDefault="00D9137E" w:rsidP="00556522">
            <w:pPr>
              <w:spacing w:after="0" w:line="360" w:lineRule="auto"/>
              <w:jc w:val="center"/>
              <w:rPr>
                <w:rFonts w:cs="Calibri"/>
                <w:sz w:val="18"/>
                <w:szCs w:val="18"/>
              </w:rPr>
            </w:pPr>
          </w:p>
          <w:p w:rsidR="00D9137E" w:rsidRDefault="00D9137E" w:rsidP="00556522">
            <w:pPr>
              <w:spacing w:after="0" w:line="360" w:lineRule="auto"/>
              <w:jc w:val="center"/>
              <w:rPr>
                <w:rFonts w:cs="Calibri"/>
                <w:sz w:val="18"/>
                <w:szCs w:val="18"/>
              </w:rPr>
            </w:pPr>
          </w:p>
          <w:p w:rsidR="00D9137E" w:rsidRDefault="00D9137E" w:rsidP="00556522">
            <w:pPr>
              <w:spacing w:after="0" w:line="360" w:lineRule="auto"/>
              <w:jc w:val="center"/>
              <w:rPr>
                <w:rFonts w:cs="Calibri"/>
                <w:sz w:val="18"/>
                <w:szCs w:val="18"/>
              </w:rPr>
            </w:pPr>
          </w:p>
          <w:p w:rsidR="00D9137E" w:rsidRDefault="00D9137E" w:rsidP="00556522">
            <w:pPr>
              <w:spacing w:after="0" w:line="360" w:lineRule="auto"/>
              <w:jc w:val="center"/>
              <w:rPr>
                <w:rFonts w:cs="Calibri"/>
                <w:sz w:val="18"/>
                <w:szCs w:val="18"/>
              </w:rPr>
            </w:pPr>
          </w:p>
          <w:p w:rsidR="00D9137E" w:rsidRDefault="00D9137E" w:rsidP="00556522">
            <w:pPr>
              <w:spacing w:after="0" w:line="360" w:lineRule="auto"/>
              <w:jc w:val="center"/>
              <w:rPr>
                <w:rFonts w:cs="Calibri"/>
                <w:sz w:val="18"/>
                <w:szCs w:val="18"/>
              </w:rPr>
            </w:pPr>
          </w:p>
          <w:p w:rsidR="00D9137E" w:rsidRPr="00F134C9" w:rsidRDefault="00D9137E" w:rsidP="00556522">
            <w:pPr>
              <w:spacing w:after="0" w:line="360" w:lineRule="auto"/>
              <w:jc w:val="center"/>
              <w:rPr>
                <w:rFonts w:cs="Calibri"/>
                <w:sz w:val="18"/>
                <w:szCs w:val="18"/>
              </w:rPr>
            </w:pPr>
            <w:proofErr w:type="spellStart"/>
            <w:proofErr w:type="gramStart"/>
            <w:r>
              <w:rPr>
                <w:rFonts w:cs="Calibri"/>
                <w:sz w:val="18"/>
                <w:szCs w:val="18"/>
              </w:rPr>
              <w:t>conj</w:t>
            </w:r>
            <w:proofErr w:type="spellEnd"/>
            <w:proofErr w:type="gramEnd"/>
          </w:p>
        </w:tc>
        <w:tc>
          <w:tcPr>
            <w:tcW w:w="992" w:type="dxa"/>
          </w:tcPr>
          <w:p w:rsidR="00D9137E" w:rsidRDefault="00D9137E" w:rsidP="00556522">
            <w:pPr>
              <w:spacing w:after="0" w:line="360" w:lineRule="auto"/>
              <w:jc w:val="center"/>
              <w:rPr>
                <w:rFonts w:cs="Calibri"/>
                <w:sz w:val="18"/>
                <w:szCs w:val="18"/>
              </w:rPr>
            </w:pPr>
          </w:p>
          <w:p w:rsidR="00D9137E" w:rsidRDefault="00D9137E" w:rsidP="00556522">
            <w:pPr>
              <w:spacing w:after="0" w:line="360" w:lineRule="auto"/>
              <w:jc w:val="center"/>
              <w:rPr>
                <w:rFonts w:cs="Calibri"/>
                <w:sz w:val="18"/>
                <w:szCs w:val="18"/>
              </w:rPr>
            </w:pPr>
          </w:p>
          <w:p w:rsidR="00D9137E" w:rsidRDefault="00D9137E" w:rsidP="00556522">
            <w:pPr>
              <w:spacing w:after="0" w:line="360" w:lineRule="auto"/>
              <w:jc w:val="center"/>
              <w:rPr>
                <w:rFonts w:cs="Calibri"/>
                <w:sz w:val="18"/>
                <w:szCs w:val="18"/>
              </w:rPr>
            </w:pPr>
          </w:p>
          <w:p w:rsidR="00D9137E" w:rsidRDefault="00D9137E" w:rsidP="00556522">
            <w:pPr>
              <w:spacing w:after="0" w:line="360" w:lineRule="auto"/>
              <w:jc w:val="center"/>
              <w:rPr>
                <w:rFonts w:cs="Calibri"/>
                <w:sz w:val="18"/>
                <w:szCs w:val="18"/>
              </w:rPr>
            </w:pPr>
          </w:p>
          <w:p w:rsidR="00D9137E" w:rsidRDefault="00D9137E" w:rsidP="00556522">
            <w:pPr>
              <w:spacing w:after="0" w:line="360" w:lineRule="auto"/>
              <w:jc w:val="center"/>
              <w:rPr>
                <w:rFonts w:cs="Calibri"/>
                <w:sz w:val="18"/>
                <w:szCs w:val="18"/>
              </w:rPr>
            </w:pPr>
          </w:p>
          <w:p w:rsidR="00D9137E" w:rsidRDefault="00D9137E" w:rsidP="00556522">
            <w:pPr>
              <w:spacing w:after="0" w:line="360" w:lineRule="auto"/>
              <w:jc w:val="center"/>
              <w:rPr>
                <w:rFonts w:cs="Calibri"/>
                <w:sz w:val="18"/>
                <w:szCs w:val="18"/>
              </w:rPr>
            </w:pPr>
          </w:p>
          <w:p w:rsidR="00D9137E" w:rsidRPr="00F134C9" w:rsidRDefault="00D9137E" w:rsidP="00556522">
            <w:pPr>
              <w:spacing w:after="0" w:line="360" w:lineRule="auto"/>
              <w:jc w:val="center"/>
              <w:rPr>
                <w:rFonts w:cs="Calibri"/>
                <w:sz w:val="18"/>
                <w:szCs w:val="18"/>
              </w:rPr>
            </w:pPr>
            <w:proofErr w:type="gramStart"/>
            <w:r>
              <w:rPr>
                <w:rFonts w:cs="Calibri"/>
                <w:sz w:val="18"/>
                <w:szCs w:val="18"/>
              </w:rPr>
              <w:t>2</w:t>
            </w:r>
            <w:proofErr w:type="gramEnd"/>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52476A" w:rsidRDefault="0052476A" w:rsidP="00C10EB7">
      <w:pPr>
        <w:spacing w:after="0"/>
        <w:jc w:val="both"/>
        <w:rPr>
          <w:rFonts w:cs="Courier New"/>
          <w:b/>
          <w:sz w:val="20"/>
          <w:szCs w:val="20"/>
        </w:rPr>
      </w:pPr>
    </w:p>
    <w:p w:rsidR="0052476A" w:rsidRDefault="0052476A"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652FD6" w:rsidRDefault="00652FD6" w:rsidP="00C10EB7">
      <w:pPr>
        <w:spacing w:after="0"/>
        <w:jc w:val="both"/>
        <w:rPr>
          <w:rFonts w:cs="Courier New"/>
          <w:b/>
          <w:sz w:val="20"/>
          <w:szCs w:val="20"/>
        </w:rPr>
      </w:pPr>
    </w:p>
    <w:p w:rsidR="00AD117F" w:rsidRDefault="00AD117F" w:rsidP="00C10EB7">
      <w:pPr>
        <w:spacing w:after="0"/>
        <w:jc w:val="both"/>
        <w:rPr>
          <w:rFonts w:cs="Courier New"/>
          <w:b/>
          <w:sz w:val="20"/>
          <w:szCs w:val="20"/>
        </w:rPr>
      </w:pPr>
    </w:p>
    <w:p w:rsidR="00AD117F" w:rsidRDefault="00AD117F"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7C5DB4" w:rsidRPr="002A1C16" w:rsidRDefault="007C5DB4" w:rsidP="002A1C1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2A1C16">
        <w:rPr>
          <w:rFonts w:asciiTheme="minorHAnsi" w:hAnsiTheme="minorHAnsi" w:cs="Arial"/>
          <w:b/>
          <w:bCs/>
          <w:color w:val="FFFFFF"/>
          <w:sz w:val="20"/>
          <w:szCs w:val="20"/>
        </w:rPr>
        <w:t>01. DO OBJETO</w:t>
      </w:r>
    </w:p>
    <w:p w:rsidR="007C5DB4" w:rsidRPr="002A1C16" w:rsidRDefault="002A1C16" w:rsidP="002A1C16">
      <w:pPr>
        <w:spacing w:after="0" w:line="240" w:lineRule="auto"/>
        <w:jc w:val="both"/>
        <w:rPr>
          <w:rFonts w:asciiTheme="minorHAnsi" w:hAnsiTheme="minorHAnsi" w:cs="Arial"/>
          <w:sz w:val="20"/>
          <w:szCs w:val="20"/>
        </w:rPr>
      </w:pPr>
      <w:r w:rsidRPr="002A1C16">
        <w:rPr>
          <w:rFonts w:asciiTheme="minorHAnsi" w:hAnsiTheme="minorHAnsi" w:cs="Arial"/>
          <w:b/>
          <w:sz w:val="20"/>
          <w:szCs w:val="20"/>
        </w:rPr>
        <w:t>1.1.</w:t>
      </w:r>
      <w:r>
        <w:rPr>
          <w:rFonts w:asciiTheme="minorHAnsi" w:hAnsiTheme="minorHAnsi" w:cs="Arial"/>
          <w:sz w:val="20"/>
          <w:szCs w:val="20"/>
        </w:rPr>
        <w:t xml:space="preserve"> </w:t>
      </w:r>
      <w:r w:rsidR="007C5DB4" w:rsidRPr="002A1C16">
        <w:rPr>
          <w:rFonts w:asciiTheme="minorHAnsi" w:hAnsiTheme="minorHAnsi" w:cs="Arial"/>
          <w:sz w:val="20"/>
          <w:szCs w:val="20"/>
        </w:rPr>
        <w:t xml:space="preserve">O presente Termo de Referência tem por objeto selecionar, para contratação, empresa(s) especializada(s) no fornecimento </w:t>
      </w:r>
      <w:r w:rsidR="007C5DB4" w:rsidRPr="002A1C16">
        <w:rPr>
          <w:rFonts w:asciiTheme="minorHAnsi" w:hAnsiTheme="minorHAnsi" w:cs="Arial"/>
          <w:color w:val="000000"/>
          <w:sz w:val="20"/>
          <w:szCs w:val="20"/>
        </w:rPr>
        <w:t xml:space="preserve">de </w:t>
      </w:r>
      <w:r w:rsidR="007C5DB4" w:rsidRPr="002A1C16">
        <w:rPr>
          <w:rFonts w:asciiTheme="minorHAnsi" w:hAnsiTheme="minorHAnsi" w:cs="Arial"/>
          <w:b/>
          <w:bCs/>
          <w:color w:val="000000"/>
          <w:sz w:val="20"/>
          <w:szCs w:val="20"/>
        </w:rPr>
        <w:t>materiais de hospitalares</w:t>
      </w:r>
      <w:r w:rsidR="007C5DB4" w:rsidRPr="002A1C16">
        <w:rPr>
          <w:rFonts w:asciiTheme="minorHAnsi" w:hAnsiTheme="minorHAnsi" w:cs="Arial"/>
          <w:bCs/>
          <w:color w:val="000000"/>
          <w:sz w:val="20"/>
          <w:szCs w:val="20"/>
        </w:rPr>
        <w:t xml:space="preserve"> (</w:t>
      </w:r>
      <w:r w:rsidR="007C5DB4" w:rsidRPr="002A1C16">
        <w:rPr>
          <w:rFonts w:asciiTheme="minorHAnsi" w:hAnsiTheme="minorHAnsi" w:cs="Arial"/>
          <w:b/>
          <w:i/>
          <w:sz w:val="20"/>
          <w:szCs w:val="20"/>
        </w:rPr>
        <w:t>CINEANGIOGRAFIA MÓVEL</w:t>
      </w:r>
      <w:r w:rsidR="007C5DB4" w:rsidRPr="002A1C16">
        <w:rPr>
          <w:rFonts w:asciiTheme="minorHAnsi" w:hAnsiTheme="minorHAnsi" w:cs="Arial"/>
          <w:bCs/>
          <w:sz w:val="20"/>
          <w:szCs w:val="20"/>
        </w:rPr>
        <w:t xml:space="preserve">) </w:t>
      </w:r>
      <w:r w:rsidR="007C5DB4" w:rsidRPr="002A1C16">
        <w:rPr>
          <w:rFonts w:asciiTheme="minorHAnsi" w:hAnsiTheme="minorHAnsi" w:cs="Arial"/>
          <w:sz w:val="20"/>
          <w:szCs w:val="20"/>
        </w:rPr>
        <w:t>destinados</w:t>
      </w:r>
      <w:r w:rsidR="007C5DB4" w:rsidRPr="002A1C16">
        <w:rPr>
          <w:rFonts w:asciiTheme="minorHAnsi" w:hAnsiTheme="minorHAnsi" w:cs="Arial"/>
          <w:color w:val="000000"/>
          <w:sz w:val="20"/>
          <w:szCs w:val="20"/>
        </w:rPr>
        <w:t xml:space="preserve"> a</w:t>
      </w:r>
      <w:r w:rsidR="007C5DB4" w:rsidRPr="002A1C16">
        <w:rPr>
          <w:rFonts w:asciiTheme="minorHAnsi" w:hAnsiTheme="minorHAnsi" w:cs="Arial"/>
          <w:bCs/>
          <w:color w:val="000000"/>
          <w:sz w:val="20"/>
          <w:szCs w:val="20"/>
        </w:rPr>
        <w:t xml:space="preserve">o Centro Cirúrgico </w:t>
      </w:r>
      <w:r w:rsidR="007C5DB4" w:rsidRPr="002A1C16">
        <w:rPr>
          <w:rFonts w:asciiTheme="minorHAnsi" w:hAnsiTheme="minorHAnsi" w:cs="Arial"/>
          <w:color w:val="000000"/>
          <w:sz w:val="20"/>
          <w:szCs w:val="20"/>
        </w:rPr>
        <w:t>conforme condições descritas</w:t>
      </w:r>
      <w:r>
        <w:rPr>
          <w:rFonts w:asciiTheme="minorHAnsi" w:hAnsiTheme="minorHAnsi" w:cs="Arial"/>
          <w:sz w:val="20"/>
          <w:szCs w:val="20"/>
        </w:rPr>
        <w:t xml:space="preserve"> a seguir.</w:t>
      </w:r>
    </w:p>
    <w:p w:rsidR="007C5DB4" w:rsidRPr="002A1C16" w:rsidRDefault="007C5DB4" w:rsidP="002A1C16">
      <w:pPr>
        <w:spacing w:after="0" w:line="240" w:lineRule="auto"/>
        <w:jc w:val="both"/>
        <w:rPr>
          <w:rFonts w:asciiTheme="minorHAnsi" w:hAnsiTheme="minorHAnsi" w:cs="Arial"/>
          <w:color w:val="000000"/>
          <w:sz w:val="20"/>
          <w:szCs w:val="20"/>
        </w:rPr>
      </w:pPr>
      <w:r w:rsidRPr="002A1C16">
        <w:rPr>
          <w:rFonts w:asciiTheme="minorHAnsi" w:hAnsiTheme="minorHAnsi" w:cs="Arial"/>
          <w:b/>
          <w:color w:val="000000"/>
          <w:sz w:val="20"/>
          <w:szCs w:val="20"/>
        </w:rPr>
        <w:t>1.2.</w:t>
      </w:r>
      <w:r w:rsidRPr="002A1C16">
        <w:rPr>
          <w:rFonts w:asciiTheme="minorHAnsi" w:hAnsiTheme="minorHAnsi" w:cs="Arial"/>
          <w:color w:val="000000"/>
          <w:sz w:val="20"/>
          <w:szCs w:val="20"/>
        </w:rPr>
        <w:t xml:space="preserve"> Para fins deste Termo de Referência, </w:t>
      </w:r>
      <w:r w:rsidRPr="002A1C16">
        <w:rPr>
          <w:rFonts w:asciiTheme="minorHAnsi" w:hAnsiTheme="minorHAnsi" w:cs="Arial"/>
          <w:b/>
          <w:bCs/>
          <w:color w:val="000000"/>
          <w:sz w:val="20"/>
          <w:szCs w:val="20"/>
        </w:rPr>
        <w:t>produto(s)</w:t>
      </w:r>
      <w:r w:rsidRPr="002A1C16">
        <w:rPr>
          <w:rFonts w:asciiTheme="minorHAnsi" w:hAnsiTheme="minorHAnsi" w:cs="Arial"/>
          <w:color w:val="000000"/>
          <w:sz w:val="20"/>
          <w:szCs w:val="20"/>
        </w:rPr>
        <w:t xml:space="preserve">, leia-se </w:t>
      </w:r>
      <w:r w:rsidRPr="002A1C16">
        <w:rPr>
          <w:rFonts w:asciiTheme="minorHAnsi" w:hAnsiTheme="minorHAnsi" w:cs="Arial"/>
          <w:b/>
          <w:color w:val="000000"/>
          <w:sz w:val="20"/>
          <w:szCs w:val="20"/>
        </w:rPr>
        <w:t>materiais hospitalares.</w:t>
      </w:r>
    </w:p>
    <w:p w:rsidR="007C5DB4" w:rsidRPr="002A1C16" w:rsidRDefault="007C5DB4" w:rsidP="002A1C16">
      <w:pPr>
        <w:spacing w:after="0" w:line="240" w:lineRule="auto"/>
        <w:jc w:val="both"/>
        <w:rPr>
          <w:rFonts w:asciiTheme="minorHAnsi" w:hAnsiTheme="minorHAnsi" w:cs="Arial"/>
          <w:sz w:val="20"/>
          <w:szCs w:val="20"/>
        </w:rPr>
      </w:pPr>
    </w:p>
    <w:p w:rsidR="007C5DB4" w:rsidRPr="002A1C16" w:rsidRDefault="007C5DB4" w:rsidP="002A1C1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2A1C16">
        <w:rPr>
          <w:rFonts w:asciiTheme="minorHAnsi" w:hAnsiTheme="minorHAnsi" w:cs="Arial"/>
          <w:b/>
          <w:bCs/>
          <w:color w:val="FFFFFF"/>
          <w:sz w:val="20"/>
          <w:szCs w:val="20"/>
        </w:rPr>
        <w:t>02. D</w:t>
      </w:r>
      <w:r w:rsidR="002A1C16">
        <w:rPr>
          <w:rFonts w:asciiTheme="minorHAnsi" w:hAnsiTheme="minorHAnsi" w:cs="Arial"/>
          <w:b/>
          <w:bCs/>
          <w:color w:val="FFFFFF"/>
          <w:sz w:val="20"/>
          <w:szCs w:val="20"/>
        </w:rPr>
        <w:t>A JUSTIFICATIVA PARA AQUISIÇÃO</w:t>
      </w:r>
      <w:r w:rsidR="002A1C16">
        <w:rPr>
          <w:rFonts w:asciiTheme="minorHAnsi" w:hAnsiTheme="minorHAnsi" w:cs="Arial"/>
          <w:b/>
          <w:bCs/>
          <w:color w:val="FFFFFF"/>
          <w:sz w:val="20"/>
          <w:szCs w:val="20"/>
        </w:rPr>
        <w:tab/>
      </w:r>
    </w:p>
    <w:p w:rsidR="007C5DB4" w:rsidRPr="002A1C16" w:rsidRDefault="007C5DB4" w:rsidP="002A1C16">
      <w:pPr>
        <w:spacing w:after="0" w:line="240" w:lineRule="auto"/>
        <w:jc w:val="both"/>
        <w:rPr>
          <w:rFonts w:asciiTheme="minorHAnsi" w:hAnsiTheme="minorHAnsi" w:cs="Arial"/>
          <w:color w:val="000000"/>
          <w:sz w:val="20"/>
          <w:szCs w:val="20"/>
        </w:rPr>
      </w:pPr>
      <w:r w:rsidRPr="002A1C16">
        <w:rPr>
          <w:rFonts w:asciiTheme="minorHAnsi" w:hAnsiTheme="minorHAnsi" w:cs="Arial"/>
          <w:b/>
          <w:color w:val="000000"/>
          <w:sz w:val="20"/>
          <w:szCs w:val="20"/>
        </w:rPr>
        <w:t>2.1.</w:t>
      </w:r>
      <w:r w:rsidRPr="002A1C16">
        <w:rPr>
          <w:rFonts w:asciiTheme="minorHAnsi" w:hAnsiTheme="minorHAnsi" w:cs="Arial"/>
          <w:color w:val="000000"/>
          <w:sz w:val="20"/>
          <w:szCs w:val="20"/>
        </w:rPr>
        <w:t xml:space="preserve"> O Hospital Regional de Gurupi e o Hospital de Referencia de Augustinópolis, contemplados nesse projeto, são umas instituições de natureza pública de abrangência loco-regional, com Gerência e Gestão Estadual e presta assistência médico hospitalar aos municípios da região de saúde Capim Dourado e Bico do Papagaio, com oferta dos serviços ambulatoriais, de pronto atendimento e hospitalização em média e alta complexidade. Os hospitais contemplam variadas áreas da saúde por meio de especialidades médicas como: </w:t>
      </w:r>
      <w:proofErr w:type="spellStart"/>
      <w:r w:rsidRPr="002A1C16">
        <w:rPr>
          <w:rFonts w:asciiTheme="minorHAnsi" w:hAnsiTheme="minorHAnsi" w:cs="Arial"/>
          <w:color w:val="000000"/>
          <w:sz w:val="20"/>
          <w:szCs w:val="20"/>
        </w:rPr>
        <w:t>anestesiologia</w:t>
      </w:r>
      <w:proofErr w:type="spellEnd"/>
      <w:r w:rsidRPr="002A1C16">
        <w:rPr>
          <w:rFonts w:asciiTheme="minorHAnsi" w:hAnsiTheme="minorHAnsi" w:cs="Arial"/>
          <w:color w:val="000000"/>
          <w:sz w:val="20"/>
          <w:szCs w:val="20"/>
        </w:rPr>
        <w:t>, cardiologia, clínica geral, cirurgia geral, ginecologia, obstetrícia, radiologia, ortopedia/traumato</w:t>
      </w:r>
      <w:r w:rsidR="002A1C16">
        <w:rPr>
          <w:rFonts w:asciiTheme="minorHAnsi" w:hAnsiTheme="minorHAnsi" w:cs="Arial"/>
          <w:color w:val="000000"/>
          <w:sz w:val="20"/>
          <w:szCs w:val="20"/>
        </w:rPr>
        <w:t>logia e pediatra, entre outros.</w:t>
      </w:r>
    </w:p>
    <w:p w:rsidR="007C5DB4" w:rsidRPr="002A1C16" w:rsidRDefault="007C5DB4" w:rsidP="002A1C16">
      <w:pPr>
        <w:spacing w:after="0" w:line="240" w:lineRule="auto"/>
        <w:jc w:val="both"/>
        <w:rPr>
          <w:rFonts w:asciiTheme="minorHAnsi" w:hAnsiTheme="minorHAnsi" w:cs="Arial"/>
          <w:color w:val="000000"/>
          <w:sz w:val="20"/>
          <w:szCs w:val="20"/>
        </w:rPr>
      </w:pPr>
      <w:r w:rsidRPr="002A1C16">
        <w:rPr>
          <w:rFonts w:asciiTheme="minorHAnsi" w:hAnsiTheme="minorHAnsi" w:cs="Arial"/>
          <w:b/>
          <w:color w:val="000000"/>
          <w:sz w:val="20"/>
          <w:szCs w:val="20"/>
        </w:rPr>
        <w:t>2.2.</w:t>
      </w:r>
      <w:r w:rsidRPr="002A1C16">
        <w:rPr>
          <w:rFonts w:asciiTheme="minorHAnsi" w:hAnsiTheme="minorHAnsi" w:cs="Arial"/>
          <w:color w:val="000000"/>
          <w:sz w:val="20"/>
          <w:szCs w:val="20"/>
        </w:rPr>
        <w:t xml:space="preserve"> A aquisição destes itens irá contribuir no alcance da meta física de equipamento adquirido da Ação 3006 - Aparelhamento dos Pon</w:t>
      </w:r>
      <w:r w:rsidR="002A1C16">
        <w:rPr>
          <w:rFonts w:asciiTheme="minorHAnsi" w:hAnsiTheme="minorHAnsi" w:cs="Arial"/>
          <w:color w:val="000000"/>
          <w:sz w:val="20"/>
          <w:szCs w:val="20"/>
        </w:rPr>
        <w:t>tos da Rede de Atenção à Saúde.</w:t>
      </w:r>
    </w:p>
    <w:p w:rsidR="007C5DB4" w:rsidRPr="002A1C16" w:rsidRDefault="007C5DB4" w:rsidP="002A1C16">
      <w:pPr>
        <w:spacing w:after="0" w:line="240" w:lineRule="auto"/>
        <w:jc w:val="both"/>
        <w:rPr>
          <w:rFonts w:asciiTheme="minorHAnsi" w:hAnsiTheme="minorHAnsi" w:cs="Arial"/>
          <w:color w:val="000000"/>
          <w:sz w:val="20"/>
          <w:szCs w:val="20"/>
        </w:rPr>
      </w:pPr>
      <w:r w:rsidRPr="002A1C16">
        <w:rPr>
          <w:rFonts w:asciiTheme="minorHAnsi" w:hAnsiTheme="minorHAnsi" w:cs="Arial"/>
          <w:b/>
          <w:color w:val="000000"/>
          <w:sz w:val="20"/>
          <w:szCs w:val="20"/>
        </w:rPr>
        <w:t>2.3.</w:t>
      </w:r>
      <w:r w:rsidRPr="002A1C16">
        <w:rPr>
          <w:rFonts w:asciiTheme="minorHAnsi" w:hAnsiTheme="minorHAnsi" w:cs="Arial"/>
          <w:color w:val="000000"/>
          <w:sz w:val="20"/>
          <w:szCs w:val="20"/>
        </w:rPr>
        <w:t xml:space="preserve"> Esse projeto é parte do Plano de Ação desenvolvido pelas Superintendências da Secretaria de Estada da Saúde do Tocantins, em atendimento as questões apontadas na Ação Civil Pública Nº. 10058-73.2015.4.01.4300. </w:t>
      </w:r>
    </w:p>
    <w:p w:rsidR="007C5DB4" w:rsidRPr="002A1C16" w:rsidRDefault="007C5DB4" w:rsidP="002A1C16">
      <w:pPr>
        <w:spacing w:after="0" w:line="240" w:lineRule="auto"/>
        <w:jc w:val="both"/>
        <w:rPr>
          <w:rFonts w:asciiTheme="minorHAnsi" w:hAnsiTheme="minorHAnsi" w:cs="Arial"/>
          <w:color w:val="000000"/>
          <w:sz w:val="20"/>
          <w:szCs w:val="20"/>
        </w:rPr>
      </w:pPr>
    </w:p>
    <w:p w:rsidR="007C5DB4" w:rsidRPr="002A1C16" w:rsidRDefault="002A1C16" w:rsidP="002A1C1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Pr>
          <w:rFonts w:asciiTheme="minorHAnsi" w:hAnsiTheme="minorHAnsi" w:cs="Arial"/>
          <w:b/>
          <w:bCs/>
          <w:color w:val="FFFFFF"/>
          <w:sz w:val="20"/>
          <w:szCs w:val="20"/>
        </w:rPr>
        <w:t>03. DOS PRODUTOS</w:t>
      </w:r>
      <w:r>
        <w:rPr>
          <w:rFonts w:asciiTheme="minorHAnsi" w:hAnsiTheme="minorHAnsi" w:cs="Arial"/>
          <w:b/>
          <w:bCs/>
          <w:color w:val="FFFFFF"/>
          <w:sz w:val="20"/>
          <w:szCs w:val="20"/>
        </w:rPr>
        <w:tab/>
      </w:r>
    </w:p>
    <w:p w:rsidR="007C5DB4" w:rsidRPr="002A1C16" w:rsidRDefault="007C5DB4" w:rsidP="002A1C16">
      <w:pPr>
        <w:spacing w:after="0" w:line="240" w:lineRule="auto"/>
        <w:jc w:val="both"/>
        <w:rPr>
          <w:rFonts w:asciiTheme="minorHAnsi" w:hAnsiTheme="minorHAnsi" w:cs="Arial"/>
          <w:b/>
          <w:bCs/>
          <w:sz w:val="20"/>
          <w:szCs w:val="20"/>
          <w:u w:val="single"/>
        </w:rPr>
      </w:pPr>
      <w:r w:rsidRPr="002A1C16">
        <w:rPr>
          <w:rFonts w:asciiTheme="minorHAnsi" w:hAnsiTheme="minorHAnsi" w:cs="Arial"/>
          <w:b/>
          <w:bCs/>
          <w:sz w:val="20"/>
          <w:szCs w:val="20"/>
          <w:u w:val="single"/>
        </w:rPr>
        <w:t xml:space="preserve">3.1. DA </w:t>
      </w:r>
      <w:r w:rsidR="002A1C16">
        <w:rPr>
          <w:rFonts w:asciiTheme="minorHAnsi" w:hAnsiTheme="minorHAnsi" w:cs="Arial"/>
          <w:b/>
          <w:bCs/>
          <w:sz w:val="20"/>
          <w:szCs w:val="20"/>
          <w:u w:val="single"/>
        </w:rPr>
        <w:t>DESCRIÇÃO TÉCNICA DOS PRODUTOS:</w:t>
      </w:r>
    </w:p>
    <w:p w:rsidR="007C5DB4" w:rsidRPr="002A1C16" w:rsidRDefault="007C5DB4" w:rsidP="002A1C16">
      <w:pPr>
        <w:spacing w:after="0" w:line="240" w:lineRule="auto"/>
        <w:jc w:val="both"/>
        <w:rPr>
          <w:rFonts w:asciiTheme="minorHAnsi" w:hAnsiTheme="minorHAnsi" w:cs="Arial"/>
          <w:sz w:val="20"/>
          <w:szCs w:val="20"/>
        </w:rPr>
      </w:pPr>
      <w:r w:rsidRPr="00BB5FA3">
        <w:rPr>
          <w:rFonts w:asciiTheme="minorHAnsi" w:hAnsiTheme="minorHAnsi" w:cs="Arial"/>
          <w:b/>
          <w:sz w:val="20"/>
          <w:szCs w:val="20"/>
        </w:rPr>
        <w:t>3.1.1.</w:t>
      </w:r>
      <w:r w:rsidRPr="002A1C16">
        <w:rPr>
          <w:rFonts w:asciiTheme="minorHAnsi" w:hAnsiTheme="minorHAnsi" w:cs="Arial"/>
          <w:sz w:val="20"/>
          <w:szCs w:val="20"/>
        </w:rPr>
        <w:t xml:space="preserve"> Os produtos a serem adquiridos possuem a seguinte especificação técnica</w:t>
      </w:r>
      <w:r w:rsidR="002A1C16" w:rsidRPr="002A1C16">
        <w:rPr>
          <w:rFonts w:asciiTheme="minorHAnsi" w:hAnsiTheme="minorHAnsi" w:cs="Arial"/>
          <w:sz w:val="20"/>
          <w:szCs w:val="20"/>
        </w:rPr>
        <w:t xml:space="preserve"> conforme Anexo I</w:t>
      </w:r>
      <w:r w:rsidRPr="002A1C16">
        <w:rPr>
          <w:rFonts w:asciiTheme="minorHAnsi" w:hAnsiTheme="minorHAnsi" w:cs="Arial"/>
          <w:sz w:val="20"/>
          <w:szCs w:val="20"/>
        </w:rPr>
        <w:t>:</w:t>
      </w:r>
    </w:p>
    <w:p w:rsidR="007C5DB4" w:rsidRPr="002A1C16" w:rsidRDefault="007C5DB4" w:rsidP="002A1C16">
      <w:pPr>
        <w:spacing w:after="0" w:line="240" w:lineRule="auto"/>
        <w:jc w:val="both"/>
        <w:rPr>
          <w:rFonts w:asciiTheme="minorHAnsi" w:hAnsiTheme="minorHAnsi" w:cs="Arial"/>
          <w:sz w:val="20"/>
          <w:szCs w:val="20"/>
        </w:rPr>
      </w:pPr>
    </w:p>
    <w:p w:rsidR="007C5DB4" w:rsidRPr="002A1C16" w:rsidRDefault="007C5DB4" w:rsidP="002A1C16">
      <w:pPr>
        <w:spacing w:after="0" w:line="240" w:lineRule="auto"/>
        <w:jc w:val="center"/>
        <w:rPr>
          <w:rFonts w:asciiTheme="minorHAnsi" w:hAnsiTheme="minorHAnsi" w:cs="Arial"/>
          <w:b/>
          <w:iCs/>
          <w:color w:val="000000"/>
          <w:sz w:val="20"/>
          <w:szCs w:val="20"/>
        </w:rPr>
      </w:pPr>
      <w:r w:rsidRPr="002A1C16">
        <w:rPr>
          <w:rFonts w:asciiTheme="minorHAnsi" w:hAnsiTheme="minorHAnsi" w:cs="Arial"/>
          <w:b/>
          <w:iCs/>
          <w:color w:val="000000"/>
          <w:sz w:val="20"/>
          <w:szCs w:val="20"/>
        </w:rPr>
        <w:t>TABELA-01 DISTRIBUIÇÃO</w:t>
      </w:r>
    </w:p>
    <w:tbl>
      <w:tblPr>
        <w:tblW w:w="863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961"/>
        <w:gridCol w:w="3961"/>
      </w:tblGrid>
      <w:tr w:rsidR="007C5DB4" w:rsidRPr="002A1C16" w:rsidTr="00FD43D6">
        <w:trPr>
          <w:cantSplit/>
          <w:trHeight w:val="287"/>
          <w:jc w:val="center"/>
        </w:trPr>
        <w:tc>
          <w:tcPr>
            <w:tcW w:w="709" w:type="dxa"/>
            <w:shd w:val="clear" w:color="auto" w:fill="D9D9D9"/>
            <w:vAlign w:val="center"/>
          </w:tcPr>
          <w:p w:rsidR="007C5DB4" w:rsidRPr="002A1C16" w:rsidRDefault="007C5DB4" w:rsidP="002A1C16">
            <w:pPr>
              <w:spacing w:after="0" w:line="240" w:lineRule="auto"/>
              <w:jc w:val="center"/>
              <w:rPr>
                <w:rFonts w:asciiTheme="minorHAnsi" w:hAnsiTheme="minorHAnsi" w:cs="Arial"/>
                <w:b/>
                <w:bCs/>
                <w:color w:val="000000"/>
                <w:sz w:val="20"/>
                <w:szCs w:val="20"/>
              </w:rPr>
            </w:pPr>
            <w:r w:rsidRPr="002A1C16">
              <w:rPr>
                <w:rFonts w:asciiTheme="minorHAnsi" w:hAnsiTheme="minorHAnsi" w:cs="Arial"/>
                <w:b/>
                <w:bCs/>
                <w:color w:val="000000"/>
                <w:sz w:val="20"/>
                <w:szCs w:val="20"/>
              </w:rPr>
              <w:t>ITEM</w:t>
            </w:r>
          </w:p>
        </w:tc>
        <w:tc>
          <w:tcPr>
            <w:tcW w:w="3961" w:type="dxa"/>
            <w:shd w:val="clear" w:color="auto" w:fill="D9D9D9"/>
            <w:vAlign w:val="center"/>
          </w:tcPr>
          <w:p w:rsidR="007C5DB4" w:rsidRPr="002A1C16" w:rsidRDefault="007C5DB4" w:rsidP="002A1C16">
            <w:pPr>
              <w:spacing w:after="0" w:line="240" w:lineRule="auto"/>
              <w:jc w:val="center"/>
              <w:rPr>
                <w:rFonts w:asciiTheme="minorHAnsi" w:hAnsiTheme="minorHAnsi" w:cs="Arial"/>
                <w:b/>
                <w:bCs/>
                <w:color w:val="000000"/>
                <w:sz w:val="20"/>
                <w:szCs w:val="20"/>
              </w:rPr>
            </w:pPr>
            <w:r w:rsidRPr="002A1C16">
              <w:rPr>
                <w:rFonts w:asciiTheme="minorHAnsi" w:hAnsiTheme="minorHAnsi" w:cs="Arial"/>
                <w:b/>
                <w:bCs/>
                <w:color w:val="000000"/>
                <w:sz w:val="20"/>
                <w:szCs w:val="20"/>
              </w:rPr>
              <w:t>UNIDADE HOSPITALAR - EAS</w:t>
            </w:r>
          </w:p>
        </w:tc>
        <w:tc>
          <w:tcPr>
            <w:tcW w:w="3961" w:type="dxa"/>
            <w:shd w:val="clear" w:color="auto" w:fill="D9D9D9"/>
          </w:tcPr>
          <w:p w:rsidR="007C5DB4" w:rsidRPr="002A1C16" w:rsidRDefault="007C5DB4" w:rsidP="002A1C16">
            <w:pPr>
              <w:tabs>
                <w:tab w:val="left" w:pos="1365"/>
              </w:tabs>
              <w:spacing w:after="0" w:line="240" w:lineRule="auto"/>
              <w:jc w:val="center"/>
              <w:rPr>
                <w:rFonts w:asciiTheme="minorHAnsi" w:hAnsiTheme="minorHAnsi" w:cs="Arial"/>
                <w:b/>
                <w:bCs/>
                <w:color w:val="000000"/>
                <w:sz w:val="20"/>
                <w:szCs w:val="20"/>
              </w:rPr>
            </w:pPr>
            <w:r w:rsidRPr="002A1C16">
              <w:rPr>
                <w:rFonts w:asciiTheme="minorHAnsi" w:hAnsiTheme="minorHAnsi" w:cs="Arial"/>
                <w:b/>
                <w:bCs/>
                <w:color w:val="000000"/>
                <w:sz w:val="20"/>
                <w:szCs w:val="20"/>
              </w:rPr>
              <w:t>EQUIPAMENTOS – ARCO CIRÚRGICO</w:t>
            </w:r>
          </w:p>
        </w:tc>
      </w:tr>
      <w:tr w:rsidR="007C5DB4" w:rsidRPr="002A1C16" w:rsidTr="00FD43D6">
        <w:trPr>
          <w:trHeight w:val="284"/>
          <w:jc w:val="center"/>
        </w:trPr>
        <w:tc>
          <w:tcPr>
            <w:tcW w:w="709" w:type="dxa"/>
            <w:vAlign w:val="center"/>
          </w:tcPr>
          <w:p w:rsidR="007C5DB4" w:rsidRPr="002A1C16" w:rsidRDefault="007C5DB4" w:rsidP="002A1C16">
            <w:pPr>
              <w:spacing w:after="0" w:line="240" w:lineRule="auto"/>
              <w:jc w:val="center"/>
              <w:rPr>
                <w:rFonts w:asciiTheme="minorHAnsi" w:hAnsiTheme="minorHAnsi" w:cs="Arial"/>
                <w:color w:val="000000"/>
                <w:sz w:val="20"/>
                <w:szCs w:val="20"/>
              </w:rPr>
            </w:pPr>
            <w:r w:rsidRPr="002A1C16">
              <w:rPr>
                <w:rFonts w:asciiTheme="minorHAnsi" w:hAnsiTheme="minorHAnsi" w:cs="Arial"/>
                <w:color w:val="000000"/>
                <w:sz w:val="20"/>
                <w:szCs w:val="20"/>
              </w:rPr>
              <w:t>01</w:t>
            </w:r>
          </w:p>
        </w:tc>
        <w:tc>
          <w:tcPr>
            <w:tcW w:w="3961" w:type="dxa"/>
            <w:vAlign w:val="center"/>
          </w:tcPr>
          <w:p w:rsidR="007C5DB4" w:rsidRPr="002A1C16" w:rsidRDefault="007C5DB4" w:rsidP="002A1C16">
            <w:pPr>
              <w:spacing w:after="0" w:line="240" w:lineRule="auto"/>
              <w:rPr>
                <w:rFonts w:asciiTheme="minorHAnsi" w:hAnsiTheme="minorHAnsi" w:cs="Arial"/>
                <w:color w:val="000000"/>
                <w:sz w:val="20"/>
                <w:szCs w:val="20"/>
              </w:rPr>
            </w:pPr>
            <w:r w:rsidRPr="002A1C16">
              <w:rPr>
                <w:rFonts w:asciiTheme="minorHAnsi" w:hAnsiTheme="minorHAnsi" w:cs="Arial"/>
                <w:color w:val="000000"/>
                <w:sz w:val="20"/>
                <w:szCs w:val="20"/>
              </w:rPr>
              <w:t>Hospital Regional de Gurupi</w:t>
            </w:r>
          </w:p>
        </w:tc>
        <w:tc>
          <w:tcPr>
            <w:tcW w:w="3961" w:type="dxa"/>
          </w:tcPr>
          <w:p w:rsidR="007C5DB4" w:rsidRPr="002A1C16" w:rsidRDefault="007C5DB4" w:rsidP="002A1C16">
            <w:pPr>
              <w:spacing w:after="0" w:line="240" w:lineRule="auto"/>
              <w:jc w:val="center"/>
              <w:rPr>
                <w:rFonts w:asciiTheme="minorHAnsi" w:hAnsiTheme="minorHAnsi" w:cs="Arial"/>
                <w:color w:val="000000"/>
                <w:sz w:val="20"/>
                <w:szCs w:val="20"/>
              </w:rPr>
            </w:pPr>
            <w:r w:rsidRPr="002A1C16">
              <w:rPr>
                <w:rFonts w:asciiTheme="minorHAnsi" w:hAnsiTheme="minorHAnsi" w:cs="Arial"/>
                <w:color w:val="000000"/>
                <w:sz w:val="20"/>
                <w:szCs w:val="20"/>
              </w:rPr>
              <w:t>01</w:t>
            </w:r>
          </w:p>
        </w:tc>
      </w:tr>
      <w:tr w:rsidR="007C5DB4" w:rsidRPr="002A1C16" w:rsidTr="00FD43D6">
        <w:trPr>
          <w:trHeight w:val="284"/>
          <w:jc w:val="center"/>
        </w:trPr>
        <w:tc>
          <w:tcPr>
            <w:tcW w:w="709" w:type="dxa"/>
            <w:vAlign w:val="center"/>
          </w:tcPr>
          <w:p w:rsidR="007C5DB4" w:rsidRPr="002A1C16" w:rsidRDefault="007C5DB4" w:rsidP="002A1C16">
            <w:pPr>
              <w:spacing w:after="0" w:line="240" w:lineRule="auto"/>
              <w:jc w:val="center"/>
              <w:rPr>
                <w:rFonts w:asciiTheme="minorHAnsi" w:hAnsiTheme="minorHAnsi" w:cs="Arial"/>
                <w:color w:val="000000"/>
                <w:sz w:val="20"/>
                <w:szCs w:val="20"/>
              </w:rPr>
            </w:pPr>
            <w:r w:rsidRPr="002A1C16">
              <w:rPr>
                <w:rFonts w:asciiTheme="minorHAnsi" w:hAnsiTheme="minorHAnsi" w:cs="Arial"/>
                <w:color w:val="000000"/>
                <w:sz w:val="20"/>
                <w:szCs w:val="20"/>
              </w:rPr>
              <w:t>02</w:t>
            </w:r>
          </w:p>
        </w:tc>
        <w:tc>
          <w:tcPr>
            <w:tcW w:w="3961" w:type="dxa"/>
            <w:vAlign w:val="center"/>
          </w:tcPr>
          <w:p w:rsidR="007C5DB4" w:rsidRPr="002A1C16" w:rsidRDefault="007C5DB4" w:rsidP="002A1C16">
            <w:pPr>
              <w:spacing w:after="0" w:line="240" w:lineRule="auto"/>
              <w:rPr>
                <w:rFonts w:asciiTheme="minorHAnsi" w:hAnsiTheme="minorHAnsi" w:cs="Arial"/>
                <w:color w:val="000000"/>
                <w:sz w:val="20"/>
                <w:szCs w:val="20"/>
              </w:rPr>
            </w:pPr>
            <w:r w:rsidRPr="002A1C16">
              <w:rPr>
                <w:rFonts w:asciiTheme="minorHAnsi" w:hAnsiTheme="minorHAnsi" w:cs="Arial"/>
                <w:color w:val="000000"/>
                <w:sz w:val="20"/>
                <w:szCs w:val="20"/>
              </w:rPr>
              <w:t>Hospital Regional Augustinópolis</w:t>
            </w:r>
          </w:p>
        </w:tc>
        <w:tc>
          <w:tcPr>
            <w:tcW w:w="3961" w:type="dxa"/>
          </w:tcPr>
          <w:p w:rsidR="007C5DB4" w:rsidRPr="002A1C16" w:rsidRDefault="007C5DB4" w:rsidP="002A1C16">
            <w:pPr>
              <w:spacing w:after="0" w:line="240" w:lineRule="auto"/>
              <w:jc w:val="center"/>
              <w:rPr>
                <w:rFonts w:asciiTheme="minorHAnsi" w:hAnsiTheme="minorHAnsi" w:cs="Arial"/>
                <w:color w:val="000000"/>
                <w:sz w:val="20"/>
                <w:szCs w:val="20"/>
              </w:rPr>
            </w:pPr>
            <w:r w:rsidRPr="002A1C16">
              <w:rPr>
                <w:rFonts w:asciiTheme="minorHAnsi" w:hAnsiTheme="minorHAnsi" w:cs="Arial"/>
                <w:color w:val="000000"/>
                <w:sz w:val="20"/>
                <w:szCs w:val="20"/>
              </w:rPr>
              <w:t>01</w:t>
            </w:r>
          </w:p>
        </w:tc>
      </w:tr>
      <w:tr w:rsidR="007C5DB4" w:rsidRPr="002A1C16" w:rsidTr="00FD43D6">
        <w:trPr>
          <w:trHeight w:val="284"/>
          <w:jc w:val="center"/>
        </w:trPr>
        <w:tc>
          <w:tcPr>
            <w:tcW w:w="4670" w:type="dxa"/>
            <w:gridSpan w:val="2"/>
            <w:vAlign w:val="center"/>
          </w:tcPr>
          <w:p w:rsidR="007C5DB4" w:rsidRPr="002A1C16" w:rsidRDefault="007C5DB4" w:rsidP="002A1C16">
            <w:pPr>
              <w:spacing w:after="0" w:line="240" w:lineRule="auto"/>
              <w:jc w:val="right"/>
              <w:rPr>
                <w:rFonts w:asciiTheme="minorHAnsi" w:hAnsiTheme="minorHAnsi" w:cs="Arial"/>
                <w:b/>
                <w:color w:val="000000"/>
                <w:sz w:val="20"/>
                <w:szCs w:val="20"/>
              </w:rPr>
            </w:pPr>
            <w:r w:rsidRPr="002A1C16">
              <w:rPr>
                <w:rFonts w:asciiTheme="minorHAnsi" w:hAnsiTheme="minorHAnsi" w:cs="Arial"/>
                <w:b/>
                <w:color w:val="000000"/>
                <w:sz w:val="20"/>
                <w:szCs w:val="20"/>
              </w:rPr>
              <w:t>TOTAL / EQUIPAMENTO</w:t>
            </w:r>
          </w:p>
        </w:tc>
        <w:tc>
          <w:tcPr>
            <w:tcW w:w="3961" w:type="dxa"/>
          </w:tcPr>
          <w:p w:rsidR="007C5DB4" w:rsidRPr="002A1C16" w:rsidRDefault="007C5DB4" w:rsidP="002A1C16">
            <w:pPr>
              <w:spacing w:after="0" w:line="240" w:lineRule="auto"/>
              <w:jc w:val="center"/>
              <w:rPr>
                <w:rFonts w:asciiTheme="minorHAnsi" w:hAnsiTheme="minorHAnsi" w:cs="Arial"/>
                <w:b/>
                <w:color w:val="000000"/>
                <w:sz w:val="20"/>
                <w:szCs w:val="20"/>
              </w:rPr>
            </w:pPr>
            <w:r w:rsidRPr="002A1C16">
              <w:rPr>
                <w:rFonts w:asciiTheme="minorHAnsi" w:hAnsiTheme="minorHAnsi" w:cs="Arial"/>
                <w:b/>
                <w:color w:val="000000"/>
                <w:sz w:val="20"/>
                <w:szCs w:val="20"/>
              </w:rPr>
              <w:t>02</w:t>
            </w:r>
          </w:p>
        </w:tc>
      </w:tr>
    </w:tbl>
    <w:p w:rsidR="007C5DB4" w:rsidRPr="002A1C16" w:rsidRDefault="007C5DB4" w:rsidP="002A1C16">
      <w:pPr>
        <w:spacing w:after="0" w:line="240" w:lineRule="auto"/>
        <w:jc w:val="both"/>
        <w:rPr>
          <w:rFonts w:asciiTheme="minorHAnsi" w:hAnsiTheme="minorHAnsi" w:cs="Arial"/>
          <w:b/>
          <w:bCs/>
          <w:sz w:val="20"/>
          <w:szCs w:val="20"/>
          <w:u w:val="single"/>
        </w:rPr>
      </w:pPr>
    </w:p>
    <w:p w:rsidR="007C5DB4" w:rsidRPr="002A1C16" w:rsidRDefault="002A1C16" w:rsidP="002A1C16">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3.2. DAS MEDIDAS DOS PRODUTOS:</w:t>
      </w:r>
    </w:p>
    <w:p w:rsidR="007C5DB4" w:rsidRPr="002A1C16" w:rsidRDefault="007C5DB4" w:rsidP="002A1C16">
      <w:pPr>
        <w:spacing w:after="0" w:line="240" w:lineRule="auto"/>
        <w:jc w:val="both"/>
        <w:rPr>
          <w:rFonts w:asciiTheme="minorHAnsi" w:hAnsiTheme="minorHAnsi" w:cs="Arial"/>
          <w:sz w:val="20"/>
          <w:szCs w:val="20"/>
        </w:rPr>
      </w:pPr>
      <w:r w:rsidRPr="00BB5FA3">
        <w:rPr>
          <w:rFonts w:asciiTheme="minorHAnsi" w:hAnsiTheme="minorHAnsi" w:cs="Arial"/>
          <w:b/>
          <w:sz w:val="20"/>
          <w:szCs w:val="20"/>
        </w:rPr>
        <w:t>3.2.1.</w:t>
      </w:r>
      <w:r w:rsidRPr="002A1C16">
        <w:rPr>
          <w:rFonts w:asciiTheme="minorHAnsi" w:hAnsiTheme="minorHAnsi" w:cs="Arial"/>
          <w:sz w:val="20"/>
          <w:szCs w:val="20"/>
        </w:rPr>
        <w:t xml:space="preserve"> Serão aceitas variações máximas de até 5,00% (cinco por cento) para mais ou para menos nas medidas, e </w:t>
      </w:r>
      <w:r w:rsidR="00BB5FA3">
        <w:rPr>
          <w:rFonts w:asciiTheme="minorHAnsi" w:hAnsiTheme="minorHAnsi" w:cs="Arial"/>
          <w:sz w:val="20"/>
          <w:szCs w:val="20"/>
        </w:rPr>
        <w:t>pesos dos produtos.</w:t>
      </w:r>
    </w:p>
    <w:p w:rsidR="007C5DB4" w:rsidRPr="002A1C16" w:rsidRDefault="002A1C16" w:rsidP="002A1C16">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3.3. DA QUALIDADE DOS PRODUTOS:</w:t>
      </w:r>
    </w:p>
    <w:p w:rsidR="007C5DB4" w:rsidRPr="002A1C16" w:rsidRDefault="007C5DB4" w:rsidP="002A1C16">
      <w:pPr>
        <w:autoSpaceDE w:val="0"/>
        <w:autoSpaceDN w:val="0"/>
        <w:adjustRightInd w:val="0"/>
        <w:spacing w:after="0" w:line="240" w:lineRule="auto"/>
        <w:jc w:val="both"/>
        <w:rPr>
          <w:rFonts w:asciiTheme="minorHAnsi" w:hAnsiTheme="minorHAnsi" w:cs="Arial"/>
          <w:sz w:val="20"/>
          <w:szCs w:val="20"/>
          <w:u w:val="single"/>
        </w:rPr>
      </w:pPr>
      <w:r w:rsidRPr="00BB5FA3">
        <w:rPr>
          <w:rFonts w:asciiTheme="minorHAnsi" w:hAnsiTheme="minorHAnsi" w:cs="Arial"/>
          <w:b/>
          <w:sz w:val="20"/>
          <w:szCs w:val="20"/>
          <w:u w:val="single"/>
        </w:rPr>
        <w:t>3.3.1.</w:t>
      </w:r>
      <w:r w:rsidRPr="002A1C16">
        <w:rPr>
          <w:rFonts w:asciiTheme="minorHAnsi" w:hAnsiTheme="minorHAnsi" w:cs="Arial"/>
          <w:sz w:val="20"/>
          <w:szCs w:val="20"/>
          <w:u w:val="single"/>
        </w:rPr>
        <w:t xml:space="preserve"> Os produtos devem ser</w:t>
      </w:r>
      <w:r w:rsidR="002A1C16">
        <w:rPr>
          <w:rFonts w:asciiTheme="minorHAnsi" w:hAnsiTheme="minorHAnsi" w:cs="Arial"/>
          <w:sz w:val="20"/>
          <w:szCs w:val="20"/>
          <w:u w:val="single"/>
        </w:rPr>
        <w:t>:</w:t>
      </w:r>
    </w:p>
    <w:p w:rsidR="007C5DB4" w:rsidRPr="002A1C16" w:rsidRDefault="007C5DB4" w:rsidP="002A1C16">
      <w:pPr>
        <w:autoSpaceDE w:val="0"/>
        <w:autoSpaceDN w:val="0"/>
        <w:adjustRightInd w:val="0"/>
        <w:spacing w:after="0" w:line="240" w:lineRule="auto"/>
        <w:jc w:val="both"/>
        <w:rPr>
          <w:rFonts w:asciiTheme="minorHAnsi" w:hAnsiTheme="minorHAnsi" w:cs="Arial"/>
          <w:sz w:val="20"/>
          <w:szCs w:val="20"/>
        </w:rPr>
      </w:pPr>
      <w:r w:rsidRPr="002A1C16">
        <w:rPr>
          <w:rFonts w:asciiTheme="minorHAnsi" w:hAnsiTheme="minorHAnsi" w:cs="Arial"/>
          <w:sz w:val="20"/>
          <w:szCs w:val="20"/>
        </w:rPr>
        <w:t>a) de alta qualidade, com excelente acabamento, sem falhas ou quaisquer outras avarias;</w:t>
      </w:r>
    </w:p>
    <w:p w:rsidR="007C5DB4" w:rsidRPr="002A1C16" w:rsidRDefault="007C5DB4" w:rsidP="002A1C16">
      <w:pPr>
        <w:autoSpaceDE w:val="0"/>
        <w:autoSpaceDN w:val="0"/>
        <w:adjustRightInd w:val="0"/>
        <w:spacing w:after="0" w:line="240" w:lineRule="auto"/>
        <w:jc w:val="both"/>
        <w:rPr>
          <w:rFonts w:asciiTheme="minorHAnsi" w:hAnsiTheme="minorHAnsi" w:cs="Arial"/>
          <w:sz w:val="20"/>
          <w:szCs w:val="20"/>
        </w:rPr>
      </w:pPr>
      <w:r w:rsidRPr="002A1C16">
        <w:rPr>
          <w:rFonts w:asciiTheme="minorHAnsi" w:hAnsiTheme="minorHAnsi" w:cs="Arial"/>
          <w:sz w:val="20"/>
          <w:szCs w:val="20"/>
        </w:rPr>
        <w:t>b) de excelência resistência e de modo a proporcionar segurança ao usuário;</w:t>
      </w:r>
    </w:p>
    <w:p w:rsidR="007C5DB4" w:rsidRPr="002A1C16" w:rsidRDefault="007C5DB4" w:rsidP="002A1C16">
      <w:pPr>
        <w:autoSpaceDE w:val="0"/>
        <w:autoSpaceDN w:val="0"/>
        <w:adjustRightInd w:val="0"/>
        <w:spacing w:after="0" w:line="240" w:lineRule="auto"/>
        <w:jc w:val="both"/>
        <w:rPr>
          <w:rFonts w:asciiTheme="minorHAnsi" w:hAnsiTheme="minorHAnsi" w:cs="Arial"/>
          <w:sz w:val="20"/>
          <w:szCs w:val="20"/>
        </w:rPr>
      </w:pPr>
      <w:r w:rsidRPr="002A1C16">
        <w:rPr>
          <w:rFonts w:asciiTheme="minorHAnsi" w:hAnsiTheme="minorHAnsi" w:cs="Arial"/>
          <w:sz w:val="20"/>
          <w:szCs w:val="20"/>
        </w:rPr>
        <w:t>c) entregues obedecendo rigorosamente as clausulas do Edital e seus anexos.</w:t>
      </w:r>
    </w:p>
    <w:p w:rsidR="007C5DB4" w:rsidRPr="002A1C16" w:rsidRDefault="007C5DB4" w:rsidP="002A1C16">
      <w:pPr>
        <w:autoSpaceDE w:val="0"/>
        <w:autoSpaceDN w:val="0"/>
        <w:adjustRightInd w:val="0"/>
        <w:spacing w:after="0" w:line="240" w:lineRule="auto"/>
        <w:jc w:val="both"/>
        <w:rPr>
          <w:rFonts w:asciiTheme="minorHAnsi" w:hAnsiTheme="minorHAnsi" w:cs="Arial"/>
          <w:sz w:val="20"/>
          <w:szCs w:val="20"/>
        </w:rPr>
      </w:pPr>
      <w:r w:rsidRPr="002A1C16">
        <w:rPr>
          <w:rFonts w:asciiTheme="minorHAnsi" w:hAnsiTheme="minorHAnsi" w:cs="Arial"/>
          <w:sz w:val="20"/>
          <w:szCs w:val="20"/>
        </w:rPr>
        <w:t>d) entregues acondicionados, sempre que possível, em embalagens lacradas individualmente, identificados, e em perfeitas condições de armazenagem.</w:t>
      </w:r>
    </w:p>
    <w:p w:rsidR="007C5DB4" w:rsidRPr="00BB5FA3" w:rsidRDefault="007C5DB4" w:rsidP="002A1C16">
      <w:pPr>
        <w:autoSpaceDE w:val="0"/>
        <w:autoSpaceDN w:val="0"/>
        <w:adjustRightInd w:val="0"/>
        <w:spacing w:after="0" w:line="240" w:lineRule="auto"/>
        <w:jc w:val="both"/>
        <w:rPr>
          <w:rFonts w:asciiTheme="minorHAnsi" w:hAnsiTheme="minorHAnsi" w:cs="Arial"/>
          <w:b/>
          <w:sz w:val="20"/>
          <w:szCs w:val="20"/>
        </w:rPr>
      </w:pPr>
      <w:r w:rsidRPr="00BB5FA3">
        <w:rPr>
          <w:rFonts w:asciiTheme="minorHAnsi" w:hAnsiTheme="minorHAnsi" w:cs="Arial"/>
          <w:b/>
          <w:sz w:val="20"/>
          <w:szCs w:val="20"/>
        </w:rPr>
        <w:t>3.3.2.</w:t>
      </w:r>
      <w:r w:rsidRPr="002A1C16">
        <w:rPr>
          <w:rFonts w:asciiTheme="minorHAnsi" w:hAnsiTheme="minorHAnsi" w:cs="Arial"/>
          <w:sz w:val="20"/>
          <w:szCs w:val="20"/>
        </w:rPr>
        <w:t xml:space="preserve"> Produtos contendo baixa qualidade, em desacordo com o edital e seus anexos ou com a legislação vigente aplicada, serão rejeitados pela Secretaria da Saúde.</w:t>
      </w:r>
    </w:p>
    <w:p w:rsidR="007C5DB4" w:rsidRPr="002A1C16" w:rsidRDefault="007C5DB4" w:rsidP="002A1C16">
      <w:pPr>
        <w:autoSpaceDE w:val="0"/>
        <w:autoSpaceDN w:val="0"/>
        <w:adjustRightInd w:val="0"/>
        <w:spacing w:after="0" w:line="240" w:lineRule="auto"/>
        <w:jc w:val="both"/>
        <w:rPr>
          <w:rFonts w:asciiTheme="minorHAnsi" w:hAnsiTheme="minorHAnsi" w:cs="Arial"/>
          <w:b/>
          <w:bCs/>
          <w:sz w:val="20"/>
          <w:szCs w:val="20"/>
          <w:u w:val="single"/>
        </w:rPr>
      </w:pPr>
      <w:r w:rsidRPr="002A1C16">
        <w:rPr>
          <w:rFonts w:asciiTheme="minorHAnsi" w:hAnsiTheme="minorHAnsi" w:cs="Arial"/>
          <w:b/>
          <w:bCs/>
          <w:sz w:val="20"/>
          <w:szCs w:val="20"/>
          <w:u w:val="single"/>
        </w:rPr>
        <w:t>3.4. DA IDENTIFICAÇÃO / EMBALAGEM</w:t>
      </w:r>
      <w:r w:rsidR="002A1C16">
        <w:rPr>
          <w:rFonts w:asciiTheme="minorHAnsi" w:hAnsiTheme="minorHAnsi" w:cs="Arial"/>
          <w:b/>
          <w:bCs/>
          <w:sz w:val="20"/>
          <w:szCs w:val="20"/>
          <w:u w:val="single"/>
        </w:rPr>
        <w:t xml:space="preserve"> DOS PRODUTOS:</w:t>
      </w:r>
    </w:p>
    <w:p w:rsidR="007C5DB4" w:rsidRPr="002A1C16" w:rsidRDefault="007C5DB4" w:rsidP="002A1C16">
      <w:pPr>
        <w:autoSpaceDE w:val="0"/>
        <w:autoSpaceDN w:val="0"/>
        <w:adjustRightInd w:val="0"/>
        <w:spacing w:after="0" w:line="240" w:lineRule="auto"/>
        <w:jc w:val="both"/>
        <w:rPr>
          <w:rFonts w:asciiTheme="minorHAnsi" w:hAnsiTheme="minorHAnsi" w:cs="Arial"/>
          <w:sz w:val="20"/>
          <w:szCs w:val="20"/>
        </w:rPr>
      </w:pPr>
      <w:r w:rsidRPr="00BB5FA3">
        <w:rPr>
          <w:rFonts w:asciiTheme="minorHAnsi" w:hAnsiTheme="minorHAnsi" w:cs="Arial"/>
          <w:b/>
          <w:sz w:val="20"/>
          <w:szCs w:val="20"/>
        </w:rPr>
        <w:t>3.4.1.</w:t>
      </w:r>
      <w:r w:rsidRPr="002A1C16">
        <w:rPr>
          <w:rFonts w:asciiTheme="minorHAnsi" w:hAnsiTheme="minorHAnsi" w:cs="Arial"/>
          <w:sz w:val="20"/>
          <w:szCs w:val="20"/>
        </w:rPr>
        <w:t xml:space="preserve"> Os produtos fornecidos dever</w:t>
      </w:r>
      <w:r w:rsidR="002A1C16">
        <w:rPr>
          <w:rFonts w:asciiTheme="minorHAnsi" w:hAnsiTheme="minorHAnsi" w:cs="Arial"/>
          <w:sz w:val="20"/>
          <w:szCs w:val="20"/>
        </w:rPr>
        <w:t>ão possuir embalagem, contendo:</w:t>
      </w:r>
    </w:p>
    <w:p w:rsidR="007C5DB4" w:rsidRPr="002A1C16" w:rsidRDefault="007C5DB4" w:rsidP="002A1C16">
      <w:pPr>
        <w:autoSpaceDE w:val="0"/>
        <w:autoSpaceDN w:val="0"/>
        <w:adjustRightInd w:val="0"/>
        <w:spacing w:after="0" w:line="240" w:lineRule="auto"/>
        <w:jc w:val="both"/>
        <w:rPr>
          <w:rFonts w:asciiTheme="minorHAnsi" w:hAnsiTheme="minorHAnsi" w:cs="Arial"/>
          <w:sz w:val="20"/>
          <w:szCs w:val="20"/>
        </w:rPr>
      </w:pPr>
      <w:r w:rsidRPr="002A1C16">
        <w:rPr>
          <w:rFonts w:asciiTheme="minorHAnsi" w:hAnsiTheme="minorHAnsi" w:cs="Arial"/>
          <w:sz w:val="20"/>
          <w:szCs w:val="20"/>
        </w:rPr>
        <w:t xml:space="preserve">a) nome e </w:t>
      </w:r>
      <w:r w:rsidRPr="002A1C16">
        <w:rPr>
          <w:rFonts w:asciiTheme="minorHAnsi" w:hAnsiTheme="minorHAnsi" w:cs="Arial"/>
          <w:i/>
          <w:iCs/>
          <w:sz w:val="20"/>
          <w:szCs w:val="20"/>
        </w:rPr>
        <w:t>website</w:t>
      </w:r>
      <w:r w:rsidRPr="002A1C16">
        <w:rPr>
          <w:rFonts w:asciiTheme="minorHAnsi" w:hAnsiTheme="minorHAnsi" w:cs="Arial"/>
          <w:sz w:val="20"/>
          <w:szCs w:val="20"/>
        </w:rPr>
        <w:t xml:space="preserve"> do fabricante;</w:t>
      </w:r>
    </w:p>
    <w:p w:rsidR="007C5DB4" w:rsidRPr="002A1C16" w:rsidRDefault="007C5DB4" w:rsidP="002A1C16">
      <w:pPr>
        <w:autoSpaceDE w:val="0"/>
        <w:autoSpaceDN w:val="0"/>
        <w:adjustRightInd w:val="0"/>
        <w:spacing w:after="0" w:line="240" w:lineRule="auto"/>
        <w:jc w:val="both"/>
        <w:rPr>
          <w:rFonts w:asciiTheme="minorHAnsi" w:hAnsiTheme="minorHAnsi" w:cs="Arial"/>
          <w:sz w:val="20"/>
          <w:szCs w:val="20"/>
        </w:rPr>
      </w:pPr>
      <w:r w:rsidRPr="002A1C16">
        <w:rPr>
          <w:rFonts w:asciiTheme="minorHAnsi" w:hAnsiTheme="minorHAnsi" w:cs="Arial"/>
          <w:sz w:val="20"/>
          <w:szCs w:val="20"/>
        </w:rPr>
        <w:t>b) data do término da garantia;</w:t>
      </w:r>
    </w:p>
    <w:p w:rsidR="007C5DB4" w:rsidRPr="002A1C16" w:rsidRDefault="007C5DB4" w:rsidP="002A1C16">
      <w:pPr>
        <w:autoSpaceDE w:val="0"/>
        <w:autoSpaceDN w:val="0"/>
        <w:adjustRightInd w:val="0"/>
        <w:spacing w:after="0" w:line="240" w:lineRule="auto"/>
        <w:jc w:val="both"/>
        <w:rPr>
          <w:rFonts w:asciiTheme="minorHAnsi" w:hAnsiTheme="minorHAnsi" w:cs="Arial"/>
          <w:sz w:val="20"/>
          <w:szCs w:val="20"/>
        </w:rPr>
      </w:pPr>
      <w:r w:rsidRPr="002A1C16">
        <w:rPr>
          <w:rFonts w:asciiTheme="minorHAnsi" w:hAnsiTheme="minorHAnsi" w:cs="Arial"/>
          <w:sz w:val="20"/>
          <w:szCs w:val="20"/>
        </w:rPr>
        <w:lastRenderedPageBreak/>
        <w:t>c) dados para acionamento da gara</w:t>
      </w:r>
      <w:r w:rsidR="00BB5FA3">
        <w:rPr>
          <w:rFonts w:asciiTheme="minorHAnsi" w:hAnsiTheme="minorHAnsi" w:cs="Arial"/>
          <w:sz w:val="20"/>
          <w:szCs w:val="20"/>
        </w:rPr>
        <w:t>ntia.</w:t>
      </w:r>
    </w:p>
    <w:p w:rsidR="007C5DB4" w:rsidRPr="002A1C16" w:rsidRDefault="007C5DB4" w:rsidP="002A1C16">
      <w:pPr>
        <w:autoSpaceDE w:val="0"/>
        <w:autoSpaceDN w:val="0"/>
        <w:adjustRightInd w:val="0"/>
        <w:spacing w:after="0" w:line="240" w:lineRule="auto"/>
        <w:jc w:val="both"/>
        <w:rPr>
          <w:rFonts w:asciiTheme="minorHAnsi" w:hAnsiTheme="minorHAnsi" w:cs="Arial"/>
          <w:b/>
          <w:bCs/>
          <w:sz w:val="20"/>
          <w:szCs w:val="20"/>
          <w:u w:val="single"/>
        </w:rPr>
      </w:pPr>
      <w:r w:rsidRPr="002A1C16">
        <w:rPr>
          <w:rFonts w:asciiTheme="minorHAnsi" w:hAnsiTheme="minorHAnsi" w:cs="Arial"/>
          <w:b/>
          <w:bCs/>
          <w:sz w:val="20"/>
          <w:szCs w:val="20"/>
          <w:u w:val="single"/>
        </w:rPr>
        <w:t>3.5</w:t>
      </w:r>
      <w:r w:rsidR="002A1C16">
        <w:rPr>
          <w:rFonts w:asciiTheme="minorHAnsi" w:hAnsiTheme="minorHAnsi" w:cs="Arial"/>
          <w:b/>
          <w:bCs/>
          <w:sz w:val="20"/>
          <w:szCs w:val="20"/>
          <w:u w:val="single"/>
        </w:rPr>
        <w:t>. DA GARANTIA DOS PRODUTOS:</w:t>
      </w:r>
    </w:p>
    <w:p w:rsidR="007C5DB4" w:rsidRPr="002A1C16" w:rsidRDefault="007C5DB4" w:rsidP="002A1C16">
      <w:pPr>
        <w:autoSpaceDE w:val="0"/>
        <w:autoSpaceDN w:val="0"/>
        <w:adjustRightInd w:val="0"/>
        <w:spacing w:after="0" w:line="240" w:lineRule="auto"/>
        <w:jc w:val="both"/>
        <w:rPr>
          <w:rFonts w:asciiTheme="minorHAnsi" w:hAnsiTheme="minorHAnsi" w:cs="Arial"/>
          <w:color w:val="000000"/>
          <w:sz w:val="20"/>
          <w:szCs w:val="20"/>
        </w:rPr>
      </w:pPr>
      <w:r w:rsidRPr="00BB5FA3">
        <w:rPr>
          <w:rFonts w:asciiTheme="minorHAnsi" w:hAnsiTheme="minorHAnsi" w:cs="Arial"/>
          <w:b/>
          <w:color w:val="000000"/>
          <w:sz w:val="20"/>
          <w:szCs w:val="20"/>
        </w:rPr>
        <w:t>3.5.1.</w:t>
      </w:r>
      <w:r w:rsidRPr="002A1C16">
        <w:rPr>
          <w:rFonts w:asciiTheme="minorHAnsi" w:hAnsiTheme="minorHAnsi" w:cs="Arial"/>
          <w:color w:val="000000"/>
          <w:sz w:val="20"/>
          <w:szCs w:val="20"/>
        </w:rPr>
        <w:t xml:space="preserve"> Os produtos devem ter a garantia mínima de </w:t>
      </w:r>
      <w:r w:rsidRPr="002A1C16">
        <w:rPr>
          <w:rFonts w:asciiTheme="minorHAnsi" w:hAnsiTheme="minorHAnsi" w:cs="Arial"/>
          <w:b/>
          <w:bCs/>
          <w:color w:val="000000"/>
          <w:sz w:val="20"/>
          <w:szCs w:val="20"/>
        </w:rPr>
        <w:t>12 (doze) meses</w:t>
      </w:r>
      <w:r w:rsidRPr="002A1C16">
        <w:rPr>
          <w:rFonts w:asciiTheme="minorHAnsi" w:hAnsiTheme="minorHAnsi" w:cs="Arial"/>
          <w:bCs/>
          <w:color w:val="000000"/>
          <w:sz w:val="20"/>
          <w:szCs w:val="20"/>
        </w:rPr>
        <w:t xml:space="preserve"> </w:t>
      </w:r>
      <w:r w:rsidRPr="002A1C16">
        <w:rPr>
          <w:rFonts w:asciiTheme="minorHAnsi" w:hAnsiTheme="minorHAnsi" w:cs="Arial"/>
          <w:color w:val="000000"/>
          <w:sz w:val="20"/>
          <w:szCs w:val="20"/>
        </w:rPr>
        <w:t>con</w:t>
      </w:r>
      <w:r w:rsidR="002A1C16">
        <w:rPr>
          <w:rFonts w:asciiTheme="minorHAnsi" w:hAnsiTheme="minorHAnsi" w:cs="Arial"/>
          <w:color w:val="000000"/>
          <w:sz w:val="20"/>
          <w:szCs w:val="20"/>
        </w:rPr>
        <w:t>tados do atesto da nota fiscal;</w:t>
      </w:r>
    </w:p>
    <w:p w:rsidR="007C5DB4" w:rsidRPr="002A1C16" w:rsidRDefault="007C5DB4" w:rsidP="002A1C16">
      <w:pPr>
        <w:tabs>
          <w:tab w:val="left" w:pos="2127"/>
        </w:tabs>
        <w:spacing w:after="0" w:line="240" w:lineRule="auto"/>
        <w:jc w:val="both"/>
        <w:rPr>
          <w:rFonts w:asciiTheme="minorHAnsi" w:hAnsiTheme="minorHAnsi" w:cs="Arial"/>
          <w:color w:val="000000"/>
          <w:sz w:val="20"/>
          <w:szCs w:val="20"/>
        </w:rPr>
      </w:pPr>
      <w:r w:rsidRPr="00BB5FA3">
        <w:rPr>
          <w:rFonts w:asciiTheme="minorHAnsi" w:hAnsiTheme="minorHAnsi" w:cs="Arial"/>
          <w:b/>
          <w:color w:val="000000"/>
          <w:sz w:val="20"/>
          <w:szCs w:val="20"/>
        </w:rPr>
        <w:t>3.5.2.</w:t>
      </w:r>
      <w:r w:rsidRPr="002A1C16">
        <w:rPr>
          <w:rFonts w:asciiTheme="minorHAnsi" w:hAnsiTheme="minorHAnsi" w:cs="Arial"/>
          <w:color w:val="000000"/>
          <w:sz w:val="20"/>
          <w:szCs w:val="20"/>
        </w:rPr>
        <w:t xml:space="preserve"> A Contratada fica obrigada a manter a garantia dos produtos exigida neste Termo, </w:t>
      </w:r>
      <w:proofErr w:type="gramStart"/>
      <w:r w:rsidRPr="002A1C16">
        <w:rPr>
          <w:rFonts w:asciiTheme="minorHAnsi" w:hAnsiTheme="minorHAnsi" w:cs="Arial"/>
          <w:color w:val="000000"/>
          <w:sz w:val="20"/>
          <w:szCs w:val="20"/>
        </w:rPr>
        <w:t>sob pena</w:t>
      </w:r>
      <w:proofErr w:type="gramEnd"/>
      <w:r w:rsidRPr="002A1C16">
        <w:rPr>
          <w:rFonts w:asciiTheme="minorHAnsi" w:hAnsiTheme="minorHAnsi" w:cs="Arial"/>
          <w:color w:val="000000"/>
          <w:sz w:val="20"/>
          <w:szCs w:val="20"/>
        </w:rPr>
        <w:t xml:space="preserve"> de sofrer as sanções legais aplicáveis, além de ser obrigada a reparar os prejuízos que causar a SESAU/TO ou a terceiros, decorrentes de falhas nos produtos ou de sua respectiva entrega ou ainda relacionados à fabricação ou armazenagem.</w:t>
      </w:r>
    </w:p>
    <w:p w:rsidR="007C5DB4" w:rsidRPr="002A1C16" w:rsidRDefault="007C5DB4" w:rsidP="002A1C16">
      <w:pPr>
        <w:autoSpaceDE w:val="0"/>
        <w:autoSpaceDN w:val="0"/>
        <w:adjustRightInd w:val="0"/>
        <w:spacing w:after="0" w:line="240" w:lineRule="auto"/>
        <w:jc w:val="both"/>
        <w:rPr>
          <w:rFonts w:asciiTheme="minorHAnsi" w:hAnsiTheme="minorHAnsi" w:cs="Arial"/>
          <w:color w:val="000000"/>
          <w:sz w:val="20"/>
          <w:szCs w:val="20"/>
        </w:rPr>
      </w:pPr>
      <w:r w:rsidRPr="00BB5FA3">
        <w:rPr>
          <w:rFonts w:asciiTheme="minorHAnsi" w:hAnsiTheme="minorHAnsi" w:cs="Arial"/>
          <w:b/>
          <w:sz w:val="20"/>
          <w:szCs w:val="20"/>
        </w:rPr>
        <w:t>3.5.3.</w:t>
      </w:r>
      <w:r w:rsidRPr="002A1C16">
        <w:rPr>
          <w:rFonts w:asciiTheme="minorHAnsi" w:hAnsiTheme="minorHAnsi" w:cs="Arial"/>
          <w:sz w:val="20"/>
          <w:szCs w:val="20"/>
        </w:rPr>
        <w:t xml:space="preserve"> Durante o período de garantia dos produtos, a </w:t>
      </w:r>
      <w:r w:rsidRPr="002A1C16">
        <w:rPr>
          <w:rFonts w:asciiTheme="minorHAnsi" w:hAnsiTheme="minorHAnsi" w:cs="Arial"/>
          <w:color w:val="000000"/>
          <w:sz w:val="20"/>
          <w:szCs w:val="20"/>
        </w:rPr>
        <w:t>Contratada deverá arcar consertos e substituições em decorrência de defeitos de fabricação, transporte, avarias, embalagem ou armazenamento e outros eventos, para os qua</w:t>
      </w:r>
      <w:r w:rsidR="002A1C16">
        <w:rPr>
          <w:rFonts w:asciiTheme="minorHAnsi" w:hAnsiTheme="minorHAnsi" w:cs="Arial"/>
          <w:color w:val="000000"/>
          <w:sz w:val="20"/>
          <w:szCs w:val="20"/>
        </w:rPr>
        <w:t>is a Contratante não concorreu.</w:t>
      </w:r>
    </w:p>
    <w:p w:rsidR="007C5DB4" w:rsidRPr="002A1C16" w:rsidRDefault="007C5DB4" w:rsidP="002A1C16">
      <w:pPr>
        <w:autoSpaceDE w:val="0"/>
        <w:autoSpaceDN w:val="0"/>
        <w:adjustRightInd w:val="0"/>
        <w:spacing w:after="0" w:line="240" w:lineRule="auto"/>
        <w:jc w:val="both"/>
        <w:rPr>
          <w:rFonts w:asciiTheme="minorHAnsi" w:hAnsiTheme="minorHAnsi" w:cs="Arial"/>
          <w:color w:val="000000"/>
          <w:sz w:val="20"/>
          <w:szCs w:val="20"/>
        </w:rPr>
      </w:pPr>
      <w:r w:rsidRPr="00BB5FA3">
        <w:rPr>
          <w:rFonts w:asciiTheme="minorHAnsi" w:hAnsiTheme="minorHAnsi" w:cs="Arial"/>
          <w:b/>
          <w:color w:val="000000"/>
          <w:sz w:val="20"/>
          <w:szCs w:val="20"/>
        </w:rPr>
        <w:t>a)</w:t>
      </w:r>
      <w:r w:rsidRPr="002A1C16">
        <w:rPr>
          <w:rFonts w:asciiTheme="minorHAnsi" w:hAnsiTheme="minorHAnsi" w:cs="Arial"/>
          <w:color w:val="000000"/>
          <w:sz w:val="20"/>
          <w:szCs w:val="20"/>
        </w:rPr>
        <w:t xml:space="preserve"> O prazo para a Contratada atender ao item acima, deverá ser de no máximo até </w:t>
      </w:r>
      <w:r w:rsidRPr="002A1C16">
        <w:rPr>
          <w:rFonts w:asciiTheme="minorHAnsi" w:hAnsiTheme="minorHAnsi" w:cs="Arial"/>
          <w:b/>
          <w:bCs/>
          <w:color w:val="000000"/>
          <w:sz w:val="20"/>
          <w:szCs w:val="20"/>
        </w:rPr>
        <w:t>05 (cinco) dias úteis,</w:t>
      </w:r>
      <w:r w:rsidRPr="002A1C16">
        <w:rPr>
          <w:rFonts w:asciiTheme="minorHAnsi" w:hAnsiTheme="minorHAnsi" w:cs="Arial"/>
          <w:bCs/>
          <w:color w:val="000000"/>
          <w:sz w:val="20"/>
          <w:szCs w:val="20"/>
        </w:rPr>
        <w:t xml:space="preserve"> </w:t>
      </w:r>
      <w:r w:rsidRPr="002A1C16">
        <w:rPr>
          <w:rFonts w:asciiTheme="minorHAnsi" w:hAnsiTheme="minorHAnsi" w:cs="Arial"/>
          <w:color w:val="000000"/>
          <w:sz w:val="20"/>
          <w:szCs w:val="20"/>
        </w:rPr>
        <w:t>contados da notificação da SESAU/TO.</w:t>
      </w:r>
    </w:p>
    <w:p w:rsidR="007C5DB4" w:rsidRPr="00C13ED1" w:rsidRDefault="002A1C16" w:rsidP="002A1C16">
      <w:pPr>
        <w:autoSpaceDE w:val="0"/>
        <w:autoSpaceDN w:val="0"/>
        <w:adjustRightInd w:val="0"/>
        <w:spacing w:after="0" w:line="240" w:lineRule="auto"/>
        <w:jc w:val="both"/>
        <w:rPr>
          <w:rFonts w:asciiTheme="minorHAnsi" w:hAnsiTheme="minorHAnsi" w:cs="Arial"/>
          <w:b/>
          <w:bCs/>
          <w:sz w:val="20"/>
          <w:szCs w:val="20"/>
          <w:u w:val="single"/>
        </w:rPr>
      </w:pPr>
      <w:r w:rsidRPr="00C13ED1">
        <w:rPr>
          <w:rFonts w:asciiTheme="minorHAnsi" w:hAnsiTheme="minorHAnsi" w:cs="Arial"/>
          <w:b/>
          <w:bCs/>
          <w:sz w:val="20"/>
          <w:szCs w:val="20"/>
          <w:u w:val="single"/>
        </w:rPr>
        <w:t>3.7. DA ADJUDICAÇÃO:</w:t>
      </w:r>
    </w:p>
    <w:p w:rsidR="007C5DB4" w:rsidRPr="00C13ED1" w:rsidRDefault="007C5DB4" w:rsidP="002A1C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C13ED1">
        <w:rPr>
          <w:rFonts w:asciiTheme="minorHAnsi" w:hAnsiTheme="minorHAnsi" w:cs="Arial"/>
          <w:b/>
          <w:sz w:val="20"/>
          <w:szCs w:val="20"/>
        </w:rPr>
        <w:t>3.7.</w:t>
      </w:r>
      <w:r w:rsidR="002A1C16" w:rsidRPr="00C13ED1">
        <w:rPr>
          <w:rFonts w:asciiTheme="minorHAnsi" w:hAnsiTheme="minorHAnsi" w:cs="Arial"/>
          <w:b/>
          <w:sz w:val="20"/>
          <w:szCs w:val="20"/>
        </w:rPr>
        <w:t>1.</w:t>
      </w:r>
      <w:r w:rsidR="002A1C16" w:rsidRPr="00C13ED1">
        <w:rPr>
          <w:rFonts w:asciiTheme="minorHAnsi" w:hAnsiTheme="minorHAnsi" w:cs="Arial"/>
          <w:sz w:val="20"/>
          <w:szCs w:val="20"/>
        </w:rPr>
        <w:t xml:space="preserve"> A adjudicação será por item.</w:t>
      </w:r>
    </w:p>
    <w:p w:rsidR="007C5DB4" w:rsidRPr="00BB5FA3" w:rsidRDefault="007C5DB4" w:rsidP="00BB5FA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C13ED1">
        <w:rPr>
          <w:rFonts w:asciiTheme="minorHAnsi" w:hAnsiTheme="minorHAnsi" w:cs="Arial"/>
          <w:b/>
          <w:sz w:val="20"/>
          <w:szCs w:val="20"/>
        </w:rPr>
        <w:t>3.7.2.</w:t>
      </w:r>
      <w:r w:rsidRPr="00C13ED1">
        <w:rPr>
          <w:rFonts w:asciiTheme="minorHAnsi" w:hAnsiTheme="minorHAnsi" w:cs="Arial"/>
          <w:sz w:val="20"/>
          <w:szCs w:val="20"/>
        </w:rPr>
        <w:t xml:space="preserve"> Não se admitirá proposta de preços cujo valor ofertado para o item seja superior ao preço máximo que a SESAU/TO se dispõe a pagar.</w:t>
      </w:r>
    </w:p>
    <w:p w:rsidR="007C5DB4" w:rsidRPr="002A1C16" w:rsidRDefault="007C5DB4" w:rsidP="002A1C16">
      <w:pPr>
        <w:spacing w:after="0" w:line="240" w:lineRule="auto"/>
        <w:jc w:val="both"/>
        <w:textAlignment w:val="baseline"/>
        <w:rPr>
          <w:rFonts w:asciiTheme="minorHAnsi" w:hAnsiTheme="minorHAnsi" w:cs="Arial"/>
          <w:b/>
          <w:color w:val="000000"/>
          <w:sz w:val="20"/>
          <w:szCs w:val="20"/>
          <w:u w:val="single"/>
        </w:rPr>
      </w:pPr>
      <w:r w:rsidRPr="002A1C16">
        <w:rPr>
          <w:rFonts w:asciiTheme="minorHAnsi" w:hAnsiTheme="minorHAnsi" w:cs="Arial"/>
          <w:b/>
          <w:color w:val="000000"/>
          <w:sz w:val="20"/>
          <w:szCs w:val="20"/>
          <w:u w:val="single"/>
        </w:rPr>
        <w:t>3.8 DOS LOCAI</w:t>
      </w:r>
      <w:r w:rsidR="002A1C16">
        <w:rPr>
          <w:rFonts w:asciiTheme="minorHAnsi" w:hAnsiTheme="minorHAnsi" w:cs="Arial"/>
          <w:b/>
          <w:color w:val="000000"/>
          <w:sz w:val="20"/>
          <w:szCs w:val="20"/>
          <w:u w:val="single"/>
        </w:rPr>
        <w:t>S DE INTALAÇÃO DOS EQUIPAMENTOS</w:t>
      </w:r>
    </w:p>
    <w:p w:rsidR="002A1C16" w:rsidRDefault="007C5DB4" w:rsidP="002A1C16">
      <w:pPr>
        <w:spacing w:after="0" w:line="240" w:lineRule="auto"/>
        <w:jc w:val="both"/>
        <w:textAlignment w:val="baseline"/>
        <w:rPr>
          <w:rFonts w:asciiTheme="minorHAnsi" w:hAnsiTheme="minorHAnsi" w:cs="Arial"/>
          <w:color w:val="000000"/>
          <w:sz w:val="20"/>
          <w:szCs w:val="20"/>
        </w:rPr>
      </w:pPr>
      <w:r w:rsidRPr="002A1C16">
        <w:rPr>
          <w:rFonts w:asciiTheme="minorHAnsi" w:hAnsiTheme="minorHAnsi" w:cs="Arial"/>
          <w:color w:val="000000"/>
          <w:sz w:val="20"/>
          <w:szCs w:val="20"/>
        </w:rPr>
        <w:t>3.8.1 A instalação dos equipamentos deverá ocorrer nas respectivas unidades conforme tabela 01 – DISTRIBUIÇÃO, do Termo de Referência nº 29/2017</w:t>
      </w:r>
      <w:r w:rsidR="002A1C16">
        <w:rPr>
          <w:rFonts w:asciiTheme="minorHAnsi" w:hAnsiTheme="minorHAnsi" w:cs="Arial"/>
          <w:color w:val="000000"/>
          <w:sz w:val="20"/>
          <w:szCs w:val="20"/>
        </w:rPr>
        <w:t>.</w:t>
      </w:r>
    </w:p>
    <w:p w:rsidR="007C5DB4" w:rsidRPr="002A1C16" w:rsidRDefault="007C5DB4" w:rsidP="002A1C16">
      <w:pPr>
        <w:spacing w:after="0" w:line="240" w:lineRule="auto"/>
        <w:jc w:val="both"/>
        <w:textAlignment w:val="baseline"/>
        <w:rPr>
          <w:rFonts w:asciiTheme="minorHAnsi" w:hAnsiTheme="minorHAnsi" w:cs="Arial"/>
          <w:color w:val="000000"/>
          <w:sz w:val="20"/>
          <w:szCs w:val="20"/>
        </w:rPr>
      </w:pPr>
      <w:r w:rsidRPr="002A1C16">
        <w:rPr>
          <w:rFonts w:asciiTheme="minorHAnsi" w:hAnsiTheme="minorHAnsi" w:cs="Arial"/>
          <w:color w:val="000000"/>
          <w:sz w:val="20"/>
          <w:szCs w:val="20"/>
        </w:rPr>
        <w:t xml:space="preserve"> 3.8.2 </w:t>
      </w:r>
      <w:r w:rsidRPr="002A1C16">
        <w:rPr>
          <w:rFonts w:asciiTheme="minorHAnsi" w:hAnsiTheme="minorHAnsi" w:cs="Arial"/>
          <w:sz w:val="20"/>
          <w:szCs w:val="20"/>
        </w:rPr>
        <w:t xml:space="preserve">A Licitante deverá realizar a vistoria (previamente ao Pregão) devendo agendar, com antecedência mínima de 24 (vinte e quatro) horas da data marcada para abertura do Pregão Eletrônico, no horário de 08 </w:t>
      </w:r>
      <w:proofErr w:type="gramStart"/>
      <w:r w:rsidRPr="002A1C16">
        <w:rPr>
          <w:rFonts w:asciiTheme="minorHAnsi" w:hAnsiTheme="minorHAnsi" w:cs="Arial"/>
          <w:sz w:val="20"/>
          <w:szCs w:val="20"/>
        </w:rPr>
        <w:t>às</w:t>
      </w:r>
      <w:proofErr w:type="gramEnd"/>
      <w:r w:rsidRPr="002A1C16">
        <w:rPr>
          <w:rFonts w:asciiTheme="minorHAnsi" w:hAnsiTheme="minorHAnsi" w:cs="Arial"/>
          <w:sz w:val="20"/>
          <w:szCs w:val="20"/>
        </w:rPr>
        <w:t xml:space="preserve"> 18 horas, através dos telefones (63) 3218-3266 e pelo </w:t>
      </w:r>
      <w:proofErr w:type="spellStart"/>
      <w:r w:rsidRPr="002A1C16">
        <w:rPr>
          <w:rFonts w:asciiTheme="minorHAnsi" w:hAnsiTheme="minorHAnsi" w:cs="Arial"/>
          <w:sz w:val="20"/>
          <w:szCs w:val="20"/>
        </w:rPr>
        <w:t>email</w:t>
      </w:r>
      <w:proofErr w:type="spellEnd"/>
      <w:r w:rsidRPr="002A1C16">
        <w:rPr>
          <w:rFonts w:asciiTheme="minorHAnsi" w:hAnsiTheme="minorHAnsi" w:cs="Arial"/>
          <w:sz w:val="20"/>
          <w:szCs w:val="20"/>
        </w:rPr>
        <w:t xml:space="preserve">: </w:t>
      </w:r>
      <w:hyperlink r:id="rId20" w:history="1">
        <w:r w:rsidRPr="002A1C16">
          <w:rPr>
            <w:rStyle w:val="Hyperlink"/>
            <w:rFonts w:asciiTheme="minorHAnsi" w:hAnsiTheme="minorHAnsi" w:cs="Arial"/>
            <w:sz w:val="20"/>
            <w:szCs w:val="20"/>
          </w:rPr>
          <w:t>engenhariasesau@gmail.com</w:t>
        </w:r>
      </w:hyperlink>
      <w:r w:rsidRPr="002A1C16">
        <w:rPr>
          <w:rFonts w:asciiTheme="minorHAnsi" w:hAnsiTheme="minorHAnsi" w:cs="Arial"/>
          <w:sz w:val="20"/>
          <w:szCs w:val="20"/>
        </w:rPr>
        <w:t xml:space="preserve"> da Diretoria de Arquitetura e Engenharia dos Estabelecimentos de Saúde da Secretaria de Estado da Saúde, situada à Praça dos Girassóis s/n, Plano Diretor Sul, Palmas – TO, CEP: 77015-007. </w:t>
      </w:r>
      <w:r w:rsidRPr="002A1C16">
        <w:rPr>
          <w:rFonts w:asciiTheme="minorHAnsi" w:hAnsiTheme="minorHAnsi" w:cs="Arial"/>
          <w:b/>
          <w:bCs/>
          <w:sz w:val="20"/>
          <w:szCs w:val="20"/>
        </w:rPr>
        <w:t>Não haverá vistoria no dia da Licitação.</w:t>
      </w:r>
    </w:p>
    <w:p w:rsidR="007C5DB4" w:rsidRPr="002A1C16" w:rsidRDefault="007C5DB4" w:rsidP="002A1C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p>
    <w:p w:rsidR="007C5DB4" w:rsidRPr="00526F40" w:rsidRDefault="007C5DB4" w:rsidP="00526F4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2A1C16">
        <w:rPr>
          <w:rFonts w:asciiTheme="minorHAnsi" w:hAnsiTheme="minorHAnsi" w:cs="Arial"/>
          <w:b/>
          <w:bCs/>
          <w:color w:val="FFFFFF"/>
          <w:sz w:val="20"/>
          <w:szCs w:val="20"/>
        </w:rPr>
        <w:t>04. DA QUALI</w:t>
      </w:r>
      <w:r w:rsidR="00526F40">
        <w:rPr>
          <w:rFonts w:asciiTheme="minorHAnsi" w:hAnsiTheme="minorHAnsi" w:cs="Arial"/>
          <w:b/>
          <w:bCs/>
          <w:color w:val="FFFFFF"/>
          <w:sz w:val="20"/>
          <w:szCs w:val="20"/>
        </w:rPr>
        <w:t>FICAÇÃO TÉCNICA DOS LICITANTES</w:t>
      </w:r>
      <w:r w:rsidR="00526F40">
        <w:rPr>
          <w:rFonts w:asciiTheme="minorHAnsi" w:hAnsiTheme="minorHAnsi" w:cs="Arial"/>
          <w:b/>
          <w:bCs/>
          <w:color w:val="FFFFFF"/>
          <w:sz w:val="20"/>
          <w:szCs w:val="20"/>
        </w:rPr>
        <w:tab/>
      </w:r>
    </w:p>
    <w:p w:rsidR="007C5DB4" w:rsidRPr="002A1C16" w:rsidRDefault="007C5DB4" w:rsidP="002A1C16">
      <w:pPr>
        <w:spacing w:after="0" w:line="240" w:lineRule="auto"/>
        <w:ind w:right="-1"/>
        <w:jc w:val="both"/>
        <w:rPr>
          <w:rFonts w:asciiTheme="minorHAnsi" w:hAnsiTheme="minorHAnsi" w:cs="Arial"/>
          <w:bCs/>
          <w:iCs/>
          <w:color w:val="000000"/>
          <w:sz w:val="20"/>
          <w:szCs w:val="20"/>
        </w:rPr>
      </w:pPr>
      <w:r w:rsidRPr="00526F40">
        <w:rPr>
          <w:rFonts w:asciiTheme="minorHAnsi" w:hAnsiTheme="minorHAnsi" w:cs="Arial"/>
          <w:b/>
          <w:bCs/>
          <w:iCs/>
          <w:color w:val="000000"/>
          <w:sz w:val="20"/>
          <w:szCs w:val="20"/>
        </w:rPr>
        <w:t>4.1.</w:t>
      </w:r>
      <w:r w:rsidRPr="002A1C16">
        <w:rPr>
          <w:rFonts w:asciiTheme="minorHAnsi" w:hAnsiTheme="minorHAnsi" w:cs="Arial"/>
          <w:bCs/>
          <w:iCs/>
          <w:color w:val="000000"/>
          <w:sz w:val="20"/>
          <w:szCs w:val="20"/>
        </w:rPr>
        <w:t xml:space="preserve"> As </w:t>
      </w:r>
      <w:r w:rsidR="00526F40">
        <w:rPr>
          <w:rFonts w:asciiTheme="minorHAnsi" w:hAnsiTheme="minorHAnsi" w:cs="Arial"/>
          <w:bCs/>
          <w:iCs/>
          <w:color w:val="000000"/>
          <w:sz w:val="20"/>
          <w:szCs w:val="20"/>
        </w:rPr>
        <w:t xml:space="preserve">licitantes devem apresentar os </w:t>
      </w:r>
      <w:r w:rsidRPr="002A1C16">
        <w:rPr>
          <w:rFonts w:asciiTheme="minorHAnsi" w:hAnsiTheme="minorHAnsi" w:cs="Arial"/>
          <w:bCs/>
          <w:iCs/>
          <w:color w:val="000000"/>
          <w:sz w:val="20"/>
          <w:szCs w:val="20"/>
        </w:rPr>
        <w:t>documentos técnicos</w:t>
      </w:r>
      <w:r w:rsidR="00526F40">
        <w:rPr>
          <w:rFonts w:asciiTheme="minorHAnsi" w:hAnsiTheme="minorHAnsi" w:cs="Arial"/>
          <w:bCs/>
          <w:iCs/>
          <w:color w:val="000000"/>
          <w:sz w:val="20"/>
          <w:szCs w:val="20"/>
        </w:rPr>
        <w:t xml:space="preserve"> conforme item</w:t>
      </w:r>
      <w:r w:rsidR="006F4B4B">
        <w:rPr>
          <w:rFonts w:asciiTheme="minorHAnsi" w:hAnsiTheme="minorHAnsi" w:cs="Arial"/>
          <w:bCs/>
          <w:iCs/>
          <w:color w:val="000000"/>
          <w:sz w:val="20"/>
          <w:szCs w:val="20"/>
        </w:rPr>
        <w:t xml:space="preserve"> 1</w:t>
      </w:r>
      <w:r w:rsidR="0052476A">
        <w:rPr>
          <w:rFonts w:asciiTheme="minorHAnsi" w:hAnsiTheme="minorHAnsi" w:cs="Arial"/>
          <w:bCs/>
          <w:iCs/>
          <w:color w:val="000000"/>
          <w:sz w:val="20"/>
          <w:szCs w:val="20"/>
        </w:rPr>
        <w:t>3</w:t>
      </w:r>
      <w:r w:rsidR="006F4B4B">
        <w:rPr>
          <w:rFonts w:asciiTheme="minorHAnsi" w:hAnsiTheme="minorHAnsi" w:cs="Arial"/>
          <w:bCs/>
          <w:iCs/>
          <w:color w:val="000000"/>
          <w:sz w:val="20"/>
          <w:szCs w:val="20"/>
        </w:rPr>
        <w:t xml:space="preserve"> do </w:t>
      </w:r>
      <w:proofErr w:type="gramStart"/>
      <w:r w:rsidR="006F4B4B">
        <w:rPr>
          <w:rFonts w:asciiTheme="minorHAnsi" w:hAnsiTheme="minorHAnsi" w:cs="Arial"/>
          <w:bCs/>
          <w:iCs/>
          <w:color w:val="000000"/>
          <w:sz w:val="20"/>
          <w:szCs w:val="20"/>
        </w:rPr>
        <w:t>Edital</w:t>
      </w:r>
      <w:r w:rsidR="00526F40">
        <w:rPr>
          <w:rFonts w:asciiTheme="minorHAnsi" w:hAnsiTheme="minorHAnsi" w:cs="Arial"/>
          <w:bCs/>
          <w:iCs/>
          <w:color w:val="000000"/>
          <w:sz w:val="20"/>
          <w:szCs w:val="20"/>
        </w:rPr>
        <w:t xml:space="preserve"> </w:t>
      </w:r>
      <w:r w:rsidRPr="002A1C16">
        <w:rPr>
          <w:rFonts w:asciiTheme="minorHAnsi" w:hAnsiTheme="minorHAnsi" w:cs="Arial"/>
          <w:bCs/>
          <w:iCs/>
          <w:color w:val="000000"/>
          <w:sz w:val="20"/>
          <w:szCs w:val="20"/>
        </w:rPr>
        <w:t>:</w:t>
      </w:r>
      <w:proofErr w:type="gramEnd"/>
    </w:p>
    <w:p w:rsidR="007C5DB4" w:rsidRPr="002A1C16" w:rsidRDefault="007C5DB4" w:rsidP="002A1C16">
      <w:pPr>
        <w:autoSpaceDE w:val="0"/>
        <w:autoSpaceDN w:val="0"/>
        <w:adjustRightInd w:val="0"/>
        <w:spacing w:after="0" w:line="240" w:lineRule="auto"/>
        <w:jc w:val="both"/>
        <w:rPr>
          <w:rFonts w:asciiTheme="minorHAnsi" w:hAnsiTheme="minorHAnsi" w:cs="Arial"/>
          <w:color w:val="000000"/>
          <w:sz w:val="20"/>
          <w:szCs w:val="20"/>
        </w:rPr>
      </w:pPr>
    </w:p>
    <w:p w:rsidR="007C5DB4" w:rsidRPr="009B534D" w:rsidRDefault="009B534D" w:rsidP="009B534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Pr>
          <w:rFonts w:asciiTheme="minorHAnsi" w:hAnsiTheme="minorHAnsi" w:cs="Arial"/>
          <w:b/>
          <w:bCs/>
          <w:color w:val="FFFFFF"/>
          <w:sz w:val="20"/>
          <w:szCs w:val="20"/>
        </w:rPr>
        <w:t>05. DAS AMOSTRAS</w:t>
      </w:r>
      <w:r>
        <w:rPr>
          <w:rFonts w:asciiTheme="minorHAnsi" w:hAnsiTheme="minorHAnsi" w:cs="Arial"/>
          <w:b/>
          <w:bCs/>
          <w:color w:val="FFFFFF"/>
          <w:sz w:val="20"/>
          <w:szCs w:val="20"/>
        </w:rPr>
        <w:tab/>
      </w:r>
    </w:p>
    <w:p w:rsidR="007C5DB4" w:rsidRPr="002A1C16" w:rsidRDefault="007C5DB4" w:rsidP="002A1C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9B534D">
        <w:rPr>
          <w:rFonts w:asciiTheme="minorHAnsi" w:hAnsiTheme="minorHAnsi" w:cs="Arial"/>
          <w:b/>
          <w:color w:val="000000"/>
          <w:sz w:val="20"/>
          <w:szCs w:val="20"/>
        </w:rPr>
        <w:t>5.1.</w:t>
      </w:r>
      <w:r w:rsidRPr="002A1C16">
        <w:rPr>
          <w:rFonts w:asciiTheme="minorHAnsi" w:hAnsiTheme="minorHAnsi" w:cs="Arial"/>
          <w:color w:val="000000"/>
          <w:sz w:val="20"/>
          <w:szCs w:val="20"/>
        </w:rPr>
        <w:t xml:space="preserve"> </w:t>
      </w:r>
      <w:r w:rsidRPr="002A1C16">
        <w:rPr>
          <w:rFonts w:asciiTheme="minorHAnsi" w:hAnsiTheme="minorHAnsi" w:cs="Arial"/>
          <w:bCs/>
          <w:sz w:val="20"/>
          <w:szCs w:val="20"/>
        </w:rPr>
        <w:t xml:space="preserve">Caso julgue necessário a SESAU/TO poderá solicitar catálogos ou folders da empresa vencedora, objetivando </w:t>
      </w:r>
      <w:r w:rsidRPr="002A1C16">
        <w:rPr>
          <w:rFonts w:asciiTheme="minorHAnsi" w:hAnsiTheme="minorHAnsi" w:cs="Arial"/>
          <w:color w:val="000000"/>
          <w:sz w:val="20"/>
          <w:szCs w:val="20"/>
        </w:rPr>
        <w:t>verificar se os produtos ofertados atendem as exigências do Edital e de seus anexos, nos termos do artigo 43, IV da Lei Federal 8.666/1.993</w:t>
      </w:r>
      <w:r w:rsidRPr="002A1C16">
        <w:rPr>
          <w:rFonts w:asciiTheme="minorHAnsi" w:hAnsiTheme="minorHAnsi" w:cs="Arial"/>
          <w:bCs/>
          <w:sz w:val="20"/>
          <w:szCs w:val="20"/>
        </w:rPr>
        <w:t>.</w:t>
      </w:r>
    </w:p>
    <w:p w:rsidR="007C5DB4" w:rsidRPr="002A1C16" w:rsidRDefault="007C5DB4" w:rsidP="002A1C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p>
    <w:p w:rsidR="007C5DB4" w:rsidRPr="009B534D" w:rsidRDefault="007C5DB4" w:rsidP="009B534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2A1C16">
        <w:rPr>
          <w:rFonts w:asciiTheme="minorHAnsi" w:hAnsiTheme="minorHAnsi" w:cs="Arial"/>
          <w:b/>
          <w:bCs/>
          <w:color w:val="FFFFFF"/>
          <w:sz w:val="20"/>
          <w:szCs w:val="20"/>
        </w:rPr>
        <w:t>06. DO PRAZO DE ENTREGA</w:t>
      </w:r>
      <w:r w:rsidR="009B534D">
        <w:rPr>
          <w:rFonts w:asciiTheme="minorHAnsi" w:hAnsiTheme="minorHAnsi" w:cs="Arial"/>
          <w:b/>
          <w:bCs/>
          <w:color w:val="FFFFFF"/>
          <w:sz w:val="20"/>
          <w:szCs w:val="20"/>
        </w:rPr>
        <w:t xml:space="preserve"> DOS PRODUTOS</w:t>
      </w:r>
      <w:r w:rsidR="009B534D">
        <w:rPr>
          <w:rFonts w:asciiTheme="minorHAnsi" w:hAnsiTheme="minorHAnsi" w:cs="Arial"/>
          <w:b/>
          <w:bCs/>
          <w:color w:val="FFFFFF"/>
          <w:sz w:val="20"/>
          <w:szCs w:val="20"/>
        </w:rPr>
        <w:tab/>
      </w:r>
    </w:p>
    <w:p w:rsidR="007C5DB4" w:rsidRPr="009B534D" w:rsidRDefault="007C5DB4" w:rsidP="002A1C16">
      <w:pPr>
        <w:tabs>
          <w:tab w:val="left" w:pos="7200"/>
        </w:tabs>
        <w:spacing w:after="0" w:line="240" w:lineRule="auto"/>
        <w:jc w:val="both"/>
        <w:rPr>
          <w:rFonts w:asciiTheme="minorHAnsi" w:hAnsiTheme="minorHAnsi" w:cs="Arial"/>
          <w:color w:val="000000"/>
          <w:sz w:val="20"/>
          <w:szCs w:val="20"/>
        </w:rPr>
      </w:pPr>
      <w:r w:rsidRPr="009B534D">
        <w:rPr>
          <w:rFonts w:asciiTheme="minorHAnsi" w:eastAsia="Batang" w:hAnsiTheme="minorHAnsi" w:cs="Arial"/>
          <w:b/>
          <w:color w:val="000000"/>
          <w:sz w:val="20"/>
          <w:szCs w:val="20"/>
        </w:rPr>
        <w:t>6.1.</w:t>
      </w:r>
      <w:r w:rsidRPr="002A1C16">
        <w:rPr>
          <w:rFonts w:asciiTheme="minorHAnsi" w:eastAsia="Batang" w:hAnsiTheme="minorHAnsi" w:cs="Arial"/>
          <w:color w:val="000000"/>
          <w:sz w:val="20"/>
          <w:szCs w:val="20"/>
        </w:rPr>
        <w:t xml:space="preserve"> </w:t>
      </w:r>
      <w:r w:rsidRPr="002A1C16">
        <w:rPr>
          <w:rFonts w:asciiTheme="minorHAnsi" w:hAnsiTheme="minorHAnsi" w:cs="Arial"/>
          <w:color w:val="000000"/>
          <w:sz w:val="20"/>
          <w:szCs w:val="20"/>
        </w:rPr>
        <w:t xml:space="preserve">A entrega deverá ser feita no prazo máximo de </w:t>
      </w:r>
      <w:r w:rsidRPr="002A1C16">
        <w:rPr>
          <w:rFonts w:asciiTheme="minorHAnsi" w:hAnsiTheme="minorHAnsi" w:cs="Arial"/>
          <w:b/>
          <w:bCs/>
          <w:color w:val="000000"/>
          <w:sz w:val="20"/>
          <w:szCs w:val="20"/>
        </w:rPr>
        <w:t>30 (trinta) dias corridos</w:t>
      </w:r>
      <w:r w:rsidRPr="002A1C16">
        <w:rPr>
          <w:rFonts w:asciiTheme="minorHAnsi" w:hAnsiTheme="minorHAnsi" w:cs="Arial"/>
          <w:color w:val="000000"/>
          <w:sz w:val="20"/>
          <w:szCs w:val="20"/>
        </w:rPr>
        <w:t>, contados do recebimento da Nota de Empenho, salvo, se por motivo justo, a CONTRATADA solicitar prorrogação, e este p</w:t>
      </w:r>
      <w:r w:rsidR="009B534D">
        <w:rPr>
          <w:rFonts w:asciiTheme="minorHAnsi" w:hAnsiTheme="minorHAnsi" w:cs="Arial"/>
          <w:color w:val="000000"/>
          <w:sz w:val="20"/>
          <w:szCs w:val="20"/>
        </w:rPr>
        <w:t>edido ser aceito pela SESAU/TO;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9B534D">
        <w:rPr>
          <w:rFonts w:asciiTheme="minorHAnsi" w:eastAsia="Batang" w:hAnsiTheme="minorHAnsi" w:cs="Arial"/>
          <w:b/>
          <w:color w:val="000000"/>
          <w:sz w:val="20"/>
          <w:szCs w:val="20"/>
        </w:rPr>
        <w:t>6.2.</w:t>
      </w:r>
      <w:r w:rsidRPr="002A1C16">
        <w:rPr>
          <w:rFonts w:asciiTheme="minorHAnsi" w:eastAsia="Batang" w:hAnsiTheme="minorHAnsi" w:cs="Arial"/>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2A1C16">
        <w:rPr>
          <w:rFonts w:asciiTheme="minorHAnsi" w:eastAsia="Batang" w:hAnsiTheme="minorHAnsi" w:cs="Arial"/>
          <w:sz w:val="20"/>
          <w:szCs w:val="20"/>
        </w:rPr>
        <w:t>cados os licitantes remanescentes em ordem de classificação para contratar com a SESAU/TO.</w:t>
      </w:r>
    </w:p>
    <w:p w:rsidR="007C5DB4" w:rsidRPr="002A1C16" w:rsidRDefault="007C5DB4" w:rsidP="002A1C16">
      <w:pPr>
        <w:tabs>
          <w:tab w:val="left" w:pos="7200"/>
        </w:tabs>
        <w:spacing w:after="0" w:line="240" w:lineRule="auto"/>
        <w:jc w:val="both"/>
        <w:rPr>
          <w:rFonts w:asciiTheme="minorHAnsi" w:eastAsia="Batang" w:hAnsiTheme="minorHAnsi" w:cs="Arial"/>
          <w:sz w:val="20"/>
          <w:szCs w:val="20"/>
        </w:rPr>
      </w:pPr>
    </w:p>
    <w:p w:rsidR="007C5DB4" w:rsidRPr="009B534D" w:rsidRDefault="007C5DB4" w:rsidP="009B534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2A1C16">
        <w:rPr>
          <w:rFonts w:asciiTheme="minorHAnsi" w:hAnsiTheme="minorHAnsi" w:cs="Arial"/>
          <w:b/>
          <w:bCs/>
          <w:color w:val="FFFFFF"/>
          <w:sz w:val="20"/>
          <w:szCs w:val="20"/>
        </w:rPr>
        <w:t>07. DA FORMALIZAÇÃO DO CONTRATO</w:t>
      </w:r>
    </w:p>
    <w:p w:rsidR="007C5DB4" w:rsidRPr="002A1C16" w:rsidRDefault="009B534D" w:rsidP="009B534D">
      <w:pPr>
        <w:pStyle w:val="PargrafodaLista"/>
        <w:spacing w:after="0" w:line="240" w:lineRule="auto"/>
        <w:ind w:left="0"/>
        <w:jc w:val="both"/>
        <w:textAlignment w:val="baseline"/>
        <w:rPr>
          <w:rFonts w:asciiTheme="minorHAnsi" w:hAnsiTheme="minorHAnsi" w:cs="Arial"/>
          <w:color w:val="000000"/>
          <w:sz w:val="20"/>
          <w:szCs w:val="20"/>
          <w:lang w:eastAsia="pt-BR"/>
        </w:rPr>
      </w:pPr>
      <w:r w:rsidRPr="009B534D">
        <w:rPr>
          <w:rFonts w:asciiTheme="minorHAnsi" w:hAnsiTheme="minorHAnsi" w:cs="Arial"/>
          <w:b/>
          <w:color w:val="000000"/>
          <w:sz w:val="20"/>
          <w:szCs w:val="20"/>
          <w:lang w:eastAsia="pt-BR"/>
        </w:rPr>
        <w:t>7.1.</w:t>
      </w:r>
      <w:r>
        <w:rPr>
          <w:rFonts w:asciiTheme="minorHAnsi" w:hAnsiTheme="minorHAnsi" w:cs="Arial"/>
          <w:color w:val="000000"/>
          <w:sz w:val="20"/>
          <w:szCs w:val="20"/>
          <w:lang w:eastAsia="pt-BR"/>
        </w:rPr>
        <w:t xml:space="preserve"> </w:t>
      </w:r>
      <w:r w:rsidR="007C5DB4" w:rsidRPr="002A1C16">
        <w:rPr>
          <w:rFonts w:asciiTheme="minorHAnsi" w:hAnsiTheme="minorHAnsi" w:cs="Arial"/>
          <w:color w:val="000000"/>
          <w:sz w:val="20"/>
          <w:szCs w:val="20"/>
          <w:lang w:eastAsia="pt-BR"/>
        </w:rPr>
        <w:t xml:space="preserve">Depois de cumprido todos os ritos licitatórios e trâmites processuais necessários, </w:t>
      </w:r>
      <w:proofErr w:type="gramStart"/>
      <w:r w:rsidR="007C5DB4" w:rsidRPr="002A1C16">
        <w:rPr>
          <w:rFonts w:asciiTheme="minorHAnsi" w:hAnsiTheme="minorHAnsi" w:cs="Arial"/>
          <w:color w:val="000000"/>
          <w:sz w:val="20"/>
          <w:szCs w:val="20"/>
          <w:lang w:eastAsia="pt-BR"/>
        </w:rPr>
        <w:t>será formalizado</w:t>
      </w:r>
      <w:proofErr w:type="gramEnd"/>
      <w:r w:rsidR="007C5DB4" w:rsidRPr="002A1C16">
        <w:rPr>
          <w:rFonts w:asciiTheme="minorHAnsi" w:hAnsiTheme="minorHAnsi" w:cs="Arial"/>
          <w:color w:val="000000"/>
          <w:sz w:val="20"/>
          <w:szCs w:val="20"/>
          <w:lang w:eastAsia="pt-BR"/>
        </w:rPr>
        <w:t xml:space="preserve"> o termo contratual, conforme §4º do art. 62 da Lei 8.666, de 21/06/1993.</w:t>
      </w:r>
    </w:p>
    <w:p w:rsidR="007C5DB4" w:rsidRPr="002A1C16" w:rsidRDefault="007C5DB4" w:rsidP="002A1C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
          <w:bCs/>
          <w:sz w:val="20"/>
          <w:szCs w:val="20"/>
        </w:rPr>
      </w:pPr>
    </w:p>
    <w:p w:rsidR="007C5DB4" w:rsidRPr="002A1C16" w:rsidRDefault="007C5DB4" w:rsidP="002A1C1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2A1C16">
        <w:rPr>
          <w:rFonts w:asciiTheme="minorHAnsi" w:hAnsiTheme="minorHAnsi" w:cs="Arial"/>
          <w:b/>
          <w:bCs/>
          <w:color w:val="FFFFFF"/>
          <w:sz w:val="20"/>
          <w:szCs w:val="20"/>
        </w:rPr>
        <w:t>08. DO LOCAL DE ENTREGA DOS PRODUTOS</w:t>
      </w:r>
      <w:r w:rsidRPr="002A1C16">
        <w:rPr>
          <w:rFonts w:asciiTheme="minorHAnsi" w:hAnsiTheme="minorHAnsi" w:cs="Arial"/>
          <w:b/>
          <w:bCs/>
          <w:color w:val="FFFFFF"/>
          <w:sz w:val="20"/>
          <w:szCs w:val="20"/>
        </w:rPr>
        <w:tab/>
      </w:r>
    </w:p>
    <w:p w:rsidR="007C5DB4" w:rsidRPr="002A1C16" w:rsidRDefault="007C5DB4" w:rsidP="001B0B95">
      <w:pPr>
        <w:tabs>
          <w:tab w:val="left" w:pos="7200"/>
        </w:tabs>
        <w:spacing w:after="0" w:line="240" w:lineRule="auto"/>
        <w:jc w:val="both"/>
        <w:rPr>
          <w:rFonts w:asciiTheme="minorHAnsi" w:eastAsia="Batang" w:hAnsiTheme="minorHAnsi" w:cs="Arial"/>
          <w:color w:val="000000"/>
          <w:sz w:val="20"/>
          <w:szCs w:val="20"/>
        </w:rPr>
      </w:pPr>
      <w:r w:rsidRPr="002A1C16">
        <w:rPr>
          <w:rFonts w:asciiTheme="minorHAnsi" w:hAnsiTheme="minorHAnsi" w:cs="Arial"/>
          <w:b/>
          <w:bCs/>
          <w:color w:val="FFFFFF"/>
          <w:sz w:val="20"/>
          <w:szCs w:val="20"/>
        </w:rPr>
        <w:t>7</w:t>
      </w:r>
      <w:r w:rsidR="001B0B95">
        <w:rPr>
          <w:rFonts w:asciiTheme="minorHAnsi" w:hAnsiTheme="minorHAnsi" w:cs="Arial"/>
          <w:b/>
          <w:bCs/>
          <w:color w:val="FFFFFF"/>
          <w:sz w:val="20"/>
          <w:szCs w:val="20"/>
        </w:rPr>
        <w:t>.</w:t>
      </w:r>
      <w:r w:rsidRPr="002A1C16">
        <w:rPr>
          <w:rFonts w:asciiTheme="minorHAnsi" w:hAnsiTheme="minorHAnsi" w:cs="Arial"/>
          <w:b/>
          <w:bCs/>
          <w:color w:val="FFFFFF"/>
          <w:sz w:val="20"/>
          <w:szCs w:val="20"/>
        </w:rPr>
        <w:t xml:space="preserve"> LOCAL DE ENTREGA DOS PRODUTOS</w:t>
      </w:r>
      <w:r w:rsidRPr="002A1C16">
        <w:rPr>
          <w:rFonts w:asciiTheme="minorHAnsi" w:hAnsiTheme="minorHAnsi" w:cs="Arial"/>
          <w:b/>
          <w:bCs/>
          <w:color w:val="FFFFFF"/>
          <w:sz w:val="20"/>
          <w:szCs w:val="20"/>
        </w:rPr>
        <w:tab/>
      </w:r>
    </w:p>
    <w:p w:rsidR="007C5DB4" w:rsidRPr="002A1C16" w:rsidRDefault="007C5DB4" w:rsidP="001B0B95">
      <w:pPr>
        <w:tabs>
          <w:tab w:val="left" w:pos="7200"/>
        </w:tabs>
        <w:spacing w:after="0" w:line="240" w:lineRule="auto"/>
        <w:jc w:val="both"/>
        <w:rPr>
          <w:rFonts w:asciiTheme="minorHAnsi" w:eastAsia="Batang" w:hAnsiTheme="minorHAnsi" w:cs="Arial"/>
          <w:color w:val="000000"/>
          <w:sz w:val="20"/>
          <w:szCs w:val="20"/>
        </w:rPr>
      </w:pPr>
      <w:r w:rsidRPr="001B0B95">
        <w:rPr>
          <w:rFonts w:asciiTheme="minorHAnsi" w:eastAsia="Batang" w:hAnsiTheme="minorHAnsi" w:cs="Arial"/>
          <w:b/>
          <w:color w:val="000000"/>
          <w:sz w:val="20"/>
          <w:szCs w:val="20"/>
        </w:rPr>
        <w:t>8.1.</w:t>
      </w:r>
      <w:r w:rsidRPr="002A1C16">
        <w:rPr>
          <w:rFonts w:asciiTheme="minorHAnsi" w:eastAsia="Batang" w:hAnsiTheme="minorHAnsi" w:cs="Arial"/>
          <w:color w:val="000000"/>
          <w:sz w:val="20"/>
          <w:szCs w:val="20"/>
        </w:rPr>
        <w:t xml:space="preserve"> O(s) produto(s) deve(m) ser entregue(s) no</w:t>
      </w:r>
      <w:r w:rsidRPr="002A1C16">
        <w:rPr>
          <w:rFonts w:asciiTheme="minorHAnsi" w:eastAsia="Batang" w:hAnsiTheme="minorHAnsi" w:cs="Arial"/>
          <w:b/>
          <w:color w:val="000000"/>
          <w:sz w:val="20"/>
          <w:szCs w:val="20"/>
        </w:rPr>
        <w:t xml:space="preserve"> </w:t>
      </w:r>
      <w:r w:rsidRPr="002A1C16">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Pr="002A1C16">
        <w:rPr>
          <w:rFonts w:asciiTheme="minorHAnsi" w:eastAsia="Batang" w:hAnsiTheme="minorHAnsi" w:cs="Arial"/>
          <w:b/>
          <w:bCs/>
          <w:color w:val="000000"/>
          <w:sz w:val="20"/>
          <w:szCs w:val="20"/>
        </w:rPr>
        <w:t>Palmas-TO</w:t>
      </w:r>
      <w:proofErr w:type="spellEnd"/>
      <w:r w:rsidRPr="002A1C16">
        <w:rPr>
          <w:rFonts w:asciiTheme="minorHAnsi" w:eastAsia="Batang" w:hAnsiTheme="minorHAnsi" w:cs="Arial"/>
          <w:b/>
          <w:bCs/>
          <w:color w:val="000000"/>
          <w:sz w:val="20"/>
          <w:szCs w:val="20"/>
        </w:rPr>
        <w:t xml:space="preserve">, </w:t>
      </w:r>
      <w:r w:rsidRPr="002A1C16">
        <w:rPr>
          <w:rFonts w:asciiTheme="minorHAnsi" w:eastAsia="Batang" w:hAnsiTheme="minorHAnsi" w:cs="Arial"/>
          <w:color w:val="000000"/>
          <w:sz w:val="20"/>
          <w:szCs w:val="20"/>
        </w:rPr>
        <w:t>em dia e horário comercial</w:t>
      </w:r>
      <w:r w:rsidRPr="002A1C16">
        <w:rPr>
          <w:rFonts w:asciiTheme="minorHAnsi" w:eastAsia="Batang" w:hAnsiTheme="minorHAnsi" w:cs="Arial"/>
          <w:bCs/>
          <w:color w:val="000000"/>
          <w:sz w:val="20"/>
          <w:szCs w:val="20"/>
        </w:rPr>
        <w:t xml:space="preserve">, a qual </w:t>
      </w:r>
      <w:r w:rsidRPr="002A1C16">
        <w:rPr>
          <w:rFonts w:asciiTheme="minorHAnsi" w:eastAsia="Batang" w:hAnsiTheme="minorHAnsi" w:cs="Arial"/>
          <w:bCs/>
          <w:color w:val="000000"/>
          <w:sz w:val="20"/>
          <w:szCs w:val="20"/>
        </w:rPr>
        <w:lastRenderedPageBreak/>
        <w:t xml:space="preserve">deve ser realizada </w:t>
      </w:r>
      <w:r w:rsidRPr="002A1C16">
        <w:rPr>
          <w:rFonts w:asciiTheme="minorHAnsi" w:eastAsia="Batang" w:hAnsiTheme="minorHAnsi" w:cs="Arial"/>
          <w:color w:val="000000"/>
          <w:sz w:val="20"/>
          <w:szCs w:val="20"/>
        </w:rPr>
        <w:t>na conformidade da Nota de Empenho</w:t>
      </w:r>
      <w:r w:rsidRPr="002A1C16">
        <w:rPr>
          <w:rFonts w:asciiTheme="minorHAnsi" w:eastAsia="Batang" w:hAnsiTheme="minorHAnsi" w:cs="Arial"/>
          <w:bCs/>
          <w:color w:val="000000"/>
          <w:sz w:val="20"/>
          <w:szCs w:val="20"/>
        </w:rPr>
        <w:t>,</w:t>
      </w:r>
      <w:r w:rsidRPr="002A1C16">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p>
    <w:p w:rsidR="007C5DB4" w:rsidRPr="001B0B95" w:rsidRDefault="007C5DB4" w:rsidP="001B0B9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Arial"/>
          <w:b/>
          <w:bCs/>
          <w:color w:val="FFFFFF"/>
          <w:sz w:val="20"/>
          <w:szCs w:val="20"/>
        </w:rPr>
      </w:pPr>
      <w:r w:rsidRPr="002A1C16">
        <w:rPr>
          <w:rFonts w:asciiTheme="minorHAnsi" w:hAnsiTheme="minorHAnsi" w:cs="Arial"/>
          <w:b/>
          <w:bCs/>
          <w:color w:val="FFFFFF"/>
          <w:sz w:val="20"/>
          <w:szCs w:val="20"/>
        </w:rPr>
        <w:t>09.</w:t>
      </w:r>
      <w:r w:rsidR="001B0B95">
        <w:rPr>
          <w:rFonts w:asciiTheme="minorHAnsi" w:hAnsiTheme="minorHAnsi" w:cs="Arial"/>
          <w:b/>
          <w:bCs/>
          <w:color w:val="FFFFFF"/>
          <w:sz w:val="20"/>
          <w:szCs w:val="20"/>
        </w:rPr>
        <w:t xml:space="preserve"> DAS CONDIÇÕES DE FORNECIMENTO</w:t>
      </w:r>
      <w:r w:rsidR="001B0B95">
        <w:rPr>
          <w:rFonts w:asciiTheme="minorHAnsi" w:hAnsiTheme="minorHAnsi" w:cs="Arial"/>
          <w:b/>
          <w:bCs/>
          <w:color w:val="FFFFFF"/>
          <w:sz w:val="20"/>
          <w:szCs w:val="20"/>
        </w:rPr>
        <w:tab/>
      </w:r>
    </w:p>
    <w:p w:rsidR="007C5DB4" w:rsidRPr="001B0B95" w:rsidRDefault="007C5DB4" w:rsidP="002A1C16">
      <w:pPr>
        <w:tabs>
          <w:tab w:val="left" w:pos="7200"/>
        </w:tabs>
        <w:spacing w:after="0" w:line="240" w:lineRule="auto"/>
        <w:jc w:val="both"/>
        <w:rPr>
          <w:rFonts w:asciiTheme="minorHAnsi" w:hAnsiTheme="minorHAnsi" w:cs="Arial"/>
          <w:b/>
          <w:color w:val="000000"/>
          <w:sz w:val="20"/>
          <w:szCs w:val="20"/>
          <w:u w:val="single"/>
        </w:rPr>
      </w:pPr>
      <w:r w:rsidRPr="002A1C16">
        <w:rPr>
          <w:rFonts w:asciiTheme="minorHAnsi" w:hAnsiTheme="minorHAnsi" w:cs="Arial"/>
          <w:b/>
          <w:color w:val="000000"/>
          <w:sz w:val="20"/>
          <w:szCs w:val="20"/>
          <w:u w:val="single"/>
        </w:rPr>
        <w:t xml:space="preserve">9.1. Relativo </w:t>
      </w:r>
      <w:proofErr w:type="gramStart"/>
      <w:r w:rsidRPr="002A1C16">
        <w:rPr>
          <w:rFonts w:asciiTheme="minorHAnsi" w:hAnsiTheme="minorHAnsi" w:cs="Arial"/>
          <w:b/>
          <w:color w:val="000000"/>
          <w:sz w:val="20"/>
          <w:szCs w:val="20"/>
          <w:u w:val="single"/>
        </w:rPr>
        <w:t>as</w:t>
      </w:r>
      <w:proofErr w:type="gramEnd"/>
      <w:r w:rsidRPr="002A1C16">
        <w:rPr>
          <w:rFonts w:asciiTheme="minorHAnsi" w:hAnsiTheme="minorHAnsi" w:cs="Arial"/>
          <w:b/>
          <w:color w:val="000000"/>
          <w:sz w:val="20"/>
          <w:szCs w:val="20"/>
          <w:u w:val="single"/>
        </w:rPr>
        <w:t xml:space="preserve"> condições de for</w:t>
      </w:r>
      <w:r w:rsidR="001B0B95">
        <w:rPr>
          <w:rFonts w:asciiTheme="minorHAnsi" w:hAnsiTheme="minorHAnsi" w:cs="Arial"/>
          <w:b/>
          <w:color w:val="000000"/>
          <w:sz w:val="20"/>
          <w:szCs w:val="20"/>
          <w:u w:val="single"/>
        </w:rPr>
        <w:t>necimento, a CONTRATADA deverá:</w:t>
      </w:r>
    </w:p>
    <w:p w:rsidR="007C5DB4" w:rsidRPr="002A1C16" w:rsidRDefault="007C5DB4" w:rsidP="002A1C16">
      <w:pPr>
        <w:tabs>
          <w:tab w:val="left" w:pos="7200"/>
        </w:tabs>
        <w:spacing w:after="0" w:line="240" w:lineRule="auto"/>
        <w:jc w:val="both"/>
        <w:rPr>
          <w:rFonts w:asciiTheme="minorHAnsi" w:hAnsiTheme="minorHAnsi" w:cs="Arial"/>
          <w:color w:val="000000"/>
          <w:sz w:val="20"/>
          <w:szCs w:val="20"/>
        </w:rPr>
      </w:pPr>
      <w:r w:rsidRPr="001B0B95">
        <w:rPr>
          <w:rFonts w:asciiTheme="minorHAnsi" w:hAnsiTheme="minorHAnsi" w:cs="Arial"/>
          <w:b/>
          <w:color w:val="000000"/>
          <w:sz w:val="20"/>
          <w:szCs w:val="20"/>
        </w:rPr>
        <w:t>9.1.1.</w:t>
      </w:r>
      <w:r w:rsidRPr="002A1C16">
        <w:rPr>
          <w:rFonts w:asciiTheme="minorHAnsi" w:hAnsiTheme="minorHAnsi" w:cs="Arial"/>
          <w:color w:val="000000"/>
          <w:sz w:val="20"/>
          <w:szCs w:val="20"/>
        </w:rPr>
        <w:t xml:space="preserve"> Entregar os produtos obedecendo rigorosamente às condi</w:t>
      </w:r>
      <w:r w:rsidR="001B0B95">
        <w:rPr>
          <w:rFonts w:asciiTheme="minorHAnsi" w:hAnsiTheme="minorHAnsi" w:cs="Arial"/>
          <w:color w:val="000000"/>
          <w:sz w:val="20"/>
          <w:szCs w:val="20"/>
        </w:rPr>
        <w:t>ções do Edital, de seus anexos;</w:t>
      </w:r>
    </w:p>
    <w:p w:rsidR="007C5DB4" w:rsidRPr="002A1C16" w:rsidRDefault="007C5DB4" w:rsidP="002A1C16">
      <w:pPr>
        <w:tabs>
          <w:tab w:val="left" w:pos="7200"/>
        </w:tabs>
        <w:spacing w:after="0" w:line="240" w:lineRule="auto"/>
        <w:jc w:val="both"/>
        <w:rPr>
          <w:rFonts w:asciiTheme="minorHAnsi" w:hAnsiTheme="minorHAnsi" w:cs="Arial"/>
          <w:color w:val="000000"/>
          <w:sz w:val="20"/>
          <w:szCs w:val="20"/>
        </w:rPr>
      </w:pPr>
      <w:r w:rsidRPr="001B0B95">
        <w:rPr>
          <w:rFonts w:asciiTheme="minorHAnsi" w:hAnsiTheme="minorHAnsi" w:cs="Arial"/>
          <w:b/>
          <w:color w:val="000000"/>
          <w:sz w:val="20"/>
          <w:szCs w:val="20"/>
        </w:rPr>
        <w:t>9.1.2.</w:t>
      </w:r>
      <w:r w:rsidRPr="002A1C16">
        <w:rPr>
          <w:rFonts w:asciiTheme="minorHAnsi" w:hAnsiTheme="minorHAnsi" w:cs="Arial"/>
          <w:color w:val="000000"/>
          <w:sz w:val="20"/>
          <w:szCs w:val="20"/>
        </w:rPr>
        <w:t xml:space="preserve"> Entregar os produtos obedecendo rigorosamente às condi</w:t>
      </w:r>
      <w:r w:rsidR="001B0B95">
        <w:rPr>
          <w:rFonts w:asciiTheme="minorHAnsi" w:hAnsiTheme="minorHAnsi" w:cs="Arial"/>
          <w:color w:val="000000"/>
          <w:sz w:val="20"/>
          <w:szCs w:val="20"/>
        </w:rPr>
        <w:t>ções do Contrato, se houver;</w:t>
      </w:r>
    </w:p>
    <w:p w:rsidR="007C5DB4" w:rsidRPr="002A1C16" w:rsidRDefault="007C5DB4" w:rsidP="002A1C16">
      <w:pPr>
        <w:tabs>
          <w:tab w:val="left" w:pos="7200"/>
        </w:tabs>
        <w:spacing w:after="0" w:line="240" w:lineRule="auto"/>
        <w:jc w:val="both"/>
        <w:rPr>
          <w:rFonts w:asciiTheme="minorHAnsi" w:hAnsiTheme="minorHAnsi" w:cs="Arial"/>
          <w:color w:val="000000"/>
          <w:sz w:val="20"/>
          <w:szCs w:val="20"/>
        </w:rPr>
      </w:pPr>
      <w:r w:rsidRPr="001B0B95">
        <w:rPr>
          <w:rFonts w:asciiTheme="minorHAnsi" w:hAnsiTheme="minorHAnsi" w:cs="Arial"/>
          <w:b/>
          <w:color w:val="000000"/>
          <w:sz w:val="20"/>
          <w:szCs w:val="20"/>
        </w:rPr>
        <w:t>9.1.3.</w:t>
      </w:r>
      <w:r w:rsidRPr="002A1C16">
        <w:rPr>
          <w:rFonts w:asciiTheme="minorHAnsi" w:hAnsiTheme="minorHAnsi" w:cs="Arial"/>
          <w:color w:val="000000"/>
          <w:sz w:val="20"/>
          <w:szCs w:val="20"/>
        </w:rPr>
        <w:t xml:space="preserve"> Entregar os produtos obedecendo rigorosamente à legislação vigente inerente ao objeto.</w:t>
      </w:r>
    </w:p>
    <w:p w:rsidR="007C5DB4" w:rsidRPr="002A1C16" w:rsidRDefault="007C5DB4" w:rsidP="002A1C16">
      <w:pPr>
        <w:tabs>
          <w:tab w:val="left" w:pos="7200"/>
        </w:tabs>
        <w:spacing w:after="0" w:line="240" w:lineRule="auto"/>
        <w:jc w:val="both"/>
        <w:rPr>
          <w:rFonts w:asciiTheme="minorHAnsi" w:hAnsiTheme="minorHAnsi" w:cs="Arial"/>
          <w:color w:val="000000"/>
          <w:sz w:val="20"/>
          <w:szCs w:val="20"/>
        </w:rPr>
      </w:pPr>
      <w:r w:rsidRPr="001B0B95">
        <w:rPr>
          <w:rFonts w:asciiTheme="minorHAnsi" w:hAnsiTheme="minorHAnsi" w:cs="Arial"/>
          <w:b/>
          <w:color w:val="000000"/>
          <w:sz w:val="20"/>
          <w:szCs w:val="20"/>
        </w:rPr>
        <w:t>9.1.4.</w:t>
      </w:r>
      <w:r w:rsidRPr="002A1C16">
        <w:rPr>
          <w:rFonts w:asciiTheme="minorHAnsi" w:hAnsiTheme="minorHAnsi" w:cs="Arial"/>
          <w:color w:val="000000"/>
          <w:sz w:val="20"/>
          <w:szCs w:val="20"/>
        </w:rPr>
        <w:t xml:space="preserve"> Os equipamentos deverão ser entregues devidamente montados e instalado</w:t>
      </w:r>
      <w:r w:rsidR="001B0B95">
        <w:rPr>
          <w:rFonts w:asciiTheme="minorHAnsi" w:hAnsiTheme="minorHAnsi" w:cs="Arial"/>
          <w:color w:val="000000"/>
          <w:sz w:val="20"/>
          <w:szCs w:val="20"/>
        </w:rPr>
        <w:t>s, sem ônus para a Contratante;</w:t>
      </w:r>
    </w:p>
    <w:p w:rsidR="007C5DB4" w:rsidRPr="002A1C16" w:rsidRDefault="007C5DB4" w:rsidP="002A1C16">
      <w:pPr>
        <w:tabs>
          <w:tab w:val="left" w:pos="7200"/>
        </w:tabs>
        <w:spacing w:after="0" w:line="240" w:lineRule="auto"/>
        <w:jc w:val="both"/>
        <w:rPr>
          <w:rFonts w:asciiTheme="minorHAnsi" w:hAnsiTheme="minorHAnsi" w:cs="Arial"/>
          <w:color w:val="000000"/>
          <w:sz w:val="20"/>
          <w:szCs w:val="20"/>
        </w:rPr>
      </w:pPr>
      <w:r w:rsidRPr="001B0B95">
        <w:rPr>
          <w:rFonts w:asciiTheme="minorHAnsi" w:hAnsiTheme="minorHAnsi" w:cs="Arial"/>
          <w:b/>
          <w:color w:val="000000"/>
          <w:sz w:val="20"/>
          <w:szCs w:val="20"/>
        </w:rPr>
        <w:t>9.1.5.</w:t>
      </w:r>
      <w:r w:rsidRPr="002A1C16">
        <w:rPr>
          <w:rFonts w:asciiTheme="minorHAnsi" w:hAnsiTheme="minorHAnsi" w:cs="Arial"/>
          <w:color w:val="000000"/>
          <w:sz w:val="20"/>
          <w:szCs w:val="20"/>
        </w:rPr>
        <w:t xml:space="preserve">  Os equipamentos elétricos deverão funcionar com carga de energia elétrica cuja voltagem esteja compree</w:t>
      </w:r>
      <w:r w:rsidR="001B0B95">
        <w:rPr>
          <w:rFonts w:asciiTheme="minorHAnsi" w:hAnsiTheme="minorHAnsi" w:cs="Arial"/>
          <w:color w:val="000000"/>
          <w:sz w:val="20"/>
          <w:szCs w:val="20"/>
        </w:rPr>
        <w:t>ndida entre 220 e/ou 380 volts;</w:t>
      </w:r>
    </w:p>
    <w:p w:rsidR="007C5DB4" w:rsidRPr="002A1C16" w:rsidRDefault="007C5DB4" w:rsidP="002A1C16">
      <w:pPr>
        <w:tabs>
          <w:tab w:val="left" w:pos="7200"/>
        </w:tabs>
        <w:spacing w:after="0" w:line="240" w:lineRule="auto"/>
        <w:jc w:val="both"/>
        <w:rPr>
          <w:rFonts w:asciiTheme="minorHAnsi" w:hAnsiTheme="minorHAnsi" w:cs="Arial"/>
          <w:color w:val="000000"/>
          <w:sz w:val="20"/>
          <w:szCs w:val="20"/>
        </w:rPr>
      </w:pPr>
      <w:r w:rsidRPr="001B0B95">
        <w:rPr>
          <w:rFonts w:asciiTheme="minorHAnsi" w:hAnsiTheme="minorHAnsi" w:cs="Arial"/>
          <w:b/>
          <w:color w:val="000000"/>
          <w:sz w:val="20"/>
          <w:szCs w:val="20"/>
        </w:rPr>
        <w:t>9.1.6.</w:t>
      </w:r>
      <w:r w:rsidRPr="002A1C16">
        <w:rPr>
          <w:rFonts w:asciiTheme="minorHAnsi" w:hAnsiTheme="minorHAnsi" w:cs="Arial"/>
          <w:color w:val="000000"/>
          <w:sz w:val="20"/>
          <w:szCs w:val="20"/>
        </w:rPr>
        <w:t xml:space="preserve">  A Contratada, durante a vigência da garantia dos equipamentos, além de fornecer manual do usuário em língua portuguesa, se compromete a dar suporte e/ou orientações acerca dos equipamentos, sempre que a</w:t>
      </w:r>
      <w:r w:rsidR="001B0B95">
        <w:rPr>
          <w:rFonts w:asciiTheme="minorHAnsi" w:hAnsiTheme="minorHAnsi" w:cs="Arial"/>
          <w:color w:val="000000"/>
          <w:sz w:val="20"/>
          <w:szCs w:val="20"/>
        </w:rPr>
        <w:t xml:space="preserve"> contratante julgar necessário;</w:t>
      </w:r>
    </w:p>
    <w:p w:rsidR="007C5DB4" w:rsidRPr="002A1C16" w:rsidRDefault="007C5DB4" w:rsidP="002A1C16">
      <w:pPr>
        <w:tabs>
          <w:tab w:val="left" w:pos="7200"/>
        </w:tabs>
        <w:spacing w:after="0" w:line="240" w:lineRule="auto"/>
        <w:jc w:val="both"/>
        <w:rPr>
          <w:rFonts w:asciiTheme="minorHAnsi" w:hAnsiTheme="minorHAnsi" w:cs="Arial"/>
          <w:color w:val="000000"/>
          <w:sz w:val="20"/>
          <w:szCs w:val="20"/>
        </w:rPr>
      </w:pPr>
      <w:r w:rsidRPr="001B0B95">
        <w:rPr>
          <w:rFonts w:asciiTheme="minorHAnsi" w:hAnsiTheme="minorHAnsi" w:cs="Arial"/>
          <w:b/>
          <w:color w:val="000000"/>
          <w:sz w:val="20"/>
          <w:szCs w:val="20"/>
        </w:rPr>
        <w:t>9.1.7.</w:t>
      </w:r>
      <w:r w:rsidRPr="002A1C16">
        <w:rPr>
          <w:rFonts w:asciiTheme="minorHAnsi" w:hAnsiTheme="minorHAnsi" w:cs="Arial"/>
          <w:color w:val="000000"/>
          <w:sz w:val="20"/>
          <w:szCs w:val="20"/>
        </w:rPr>
        <w:t xml:space="preserve">  Os equipamentos deverão ser entregues acompanhados de documentação técnica completa necessária para instalação, configuração e utilização do mesmo e de todos os seus periféricos, além da disponibilizaç</w:t>
      </w:r>
      <w:r w:rsidR="001B0B95">
        <w:rPr>
          <w:rFonts w:asciiTheme="minorHAnsi" w:hAnsiTheme="minorHAnsi" w:cs="Arial"/>
          <w:color w:val="000000"/>
          <w:sz w:val="20"/>
          <w:szCs w:val="20"/>
        </w:rPr>
        <w:t>ão de drivers dos dispositivos;</w:t>
      </w:r>
    </w:p>
    <w:p w:rsidR="007C5DB4" w:rsidRPr="002A1C16" w:rsidRDefault="007C5DB4" w:rsidP="002A1C16">
      <w:pPr>
        <w:tabs>
          <w:tab w:val="left" w:pos="7200"/>
        </w:tabs>
        <w:spacing w:after="0" w:line="240" w:lineRule="auto"/>
        <w:jc w:val="both"/>
        <w:rPr>
          <w:rFonts w:asciiTheme="minorHAnsi" w:hAnsiTheme="minorHAnsi" w:cs="Arial"/>
          <w:color w:val="000000"/>
          <w:sz w:val="20"/>
          <w:szCs w:val="20"/>
        </w:rPr>
      </w:pPr>
      <w:r w:rsidRPr="001B0B95">
        <w:rPr>
          <w:rFonts w:asciiTheme="minorHAnsi" w:hAnsiTheme="minorHAnsi" w:cs="Arial"/>
          <w:b/>
          <w:color w:val="000000"/>
          <w:sz w:val="20"/>
          <w:szCs w:val="20"/>
        </w:rPr>
        <w:t>9.1.8.</w:t>
      </w:r>
      <w:r w:rsidRPr="002A1C16">
        <w:rPr>
          <w:rFonts w:asciiTheme="minorHAnsi" w:hAnsiTheme="minorHAnsi" w:cs="Arial"/>
          <w:color w:val="000000"/>
          <w:sz w:val="20"/>
          <w:szCs w:val="20"/>
        </w:rPr>
        <w:t xml:space="preserve"> Prestar treinamento operacional aos colaboradores técnico-assistenciais da Secretaria de Estado da Saúde do Tocantins, para conhecimento operacional do equipamento.</w:t>
      </w:r>
    </w:p>
    <w:p w:rsidR="007C5DB4" w:rsidRPr="002A1C16" w:rsidRDefault="007C5DB4" w:rsidP="002A1C16">
      <w:pPr>
        <w:tabs>
          <w:tab w:val="left" w:pos="7200"/>
        </w:tabs>
        <w:spacing w:after="0" w:line="240" w:lineRule="auto"/>
        <w:jc w:val="both"/>
        <w:rPr>
          <w:rFonts w:asciiTheme="minorHAnsi" w:hAnsiTheme="minorHAnsi" w:cs="Arial"/>
          <w:color w:val="000000"/>
          <w:sz w:val="20"/>
          <w:szCs w:val="20"/>
        </w:rPr>
      </w:pPr>
    </w:p>
    <w:p w:rsidR="007C5DB4" w:rsidRPr="00E83C9D" w:rsidRDefault="007C5DB4" w:rsidP="00E83C9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Arial"/>
          <w:b/>
          <w:bCs/>
          <w:color w:val="FFFFFF"/>
          <w:sz w:val="20"/>
          <w:szCs w:val="20"/>
        </w:rPr>
      </w:pPr>
      <w:r w:rsidRPr="002A1C16">
        <w:rPr>
          <w:rFonts w:asciiTheme="minorHAnsi" w:hAnsiTheme="minorHAnsi" w:cs="Arial"/>
          <w:b/>
          <w:bCs/>
          <w:color w:val="FFFFFF"/>
          <w:sz w:val="20"/>
          <w:szCs w:val="20"/>
        </w:rPr>
        <w:t>10. CONDIÇÕES DE RECEBI</w:t>
      </w:r>
      <w:r w:rsidR="00E83C9D">
        <w:rPr>
          <w:rFonts w:asciiTheme="minorHAnsi" w:hAnsiTheme="minorHAnsi" w:cs="Arial"/>
          <w:b/>
          <w:bCs/>
          <w:color w:val="FFFFFF"/>
          <w:sz w:val="20"/>
          <w:szCs w:val="20"/>
        </w:rPr>
        <w:t>MENTO E ACEITAÇÃO DOS PRODUTOS</w:t>
      </w:r>
      <w:r w:rsidR="00E83C9D">
        <w:rPr>
          <w:rFonts w:asciiTheme="minorHAnsi" w:hAnsiTheme="minorHAnsi" w:cs="Arial"/>
          <w:b/>
          <w:bCs/>
          <w:color w:val="FFFFFF"/>
          <w:sz w:val="20"/>
          <w:szCs w:val="20"/>
        </w:rPr>
        <w:tab/>
      </w:r>
    </w:p>
    <w:p w:rsidR="007C5DB4" w:rsidRPr="002A1C16" w:rsidRDefault="007C5DB4" w:rsidP="002A1C16">
      <w:pPr>
        <w:shd w:val="clear" w:color="auto" w:fill="FFFFFF"/>
        <w:tabs>
          <w:tab w:val="left" w:pos="7200"/>
        </w:tabs>
        <w:spacing w:after="0" w:line="240" w:lineRule="auto"/>
        <w:jc w:val="both"/>
        <w:rPr>
          <w:rFonts w:asciiTheme="minorHAnsi" w:eastAsia="Batang" w:hAnsiTheme="minorHAnsi" w:cs="Arial"/>
          <w:color w:val="000000"/>
          <w:sz w:val="20"/>
          <w:szCs w:val="20"/>
        </w:rPr>
      </w:pPr>
      <w:r w:rsidRPr="00E83C9D">
        <w:rPr>
          <w:rFonts w:asciiTheme="minorHAnsi" w:hAnsiTheme="minorHAnsi" w:cs="Arial"/>
          <w:b/>
          <w:color w:val="000000"/>
          <w:sz w:val="20"/>
          <w:szCs w:val="20"/>
        </w:rPr>
        <w:t>10.1.</w:t>
      </w:r>
      <w:r w:rsidRPr="002A1C16">
        <w:rPr>
          <w:rFonts w:asciiTheme="minorHAnsi" w:hAnsiTheme="minorHAnsi" w:cs="Arial"/>
          <w:color w:val="000000"/>
          <w:sz w:val="20"/>
          <w:szCs w:val="20"/>
        </w:rPr>
        <w:t xml:space="preserve"> </w:t>
      </w:r>
      <w:r w:rsidRPr="002A1C16">
        <w:rPr>
          <w:rFonts w:asciiTheme="minorHAnsi" w:eastAsia="Batang" w:hAnsiTheme="minorHAnsi" w:cs="Arial"/>
          <w:color w:val="000000"/>
          <w:sz w:val="20"/>
          <w:szCs w:val="20"/>
        </w:rPr>
        <w:t xml:space="preserve">O recebimento será </w:t>
      </w:r>
      <w:r w:rsidRPr="002A1C16">
        <w:rPr>
          <w:rFonts w:asciiTheme="minorHAnsi" w:hAnsiTheme="minorHAnsi" w:cs="Arial"/>
          <w:sz w:val="20"/>
          <w:szCs w:val="20"/>
        </w:rPr>
        <w:t xml:space="preserve">confiado a uma Comissão composta de, no mínimo, </w:t>
      </w:r>
      <w:proofErr w:type="gramStart"/>
      <w:r w:rsidRPr="002A1C16">
        <w:rPr>
          <w:rFonts w:asciiTheme="minorHAnsi" w:hAnsiTheme="minorHAnsi" w:cs="Arial"/>
          <w:sz w:val="20"/>
          <w:szCs w:val="20"/>
        </w:rPr>
        <w:t>3</w:t>
      </w:r>
      <w:proofErr w:type="gramEnd"/>
      <w:r w:rsidRPr="002A1C16">
        <w:rPr>
          <w:rFonts w:asciiTheme="minorHAnsi" w:hAnsiTheme="minorHAnsi" w:cs="Arial"/>
          <w:sz w:val="20"/>
          <w:szCs w:val="20"/>
        </w:rPr>
        <w:t xml:space="preserve"> (três) membros (</w:t>
      </w:r>
      <w:r w:rsidRPr="002A1C16">
        <w:rPr>
          <w:rFonts w:asciiTheme="minorHAnsi" w:eastAsia="Batang" w:hAnsiTheme="minorHAnsi" w:cs="Arial"/>
          <w:color w:val="000000"/>
          <w:sz w:val="20"/>
          <w:szCs w:val="20"/>
        </w:rPr>
        <w:t>servidores) devidamente autorizados, conforme estabelece o § 8°,</w:t>
      </w:r>
      <w:r w:rsidR="00E83C9D">
        <w:rPr>
          <w:rFonts w:asciiTheme="minorHAnsi" w:eastAsia="Batang" w:hAnsiTheme="minorHAnsi" w:cs="Arial"/>
          <w:color w:val="000000"/>
          <w:sz w:val="20"/>
          <w:szCs w:val="20"/>
        </w:rPr>
        <w:t xml:space="preserve"> do artigo 15, da Lei 8.666/93;</w:t>
      </w:r>
    </w:p>
    <w:p w:rsidR="007C5DB4" w:rsidRPr="002A1C16" w:rsidRDefault="007C5DB4" w:rsidP="002A1C16">
      <w:pPr>
        <w:pStyle w:val="Corpodetexto3"/>
        <w:tabs>
          <w:tab w:val="left" w:pos="7200"/>
        </w:tabs>
        <w:spacing w:after="0"/>
        <w:jc w:val="both"/>
        <w:rPr>
          <w:rFonts w:asciiTheme="minorHAnsi" w:eastAsia="Batang" w:hAnsiTheme="minorHAnsi" w:cs="Arial"/>
          <w:b w:val="0"/>
          <w:bCs w:val="0"/>
        </w:rPr>
      </w:pPr>
      <w:r w:rsidRPr="00E83C9D">
        <w:rPr>
          <w:rFonts w:asciiTheme="minorHAnsi" w:eastAsia="Batang" w:hAnsiTheme="minorHAnsi" w:cs="Arial"/>
          <w:bCs w:val="0"/>
          <w:color w:val="000000"/>
        </w:rPr>
        <w:t>10.2.</w:t>
      </w:r>
      <w:r w:rsidRPr="002A1C16">
        <w:rPr>
          <w:rFonts w:asciiTheme="minorHAnsi" w:eastAsia="Batang" w:hAnsiTheme="minorHAnsi" w:cs="Arial"/>
          <w:b w:val="0"/>
          <w:bCs w:val="0"/>
          <w:color w:val="000000"/>
        </w:rPr>
        <w:t xml:space="preserve"> Todos os produtos deverão estar em conformidade com a Nota de Empenho, que poderá estar acompanhada da </w:t>
      </w:r>
      <w:r w:rsidRPr="002A1C16">
        <w:rPr>
          <w:rFonts w:asciiTheme="minorHAnsi" w:hAnsiTheme="minorHAnsi" w:cs="Arial"/>
          <w:b w:val="0"/>
          <w:bCs w:val="0"/>
          <w:color w:val="000000"/>
        </w:rPr>
        <w:t xml:space="preserve">Relação de Itens ou de </w:t>
      </w:r>
      <w:r w:rsidRPr="002A1C16">
        <w:rPr>
          <w:rFonts w:asciiTheme="minorHAnsi" w:eastAsia="Batang" w:hAnsiTheme="minorHAnsi" w:cs="Arial"/>
          <w:b w:val="0"/>
          <w:bCs w:val="0"/>
          <w:color w:val="000000"/>
        </w:rPr>
        <w:t>outro documento emitido pela SESAU/TO;</w:t>
      </w:r>
    </w:p>
    <w:p w:rsidR="007C5DB4" w:rsidRPr="00E83C9D" w:rsidRDefault="007C5DB4" w:rsidP="00E83C9D">
      <w:pPr>
        <w:pStyle w:val="Corpodetexto3"/>
        <w:tabs>
          <w:tab w:val="left" w:pos="7200"/>
        </w:tabs>
        <w:spacing w:after="0"/>
        <w:jc w:val="both"/>
        <w:rPr>
          <w:rFonts w:asciiTheme="minorHAnsi" w:hAnsiTheme="minorHAnsi" w:cs="Arial"/>
          <w:u w:val="single"/>
        </w:rPr>
      </w:pPr>
      <w:r w:rsidRPr="002A1C16">
        <w:rPr>
          <w:rFonts w:asciiTheme="minorHAnsi" w:eastAsia="Batang" w:hAnsiTheme="minorHAnsi" w:cs="Arial"/>
          <w:u w:val="single"/>
        </w:rPr>
        <w:t xml:space="preserve">10.3. O recebimento se dará em observância com </w:t>
      </w:r>
      <w:r w:rsidRPr="002A1C16">
        <w:rPr>
          <w:rFonts w:asciiTheme="minorHAnsi" w:hAnsiTheme="minorHAnsi" w:cs="Arial"/>
          <w:u w:val="single"/>
        </w:rPr>
        <w:t xml:space="preserve">os artigos </w:t>
      </w:r>
      <w:smartTag w:uri="urn:schemas-microsoft-com:office:smarttags" w:element="metricconverter">
        <w:smartTagPr>
          <w:attr w:name="ProductID" w:val="73 a"/>
        </w:smartTagPr>
        <w:r w:rsidRPr="002A1C16">
          <w:rPr>
            <w:rFonts w:asciiTheme="minorHAnsi" w:hAnsiTheme="minorHAnsi" w:cs="Arial"/>
            <w:u w:val="single"/>
          </w:rPr>
          <w:t>73 a</w:t>
        </w:r>
      </w:smartTag>
      <w:r w:rsidRPr="002A1C16">
        <w:rPr>
          <w:rFonts w:asciiTheme="minorHAnsi" w:hAnsiTheme="minorHAnsi" w:cs="Arial"/>
          <w:u w:val="single"/>
        </w:rPr>
        <w:t xml:space="preserve"> 76 da Lei 8.666/1993, </w:t>
      </w:r>
      <w:r w:rsidR="00E83C9D">
        <w:rPr>
          <w:rFonts w:asciiTheme="minorHAnsi" w:hAnsiTheme="minorHAnsi" w:cs="Arial"/>
          <w:u w:val="single"/>
        </w:rPr>
        <w:t>e ainda:</w:t>
      </w:r>
    </w:p>
    <w:p w:rsidR="007C5DB4" w:rsidRPr="002A1C16" w:rsidRDefault="007C5DB4" w:rsidP="002A1C16">
      <w:pPr>
        <w:spacing w:after="0" w:line="240" w:lineRule="auto"/>
        <w:jc w:val="both"/>
        <w:rPr>
          <w:rFonts w:asciiTheme="minorHAnsi" w:hAnsiTheme="minorHAnsi" w:cs="Arial"/>
          <w:sz w:val="20"/>
          <w:szCs w:val="20"/>
        </w:rPr>
      </w:pPr>
      <w:r w:rsidRPr="00E83C9D">
        <w:rPr>
          <w:rFonts w:asciiTheme="minorHAnsi" w:hAnsiTheme="minorHAnsi" w:cs="Arial"/>
          <w:b/>
          <w:sz w:val="20"/>
          <w:szCs w:val="20"/>
        </w:rPr>
        <w:t>10.3.1.</w:t>
      </w:r>
      <w:r w:rsidRPr="002A1C16">
        <w:rPr>
          <w:rFonts w:asciiTheme="minorHAnsi" w:hAnsiTheme="minorHAnsi" w:cs="Arial"/>
          <w:sz w:val="20"/>
          <w:szCs w:val="20"/>
        </w:rPr>
        <w:t> </w:t>
      </w:r>
      <w:r w:rsidRPr="002A1C16">
        <w:rPr>
          <w:rFonts w:asciiTheme="minorHAnsi" w:hAnsiTheme="minorHAnsi" w:cs="Arial"/>
          <w:iCs/>
          <w:sz w:val="20"/>
          <w:szCs w:val="20"/>
        </w:rPr>
        <w:t>PROVISORIAMENTE</w:t>
      </w:r>
      <w:r w:rsidRPr="002A1C16">
        <w:rPr>
          <w:rFonts w:asciiTheme="minorHAnsi" w:hAnsiTheme="minorHAnsi" w:cs="Arial"/>
          <w:sz w:val="20"/>
          <w:szCs w:val="20"/>
        </w:rPr>
        <w:t xml:space="preserve">, para efeito de posterior verificação da conformidade dos produtos com a especificação, bem como se a Nota </w:t>
      </w:r>
      <w:proofErr w:type="gramStart"/>
      <w:r w:rsidRPr="002A1C16">
        <w:rPr>
          <w:rFonts w:asciiTheme="minorHAnsi" w:hAnsiTheme="minorHAnsi" w:cs="Arial"/>
          <w:sz w:val="20"/>
          <w:szCs w:val="20"/>
        </w:rPr>
        <w:t>Fiscal(</w:t>
      </w:r>
      <w:proofErr w:type="gramEnd"/>
      <w:r w:rsidRPr="002A1C16">
        <w:rPr>
          <w:rFonts w:asciiTheme="minorHAnsi" w:hAnsiTheme="minorHAnsi" w:cs="Arial"/>
          <w:sz w:val="20"/>
          <w:szCs w:val="20"/>
        </w:rPr>
        <w:t>NF) / Fatura en</w:t>
      </w:r>
      <w:r w:rsidR="00E83C9D">
        <w:rPr>
          <w:rFonts w:asciiTheme="minorHAnsi" w:hAnsiTheme="minorHAnsi" w:cs="Arial"/>
          <w:sz w:val="20"/>
          <w:szCs w:val="20"/>
        </w:rPr>
        <w:t>contra lavrada sem incorreções.</w:t>
      </w:r>
    </w:p>
    <w:p w:rsidR="007C5DB4" w:rsidRPr="002A1C16" w:rsidRDefault="007C5DB4" w:rsidP="002A1C16">
      <w:pPr>
        <w:spacing w:after="0" w:line="240" w:lineRule="auto"/>
        <w:jc w:val="both"/>
        <w:rPr>
          <w:rFonts w:asciiTheme="minorHAnsi" w:hAnsiTheme="minorHAnsi" w:cs="Arial"/>
          <w:sz w:val="20"/>
          <w:szCs w:val="20"/>
        </w:rPr>
      </w:pPr>
      <w:r w:rsidRPr="00E83C9D">
        <w:rPr>
          <w:rFonts w:asciiTheme="minorHAnsi" w:hAnsiTheme="minorHAnsi" w:cs="Arial"/>
          <w:b/>
          <w:sz w:val="20"/>
          <w:szCs w:val="20"/>
        </w:rPr>
        <w:t>a)</w:t>
      </w:r>
      <w:r w:rsidRPr="002A1C16">
        <w:rPr>
          <w:rFonts w:asciiTheme="minorHAnsi" w:hAnsiTheme="minorHAnsi" w:cs="Arial"/>
          <w:sz w:val="20"/>
          <w:szCs w:val="20"/>
        </w:rPr>
        <w:t xml:space="preserve"> A SESAU/TO terá o prazo máximo de até </w:t>
      </w:r>
      <w:r w:rsidRPr="002A1C16">
        <w:rPr>
          <w:rFonts w:asciiTheme="minorHAnsi" w:hAnsiTheme="minorHAnsi" w:cs="Arial"/>
          <w:b/>
          <w:bCs/>
          <w:sz w:val="20"/>
          <w:szCs w:val="20"/>
        </w:rPr>
        <w:t>05 (cinco) dias úteis</w:t>
      </w:r>
      <w:r w:rsidRPr="002A1C16">
        <w:rPr>
          <w:rFonts w:asciiTheme="minorHAnsi" w:hAnsiTheme="minorHAnsi" w:cs="Arial"/>
          <w:sz w:val="20"/>
          <w:szCs w:val="20"/>
        </w:rPr>
        <w:t xml:space="preserve">, podendo ser prorrogado por uma vez e por igual período, contados da data de recebimento, para verificar se os produtos fornecidos e a NF/Fatura estão em consonância </w:t>
      </w:r>
      <w:r w:rsidR="00E83C9D">
        <w:rPr>
          <w:rFonts w:asciiTheme="minorHAnsi" w:hAnsiTheme="minorHAnsi" w:cs="Arial"/>
          <w:sz w:val="20"/>
          <w:szCs w:val="20"/>
        </w:rPr>
        <w:t>com o Edital e com seus anexos.</w:t>
      </w:r>
    </w:p>
    <w:p w:rsidR="007C5DB4" w:rsidRPr="002A1C16" w:rsidRDefault="007C5DB4" w:rsidP="002A1C16">
      <w:pPr>
        <w:spacing w:after="0" w:line="240" w:lineRule="auto"/>
        <w:jc w:val="both"/>
        <w:rPr>
          <w:rFonts w:asciiTheme="minorHAnsi" w:hAnsiTheme="minorHAnsi" w:cs="Arial"/>
          <w:sz w:val="20"/>
          <w:szCs w:val="20"/>
        </w:rPr>
      </w:pPr>
      <w:r w:rsidRPr="00E83C9D">
        <w:rPr>
          <w:rFonts w:asciiTheme="minorHAnsi" w:hAnsiTheme="minorHAnsi" w:cs="Arial"/>
          <w:b/>
          <w:sz w:val="20"/>
          <w:szCs w:val="20"/>
        </w:rPr>
        <w:t>10.3.2.</w:t>
      </w:r>
      <w:r w:rsidRPr="002A1C16">
        <w:rPr>
          <w:rFonts w:asciiTheme="minorHAnsi" w:hAnsiTheme="minorHAnsi" w:cs="Arial"/>
          <w:sz w:val="20"/>
          <w:szCs w:val="20"/>
        </w:rPr>
        <w:t xml:space="preserve"> </w:t>
      </w:r>
      <w:r w:rsidRPr="002A1C16">
        <w:rPr>
          <w:rFonts w:asciiTheme="minorHAnsi" w:hAnsiTheme="minorHAnsi" w:cs="Arial"/>
          <w:iCs/>
          <w:sz w:val="20"/>
          <w:szCs w:val="20"/>
        </w:rPr>
        <w:t>DEFINITIVAMENTE</w:t>
      </w:r>
      <w:r w:rsidRPr="002A1C16">
        <w:rPr>
          <w:rFonts w:asciiTheme="minorHAnsi" w:hAnsiTheme="minorHAnsi" w:cs="Arial"/>
          <w:sz w:val="20"/>
          <w:szCs w:val="20"/>
        </w:rPr>
        <w:t>, após a verificação da qualidade e quantidade dos pr</w:t>
      </w:r>
      <w:r w:rsidR="00E83C9D">
        <w:rPr>
          <w:rFonts w:asciiTheme="minorHAnsi" w:hAnsiTheme="minorHAnsi" w:cs="Arial"/>
          <w:sz w:val="20"/>
          <w:szCs w:val="20"/>
        </w:rPr>
        <w:t xml:space="preserve">odutos e </w:t>
      </w:r>
      <w:proofErr w:type="spellStart"/>
      <w:r w:rsidR="00E83C9D">
        <w:rPr>
          <w:rFonts w:asciiTheme="minorHAnsi" w:hAnsiTheme="minorHAnsi" w:cs="Arial"/>
          <w:sz w:val="20"/>
          <w:szCs w:val="20"/>
        </w:rPr>
        <w:t>conseqüente</w:t>
      </w:r>
      <w:proofErr w:type="spellEnd"/>
      <w:r w:rsidR="00E83C9D">
        <w:rPr>
          <w:rFonts w:asciiTheme="minorHAnsi" w:hAnsiTheme="minorHAnsi" w:cs="Arial"/>
          <w:sz w:val="20"/>
          <w:szCs w:val="20"/>
        </w:rPr>
        <w:t xml:space="preserve"> aceitação.</w:t>
      </w:r>
    </w:p>
    <w:p w:rsidR="007C5DB4" w:rsidRPr="002A1C16" w:rsidRDefault="007C5DB4" w:rsidP="002A1C16">
      <w:pPr>
        <w:spacing w:after="0" w:line="240" w:lineRule="auto"/>
        <w:jc w:val="both"/>
        <w:rPr>
          <w:rFonts w:asciiTheme="minorHAnsi" w:hAnsiTheme="minorHAnsi" w:cs="Arial"/>
          <w:sz w:val="20"/>
          <w:szCs w:val="20"/>
        </w:rPr>
      </w:pPr>
      <w:r w:rsidRPr="00E83C9D">
        <w:rPr>
          <w:rFonts w:asciiTheme="minorHAnsi" w:hAnsiTheme="minorHAnsi" w:cs="Arial"/>
          <w:b/>
          <w:sz w:val="20"/>
          <w:szCs w:val="20"/>
        </w:rPr>
        <w:t>10.4.</w:t>
      </w:r>
      <w:r w:rsidRPr="002A1C16">
        <w:rPr>
          <w:rFonts w:asciiTheme="minorHAnsi" w:hAnsiTheme="minorHAnsi" w:cs="Arial"/>
          <w:sz w:val="20"/>
          <w:szCs w:val="20"/>
        </w:rPr>
        <w:t xml:space="preserve"> Após o recebimento provisório a SESAU/TO atestará a Nota Fiscal se constatado que</w:t>
      </w:r>
      <w:r w:rsidR="00E83C9D">
        <w:rPr>
          <w:rFonts w:asciiTheme="minorHAnsi" w:hAnsiTheme="minorHAnsi" w:cs="Arial"/>
          <w:sz w:val="20"/>
          <w:szCs w:val="20"/>
        </w:rPr>
        <w:t xml:space="preserve"> os produtos atendem ao edital;</w:t>
      </w:r>
    </w:p>
    <w:p w:rsidR="007C5DB4" w:rsidRPr="00E83C9D" w:rsidRDefault="007C5DB4" w:rsidP="00E83C9D">
      <w:pPr>
        <w:spacing w:after="0" w:line="240" w:lineRule="auto"/>
        <w:jc w:val="both"/>
        <w:rPr>
          <w:rFonts w:asciiTheme="minorHAnsi" w:hAnsiTheme="minorHAnsi" w:cs="Arial"/>
          <w:sz w:val="20"/>
          <w:szCs w:val="20"/>
        </w:rPr>
      </w:pPr>
      <w:r w:rsidRPr="00E83C9D">
        <w:rPr>
          <w:rFonts w:asciiTheme="minorHAnsi" w:hAnsiTheme="minorHAnsi" w:cs="Arial"/>
          <w:b/>
          <w:sz w:val="20"/>
          <w:szCs w:val="20"/>
        </w:rPr>
        <w:t>10.5.</w:t>
      </w:r>
      <w:r w:rsidRPr="002A1C16">
        <w:rPr>
          <w:rFonts w:asciiTheme="minorHAnsi" w:hAnsiTheme="minorHAnsi" w:cs="Arial"/>
          <w:sz w:val="20"/>
          <w:szCs w:val="20"/>
        </w:rPr>
        <w:t xml:space="preserve"> Caso os produtos se encontrem desconforme ao exigido no Edital, a SESAU/TO notificará a Contratada para substituí-los no prazo de até </w:t>
      </w:r>
      <w:r w:rsidRPr="002A1C16">
        <w:rPr>
          <w:rFonts w:asciiTheme="minorHAnsi" w:hAnsiTheme="minorHAnsi" w:cs="Arial"/>
          <w:b/>
          <w:bCs/>
          <w:sz w:val="20"/>
          <w:szCs w:val="20"/>
        </w:rPr>
        <w:t>05 (cinco) dias úteis</w:t>
      </w:r>
      <w:r w:rsidRPr="002A1C16">
        <w:rPr>
          <w:rFonts w:asciiTheme="minorHAnsi" w:hAnsiTheme="minorHAnsi" w:cs="Arial"/>
          <w:bCs/>
          <w:sz w:val="20"/>
          <w:szCs w:val="20"/>
        </w:rPr>
        <w:t xml:space="preserve"> </w:t>
      </w:r>
      <w:r w:rsidR="00E83C9D">
        <w:rPr>
          <w:rFonts w:asciiTheme="minorHAnsi" w:hAnsiTheme="minorHAnsi" w:cs="Arial"/>
          <w:sz w:val="20"/>
          <w:szCs w:val="20"/>
        </w:rPr>
        <w:t>contados da notificação;</w:t>
      </w:r>
    </w:p>
    <w:p w:rsidR="007C5DB4" w:rsidRPr="002A1C16" w:rsidRDefault="007C5DB4" w:rsidP="002A1C16">
      <w:pPr>
        <w:autoSpaceDE w:val="0"/>
        <w:autoSpaceDN w:val="0"/>
        <w:adjustRightInd w:val="0"/>
        <w:spacing w:after="0" w:line="240" w:lineRule="auto"/>
        <w:jc w:val="both"/>
        <w:rPr>
          <w:rFonts w:asciiTheme="minorHAnsi" w:hAnsiTheme="minorHAnsi" w:cs="Arial"/>
          <w:sz w:val="20"/>
          <w:szCs w:val="20"/>
        </w:rPr>
      </w:pPr>
      <w:r w:rsidRPr="00E83C9D">
        <w:rPr>
          <w:rFonts w:asciiTheme="minorHAnsi" w:hAnsiTheme="minorHAnsi" w:cs="Arial"/>
          <w:b/>
          <w:sz w:val="20"/>
          <w:szCs w:val="20"/>
        </w:rPr>
        <w:t>10.5.1.</w:t>
      </w:r>
      <w:r w:rsidRPr="002A1C16">
        <w:rPr>
          <w:rFonts w:asciiTheme="minorHAnsi" w:hAnsiTheme="minorHAnsi" w:cs="Arial"/>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w:t>
      </w:r>
      <w:r w:rsidR="00E83C9D">
        <w:rPr>
          <w:rFonts w:asciiTheme="minorHAnsi" w:hAnsiTheme="minorHAnsi" w:cs="Arial"/>
          <w:sz w:val="20"/>
          <w:szCs w:val="20"/>
        </w:rPr>
        <w:t xml:space="preserve">ento das condições </w:t>
      </w:r>
      <w:proofErr w:type="spellStart"/>
      <w:r w:rsidR="00E83C9D">
        <w:rPr>
          <w:rFonts w:asciiTheme="minorHAnsi" w:hAnsiTheme="minorHAnsi" w:cs="Arial"/>
          <w:sz w:val="20"/>
          <w:szCs w:val="20"/>
        </w:rPr>
        <w:t>editalícias</w:t>
      </w:r>
      <w:proofErr w:type="spellEnd"/>
      <w:r w:rsidR="00E83C9D">
        <w:rPr>
          <w:rFonts w:asciiTheme="minorHAnsi" w:hAnsiTheme="minorHAnsi" w:cs="Arial"/>
          <w:sz w:val="20"/>
          <w:szCs w:val="20"/>
        </w:rPr>
        <w:t>;</w:t>
      </w:r>
    </w:p>
    <w:p w:rsidR="007C5DB4" w:rsidRPr="002A1C16" w:rsidRDefault="007C5DB4" w:rsidP="00E83C9D">
      <w:pPr>
        <w:autoSpaceDE w:val="0"/>
        <w:autoSpaceDN w:val="0"/>
        <w:adjustRightInd w:val="0"/>
        <w:spacing w:after="0" w:line="240" w:lineRule="auto"/>
        <w:jc w:val="both"/>
        <w:rPr>
          <w:rFonts w:asciiTheme="minorHAnsi" w:hAnsiTheme="minorHAnsi" w:cs="Arial"/>
          <w:sz w:val="20"/>
          <w:szCs w:val="20"/>
        </w:rPr>
      </w:pPr>
      <w:r w:rsidRPr="00E83C9D">
        <w:rPr>
          <w:rFonts w:asciiTheme="minorHAnsi" w:hAnsiTheme="minorHAnsi" w:cs="Arial"/>
          <w:b/>
          <w:sz w:val="20"/>
          <w:szCs w:val="20"/>
        </w:rPr>
        <w:t>10.5.2.</w:t>
      </w:r>
      <w:r w:rsidRPr="002A1C16">
        <w:rPr>
          <w:rFonts w:asciiTheme="minorHAnsi" w:hAnsiTheme="minorHAnsi" w:cs="Arial"/>
          <w:sz w:val="20"/>
          <w:szCs w:val="20"/>
        </w:rPr>
        <w:t xml:space="preserve"> Atestada a Nota Fiscal, a Contratada deverá p</w:t>
      </w:r>
      <w:r w:rsidR="00E83C9D">
        <w:rPr>
          <w:rFonts w:asciiTheme="minorHAnsi" w:hAnsiTheme="minorHAnsi" w:cs="Arial"/>
          <w:sz w:val="20"/>
          <w:szCs w:val="20"/>
        </w:rPr>
        <w:t xml:space="preserve">rotocolá-la </w:t>
      </w:r>
      <w:proofErr w:type="gramStart"/>
      <w:r w:rsidR="00E83C9D">
        <w:rPr>
          <w:rFonts w:asciiTheme="minorHAnsi" w:hAnsiTheme="minorHAnsi" w:cs="Arial"/>
          <w:sz w:val="20"/>
          <w:szCs w:val="20"/>
        </w:rPr>
        <w:t>perante a</w:t>
      </w:r>
      <w:proofErr w:type="gramEnd"/>
      <w:r w:rsidR="00E83C9D">
        <w:rPr>
          <w:rFonts w:asciiTheme="minorHAnsi" w:hAnsiTheme="minorHAnsi" w:cs="Arial"/>
          <w:sz w:val="20"/>
          <w:szCs w:val="20"/>
        </w:rPr>
        <w:t xml:space="preserve"> SESAU/TO;</w:t>
      </w:r>
    </w:p>
    <w:p w:rsidR="007C5DB4" w:rsidRPr="00E83C9D" w:rsidRDefault="007C5DB4" w:rsidP="00E83C9D">
      <w:pPr>
        <w:spacing w:after="0" w:line="240" w:lineRule="auto"/>
        <w:jc w:val="both"/>
        <w:rPr>
          <w:rFonts w:asciiTheme="minorHAnsi" w:hAnsiTheme="minorHAnsi" w:cs="Arial"/>
          <w:sz w:val="20"/>
          <w:szCs w:val="20"/>
        </w:rPr>
      </w:pPr>
      <w:r w:rsidRPr="00E83C9D">
        <w:rPr>
          <w:rFonts w:asciiTheme="minorHAnsi" w:hAnsiTheme="minorHAnsi" w:cs="Arial"/>
          <w:b/>
          <w:sz w:val="20"/>
          <w:szCs w:val="20"/>
        </w:rPr>
        <w:t>10.6.</w:t>
      </w:r>
      <w:r w:rsidRPr="002A1C16">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w:t>
      </w:r>
      <w:r w:rsidR="00E83C9D">
        <w:rPr>
          <w:rFonts w:asciiTheme="minorHAnsi" w:hAnsiTheme="minorHAnsi" w:cs="Arial"/>
          <w:sz w:val="20"/>
          <w:szCs w:val="20"/>
        </w:rPr>
        <w:t>idos pela lei ou pelo contrato.</w:t>
      </w:r>
    </w:p>
    <w:p w:rsidR="007C5DB4" w:rsidRPr="00E83C9D" w:rsidRDefault="007C5DB4" w:rsidP="00E83C9D">
      <w:pPr>
        <w:shd w:val="clear" w:color="auto" w:fill="FFFFFF"/>
        <w:tabs>
          <w:tab w:val="left" w:pos="7200"/>
        </w:tabs>
        <w:spacing w:after="0" w:line="240" w:lineRule="auto"/>
        <w:jc w:val="both"/>
        <w:rPr>
          <w:rFonts w:asciiTheme="minorHAnsi" w:hAnsiTheme="minorHAnsi" w:cs="Arial"/>
          <w:snapToGrid w:val="0"/>
          <w:color w:val="000000"/>
          <w:sz w:val="20"/>
          <w:szCs w:val="20"/>
        </w:rPr>
      </w:pPr>
      <w:r w:rsidRPr="00E83C9D">
        <w:rPr>
          <w:rFonts w:asciiTheme="minorHAnsi" w:hAnsiTheme="minorHAnsi" w:cs="Arial"/>
          <w:b/>
          <w:color w:val="000000"/>
          <w:sz w:val="20"/>
          <w:szCs w:val="20"/>
        </w:rPr>
        <w:t>10.7.</w:t>
      </w:r>
      <w:r w:rsidRPr="002A1C16">
        <w:rPr>
          <w:rFonts w:asciiTheme="minorHAnsi" w:hAnsiTheme="minorHAnsi" w:cs="Arial"/>
          <w:color w:val="000000"/>
          <w:sz w:val="20"/>
          <w:szCs w:val="20"/>
        </w:rPr>
        <w:t xml:space="preserve"> </w:t>
      </w:r>
      <w:r w:rsidRPr="002A1C16">
        <w:rPr>
          <w:rFonts w:asciiTheme="minorHAnsi" w:hAnsiTheme="minorHAnsi" w:cs="Arial"/>
          <w:snapToGrid w:val="0"/>
          <w:color w:val="000000"/>
          <w:sz w:val="20"/>
          <w:szCs w:val="20"/>
        </w:rPr>
        <w:t>A carga e a descarga serão por conta da Contratada, sem</w:t>
      </w:r>
      <w:r w:rsidR="00E83C9D">
        <w:rPr>
          <w:rFonts w:asciiTheme="minorHAnsi" w:hAnsiTheme="minorHAnsi" w:cs="Arial"/>
          <w:snapToGrid w:val="0"/>
          <w:color w:val="000000"/>
          <w:sz w:val="20"/>
          <w:szCs w:val="20"/>
        </w:rPr>
        <w:t xml:space="preserve"> ônus de frete para a SESAU/TO.</w:t>
      </w:r>
    </w:p>
    <w:p w:rsidR="007C5DB4" w:rsidRPr="00E83C9D" w:rsidRDefault="007C5DB4" w:rsidP="002A1C16">
      <w:pPr>
        <w:tabs>
          <w:tab w:val="left" w:pos="7200"/>
        </w:tabs>
        <w:spacing w:after="0" w:line="240" w:lineRule="auto"/>
        <w:jc w:val="both"/>
        <w:rPr>
          <w:rFonts w:asciiTheme="minorHAnsi" w:eastAsia="Batang" w:hAnsiTheme="minorHAnsi" w:cs="Arial"/>
          <w:color w:val="000000"/>
          <w:sz w:val="20"/>
          <w:szCs w:val="20"/>
          <w:u w:val="single"/>
        </w:rPr>
      </w:pPr>
      <w:r w:rsidRPr="002A1C16">
        <w:rPr>
          <w:rFonts w:asciiTheme="minorHAnsi" w:hAnsiTheme="minorHAnsi" w:cs="Arial"/>
          <w:b/>
          <w:bCs/>
          <w:color w:val="000000"/>
          <w:sz w:val="20"/>
          <w:szCs w:val="20"/>
          <w:u w:val="single"/>
        </w:rPr>
        <w:t xml:space="preserve">10.8. A SESAU </w:t>
      </w:r>
      <w:r w:rsidRPr="002A1C16">
        <w:rPr>
          <w:rFonts w:asciiTheme="minorHAnsi" w:eastAsia="Batang" w:hAnsiTheme="minorHAnsi" w:cs="Arial"/>
          <w:b/>
          <w:bCs/>
          <w:color w:val="000000"/>
          <w:sz w:val="20"/>
          <w:szCs w:val="20"/>
          <w:u w:val="single"/>
        </w:rPr>
        <w:t>recusará os produtos nas seguintes hipóteses:</w:t>
      </w:r>
    </w:p>
    <w:p w:rsidR="007C5DB4" w:rsidRPr="00E83C9D" w:rsidRDefault="007C5DB4" w:rsidP="00E83C9D">
      <w:pPr>
        <w:tabs>
          <w:tab w:val="left" w:pos="1418"/>
        </w:tabs>
        <w:spacing w:after="0" w:line="240" w:lineRule="auto"/>
        <w:jc w:val="both"/>
        <w:rPr>
          <w:rFonts w:asciiTheme="minorHAnsi" w:hAnsiTheme="minorHAnsi" w:cs="Arial"/>
          <w:color w:val="000000"/>
          <w:sz w:val="20"/>
          <w:szCs w:val="20"/>
        </w:rPr>
      </w:pPr>
      <w:r w:rsidRPr="00E83C9D">
        <w:rPr>
          <w:rFonts w:asciiTheme="minorHAnsi" w:hAnsiTheme="minorHAnsi" w:cs="Arial"/>
          <w:b/>
          <w:color w:val="000000"/>
          <w:sz w:val="20"/>
          <w:szCs w:val="20"/>
        </w:rPr>
        <w:t>10.8.1.</w:t>
      </w:r>
      <w:r w:rsidRPr="002A1C16">
        <w:rPr>
          <w:rFonts w:asciiTheme="minorHAnsi" w:hAnsiTheme="minorHAnsi" w:cs="Arial"/>
          <w:color w:val="000000"/>
          <w:sz w:val="20"/>
          <w:szCs w:val="20"/>
        </w:rPr>
        <w:t xml:space="preserve"> Qualquer situação em desacordo entre os produtos e o Edital de licitação e de seus Anexos ou a Nota de Empenho</w:t>
      </w:r>
      <w:r w:rsidRPr="002A1C16">
        <w:rPr>
          <w:rFonts w:asciiTheme="minorHAnsi" w:hAnsiTheme="minorHAnsi" w:cs="Arial"/>
          <w:sz w:val="20"/>
          <w:szCs w:val="20"/>
        </w:rPr>
        <w:t>;</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E83C9D">
        <w:rPr>
          <w:rFonts w:asciiTheme="minorHAnsi" w:eastAsia="Batang" w:hAnsiTheme="minorHAnsi" w:cs="Arial"/>
          <w:b/>
          <w:color w:val="000000"/>
          <w:sz w:val="20"/>
          <w:szCs w:val="20"/>
        </w:rPr>
        <w:t>10.8.2.</w:t>
      </w:r>
      <w:r w:rsidRPr="002A1C16">
        <w:rPr>
          <w:rFonts w:asciiTheme="minorHAnsi" w:eastAsia="Batang" w:hAnsiTheme="minorHAnsi" w:cs="Arial"/>
          <w:color w:val="000000"/>
          <w:sz w:val="20"/>
          <w:szCs w:val="20"/>
        </w:rPr>
        <w:t xml:space="preserve"> Nota Fiscal/Fatura com especificação do objeto, quantidades em desacordo com o discriminado no Edital, seus a</w:t>
      </w:r>
      <w:r w:rsidR="00E83C9D">
        <w:rPr>
          <w:rFonts w:asciiTheme="minorHAnsi" w:eastAsia="Batang" w:hAnsiTheme="minorHAnsi" w:cs="Arial"/>
          <w:color w:val="000000"/>
          <w:sz w:val="20"/>
          <w:szCs w:val="20"/>
        </w:rPr>
        <w:t>nexos e na proposta adjudicada;</w:t>
      </w:r>
    </w:p>
    <w:p w:rsidR="007C5DB4" w:rsidRPr="00E83C9D" w:rsidRDefault="007C5DB4" w:rsidP="002A1C16">
      <w:pPr>
        <w:shd w:val="clear" w:color="auto" w:fill="FFFFFF"/>
        <w:tabs>
          <w:tab w:val="left" w:pos="7200"/>
        </w:tabs>
        <w:spacing w:after="0" w:line="240" w:lineRule="auto"/>
        <w:jc w:val="both"/>
        <w:rPr>
          <w:rFonts w:asciiTheme="minorHAnsi" w:eastAsia="Batang" w:hAnsiTheme="minorHAnsi" w:cs="Arial"/>
          <w:color w:val="000000"/>
          <w:sz w:val="20"/>
          <w:szCs w:val="20"/>
        </w:rPr>
      </w:pPr>
      <w:r w:rsidRPr="00E83C9D">
        <w:rPr>
          <w:rFonts w:asciiTheme="minorHAnsi" w:eastAsia="Batang" w:hAnsiTheme="minorHAnsi" w:cs="Arial"/>
          <w:b/>
          <w:color w:val="000000"/>
          <w:sz w:val="20"/>
          <w:szCs w:val="20"/>
        </w:rPr>
        <w:t>10.8.3.</w:t>
      </w:r>
      <w:r w:rsidRPr="002A1C16">
        <w:rPr>
          <w:rFonts w:asciiTheme="minorHAnsi" w:eastAsia="Batang" w:hAnsiTheme="minorHAnsi" w:cs="Arial"/>
          <w:color w:val="000000"/>
          <w:sz w:val="20"/>
          <w:szCs w:val="20"/>
        </w:rPr>
        <w:t xml:space="preserve"> Apresentarem vícios de qualidade, funcionamento ou serem impróprios para o uso, ou ainda defeitos de fabricaçã</w:t>
      </w:r>
      <w:r w:rsidR="00E83C9D">
        <w:rPr>
          <w:rFonts w:asciiTheme="minorHAnsi" w:eastAsia="Batang" w:hAnsiTheme="minorHAnsi" w:cs="Arial"/>
          <w:color w:val="000000"/>
          <w:sz w:val="20"/>
          <w:szCs w:val="20"/>
        </w:rPr>
        <w:t>o;</w:t>
      </w:r>
    </w:p>
    <w:p w:rsidR="007C5DB4" w:rsidRPr="00E83C9D" w:rsidRDefault="007C5DB4" w:rsidP="00E83C9D">
      <w:pPr>
        <w:shd w:val="clear" w:color="auto" w:fill="FFFFFF"/>
        <w:tabs>
          <w:tab w:val="left" w:pos="7200"/>
        </w:tabs>
        <w:spacing w:after="0" w:line="240" w:lineRule="auto"/>
        <w:jc w:val="both"/>
        <w:rPr>
          <w:rFonts w:asciiTheme="minorHAnsi" w:eastAsia="Batang" w:hAnsiTheme="minorHAnsi" w:cs="Arial"/>
          <w:color w:val="000000"/>
          <w:sz w:val="20"/>
          <w:szCs w:val="20"/>
        </w:rPr>
      </w:pPr>
      <w:r w:rsidRPr="00E83C9D">
        <w:rPr>
          <w:rFonts w:asciiTheme="minorHAnsi" w:hAnsiTheme="minorHAnsi" w:cs="Arial"/>
          <w:b/>
          <w:color w:val="000000"/>
          <w:sz w:val="20"/>
          <w:szCs w:val="20"/>
        </w:rPr>
        <w:lastRenderedPageBreak/>
        <w:t>10.9.</w:t>
      </w:r>
      <w:r w:rsidRPr="002A1C16">
        <w:rPr>
          <w:rFonts w:asciiTheme="minorHAnsi" w:hAnsiTheme="minorHAnsi" w:cs="Arial"/>
          <w:color w:val="000000"/>
          <w:sz w:val="20"/>
          <w:szCs w:val="20"/>
        </w:rPr>
        <w:t xml:space="preserve"> Ainda que ocorra a situação prevista n</w:t>
      </w:r>
      <w:r w:rsidRPr="002A1C16">
        <w:rPr>
          <w:rFonts w:asciiTheme="minorHAnsi" w:eastAsia="Batang" w:hAnsiTheme="minorHAnsi" w:cs="Arial"/>
          <w:color w:val="000000"/>
          <w:sz w:val="20"/>
          <w:szCs w:val="20"/>
        </w:rPr>
        <w:t>a línea “d” do inciso II do art. 65 da Lei Federal nº 8.666/93, a SESAU/TO, se julgar conveniente, poderá optar por cancelar o contrato (quando for o caso) e iniciar outro processo Licitatório.</w:t>
      </w:r>
    </w:p>
    <w:p w:rsidR="007C5DB4" w:rsidRPr="00E83C9D" w:rsidRDefault="007C5DB4" w:rsidP="00E83C9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2A1C16">
        <w:rPr>
          <w:rFonts w:asciiTheme="minorHAnsi" w:hAnsiTheme="minorHAnsi" w:cs="Arial"/>
          <w:b/>
          <w:bCs/>
          <w:color w:val="FFFFFF"/>
          <w:sz w:val="20"/>
          <w:szCs w:val="20"/>
        </w:rPr>
        <w:t>11. DAS OBRIG</w:t>
      </w:r>
      <w:r w:rsidR="00E83C9D">
        <w:rPr>
          <w:rFonts w:asciiTheme="minorHAnsi" w:hAnsiTheme="minorHAnsi" w:cs="Arial"/>
          <w:b/>
          <w:bCs/>
          <w:color w:val="FFFFFF"/>
          <w:sz w:val="20"/>
          <w:szCs w:val="20"/>
        </w:rPr>
        <w:t>AÇÕES DA CONTRATANTE</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E83C9D">
        <w:rPr>
          <w:rFonts w:asciiTheme="minorHAnsi" w:eastAsia="Batang" w:hAnsiTheme="minorHAnsi" w:cs="Arial"/>
          <w:b/>
          <w:color w:val="000000"/>
          <w:sz w:val="20"/>
          <w:szCs w:val="20"/>
        </w:rPr>
        <w:t>11.1.</w:t>
      </w:r>
      <w:r w:rsidRPr="002A1C16">
        <w:rPr>
          <w:rFonts w:asciiTheme="minorHAnsi" w:eastAsia="Batang" w:hAnsiTheme="minorHAnsi" w:cs="Arial"/>
          <w:color w:val="000000"/>
          <w:sz w:val="20"/>
          <w:szCs w:val="20"/>
        </w:rPr>
        <w:t xml:space="preserve"> Prestar as informações e os esclarecimentos que venham a s</w:t>
      </w:r>
      <w:r w:rsidR="00E83C9D">
        <w:rPr>
          <w:rFonts w:asciiTheme="minorHAnsi" w:eastAsia="Batang" w:hAnsiTheme="minorHAnsi" w:cs="Arial"/>
          <w:color w:val="000000"/>
          <w:sz w:val="20"/>
          <w:szCs w:val="20"/>
        </w:rPr>
        <w:t>er solicitados pela CONTRATADA;</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E83C9D">
        <w:rPr>
          <w:rFonts w:asciiTheme="minorHAnsi" w:eastAsia="Batang" w:hAnsiTheme="minorHAnsi" w:cs="Arial"/>
          <w:b/>
          <w:color w:val="000000"/>
          <w:sz w:val="20"/>
          <w:szCs w:val="20"/>
        </w:rPr>
        <w:t>11.2.</w:t>
      </w:r>
      <w:r w:rsidRPr="002A1C16">
        <w:rPr>
          <w:rFonts w:asciiTheme="minorHAnsi" w:eastAsia="Batang" w:hAnsiTheme="minorHAnsi" w:cs="Arial"/>
          <w:color w:val="000000"/>
          <w:sz w:val="20"/>
          <w:szCs w:val="20"/>
        </w:rPr>
        <w:t xml:space="preserve"> Disponibilizar o local de entrega e a Comissã</w:t>
      </w:r>
      <w:r w:rsidR="00E83C9D">
        <w:rPr>
          <w:rFonts w:asciiTheme="minorHAnsi" w:eastAsia="Batang" w:hAnsiTheme="minorHAnsi" w:cs="Arial"/>
          <w:color w:val="000000"/>
          <w:sz w:val="20"/>
          <w:szCs w:val="20"/>
        </w:rPr>
        <w:t>o responsável pelo recebimento;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E83C9D">
        <w:rPr>
          <w:rFonts w:asciiTheme="minorHAnsi" w:eastAsia="Batang" w:hAnsiTheme="minorHAnsi" w:cs="Arial"/>
          <w:b/>
          <w:color w:val="000000"/>
          <w:sz w:val="20"/>
          <w:szCs w:val="20"/>
        </w:rPr>
        <w:t>11.3.</w:t>
      </w:r>
      <w:r w:rsidRPr="002A1C16">
        <w:rPr>
          <w:rFonts w:asciiTheme="minorHAnsi" w:eastAsia="Batang" w:hAnsiTheme="minorHAnsi" w:cs="Arial"/>
          <w:color w:val="000000"/>
          <w:sz w:val="20"/>
          <w:szCs w:val="20"/>
        </w:rPr>
        <w:t xml:space="preserve"> Receber os produtos adjudicados, nos termos, prazos quantidade, qualidade e condiç</w:t>
      </w:r>
      <w:r w:rsidR="00E83C9D">
        <w:rPr>
          <w:rFonts w:asciiTheme="minorHAnsi" w:eastAsia="Batang" w:hAnsiTheme="minorHAnsi" w:cs="Arial"/>
          <w:color w:val="000000"/>
          <w:sz w:val="20"/>
          <w:szCs w:val="20"/>
        </w:rPr>
        <w:t>ões estabelecidas neste Edital.</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903D56">
        <w:rPr>
          <w:rFonts w:asciiTheme="minorHAnsi" w:eastAsia="Batang" w:hAnsiTheme="minorHAnsi" w:cs="Arial"/>
          <w:b/>
          <w:color w:val="000000"/>
          <w:sz w:val="20"/>
          <w:szCs w:val="20"/>
        </w:rPr>
        <w:t>11.4.</w:t>
      </w:r>
      <w:r w:rsidRPr="002A1C16">
        <w:rPr>
          <w:rFonts w:asciiTheme="minorHAnsi" w:eastAsia="Batang" w:hAnsiTheme="minorHAnsi" w:cs="Arial"/>
          <w:color w:val="000000"/>
          <w:sz w:val="20"/>
          <w:szCs w:val="20"/>
        </w:rPr>
        <w:t xml:space="preserve"> Rejeitar, no todo ou em parte, os produtos que a CONTRATADA entregar for</w:t>
      </w:r>
      <w:r w:rsidR="00E83C9D">
        <w:rPr>
          <w:rFonts w:asciiTheme="minorHAnsi" w:eastAsia="Batang" w:hAnsiTheme="minorHAnsi" w:cs="Arial"/>
          <w:color w:val="000000"/>
          <w:sz w:val="20"/>
          <w:szCs w:val="20"/>
        </w:rPr>
        <w:t>a das especificações do Edital;</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903D56">
        <w:rPr>
          <w:rFonts w:asciiTheme="minorHAnsi" w:eastAsia="Batang" w:hAnsiTheme="minorHAnsi" w:cs="Arial"/>
          <w:b/>
          <w:color w:val="000000"/>
          <w:sz w:val="20"/>
          <w:szCs w:val="20"/>
        </w:rPr>
        <w:t>11.5.</w:t>
      </w:r>
      <w:r w:rsidRPr="002A1C16">
        <w:rPr>
          <w:rFonts w:asciiTheme="minorHAnsi" w:eastAsia="Batang" w:hAnsiTheme="minorHAnsi" w:cs="Arial"/>
          <w:color w:val="000000"/>
          <w:sz w:val="20"/>
          <w:szCs w:val="20"/>
        </w:rPr>
        <w:t xml:space="preserve"> Comunicar à CONTRATADA até o 5° dia útil, após apresentação da Nota Fiscal, o aceite do servidor responsável pelo recebi</w:t>
      </w:r>
      <w:r w:rsidR="00E83C9D">
        <w:rPr>
          <w:rFonts w:asciiTheme="minorHAnsi" w:eastAsia="Batang" w:hAnsiTheme="minorHAnsi" w:cs="Arial"/>
          <w:color w:val="000000"/>
          <w:sz w:val="20"/>
          <w:szCs w:val="20"/>
        </w:rPr>
        <w:t>mento, dos produtos adquiridos;</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903D56">
        <w:rPr>
          <w:rFonts w:asciiTheme="minorHAnsi" w:eastAsia="Batang" w:hAnsiTheme="minorHAnsi" w:cs="Arial"/>
          <w:b/>
          <w:color w:val="000000"/>
          <w:sz w:val="20"/>
          <w:szCs w:val="20"/>
        </w:rPr>
        <w:t>11.6.</w:t>
      </w:r>
      <w:r w:rsidRPr="002A1C16">
        <w:rPr>
          <w:rFonts w:asciiTheme="minorHAnsi" w:eastAsia="Batang" w:hAnsiTheme="minorHAnsi" w:cs="Arial"/>
          <w:color w:val="000000"/>
          <w:sz w:val="20"/>
          <w:szCs w:val="20"/>
        </w:rPr>
        <w:t xml:space="preserve"> Fiscalizar a execução do objeto, aplicando as sançõ</w:t>
      </w:r>
      <w:r w:rsidR="00E83C9D">
        <w:rPr>
          <w:rFonts w:asciiTheme="minorHAnsi" w:eastAsia="Batang" w:hAnsiTheme="minorHAnsi" w:cs="Arial"/>
          <w:color w:val="000000"/>
          <w:sz w:val="20"/>
          <w:szCs w:val="20"/>
        </w:rPr>
        <w:t>es cabíveis, quando for o caso;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903D56">
        <w:rPr>
          <w:rFonts w:asciiTheme="minorHAnsi" w:eastAsia="Batang" w:hAnsiTheme="minorHAnsi" w:cs="Arial"/>
          <w:b/>
          <w:color w:val="000000"/>
          <w:sz w:val="20"/>
          <w:szCs w:val="20"/>
        </w:rPr>
        <w:t>11.7.</w:t>
      </w:r>
      <w:r w:rsidRPr="002A1C16">
        <w:rPr>
          <w:rFonts w:asciiTheme="minorHAnsi" w:eastAsia="Batang" w:hAnsiTheme="minorHAnsi" w:cs="Arial"/>
          <w:color w:val="000000"/>
          <w:sz w:val="20"/>
          <w:szCs w:val="20"/>
        </w:rPr>
        <w:t xml:space="preserve"> Efetuar o pagamento à CONTRATADA no prazo determinado no Edital e em seus anexos, inclusive, no contrato.</w:t>
      </w:r>
    </w:p>
    <w:p w:rsidR="007C5DB4" w:rsidRPr="002A1C16" w:rsidRDefault="007C5DB4" w:rsidP="002A1C16">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7C5DB4" w:rsidRPr="00D40571" w:rsidRDefault="007C5DB4" w:rsidP="00D4057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2A1C16">
        <w:rPr>
          <w:rFonts w:asciiTheme="minorHAnsi" w:hAnsiTheme="minorHAnsi" w:cs="Arial"/>
          <w:b/>
          <w:bCs/>
          <w:color w:val="FFFFFF"/>
          <w:sz w:val="20"/>
          <w:szCs w:val="20"/>
        </w:rPr>
        <w:t>12</w:t>
      </w:r>
      <w:r w:rsidR="00D40571">
        <w:rPr>
          <w:rFonts w:asciiTheme="minorHAnsi" w:hAnsiTheme="minorHAnsi" w:cs="Arial"/>
          <w:b/>
          <w:bCs/>
          <w:color w:val="FFFFFF"/>
          <w:sz w:val="20"/>
          <w:szCs w:val="20"/>
        </w:rPr>
        <w:t>.  DAS OBRIGAÇÕES DA CONTRATADA</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D40571">
        <w:rPr>
          <w:rFonts w:asciiTheme="minorHAnsi" w:eastAsia="Batang" w:hAnsiTheme="minorHAnsi" w:cs="Arial"/>
          <w:b/>
          <w:color w:val="000000"/>
          <w:sz w:val="20"/>
          <w:szCs w:val="20"/>
        </w:rPr>
        <w:t>12.1.</w:t>
      </w:r>
      <w:r w:rsidRPr="002A1C16">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 ordem de fornecimento, isentos de defeitos de f</w:t>
      </w:r>
      <w:r w:rsidR="00D40571">
        <w:rPr>
          <w:rFonts w:asciiTheme="minorHAnsi" w:eastAsia="Batang" w:hAnsiTheme="minorHAnsi" w:cs="Arial"/>
          <w:color w:val="000000"/>
          <w:sz w:val="20"/>
          <w:szCs w:val="20"/>
        </w:rPr>
        <w:t>abricação;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D40571">
        <w:rPr>
          <w:rFonts w:asciiTheme="minorHAnsi" w:eastAsia="Batang" w:hAnsiTheme="minorHAnsi" w:cs="Arial"/>
          <w:b/>
          <w:color w:val="000000"/>
          <w:sz w:val="20"/>
          <w:szCs w:val="20"/>
        </w:rPr>
        <w:t>12.2.</w:t>
      </w:r>
      <w:r w:rsidRPr="002A1C16">
        <w:rPr>
          <w:rFonts w:asciiTheme="minorHAnsi" w:eastAsia="Batang" w:hAnsiTheme="minorHAnsi" w:cs="Arial"/>
          <w:color w:val="000000"/>
          <w:sz w:val="20"/>
          <w:szCs w:val="20"/>
        </w:rPr>
        <w:t xml:space="preserve"> Entregar os produtos na presença do(s) </w:t>
      </w:r>
      <w:proofErr w:type="gramStart"/>
      <w:r w:rsidRPr="002A1C16">
        <w:rPr>
          <w:rFonts w:asciiTheme="minorHAnsi" w:eastAsia="Batang" w:hAnsiTheme="minorHAnsi" w:cs="Arial"/>
          <w:color w:val="000000"/>
          <w:sz w:val="20"/>
          <w:szCs w:val="20"/>
        </w:rPr>
        <w:t>servidor(</w:t>
      </w:r>
      <w:proofErr w:type="gramEnd"/>
      <w:r w:rsidRPr="002A1C16">
        <w:rPr>
          <w:rFonts w:asciiTheme="minorHAnsi" w:eastAsia="Batang" w:hAnsiTheme="minorHAnsi" w:cs="Arial"/>
          <w:color w:val="000000"/>
          <w:sz w:val="20"/>
          <w:szCs w:val="20"/>
        </w:rPr>
        <w:t>es) devidamente designado(s) na conformidade do § 8° do artigo 15 da Lei Federal n° 8.666/93, no local informado neste Termo, acompanhados da Nota Fiscal preenchida contendo a especificação e q</w:t>
      </w:r>
      <w:r w:rsidR="00D40571">
        <w:rPr>
          <w:rFonts w:asciiTheme="minorHAnsi" w:eastAsia="Batang" w:hAnsiTheme="minorHAnsi" w:cs="Arial"/>
          <w:color w:val="000000"/>
          <w:sz w:val="20"/>
          <w:szCs w:val="20"/>
        </w:rPr>
        <w:t>uantidade correta dos produtos;</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D40571">
        <w:rPr>
          <w:rFonts w:asciiTheme="minorHAnsi" w:eastAsia="Batang" w:hAnsiTheme="minorHAnsi" w:cs="Arial"/>
          <w:b/>
          <w:color w:val="000000"/>
          <w:sz w:val="20"/>
          <w:szCs w:val="20"/>
        </w:rPr>
        <w:t>12.3.</w:t>
      </w:r>
      <w:r w:rsidRPr="002A1C16">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sidR="00D40571">
        <w:rPr>
          <w:rFonts w:asciiTheme="minorHAnsi" w:eastAsia="Batang" w:hAnsiTheme="minorHAnsi" w:cs="Arial"/>
          <w:color w:val="000000"/>
          <w:sz w:val="20"/>
          <w:szCs w:val="20"/>
        </w:rPr>
        <w:t>Nota Fiscal, inclusive o frete;</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D40571">
        <w:rPr>
          <w:rFonts w:asciiTheme="minorHAnsi" w:eastAsia="Batang" w:hAnsiTheme="minorHAnsi" w:cs="Arial"/>
          <w:b/>
          <w:color w:val="000000"/>
          <w:sz w:val="20"/>
          <w:szCs w:val="20"/>
        </w:rPr>
        <w:t>12.4.</w:t>
      </w:r>
      <w:r w:rsidRPr="002A1C16">
        <w:rPr>
          <w:rFonts w:asciiTheme="minorHAnsi" w:eastAsia="Batang" w:hAnsiTheme="minorHAnsi" w:cs="Arial"/>
          <w:color w:val="000000"/>
          <w:sz w:val="20"/>
          <w:szCs w:val="20"/>
        </w:rPr>
        <w:t xml:space="preserve"> Fornecer o nome e o endereço do fabricante com o telefone do serviç</w:t>
      </w:r>
      <w:r w:rsidR="00D40571">
        <w:rPr>
          <w:rFonts w:asciiTheme="minorHAnsi" w:eastAsia="Batang" w:hAnsiTheme="minorHAnsi" w:cs="Arial"/>
          <w:color w:val="000000"/>
          <w:sz w:val="20"/>
          <w:szCs w:val="20"/>
        </w:rPr>
        <w:t>o de atendimento ao consumidor;</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D40571">
        <w:rPr>
          <w:rFonts w:asciiTheme="minorHAnsi" w:eastAsia="Batang" w:hAnsiTheme="minorHAnsi" w:cs="Arial"/>
          <w:b/>
          <w:color w:val="000000"/>
          <w:sz w:val="20"/>
          <w:szCs w:val="20"/>
        </w:rPr>
        <w:t>12.5.</w:t>
      </w:r>
      <w:r w:rsidRPr="002A1C16">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sidR="00D40571">
        <w:rPr>
          <w:rFonts w:asciiTheme="minorHAnsi" w:eastAsia="Batang" w:hAnsiTheme="minorHAnsi" w:cs="Arial"/>
          <w:color w:val="000000"/>
          <w:sz w:val="20"/>
          <w:szCs w:val="20"/>
        </w:rPr>
        <w:t xml:space="preserve"> lhe for entregue oficialmente;</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D40571">
        <w:rPr>
          <w:rFonts w:asciiTheme="minorHAnsi" w:eastAsia="Batang" w:hAnsiTheme="minorHAnsi" w:cs="Arial"/>
          <w:b/>
          <w:color w:val="000000"/>
          <w:sz w:val="20"/>
          <w:szCs w:val="20"/>
        </w:rPr>
        <w:t>12.6.</w:t>
      </w:r>
      <w:r w:rsidRPr="002A1C16">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w:t>
      </w:r>
      <w:r w:rsidR="00D40571">
        <w:rPr>
          <w:rFonts w:asciiTheme="minorHAnsi" w:eastAsia="Batang" w:hAnsiTheme="minorHAnsi" w:cs="Arial"/>
          <w:color w:val="000000"/>
          <w:sz w:val="20"/>
          <w:szCs w:val="20"/>
        </w:rPr>
        <w:t>hamento pelo órgão interessado;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D40571">
        <w:rPr>
          <w:rFonts w:asciiTheme="minorHAnsi" w:eastAsia="Batang" w:hAnsiTheme="minorHAnsi" w:cs="Arial"/>
          <w:b/>
          <w:color w:val="000000"/>
          <w:sz w:val="20"/>
          <w:szCs w:val="20"/>
        </w:rPr>
        <w:t>12.7.</w:t>
      </w:r>
      <w:r w:rsidRPr="002A1C16">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A1C16">
        <w:rPr>
          <w:rFonts w:asciiTheme="minorHAnsi" w:eastAsia="Batang" w:hAnsiTheme="minorHAnsi" w:cs="Arial"/>
          <w:color w:val="000000"/>
          <w:sz w:val="20"/>
          <w:szCs w:val="20"/>
        </w:rPr>
        <w:t>à</w:t>
      </w:r>
      <w:proofErr w:type="gramEnd"/>
      <w:r w:rsidRPr="002A1C16">
        <w:rPr>
          <w:rFonts w:asciiTheme="minorHAnsi" w:eastAsia="Batang" w:hAnsiTheme="minorHAnsi" w:cs="Arial"/>
          <w:color w:val="000000"/>
          <w:sz w:val="20"/>
          <w:szCs w:val="20"/>
        </w:rPr>
        <w:t xml:space="preserve"> CONTRATANTE a responsabilidade por seu pagamento, nem pode</w:t>
      </w:r>
      <w:r w:rsidR="00D40571">
        <w:rPr>
          <w:rFonts w:asciiTheme="minorHAnsi" w:eastAsia="Batang" w:hAnsiTheme="minorHAnsi" w:cs="Arial"/>
          <w:color w:val="000000"/>
          <w:sz w:val="20"/>
          <w:szCs w:val="20"/>
        </w:rPr>
        <w:t>rá onerar o objeto do contrato;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D40571">
        <w:rPr>
          <w:rFonts w:asciiTheme="minorHAnsi" w:eastAsia="Batang" w:hAnsiTheme="minorHAnsi" w:cs="Arial"/>
          <w:b/>
          <w:color w:val="000000"/>
          <w:sz w:val="20"/>
          <w:szCs w:val="20"/>
        </w:rPr>
        <w:t>12.8.</w:t>
      </w:r>
      <w:r w:rsidRPr="002A1C16">
        <w:rPr>
          <w:rFonts w:asciiTheme="minorHAnsi" w:eastAsia="Batang" w:hAnsiTheme="minorHAnsi" w:cs="Arial"/>
          <w:color w:val="000000"/>
          <w:sz w:val="20"/>
          <w:szCs w:val="20"/>
        </w:rPr>
        <w:t xml:space="preserve"> Comunicar a SESAU/TO, no prazo máximo de 05 (cinco) dias corridos que antecedem o prazo de vencimento da entrega, os motivos que i</w:t>
      </w:r>
      <w:r w:rsidR="00D40571">
        <w:rPr>
          <w:rFonts w:asciiTheme="minorHAnsi" w:eastAsia="Batang" w:hAnsiTheme="minorHAnsi" w:cs="Arial"/>
          <w:color w:val="000000"/>
          <w:sz w:val="20"/>
          <w:szCs w:val="20"/>
        </w:rPr>
        <w:t>mpossibilite o seu cumprimento;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D40571">
        <w:rPr>
          <w:rFonts w:asciiTheme="minorHAnsi" w:eastAsia="Batang" w:hAnsiTheme="minorHAnsi" w:cs="Arial"/>
          <w:b/>
          <w:color w:val="000000"/>
          <w:sz w:val="20"/>
          <w:szCs w:val="20"/>
        </w:rPr>
        <w:t>12.9.</w:t>
      </w:r>
      <w:r w:rsidRPr="002A1C16">
        <w:rPr>
          <w:rFonts w:asciiTheme="minorHAnsi" w:eastAsia="Batang" w:hAnsiTheme="minorHAnsi" w:cs="Arial"/>
          <w:color w:val="000000"/>
          <w:sz w:val="20"/>
          <w:szCs w:val="20"/>
        </w:rPr>
        <w:t xml:space="preserve"> Manter a garantia e qualidade dos produtos dos produtos de acordo com as especificações definidas no Edi</w:t>
      </w:r>
      <w:r w:rsidR="00D40571">
        <w:rPr>
          <w:rFonts w:asciiTheme="minorHAnsi" w:eastAsia="Batang" w:hAnsiTheme="minorHAnsi" w:cs="Arial"/>
          <w:color w:val="000000"/>
          <w:sz w:val="20"/>
          <w:szCs w:val="20"/>
        </w:rPr>
        <w:t>tal e seus anexos e o contrato;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D40571">
        <w:rPr>
          <w:rFonts w:asciiTheme="minorHAnsi" w:eastAsia="Batang" w:hAnsiTheme="minorHAnsi" w:cs="Arial"/>
          <w:b/>
          <w:color w:val="000000"/>
          <w:sz w:val="20"/>
          <w:szCs w:val="20"/>
        </w:rPr>
        <w:t>12.10.</w:t>
      </w:r>
      <w:r w:rsidRPr="002A1C16">
        <w:rPr>
          <w:rFonts w:asciiTheme="minorHAnsi" w:eastAsia="Batang" w:hAnsiTheme="minorHAnsi" w:cs="Arial"/>
          <w:color w:val="000000"/>
          <w:sz w:val="20"/>
          <w:szCs w:val="20"/>
        </w:rPr>
        <w:t xml:space="preserve"> Manter as condições de habilitação e qualificação técni</w:t>
      </w:r>
      <w:r w:rsidR="00D40571">
        <w:rPr>
          <w:rFonts w:asciiTheme="minorHAnsi" w:eastAsia="Batang" w:hAnsiTheme="minorHAnsi" w:cs="Arial"/>
          <w:color w:val="000000"/>
          <w:sz w:val="20"/>
          <w:szCs w:val="20"/>
        </w:rPr>
        <w:t>ca exigida no edital do pregão;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D40571">
        <w:rPr>
          <w:rFonts w:asciiTheme="minorHAnsi" w:eastAsia="Batang" w:hAnsiTheme="minorHAnsi" w:cs="Arial"/>
          <w:b/>
          <w:color w:val="000000"/>
          <w:sz w:val="20"/>
          <w:szCs w:val="20"/>
        </w:rPr>
        <w:t>12.11.</w:t>
      </w:r>
      <w:r w:rsidRPr="002A1C16">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p>
    <w:p w:rsidR="007C5DB4" w:rsidRPr="00A1403B" w:rsidRDefault="007C5DB4" w:rsidP="00A1403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2A1C16">
        <w:rPr>
          <w:rFonts w:asciiTheme="minorHAnsi" w:hAnsiTheme="minorHAnsi" w:cs="Arial"/>
          <w:b/>
          <w:bCs/>
          <w:color w:val="FFFFFF"/>
          <w:sz w:val="20"/>
          <w:szCs w:val="20"/>
        </w:rPr>
        <w:t>13</w:t>
      </w:r>
      <w:r w:rsidR="00A1403B">
        <w:rPr>
          <w:rFonts w:asciiTheme="minorHAnsi" w:hAnsiTheme="minorHAnsi" w:cs="Arial"/>
          <w:b/>
          <w:bCs/>
          <w:color w:val="FFFFFF"/>
          <w:sz w:val="20"/>
          <w:szCs w:val="20"/>
        </w:rPr>
        <w:t>. DA FISCALIZAÇÃO</w:t>
      </w:r>
      <w:r w:rsidR="00A1403B">
        <w:rPr>
          <w:rFonts w:asciiTheme="minorHAnsi" w:hAnsiTheme="minorHAnsi" w:cs="Arial"/>
          <w:b/>
          <w:bCs/>
          <w:color w:val="FFFFFF"/>
          <w:sz w:val="20"/>
          <w:szCs w:val="20"/>
        </w:rPr>
        <w:tab/>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t>13.1.</w:t>
      </w:r>
      <w:r w:rsidRPr="002A1C16">
        <w:rPr>
          <w:rFonts w:asciiTheme="minorHAnsi" w:eastAsia="Batang" w:hAnsiTheme="minorHAnsi" w:cs="Arial"/>
          <w:color w:val="000000"/>
          <w:sz w:val="20"/>
          <w:szCs w:val="20"/>
        </w:rPr>
        <w:t xml:space="preserve"> Conforme artigo 67 da Lei Federal nº 8.666, de 21 de junho de 1.993, a fiscalização e acompanhamento da execução do objeto </w:t>
      </w:r>
      <w:proofErr w:type="gramStart"/>
      <w:r w:rsidRPr="002A1C16">
        <w:rPr>
          <w:rFonts w:asciiTheme="minorHAnsi" w:eastAsia="Batang" w:hAnsiTheme="minorHAnsi" w:cs="Arial"/>
          <w:color w:val="000000"/>
          <w:sz w:val="20"/>
          <w:szCs w:val="20"/>
        </w:rPr>
        <w:t>será</w:t>
      </w:r>
      <w:proofErr w:type="gramEnd"/>
      <w:r w:rsidRPr="002A1C16">
        <w:rPr>
          <w:rFonts w:asciiTheme="minorHAnsi" w:eastAsia="Batang" w:hAnsiTheme="minorHAnsi" w:cs="Arial"/>
          <w:color w:val="000000"/>
          <w:sz w:val="20"/>
          <w:szCs w:val="20"/>
        </w:rPr>
        <w:t xml:space="preserve"> por meio da Diretoria da Unidade Hospital</w:t>
      </w:r>
      <w:r w:rsidR="00A1403B">
        <w:rPr>
          <w:rFonts w:asciiTheme="minorHAnsi" w:eastAsia="Batang" w:hAnsiTheme="minorHAnsi" w:cs="Arial"/>
          <w:color w:val="000000"/>
          <w:sz w:val="20"/>
          <w:szCs w:val="20"/>
        </w:rPr>
        <w:t>ar contemplada, observando que:</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lastRenderedPageBreak/>
        <w:t>13.1.1.</w:t>
      </w:r>
      <w:r w:rsidRPr="002A1C16">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t>13.1.2.</w:t>
      </w:r>
      <w:r w:rsidRPr="002A1C16">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w:t>
      </w:r>
      <w:r w:rsidR="00A1403B">
        <w:rPr>
          <w:rFonts w:asciiTheme="minorHAnsi" w:eastAsia="Batang" w:hAnsiTheme="minorHAnsi" w:cs="Arial"/>
          <w:color w:val="000000"/>
          <w:sz w:val="20"/>
          <w:szCs w:val="20"/>
        </w:rPr>
        <w:t xml:space="preserve"> faltas ou defeitos observados;</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t>13.1.3.</w:t>
      </w:r>
      <w:r w:rsidRPr="002A1C16">
        <w:rPr>
          <w:rFonts w:asciiTheme="minorHAnsi" w:eastAsia="Batang" w:hAnsiTheme="minorHAnsi" w:cs="Arial"/>
          <w:color w:val="000000"/>
          <w:sz w:val="20"/>
          <w:szCs w:val="20"/>
        </w:rPr>
        <w:t xml:space="preserve"> As decisões e providências que ultrapassarem a competência do representante deverão ser solicitadas a seus superiores em tempo hábil para a a</w:t>
      </w:r>
      <w:r w:rsidR="00A1403B">
        <w:rPr>
          <w:rFonts w:asciiTheme="minorHAnsi" w:eastAsia="Batang" w:hAnsiTheme="minorHAnsi" w:cs="Arial"/>
          <w:color w:val="000000"/>
          <w:sz w:val="20"/>
          <w:szCs w:val="20"/>
        </w:rPr>
        <w:t>doção das medidas convenientes;</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t>13.1.4.</w:t>
      </w:r>
      <w:r w:rsidRPr="002A1C16">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w:t>
      </w:r>
      <w:r w:rsidR="00A1403B">
        <w:rPr>
          <w:rFonts w:asciiTheme="minorHAnsi" w:eastAsia="Batang" w:hAnsiTheme="minorHAnsi" w:cs="Arial"/>
          <w:color w:val="000000"/>
          <w:sz w:val="20"/>
          <w:szCs w:val="20"/>
        </w:rPr>
        <w:t>o Tribunal de Contas do Estado;</w:t>
      </w:r>
    </w:p>
    <w:p w:rsidR="007C5DB4"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t>13.1.5.</w:t>
      </w:r>
      <w:r w:rsidRPr="002A1C16">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1403B" w:rsidRPr="002A1C16" w:rsidRDefault="00A1403B" w:rsidP="002A1C16">
      <w:pPr>
        <w:tabs>
          <w:tab w:val="left" w:pos="7200"/>
        </w:tabs>
        <w:spacing w:after="0" w:line="240" w:lineRule="auto"/>
        <w:jc w:val="both"/>
        <w:rPr>
          <w:rFonts w:asciiTheme="minorHAnsi" w:eastAsia="Batang" w:hAnsiTheme="minorHAnsi" w:cs="Arial"/>
          <w:color w:val="000000"/>
          <w:sz w:val="20"/>
          <w:szCs w:val="20"/>
        </w:rPr>
      </w:pPr>
    </w:p>
    <w:p w:rsidR="007C5DB4" w:rsidRPr="00A1403B" w:rsidRDefault="007C5DB4" w:rsidP="00A1403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2A1C16">
        <w:rPr>
          <w:rFonts w:asciiTheme="minorHAnsi" w:hAnsiTheme="minorHAnsi" w:cs="Arial"/>
          <w:b/>
          <w:bCs/>
          <w:color w:val="FFFFFF"/>
          <w:sz w:val="20"/>
          <w:szCs w:val="20"/>
        </w:rPr>
        <w:t>14</w:t>
      </w:r>
      <w:r w:rsidR="00A1403B">
        <w:rPr>
          <w:rFonts w:asciiTheme="minorHAnsi" w:hAnsiTheme="minorHAnsi" w:cs="Arial"/>
          <w:b/>
          <w:bCs/>
          <w:color w:val="FFFFFF"/>
          <w:sz w:val="20"/>
          <w:szCs w:val="20"/>
        </w:rPr>
        <w:t>. DO PAGAMENTO</w:t>
      </w:r>
      <w:r w:rsidR="00A1403B">
        <w:rPr>
          <w:rFonts w:asciiTheme="minorHAnsi" w:hAnsiTheme="minorHAnsi" w:cs="Arial"/>
          <w:b/>
          <w:bCs/>
          <w:color w:val="FFFFFF"/>
          <w:sz w:val="20"/>
          <w:szCs w:val="20"/>
        </w:rPr>
        <w:tab/>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t>14.1.</w:t>
      </w:r>
      <w:r w:rsidRPr="002A1C16">
        <w:rPr>
          <w:rFonts w:asciiTheme="minorHAnsi" w:eastAsia="Batang" w:hAnsiTheme="minorHAnsi" w:cs="Arial"/>
          <w:color w:val="000000"/>
          <w:sz w:val="20"/>
          <w:szCs w:val="20"/>
        </w:rPr>
        <w:t xml:space="preserve"> Efetuada a entrega, a CONTRATADA protocolará a Nota Fiscal/Fatura, perante a CONT</w:t>
      </w:r>
      <w:r w:rsidR="00A1403B">
        <w:rPr>
          <w:rFonts w:asciiTheme="minorHAnsi" w:eastAsia="Batang" w:hAnsiTheme="minorHAnsi" w:cs="Arial"/>
          <w:color w:val="000000"/>
          <w:sz w:val="20"/>
          <w:szCs w:val="20"/>
        </w:rPr>
        <w:t>RATANTE devidamente preenchida;</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t>14.2.</w:t>
      </w:r>
      <w:r w:rsidRPr="002A1C16">
        <w:rPr>
          <w:rFonts w:asciiTheme="minorHAnsi" w:eastAsia="Batang" w:hAnsiTheme="minorHAnsi" w:cs="Arial"/>
          <w:color w:val="000000"/>
          <w:sz w:val="20"/>
          <w:szCs w:val="20"/>
        </w:rPr>
        <w:t xml:space="preserve"> Caso Nota Fiscal/Fatura esteja em desacordo, será devolvida para corre</w:t>
      </w:r>
      <w:r w:rsidR="00A1403B">
        <w:rPr>
          <w:rFonts w:asciiTheme="minorHAnsi" w:eastAsia="Batang" w:hAnsiTheme="minorHAnsi" w:cs="Arial"/>
          <w:color w:val="000000"/>
          <w:sz w:val="20"/>
          <w:szCs w:val="20"/>
        </w:rPr>
        <w:t>ção;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t>14.3.</w:t>
      </w:r>
      <w:r w:rsidRPr="002A1C16">
        <w:rPr>
          <w:rFonts w:asciiTheme="minorHAnsi" w:eastAsia="Batang" w:hAnsiTheme="minorHAnsi" w:cs="Arial"/>
          <w:color w:val="000000"/>
          <w:sz w:val="20"/>
          <w:szCs w:val="20"/>
        </w:rPr>
        <w:t xml:space="preserve"> A CONTRATANTE terá um prazo de até </w:t>
      </w:r>
      <w:r w:rsidRPr="002A1C16">
        <w:rPr>
          <w:rFonts w:asciiTheme="minorHAnsi" w:eastAsia="Batang" w:hAnsiTheme="minorHAnsi" w:cs="Arial"/>
          <w:b/>
          <w:color w:val="000000"/>
          <w:sz w:val="20"/>
          <w:szCs w:val="20"/>
        </w:rPr>
        <w:t>05 (cinco) dias úteis</w:t>
      </w:r>
      <w:r w:rsidRPr="002A1C16">
        <w:rPr>
          <w:rFonts w:asciiTheme="minorHAnsi" w:eastAsia="Batang" w:hAnsiTheme="minorHAnsi" w:cs="Arial"/>
          <w:color w:val="000000"/>
          <w:sz w:val="20"/>
          <w:szCs w:val="20"/>
        </w:rPr>
        <w:t xml:space="preserve"> para conferência e aprovação, contados da sua protocolização, e será paga, diretamente n</w:t>
      </w:r>
      <w:r w:rsidR="00A1403B">
        <w:rPr>
          <w:rFonts w:asciiTheme="minorHAnsi" w:eastAsia="Batang" w:hAnsiTheme="minorHAnsi" w:cs="Arial"/>
          <w:color w:val="000000"/>
          <w:sz w:val="20"/>
          <w:szCs w:val="20"/>
        </w:rPr>
        <w:t>a conta corrente da CONTRATADA;</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t>14.4.</w:t>
      </w:r>
      <w:r w:rsidRPr="002A1C16">
        <w:rPr>
          <w:rFonts w:asciiTheme="minorHAnsi" w:eastAsia="Batang" w:hAnsiTheme="minorHAnsi" w:cs="Arial"/>
          <w:color w:val="000000"/>
          <w:sz w:val="20"/>
          <w:szCs w:val="20"/>
        </w:rPr>
        <w:t xml:space="preserve"> O prazo previsto para pagamento que será de até </w:t>
      </w:r>
      <w:r w:rsidRPr="002A1C16">
        <w:rPr>
          <w:rFonts w:asciiTheme="minorHAnsi" w:eastAsia="Batang" w:hAnsiTheme="minorHAnsi" w:cs="Arial"/>
          <w:b/>
          <w:color w:val="000000"/>
          <w:sz w:val="20"/>
          <w:szCs w:val="20"/>
        </w:rPr>
        <w:t>30 (trinta) dias corridos</w:t>
      </w:r>
      <w:r w:rsidRPr="002A1C16">
        <w:rPr>
          <w:rFonts w:asciiTheme="minorHAnsi" w:eastAsia="Batang" w:hAnsiTheme="minorHAnsi" w:cs="Arial"/>
          <w:color w:val="000000"/>
          <w:sz w:val="20"/>
          <w:szCs w:val="20"/>
        </w:rPr>
        <w:t>, contados da apresentação da Nota Fisca</w:t>
      </w:r>
      <w:r w:rsidR="00A1403B">
        <w:rPr>
          <w:rFonts w:asciiTheme="minorHAnsi" w:eastAsia="Batang" w:hAnsiTheme="minorHAnsi" w:cs="Arial"/>
          <w:color w:val="000000"/>
          <w:sz w:val="20"/>
          <w:szCs w:val="20"/>
        </w:rPr>
        <w:t>l/</w:t>
      </w:r>
      <w:proofErr w:type="gramStart"/>
      <w:r w:rsidR="00A1403B">
        <w:rPr>
          <w:rFonts w:asciiTheme="minorHAnsi" w:eastAsia="Batang" w:hAnsiTheme="minorHAnsi" w:cs="Arial"/>
          <w:color w:val="000000"/>
          <w:sz w:val="20"/>
          <w:szCs w:val="20"/>
        </w:rPr>
        <w:t>Fatura, devidamente atestada</w:t>
      </w:r>
      <w:proofErr w:type="gramEnd"/>
      <w:r w:rsidR="00A1403B">
        <w:rPr>
          <w:rFonts w:asciiTheme="minorHAnsi" w:eastAsia="Batang" w:hAnsiTheme="minorHAnsi" w:cs="Arial"/>
          <w:color w:val="000000"/>
          <w:sz w:val="20"/>
          <w:szCs w:val="20"/>
        </w:rPr>
        <w:t>;</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t>14.5.</w:t>
      </w:r>
      <w:r w:rsidRPr="002A1C16">
        <w:rPr>
          <w:rFonts w:asciiTheme="minorHAnsi" w:eastAsia="Batang" w:hAnsiTheme="minorHAnsi" w:cs="Arial"/>
          <w:color w:val="000000"/>
          <w:sz w:val="20"/>
          <w:szCs w:val="20"/>
        </w:rPr>
        <w:t xml:space="preserve"> Na ocorrência de rejeição da(s) Nota(s) </w:t>
      </w:r>
      <w:proofErr w:type="gramStart"/>
      <w:r w:rsidRPr="002A1C16">
        <w:rPr>
          <w:rFonts w:asciiTheme="minorHAnsi" w:eastAsia="Batang" w:hAnsiTheme="minorHAnsi" w:cs="Arial"/>
          <w:color w:val="000000"/>
          <w:sz w:val="20"/>
          <w:szCs w:val="20"/>
        </w:rPr>
        <w:t>Fiscal(</w:t>
      </w:r>
      <w:proofErr w:type="spellStart"/>
      <w:proofErr w:type="gramEnd"/>
      <w:r w:rsidRPr="002A1C16">
        <w:rPr>
          <w:rFonts w:asciiTheme="minorHAnsi" w:eastAsia="Batang" w:hAnsiTheme="minorHAnsi" w:cs="Arial"/>
          <w:color w:val="000000"/>
          <w:sz w:val="20"/>
          <w:szCs w:val="20"/>
        </w:rPr>
        <w:t>is</w:t>
      </w:r>
      <w:proofErr w:type="spellEnd"/>
      <w:r w:rsidRPr="002A1C16">
        <w:rPr>
          <w:rFonts w:asciiTheme="minorHAnsi" w:eastAsia="Batang" w:hAnsiTheme="minorHAnsi" w:cs="Arial"/>
          <w:color w:val="000000"/>
          <w:sz w:val="20"/>
          <w:szCs w:val="20"/>
        </w:rPr>
        <w:t>), motivada por erro ou incorreções, o prazo estipulado no parágrafo anterior, passará a ser contado a partir da da</w:t>
      </w:r>
      <w:r w:rsidR="00A1403B">
        <w:rPr>
          <w:rFonts w:asciiTheme="minorHAnsi" w:eastAsia="Batang" w:hAnsiTheme="minorHAnsi" w:cs="Arial"/>
          <w:color w:val="000000"/>
          <w:sz w:val="20"/>
          <w:szCs w:val="20"/>
        </w:rPr>
        <w:t>ta da sua representação;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t>14.6</w:t>
      </w:r>
      <w:r w:rsidRPr="002A1C16">
        <w:rPr>
          <w:rFonts w:asciiTheme="minorHAnsi" w:eastAsia="Batang" w:hAnsiTheme="minorHAnsi" w:cs="Arial"/>
          <w:color w:val="000000"/>
          <w:sz w:val="20"/>
          <w:szCs w:val="20"/>
        </w:rPr>
        <w:t>. Os pagamentos não serão efetuados através de boletos bancários, sendo a garantia do referido pagam</w:t>
      </w:r>
      <w:r w:rsidR="00A1403B">
        <w:rPr>
          <w:rFonts w:asciiTheme="minorHAnsi" w:eastAsia="Batang" w:hAnsiTheme="minorHAnsi" w:cs="Arial"/>
          <w:color w:val="000000"/>
          <w:sz w:val="20"/>
          <w:szCs w:val="20"/>
        </w:rPr>
        <w:t>ento a própria Nota de Empenho;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t>14.7.</w:t>
      </w:r>
      <w:r w:rsidRPr="002A1C16">
        <w:rPr>
          <w:rFonts w:asciiTheme="minorHAnsi" w:eastAsia="Batang" w:hAnsiTheme="minorHAnsi" w:cs="Arial"/>
          <w:color w:val="000000"/>
          <w:sz w:val="20"/>
          <w:szCs w:val="20"/>
        </w:rPr>
        <w:t xml:space="preserve"> No caso de atraso de pagamento, desde que a CONTRATADA não tenha concorrido de alguma forma para tanto, serão devidos pela </w:t>
      </w:r>
      <w:proofErr w:type="gramStart"/>
      <w:r w:rsidRPr="002A1C16">
        <w:rPr>
          <w:rFonts w:asciiTheme="minorHAnsi" w:eastAsia="Batang" w:hAnsiTheme="minorHAnsi" w:cs="Arial"/>
          <w:color w:val="000000"/>
          <w:sz w:val="20"/>
          <w:szCs w:val="20"/>
        </w:rPr>
        <w:t>CONTRATANTE encargos</w:t>
      </w:r>
      <w:proofErr w:type="gramEnd"/>
      <w:r w:rsidRPr="002A1C16">
        <w:rPr>
          <w:rFonts w:asciiTheme="minorHAnsi" w:eastAsia="Batang" w:hAnsiTheme="minorHAnsi" w:cs="Arial"/>
          <w:color w:val="000000"/>
          <w:sz w:val="20"/>
          <w:szCs w:val="20"/>
        </w:rPr>
        <w:t xml:space="preserve"> moratórios à taxa nominal de 6% a.a. (seis por cento ao ano), capitalizados diariame</w:t>
      </w:r>
      <w:r w:rsidR="00A1403B">
        <w:rPr>
          <w:rFonts w:asciiTheme="minorHAnsi" w:eastAsia="Batang" w:hAnsiTheme="minorHAnsi" w:cs="Arial"/>
          <w:color w:val="000000"/>
          <w:sz w:val="20"/>
          <w:szCs w:val="20"/>
        </w:rPr>
        <w:t>nte em regime de juros simples.</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r w:rsidRPr="00A1403B">
        <w:rPr>
          <w:rFonts w:asciiTheme="minorHAnsi" w:eastAsia="Batang" w:hAnsiTheme="minorHAnsi" w:cs="Arial"/>
          <w:b/>
          <w:color w:val="000000"/>
          <w:sz w:val="20"/>
          <w:szCs w:val="20"/>
        </w:rPr>
        <w:t>14.8.</w:t>
      </w:r>
      <w:r w:rsidRPr="002A1C16">
        <w:rPr>
          <w:rFonts w:asciiTheme="minorHAnsi" w:eastAsia="Batang" w:hAnsiTheme="minorHAnsi" w:cs="Arial"/>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7C5DB4" w:rsidRPr="002A1C16" w:rsidRDefault="007C5DB4" w:rsidP="002A1C16">
      <w:pPr>
        <w:tabs>
          <w:tab w:val="left" w:pos="7200"/>
        </w:tabs>
        <w:spacing w:after="0" w:line="240" w:lineRule="auto"/>
        <w:jc w:val="both"/>
        <w:rPr>
          <w:rFonts w:asciiTheme="minorHAnsi" w:eastAsia="Batang" w:hAnsiTheme="minorHAnsi" w:cs="Arial"/>
          <w:color w:val="000000"/>
          <w:sz w:val="20"/>
          <w:szCs w:val="20"/>
        </w:rPr>
      </w:pPr>
    </w:p>
    <w:p w:rsidR="007C5DB4" w:rsidRPr="00A1403B" w:rsidRDefault="007C5DB4" w:rsidP="00A1403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2A1C16">
        <w:rPr>
          <w:rFonts w:asciiTheme="minorHAnsi" w:hAnsiTheme="minorHAnsi" w:cs="Arial"/>
          <w:b/>
          <w:bCs/>
          <w:color w:val="FFFFFF"/>
          <w:sz w:val="20"/>
          <w:szCs w:val="20"/>
        </w:rPr>
        <w:t>15. SANÇÕES POR INADIPLEMENTO</w:t>
      </w:r>
      <w:r w:rsidR="00A1403B">
        <w:rPr>
          <w:rFonts w:asciiTheme="minorHAnsi" w:hAnsiTheme="minorHAnsi" w:cs="Arial"/>
          <w:b/>
          <w:bCs/>
          <w:color w:val="FFFFFF"/>
          <w:sz w:val="20"/>
          <w:szCs w:val="20"/>
        </w:rPr>
        <w:tab/>
      </w:r>
    </w:p>
    <w:p w:rsidR="007C5DB4" w:rsidRPr="002A1C16" w:rsidRDefault="007C5DB4" w:rsidP="002A1C16">
      <w:pPr>
        <w:spacing w:after="0" w:line="240" w:lineRule="auto"/>
        <w:rPr>
          <w:rFonts w:asciiTheme="minorHAnsi" w:hAnsiTheme="minorHAnsi" w:cs="Arial"/>
          <w:sz w:val="20"/>
          <w:szCs w:val="20"/>
        </w:rPr>
      </w:pPr>
      <w:r w:rsidRPr="00A1403B">
        <w:rPr>
          <w:rFonts w:asciiTheme="minorHAnsi" w:hAnsiTheme="minorHAnsi" w:cs="Arial"/>
          <w:b/>
          <w:sz w:val="20"/>
          <w:szCs w:val="20"/>
        </w:rPr>
        <w:t>15.1</w:t>
      </w:r>
      <w:r w:rsidR="00A1403B" w:rsidRPr="00A1403B">
        <w:rPr>
          <w:rFonts w:asciiTheme="minorHAnsi" w:hAnsiTheme="minorHAnsi" w:cs="Arial"/>
          <w:b/>
          <w:sz w:val="20"/>
          <w:szCs w:val="20"/>
        </w:rPr>
        <w:t>.</w:t>
      </w:r>
      <w:r w:rsidRPr="002A1C16">
        <w:rPr>
          <w:rFonts w:asciiTheme="minorHAnsi" w:hAnsiTheme="minorHAnsi" w:cs="Arial"/>
          <w:sz w:val="20"/>
          <w:szCs w:val="20"/>
        </w:rPr>
        <w:t xml:space="preserve"> Serão aplicadas as Sanções Administrativas previstas nos Artigos 86 a 87 da Lei Federal nº. 8.666/93 em caso de descumprimento das obrigações e condições de fornecimento.</w:t>
      </w:r>
    </w:p>
    <w:p w:rsidR="007C5DB4" w:rsidRPr="002A1C16" w:rsidRDefault="007C5DB4" w:rsidP="002A1C16">
      <w:pPr>
        <w:spacing w:after="0" w:line="240" w:lineRule="auto"/>
        <w:rPr>
          <w:rFonts w:asciiTheme="minorHAnsi" w:hAnsiTheme="minorHAnsi" w:cs="Arial"/>
          <w:sz w:val="20"/>
          <w:szCs w:val="20"/>
        </w:rPr>
      </w:pPr>
      <w:r w:rsidRPr="00A1403B">
        <w:rPr>
          <w:rFonts w:asciiTheme="minorHAnsi" w:hAnsiTheme="minorHAnsi" w:cs="Arial"/>
          <w:b/>
          <w:sz w:val="20"/>
          <w:szCs w:val="20"/>
        </w:rPr>
        <w:t>15.2</w:t>
      </w:r>
      <w:r w:rsidR="00A1403B" w:rsidRPr="00A1403B">
        <w:rPr>
          <w:rFonts w:asciiTheme="minorHAnsi" w:hAnsiTheme="minorHAnsi" w:cs="Arial"/>
          <w:b/>
          <w:sz w:val="20"/>
          <w:szCs w:val="20"/>
        </w:rPr>
        <w:t>.</w:t>
      </w:r>
      <w:r w:rsidRPr="002A1C16">
        <w:rPr>
          <w:rFonts w:asciiTheme="minorHAnsi" w:hAnsiTheme="minorHAnsi" w:cs="Arial"/>
          <w:sz w:val="20"/>
          <w:szCs w:val="20"/>
        </w:rPr>
        <w:t xml:space="preserve">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7C5DB4" w:rsidRPr="002A1C16" w:rsidRDefault="007C5DB4" w:rsidP="002A1C16">
      <w:pPr>
        <w:spacing w:after="0" w:line="240" w:lineRule="auto"/>
        <w:rPr>
          <w:rFonts w:asciiTheme="minorHAnsi" w:hAnsiTheme="minorHAnsi" w:cs="Arial"/>
          <w:sz w:val="20"/>
          <w:szCs w:val="20"/>
        </w:rPr>
      </w:pPr>
      <w:r w:rsidRPr="00A1403B">
        <w:rPr>
          <w:rFonts w:asciiTheme="minorHAnsi" w:hAnsiTheme="minorHAnsi" w:cs="Arial"/>
          <w:b/>
          <w:sz w:val="20"/>
          <w:szCs w:val="20"/>
        </w:rPr>
        <w:t xml:space="preserve"> 15.3</w:t>
      </w:r>
      <w:r w:rsidR="00A1403B" w:rsidRPr="00A1403B">
        <w:rPr>
          <w:rFonts w:asciiTheme="minorHAnsi" w:hAnsiTheme="minorHAnsi" w:cs="Arial"/>
          <w:b/>
          <w:sz w:val="20"/>
          <w:szCs w:val="20"/>
        </w:rPr>
        <w:t>.</w:t>
      </w:r>
      <w:r w:rsidRPr="002A1C16">
        <w:rPr>
          <w:rFonts w:asciiTheme="minorHAnsi" w:hAnsiTheme="minorHAnsi" w:cs="Arial"/>
          <w:sz w:val="20"/>
          <w:szCs w:val="20"/>
        </w:rPr>
        <w:t xml:space="preserve"> A rescisão também se submeterá ao regime previsto no artigo 79, seus incisos e parágrafos da Lei 8.666\93 e suas alterações.</w:t>
      </w:r>
    </w:p>
    <w:p w:rsidR="008E7DBD" w:rsidRPr="002A1C16" w:rsidRDefault="008E7DBD" w:rsidP="002A1C16">
      <w:pPr>
        <w:spacing w:after="0" w:line="240" w:lineRule="auto"/>
        <w:jc w:val="both"/>
        <w:rPr>
          <w:rFonts w:asciiTheme="minorHAnsi" w:eastAsia="Batang" w:hAnsiTheme="minorHAnsi"/>
          <w:color w:val="000000"/>
          <w:sz w:val="20"/>
          <w:szCs w:val="20"/>
        </w:rPr>
      </w:pP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7546EB" w:rsidRDefault="007546EB" w:rsidP="00AD1F48">
      <w:pPr>
        <w:tabs>
          <w:tab w:val="left" w:pos="1800"/>
        </w:tabs>
        <w:jc w:val="center"/>
        <w:rPr>
          <w:b/>
          <w:bCs/>
          <w:sz w:val="20"/>
          <w:szCs w:val="20"/>
          <w:u w:val="single"/>
        </w:rPr>
      </w:pPr>
    </w:p>
    <w:p w:rsidR="00305558" w:rsidRDefault="00305558" w:rsidP="00AD1F48">
      <w:pPr>
        <w:tabs>
          <w:tab w:val="left" w:pos="1800"/>
        </w:tabs>
        <w:jc w:val="center"/>
        <w:rPr>
          <w:b/>
          <w:bCs/>
          <w:sz w:val="20"/>
          <w:szCs w:val="20"/>
          <w:u w:val="single"/>
        </w:rPr>
      </w:pPr>
    </w:p>
    <w:p w:rsidR="00A509A3" w:rsidRDefault="00A509A3" w:rsidP="00AD1F48">
      <w:pPr>
        <w:tabs>
          <w:tab w:val="left" w:pos="1800"/>
        </w:tabs>
        <w:jc w:val="center"/>
        <w:rPr>
          <w:b/>
          <w:bCs/>
          <w:sz w:val="20"/>
          <w:szCs w:val="20"/>
          <w:u w:val="single"/>
        </w:rPr>
      </w:pPr>
    </w:p>
    <w:p w:rsidR="006E5900" w:rsidRPr="00975295" w:rsidRDefault="00166183" w:rsidP="00F62D3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7546EB">
        <w:rPr>
          <w:rFonts w:cs="Calibri"/>
          <w:b/>
          <w:sz w:val="20"/>
          <w:szCs w:val="20"/>
        </w:rPr>
        <w:t xml:space="preserve">Marcos </w:t>
      </w:r>
      <w:proofErr w:type="spellStart"/>
      <w:r w:rsidR="007546EB">
        <w:rPr>
          <w:rFonts w:cs="Calibri"/>
          <w:b/>
          <w:sz w:val="20"/>
          <w:szCs w:val="20"/>
        </w:rPr>
        <w:t>Esner</w:t>
      </w:r>
      <w:proofErr w:type="spellEnd"/>
      <w:r w:rsidR="006724B6">
        <w:rPr>
          <w:rFonts w:cs="Calibri"/>
          <w:b/>
          <w:sz w:val="20"/>
          <w:szCs w:val="20"/>
        </w:rPr>
        <w:t xml:space="preserve"> </w:t>
      </w:r>
      <w:proofErr w:type="spellStart"/>
      <w:r w:rsidR="007546EB">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7546EB">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7546EB">
        <w:rPr>
          <w:rFonts w:cs="Calibri"/>
          <w:snapToGrid w:val="0"/>
          <w:sz w:val="20"/>
          <w:szCs w:val="20"/>
        </w:rPr>
        <w:t>548</w:t>
      </w:r>
      <w:r w:rsidRPr="00975295">
        <w:rPr>
          <w:rFonts w:cs="Calibri"/>
          <w:snapToGrid w:val="0"/>
          <w:sz w:val="20"/>
          <w:szCs w:val="20"/>
        </w:rPr>
        <w:t>, de</w:t>
      </w:r>
      <w:r w:rsidR="007546EB">
        <w:rPr>
          <w:rFonts w:cs="Calibri"/>
          <w:sz w:val="20"/>
          <w:szCs w:val="20"/>
        </w:rPr>
        <w:t>27</w:t>
      </w:r>
      <w:r w:rsidRPr="00975295">
        <w:rPr>
          <w:rFonts w:cs="Calibri"/>
          <w:sz w:val="20"/>
          <w:szCs w:val="20"/>
        </w:rPr>
        <w:t xml:space="preserve"> de janeiro de 201</w:t>
      </w:r>
      <w:r w:rsidR="007546EB">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073109">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B64BA3" w:rsidRDefault="00B946A1" w:rsidP="00B64BA3">
      <w:pPr>
        <w:spacing w:after="0" w:line="240" w:lineRule="auto"/>
        <w:jc w:val="both"/>
        <w:rPr>
          <w:rFonts w:asciiTheme="minorHAnsi" w:hAnsiTheme="minorHAnsi" w:cs="Calibri"/>
          <w:sz w:val="20"/>
          <w:szCs w:val="20"/>
        </w:rPr>
      </w:pPr>
      <w:r w:rsidRPr="00B64BA3">
        <w:rPr>
          <w:rFonts w:asciiTheme="minorHAnsi" w:hAnsiTheme="minorHAnsi" w:cs="Calibri"/>
          <w:b/>
          <w:sz w:val="20"/>
          <w:szCs w:val="20"/>
        </w:rPr>
        <w:t xml:space="preserve">CLÁUSULA PRIMEIRA </w:t>
      </w:r>
      <w:r w:rsidR="009963B0" w:rsidRPr="00B64BA3">
        <w:rPr>
          <w:rFonts w:asciiTheme="minorHAnsi" w:hAnsiTheme="minorHAnsi" w:cs="Calibri"/>
          <w:b/>
          <w:sz w:val="20"/>
          <w:szCs w:val="20"/>
        </w:rPr>
        <w:t>–</w:t>
      </w:r>
      <w:r w:rsidRPr="00B64BA3">
        <w:rPr>
          <w:rFonts w:asciiTheme="minorHAnsi" w:hAnsiTheme="minorHAnsi" w:cs="Calibri"/>
          <w:b/>
          <w:sz w:val="20"/>
          <w:szCs w:val="20"/>
        </w:rPr>
        <w:t xml:space="preserve"> DO OBJETO</w:t>
      </w:r>
    </w:p>
    <w:p w:rsidR="00B946A1" w:rsidRPr="00B64BA3" w:rsidRDefault="00B946A1" w:rsidP="00B64BA3">
      <w:pPr>
        <w:spacing w:after="0" w:line="240" w:lineRule="auto"/>
        <w:jc w:val="both"/>
        <w:rPr>
          <w:rFonts w:asciiTheme="minorHAnsi" w:hAnsiTheme="minorHAnsi" w:cs="Calibri"/>
          <w:sz w:val="20"/>
          <w:szCs w:val="20"/>
        </w:rPr>
      </w:pPr>
      <w:r w:rsidRPr="00B64BA3">
        <w:rPr>
          <w:rFonts w:asciiTheme="minorHAnsi" w:hAnsiTheme="minorHAnsi" w:cs="Calibri"/>
          <w:sz w:val="20"/>
          <w:szCs w:val="20"/>
        </w:rPr>
        <w:t xml:space="preserve">O presente contrato tem por </w:t>
      </w:r>
      <w:r w:rsidR="00B64BA3" w:rsidRPr="00B64BA3">
        <w:rPr>
          <w:rFonts w:asciiTheme="minorHAnsi" w:hAnsiTheme="minorHAnsi" w:cs="Arial"/>
          <w:sz w:val="20"/>
          <w:szCs w:val="20"/>
        </w:rPr>
        <w:t xml:space="preserve">objeto selecionar, para contratação, empresa(s) especializada(s) no fornecimento </w:t>
      </w:r>
      <w:r w:rsidR="00B64BA3" w:rsidRPr="00B64BA3">
        <w:rPr>
          <w:rFonts w:asciiTheme="minorHAnsi" w:hAnsiTheme="minorHAnsi" w:cs="Arial"/>
          <w:color w:val="000000"/>
          <w:sz w:val="20"/>
          <w:szCs w:val="20"/>
        </w:rPr>
        <w:t xml:space="preserve">de </w:t>
      </w:r>
      <w:r w:rsidR="00B64BA3" w:rsidRPr="00B64BA3">
        <w:rPr>
          <w:rFonts w:asciiTheme="minorHAnsi" w:hAnsiTheme="minorHAnsi" w:cs="Arial"/>
          <w:b/>
          <w:bCs/>
          <w:color w:val="000000"/>
          <w:sz w:val="20"/>
          <w:szCs w:val="20"/>
        </w:rPr>
        <w:t>materiais de hospitalares</w:t>
      </w:r>
      <w:r w:rsidR="00B64BA3" w:rsidRPr="00B64BA3">
        <w:rPr>
          <w:rFonts w:asciiTheme="minorHAnsi" w:hAnsiTheme="minorHAnsi" w:cs="Arial"/>
          <w:bCs/>
          <w:color w:val="000000"/>
          <w:sz w:val="20"/>
          <w:szCs w:val="20"/>
        </w:rPr>
        <w:t xml:space="preserve"> (</w:t>
      </w:r>
      <w:r w:rsidR="00B64BA3" w:rsidRPr="00B64BA3">
        <w:rPr>
          <w:rFonts w:asciiTheme="minorHAnsi" w:hAnsiTheme="minorHAnsi" w:cs="Arial"/>
          <w:b/>
          <w:i/>
          <w:sz w:val="20"/>
          <w:szCs w:val="20"/>
        </w:rPr>
        <w:t>CINEANGIOGRAFIA MÓVEL</w:t>
      </w:r>
      <w:r w:rsidR="00B64BA3" w:rsidRPr="00B64BA3">
        <w:rPr>
          <w:rFonts w:asciiTheme="minorHAnsi" w:hAnsiTheme="minorHAnsi" w:cs="Arial"/>
          <w:bCs/>
          <w:sz w:val="20"/>
          <w:szCs w:val="20"/>
        </w:rPr>
        <w:t xml:space="preserve">) </w:t>
      </w:r>
      <w:r w:rsidR="00B64BA3" w:rsidRPr="00B64BA3">
        <w:rPr>
          <w:rFonts w:asciiTheme="minorHAnsi" w:hAnsiTheme="minorHAnsi" w:cs="Arial"/>
          <w:sz w:val="20"/>
          <w:szCs w:val="20"/>
        </w:rPr>
        <w:t>destinados</w:t>
      </w:r>
      <w:r w:rsidR="00B64BA3" w:rsidRPr="00B64BA3">
        <w:rPr>
          <w:rFonts w:asciiTheme="minorHAnsi" w:hAnsiTheme="minorHAnsi" w:cs="Arial"/>
          <w:color w:val="000000"/>
          <w:sz w:val="20"/>
          <w:szCs w:val="20"/>
        </w:rPr>
        <w:t xml:space="preserve"> a</w:t>
      </w:r>
      <w:r w:rsidR="00B64BA3" w:rsidRPr="00B64BA3">
        <w:rPr>
          <w:rFonts w:asciiTheme="minorHAnsi" w:hAnsiTheme="minorHAnsi" w:cs="Arial"/>
          <w:bCs/>
          <w:color w:val="000000"/>
          <w:sz w:val="20"/>
          <w:szCs w:val="20"/>
        </w:rPr>
        <w:t>o Centro Cirúrgico</w:t>
      </w:r>
      <w:r w:rsidR="00543A27" w:rsidRPr="00B64BA3">
        <w:rPr>
          <w:rFonts w:asciiTheme="minorHAnsi" w:hAnsiTheme="minorHAnsi" w:cs="Calibri"/>
          <w:sz w:val="20"/>
          <w:szCs w:val="20"/>
        </w:rPr>
        <w:t xml:space="preserve">, </w:t>
      </w:r>
      <w:r w:rsidRPr="00B64BA3">
        <w:rPr>
          <w:rFonts w:asciiTheme="minorHAnsi" w:hAnsiTheme="minorHAnsi" w:cs="Calibri"/>
          <w:sz w:val="20"/>
          <w:szCs w:val="20"/>
        </w:rPr>
        <w:t xml:space="preserve">no prazo e nas condições a seguir ajustadas, decorrentes do Pregão Eletrônico nº </w:t>
      </w:r>
      <w:r w:rsidR="008526AD" w:rsidRPr="00B64BA3">
        <w:rPr>
          <w:rFonts w:asciiTheme="minorHAnsi" w:hAnsiTheme="minorHAnsi" w:cs="Calibri"/>
          <w:sz w:val="20"/>
          <w:szCs w:val="20"/>
        </w:rPr>
        <w:t>XXX</w:t>
      </w:r>
      <w:r w:rsidR="00144989" w:rsidRPr="00B64BA3">
        <w:rPr>
          <w:rFonts w:asciiTheme="minorHAnsi" w:hAnsiTheme="minorHAnsi" w:cs="Calibri"/>
          <w:sz w:val="20"/>
          <w:szCs w:val="20"/>
        </w:rPr>
        <w:t>/201</w:t>
      </w:r>
      <w:r w:rsidR="00553154" w:rsidRPr="00B64BA3">
        <w:rPr>
          <w:rFonts w:asciiTheme="minorHAnsi" w:hAnsiTheme="minorHAnsi" w:cs="Calibri"/>
          <w:sz w:val="20"/>
          <w:szCs w:val="20"/>
        </w:rPr>
        <w:t>8</w:t>
      </w:r>
      <w:r w:rsidRPr="00B64BA3">
        <w:rPr>
          <w:rFonts w:asciiTheme="minorHAnsi" w:hAnsiTheme="minorHAnsi" w:cs="Calibri"/>
          <w:sz w:val="20"/>
          <w:szCs w:val="20"/>
        </w:rPr>
        <w:t xml:space="preserve">, com motivação e finalidade descritas no Termo de Referência do </w:t>
      </w:r>
      <w:r w:rsidR="00144989" w:rsidRPr="00B64BA3">
        <w:rPr>
          <w:rFonts w:asciiTheme="minorHAnsi" w:hAnsiTheme="minorHAnsi" w:cs="Calibri"/>
          <w:sz w:val="20"/>
          <w:szCs w:val="20"/>
        </w:rPr>
        <w:t>órgão</w:t>
      </w:r>
      <w:r w:rsidRPr="00B64BA3">
        <w:rPr>
          <w:rFonts w:asciiTheme="minorHAnsi" w:hAnsiTheme="minorHAnsi" w:cs="Calibri"/>
          <w:sz w:val="20"/>
          <w:szCs w:val="20"/>
        </w:rPr>
        <w:t xml:space="preserve"> requisitante.</w:t>
      </w:r>
    </w:p>
    <w:p w:rsidR="00982ECE" w:rsidRDefault="00982ECE" w:rsidP="00982ECE">
      <w:pPr>
        <w:spacing w:after="0" w:line="240" w:lineRule="auto"/>
        <w:jc w:val="both"/>
        <w:rPr>
          <w:rFonts w:cs="Calibri"/>
          <w:b/>
          <w:sz w:val="20"/>
          <w:szCs w:val="20"/>
        </w:rPr>
      </w:pPr>
    </w:p>
    <w:p w:rsidR="00B946A1" w:rsidRPr="00975295" w:rsidRDefault="00B946A1" w:rsidP="00982ECE">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982ECE">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3454F">
        <w:rPr>
          <w:rFonts w:cs="Calibri"/>
          <w:sz w:val="20"/>
          <w:szCs w:val="20"/>
        </w:rPr>
        <w:t>XXX</w:t>
      </w:r>
      <w:r w:rsidRPr="00975295">
        <w:rPr>
          <w:rFonts w:cs="Calibri"/>
          <w:sz w:val="20"/>
          <w:szCs w:val="20"/>
        </w:rPr>
        <w:t>/201</w:t>
      </w:r>
      <w:r w:rsidR="00553154">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CD421D">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CD421D">
        <w:rPr>
          <w:rFonts w:cs="Calibri"/>
          <w:sz w:val="20"/>
          <w:szCs w:val="20"/>
          <w:shd w:val="clear" w:color="auto" w:fill="FFFFFF"/>
        </w:rPr>
        <w:t>4460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AD117F"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6724B6">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6724B6">
        <w:rPr>
          <w:rFonts w:ascii="Calibri" w:hAnsi="Calibri" w:cs="Calibri"/>
          <w:caps/>
        </w:rPr>
        <w:t xml:space="preserve"> </w:t>
      </w:r>
      <w:r w:rsidR="0073454F">
        <w:rPr>
          <w:rFonts w:ascii="Calibri" w:hAnsi="Calibri" w:cs="Calibri"/>
          <w:caps/>
        </w:rPr>
        <w:t xml:space="preserve">DOS </w:t>
      </w:r>
      <w:r w:rsidR="003F3735" w:rsidRPr="003F3735">
        <w:rPr>
          <w:rFonts w:asciiTheme="minorHAnsi" w:hAnsiTheme="minorHAnsi" w:cs="Calibri"/>
          <w:bCs w:val="0"/>
        </w:rPr>
        <w:t>EQUIPAMENTOS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6724B6">
        <w:rPr>
          <w:rFonts w:ascii="Calibri" w:hAnsi="Calibri" w:cs="Calibri"/>
          <w:u w:val="single"/>
        </w:rPr>
        <w:t xml:space="preserve"> </w:t>
      </w:r>
      <w:r w:rsidR="00F6723B" w:rsidRPr="009E010B">
        <w:rPr>
          <w:rFonts w:ascii="Calibri" w:hAnsi="Calibri" w:cs="Calibri"/>
          <w:u w:val="single"/>
        </w:rPr>
        <w:t>forma</w:t>
      </w:r>
      <w:r w:rsidR="0073454F">
        <w:rPr>
          <w:rFonts w:ascii="Calibri" w:hAnsi="Calibri" w:cs="Calibri"/>
          <w:u w:val="single"/>
        </w:rPr>
        <w:t xml:space="preserve"> de entrega dos </w:t>
      </w:r>
      <w:r w:rsidR="003F3735" w:rsidRPr="00FB1392">
        <w:rPr>
          <w:rFonts w:asciiTheme="minorHAnsi" w:hAnsiTheme="minorHAnsi" w:cs="Calibri"/>
          <w:bCs w:val="0"/>
          <w:u w:val="single"/>
        </w:rPr>
        <w:t>equipamentos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7A789F" w:rsidRDefault="009E010B" w:rsidP="007A789F">
      <w:pPr>
        <w:tabs>
          <w:tab w:val="left" w:pos="567"/>
        </w:tabs>
        <w:spacing w:after="0" w:line="240" w:lineRule="auto"/>
        <w:jc w:val="both"/>
        <w:rPr>
          <w:rFonts w:asciiTheme="minorHAnsi" w:hAnsiTheme="minorHAnsi"/>
          <w:b/>
          <w:sz w:val="20"/>
          <w:szCs w:val="20"/>
          <w:u w:val="single"/>
        </w:rPr>
      </w:pPr>
      <w:r w:rsidRPr="007A789F">
        <w:rPr>
          <w:rFonts w:asciiTheme="minorHAnsi" w:hAnsiTheme="minorHAnsi"/>
          <w:b/>
          <w:sz w:val="20"/>
          <w:szCs w:val="20"/>
          <w:u w:val="single"/>
        </w:rPr>
        <w:t>2.</w:t>
      </w:r>
      <w:r w:rsidR="0038534E" w:rsidRPr="007A789F">
        <w:rPr>
          <w:rFonts w:asciiTheme="minorHAnsi" w:hAnsiTheme="minorHAnsi"/>
          <w:b/>
          <w:sz w:val="20"/>
          <w:szCs w:val="20"/>
          <w:u w:val="single"/>
        </w:rPr>
        <w:t>2</w:t>
      </w:r>
      <w:r w:rsidR="00005616" w:rsidRPr="007A789F">
        <w:rPr>
          <w:rFonts w:asciiTheme="minorHAnsi" w:hAnsiTheme="minorHAnsi"/>
          <w:b/>
          <w:sz w:val="20"/>
          <w:szCs w:val="20"/>
          <w:u w:val="single"/>
        </w:rPr>
        <w:t>. Do prazo</w:t>
      </w:r>
      <w:r w:rsidR="004564C1" w:rsidRPr="007A789F">
        <w:rPr>
          <w:rFonts w:asciiTheme="minorHAnsi" w:hAnsiTheme="minorHAnsi"/>
          <w:b/>
          <w:sz w:val="20"/>
          <w:szCs w:val="20"/>
          <w:u w:val="single"/>
        </w:rPr>
        <w:t xml:space="preserve"> de entrega dos </w:t>
      </w:r>
      <w:r w:rsidR="003F3735">
        <w:rPr>
          <w:rFonts w:asciiTheme="minorHAnsi" w:hAnsiTheme="minorHAnsi" w:cs="Calibri"/>
          <w:b/>
          <w:bCs/>
          <w:sz w:val="20"/>
          <w:szCs w:val="20"/>
          <w:u w:val="single"/>
        </w:rPr>
        <w:t>equipamentos</w:t>
      </w:r>
      <w:r w:rsidR="00005616" w:rsidRPr="007A789F">
        <w:rPr>
          <w:rFonts w:asciiTheme="minorHAnsi" w:hAnsiTheme="minorHAnsi"/>
          <w:b/>
          <w:sz w:val="20"/>
          <w:szCs w:val="20"/>
          <w:u w:val="single"/>
        </w:rPr>
        <w:t>:</w:t>
      </w:r>
    </w:p>
    <w:p w:rsidR="007A789F" w:rsidRPr="007A789F" w:rsidRDefault="007A789F" w:rsidP="007A789F">
      <w:pPr>
        <w:tabs>
          <w:tab w:val="left" w:pos="7200"/>
        </w:tabs>
        <w:spacing w:after="0" w:line="240" w:lineRule="auto"/>
        <w:jc w:val="both"/>
        <w:rPr>
          <w:rFonts w:asciiTheme="minorHAnsi" w:hAnsiTheme="minorHAnsi" w:cs="Arial"/>
          <w:color w:val="000000"/>
          <w:sz w:val="20"/>
          <w:szCs w:val="20"/>
        </w:rPr>
      </w:pPr>
      <w:r w:rsidRPr="007A789F">
        <w:rPr>
          <w:rFonts w:asciiTheme="minorHAnsi" w:eastAsia="Batang" w:hAnsiTheme="minorHAnsi" w:cs="Arial"/>
          <w:b/>
          <w:color w:val="000000"/>
          <w:sz w:val="20"/>
          <w:szCs w:val="20"/>
        </w:rPr>
        <w:t>2.2.1.</w:t>
      </w:r>
      <w:r>
        <w:rPr>
          <w:rFonts w:asciiTheme="minorHAnsi" w:eastAsia="Batang" w:hAnsiTheme="minorHAnsi" w:cs="Arial"/>
          <w:color w:val="000000"/>
          <w:sz w:val="20"/>
          <w:szCs w:val="20"/>
        </w:rPr>
        <w:t xml:space="preserve"> </w:t>
      </w:r>
      <w:r w:rsidRPr="007A789F">
        <w:rPr>
          <w:rFonts w:asciiTheme="minorHAnsi" w:eastAsia="Batang" w:hAnsiTheme="minorHAnsi" w:cs="Arial"/>
          <w:color w:val="000000"/>
          <w:sz w:val="20"/>
          <w:szCs w:val="20"/>
        </w:rPr>
        <w:t xml:space="preserve"> </w:t>
      </w:r>
      <w:r w:rsidRPr="007A789F">
        <w:rPr>
          <w:rFonts w:asciiTheme="minorHAnsi" w:hAnsiTheme="minorHAnsi" w:cs="Arial"/>
          <w:color w:val="000000"/>
          <w:sz w:val="20"/>
          <w:szCs w:val="20"/>
        </w:rPr>
        <w:t xml:space="preserve">A entrega deverá ser feita no prazo máximo de </w:t>
      </w:r>
      <w:r w:rsidRPr="007A789F">
        <w:rPr>
          <w:rFonts w:asciiTheme="minorHAnsi" w:hAnsiTheme="minorHAnsi" w:cs="Arial"/>
          <w:b/>
          <w:bCs/>
          <w:color w:val="000000"/>
          <w:sz w:val="20"/>
          <w:szCs w:val="20"/>
        </w:rPr>
        <w:t>30 (trinta) dias corridos</w:t>
      </w:r>
      <w:r w:rsidRPr="007A789F">
        <w:rPr>
          <w:rFonts w:asciiTheme="minorHAnsi" w:hAnsiTheme="minorHAnsi" w:cs="Arial"/>
          <w:color w:val="000000"/>
          <w:sz w:val="20"/>
          <w:szCs w:val="20"/>
        </w:rPr>
        <w:t>, contados do recebimento da Nota de Empenho, salvo, se por motivo justo, a CONTRATADA solicitar prorrogação, e este p</w:t>
      </w:r>
      <w:r>
        <w:rPr>
          <w:rFonts w:asciiTheme="minorHAnsi" w:hAnsiTheme="minorHAnsi" w:cs="Arial"/>
          <w:color w:val="000000"/>
          <w:sz w:val="20"/>
          <w:szCs w:val="20"/>
        </w:rPr>
        <w:t>edido ser aceito pela SESAU/TO;</w:t>
      </w:r>
    </w:p>
    <w:p w:rsidR="002B743F" w:rsidRPr="008F6784" w:rsidRDefault="007A789F" w:rsidP="008F6784">
      <w:pPr>
        <w:tabs>
          <w:tab w:val="left" w:pos="7200"/>
        </w:tabs>
        <w:spacing w:after="0" w:line="240" w:lineRule="auto"/>
        <w:jc w:val="both"/>
        <w:rPr>
          <w:rFonts w:asciiTheme="minorHAnsi" w:eastAsia="Batang" w:hAnsiTheme="minorHAnsi" w:cs="Arial"/>
          <w:color w:val="000000"/>
          <w:sz w:val="20"/>
          <w:szCs w:val="20"/>
        </w:rPr>
      </w:pPr>
      <w:r w:rsidRPr="007A789F">
        <w:rPr>
          <w:rFonts w:asciiTheme="minorHAnsi" w:eastAsia="Batang" w:hAnsiTheme="minorHAnsi" w:cs="Arial"/>
          <w:b/>
          <w:color w:val="000000"/>
          <w:sz w:val="20"/>
          <w:szCs w:val="20"/>
        </w:rPr>
        <w:t>2.2.2.</w:t>
      </w:r>
      <w:r w:rsidRPr="007A789F">
        <w:rPr>
          <w:rFonts w:asciiTheme="minorHAnsi" w:eastAsia="Batang" w:hAnsiTheme="minorHAnsi" w:cs="Arial"/>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7A789F">
        <w:rPr>
          <w:rFonts w:asciiTheme="minorHAnsi" w:eastAsia="Batang" w:hAnsiTheme="minorHAnsi" w:cs="Arial"/>
          <w:sz w:val="20"/>
          <w:szCs w:val="20"/>
        </w:rPr>
        <w:t>cados os licitantes remanescentes em ordem de classificação para contratar com a SESAU/TO.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w:t>
      </w:r>
      <w:r w:rsidRPr="00A75FE5">
        <w:rPr>
          <w:rFonts w:asciiTheme="minorHAnsi" w:hAnsiTheme="minorHAnsi" w:cs="Calibri"/>
          <w:b/>
          <w:sz w:val="20"/>
          <w:szCs w:val="20"/>
        </w:rPr>
        <w:t xml:space="preserve">DA </w:t>
      </w:r>
      <w:r w:rsidR="002B743F" w:rsidRPr="00A75FE5">
        <w:rPr>
          <w:rFonts w:asciiTheme="minorHAnsi" w:hAnsiTheme="minorHAnsi" w:cs="Calibri"/>
          <w:b/>
          <w:sz w:val="20"/>
          <w:szCs w:val="20"/>
        </w:rPr>
        <w:t>GARANTIA</w:t>
      </w:r>
      <w:r w:rsidR="00C1691A" w:rsidRPr="00A75FE5">
        <w:rPr>
          <w:rFonts w:asciiTheme="minorHAnsi" w:hAnsiTheme="minorHAnsi" w:cs="Calibri"/>
          <w:b/>
          <w:sz w:val="20"/>
          <w:szCs w:val="20"/>
        </w:rPr>
        <w:t xml:space="preserve"> </w:t>
      </w:r>
      <w:r w:rsidR="00B47D86" w:rsidRPr="00A75FE5">
        <w:rPr>
          <w:rFonts w:asciiTheme="minorHAnsi" w:hAnsiTheme="minorHAnsi" w:cs="Calibri"/>
          <w:b/>
          <w:sz w:val="20"/>
          <w:szCs w:val="20"/>
        </w:rPr>
        <w:t>E DO LOCAL DE ENTREGA</w:t>
      </w:r>
      <w:r w:rsidR="005574D4" w:rsidRPr="00A75FE5">
        <w:rPr>
          <w:rFonts w:asciiTheme="minorHAnsi" w:hAnsiTheme="minorHAnsi" w:cs="Calibri"/>
          <w:b/>
          <w:sz w:val="20"/>
          <w:szCs w:val="20"/>
        </w:rPr>
        <w:t xml:space="preserve"> DOS </w:t>
      </w:r>
      <w:r w:rsidR="003F3735" w:rsidRPr="00A75FE5">
        <w:rPr>
          <w:rFonts w:asciiTheme="minorHAnsi" w:hAnsiTheme="minorHAnsi" w:cs="Calibri"/>
          <w:b/>
          <w:bCs/>
          <w:sz w:val="20"/>
          <w:szCs w:val="20"/>
        </w:rPr>
        <w:t>EQUIPAMENTOS</w:t>
      </w:r>
    </w:p>
    <w:p w:rsidR="00B47D86" w:rsidRPr="008F6784" w:rsidRDefault="0019657B" w:rsidP="008F6784">
      <w:pPr>
        <w:spacing w:after="0" w:line="240" w:lineRule="auto"/>
        <w:jc w:val="both"/>
        <w:rPr>
          <w:rFonts w:asciiTheme="minorHAnsi" w:hAnsiTheme="minorHAnsi" w:cs="Calibri"/>
          <w:b/>
          <w:bCs/>
          <w:sz w:val="20"/>
          <w:szCs w:val="20"/>
          <w:u w:val="single"/>
        </w:rPr>
      </w:pPr>
      <w:r w:rsidRPr="008F6784">
        <w:rPr>
          <w:rFonts w:asciiTheme="minorHAnsi" w:hAnsiTheme="minorHAnsi" w:cs="Calibri"/>
          <w:b/>
          <w:bCs/>
          <w:sz w:val="20"/>
          <w:szCs w:val="20"/>
          <w:u w:val="single"/>
        </w:rPr>
        <w:t xml:space="preserve">3.1. </w:t>
      </w:r>
      <w:r w:rsidR="00B47D86" w:rsidRPr="008F6784">
        <w:rPr>
          <w:rFonts w:asciiTheme="minorHAnsi" w:hAnsiTheme="minorHAnsi" w:cs="Calibri"/>
          <w:b/>
          <w:bCs/>
          <w:sz w:val="20"/>
          <w:szCs w:val="20"/>
          <w:u w:val="single"/>
        </w:rPr>
        <w:t xml:space="preserve">Da </w:t>
      </w:r>
      <w:r w:rsidR="002B743F" w:rsidRPr="008F6784">
        <w:rPr>
          <w:rFonts w:asciiTheme="minorHAnsi" w:hAnsiTheme="minorHAnsi" w:cs="Calibri"/>
          <w:b/>
          <w:bCs/>
          <w:sz w:val="20"/>
          <w:szCs w:val="20"/>
          <w:u w:val="single"/>
        </w:rPr>
        <w:t>garantia</w:t>
      </w:r>
      <w:r w:rsidR="004564C1" w:rsidRPr="008F6784">
        <w:rPr>
          <w:rFonts w:asciiTheme="minorHAnsi" w:hAnsiTheme="minorHAnsi" w:cs="Calibri"/>
          <w:b/>
          <w:bCs/>
          <w:sz w:val="20"/>
          <w:szCs w:val="20"/>
          <w:u w:val="single"/>
        </w:rPr>
        <w:t xml:space="preserve"> dos </w:t>
      </w:r>
      <w:r w:rsidR="003F3735">
        <w:rPr>
          <w:rFonts w:asciiTheme="minorHAnsi" w:hAnsiTheme="minorHAnsi" w:cs="Calibri"/>
          <w:b/>
          <w:bCs/>
          <w:sz w:val="20"/>
          <w:szCs w:val="20"/>
          <w:u w:val="single"/>
        </w:rPr>
        <w:t>equipamentos</w:t>
      </w:r>
      <w:r w:rsidR="00B47D86" w:rsidRPr="008F6784">
        <w:rPr>
          <w:rFonts w:asciiTheme="minorHAnsi" w:hAnsiTheme="minorHAnsi" w:cs="Calibri"/>
          <w:b/>
          <w:bCs/>
          <w:sz w:val="20"/>
          <w:szCs w:val="20"/>
          <w:u w:val="single"/>
        </w:rPr>
        <w:t>:</w:t>
      </w:r>
    </w:p>
    <w:p w:rsidR="002B743F" w:rsidRPr="008F6784" w:rsidRDefault="002B743F" w:rsidP="008F6784">
      <w:pPr>
        <w:autoSpaceDE w:val="0"/>
        <w:autoSpaceDN w:val="0"/>
        <w:adjustRightInd w:val="0"/>
        <w:spacing w:after="0" w:line="240" w:lineRule="auto"/>
        <w:jc w:val="both"/>
        <w:rPr>
          <w:rFonts w:asciiTheme="minorHAnsi" w:hAnsiTheme="minorHAnsi" w:cs="Arial"/>
          <w:color w:val="000000"/>
          <w:sz w:val="20"/>
          <w:szCs w:val="20"/>
        </w:rPr>
      </w:pPr>
      <w:r w:rsidRPr="008F6784">
        <w:rPr>
          <w:rFonts w:asciiTheme="minorHAnsi" w:hAnsiTheme="minorHAnsi" w:cs="Arial"/>
          <w:b/>
          <w:color w:val="000000"/>
          <w:sz w:val="20"/>
          <w:szCs w:val="20"/>
        </w:rPr>
        <w:t>3.</w:t>
      </w:r>
      <w:r w:rsidR="008F6784" w:rsidRPr="008F6784">
        <w:rPr>
          <w:rFonts w:asciiTheme="minorHAnsi" w:hAnsiTheme="minorHAnsi" w:cs="Arial"/>
          <w:b/>
          <w:color w:val="000000"/>
          <w:sz w:val="20"/>
          <w:szCs w:val="20"/>
        </w:rPr>
        <w:t>1</w:t>
      </w:r>
      <w:r w:rsidRPr="008F6784">
        <w:rPr>
          <w:rFonts w:asciiTheme="minorHAnsi" w:hAnsiTheme="minorHAnsi" w:cs="Arial"/>
          <w:b/>
          <w:color w:val="000000"/>
          <w:sz w:val="20"/>
          <w:szCs w:val="20"/>
        </w:rPr>
        <w:t>.1.</w:t>
      </w:r>
      <w:r w:rsidRPr="008F6784">
        <w:rPr>
          <w:rFonts w:asciiTheme="minorHAnsi" w:hAnsiTheme="minorHAnsi" w:cs="Arial"/>
          <w:color w:val="000000"/>
          <w:sz w:val="20"/>
          <w:szCs w:val="20"/>
        </w:rPr>
        <w:t xml:space="preserve"> Os produtos devem ter a garantia mínima de </w:t>
      </w:r>
      <w:r w:rsidRPr="008F6784">
        <w:rPr>
          <w:rFonts w:asciiTheme="minorHAnsi" w:hAnsiTheme="minorHAnsi" w:cs="Arial"/>
          <w:b/>
          <w:bCs/>
          <w:color w:val="000000"/>
          <w:sz w:val="20"/>
          <w:szCs w:val="20"/>
        </w:rPr>
        <w:t>12 (doze) meses</w:t>
      </w:r>
      <w:r w:rsidRPr="008F6784">
        <w:rPr>
          <w:rFonts w:asciiTheme="minorHAnsi" w:hAnsiTheme="minorHAnsi" w:cs="Arial"/>
          <w:bCs/>
          <w:color w:val="000000"/>
          <w:sz w:val="20"/>
          <w:szCs w:val="20"/>
        </w:rPr>
        <w:t xml:space="preserve"> </w:t>
      </w:r>
      <w:r w:rsidRPr="008F6784">
        <w:rPr>
          <w:rFonts w:asciiTheme="minorHAnsi" w:hAnsiTheme="minorHAnsi" w:cs="Arial"/>
          <w:color w:val="000000"/>
          <w:sz w:val="20"/>
          <w:szCs w:val="20"/>
        </w:rPr>
        <w:t>con</w:t>
      </w:r>
      <w:r w:rsidR="008F6784">
        <w:rPr>
          <w:rFonts w:asciiTheme="minorHAnsi" w:hAnsiTheme="minorHAnsi" w:cs="Arial"/>
          <w:color w:val="000000"/>
          <w:sz w:val="20"/>
          <w:szCs w:val="20"/>
        </w:rPr>
        <w:t>tados do atesto da nota fiscal;</w:t>
      </w:r>
    </w:p>
    <w:p w:rsidR="002B743F" w:rsidRPr="008F6784" w:rsidRDefault="002B743F" w:rsidP="008F6784">
      <w:pPr>
        <w:tabs>
          <w:tab w:val="left" w:pos="2127"/>
        </w:tabs>
        <w:spacing w:after="0" w:line="240" w:lineRule="auto"/>
        <w:jc w:val="both"/>
        <w:rPr>
          <w:rFonts w:asciiTheme="minorHAnsi" w:hAnsiTheme="minorHAnsi" w:cs="Arial"/>
          <w:color w:val="000000"/>
          <w:sz w:val="20"/>
          <w:szCs w:val="20"/>
        </w:rPr>
      </w:pPr>
      <w:r w:rsidRPr="008F6784">
        <w:rPr>
          <w:rFonts w:asciiTheme="minorHAnsi" w:hAnsiTheme="minorHAnsi" w:cs="Arial"/>
          <w:b/>
          <w:color w:val="000000"/>
          <w:sz w:val="20"/>
          <w:szCs w:val="20"/>
        </w:rPr>
        <w:t>3.</w:t>
      </w:r>
      <w:r w:rsidR="008F6784" w:rsidRPr="008F6784">
        <w:rPr>
          <w:rFonts w:asciiTheme="minorHAnsi" w:hAnsiTheme="minorHAnsi" w:cs="Arial"/>
          <w:b/>
          <w:color w:val="000000"/>
          <w:sz w:val="20"/>
          <w:szCs w:val="20"/>
        </w:rPr>
        <w:t>1</w:t>
      </w:r>
      <w:r w:rsidRPr="008F6784">
        <w:rPr>
          <w:rFonts w:asciiTheme="minorHAnsi" w:hAnsiTheme="minorHAnsi" w:cs="Arial"/>
          <w:b/>
          <w:color w:val="000000"/>
          <w:sz w:val="20"/>
          <w:szCs w:val="20"/>
        </w:rPr>
        <w:t>.2.</w:t>
      </w:r>
      <w:r w:rsidRPr="008F6784">
        <w:rPr>
          <w:rFonts w:asciiTheme="minorHAnsi" w:hAnsiTheme="minorHAnsi" w:cs="Arial"/>
          <w:color w:val="000000"/>
          <w:sz w:val="20"/>
          <w:szCs w:val="20"/>
        </w:rPr>
        <w:t xml:space="preserve"> A Contratada fica obrigada a manter a garantia dos produtos exigida neste Termo, </w:t>
      </w:r>
      <w:proofErr w:type="gramStart"/>
      <w:r w:rsidRPr="008F6784">
        <w:rPr>
          <w:rFonts w:asciiTheme="minorHAnsi" w:hAnsiTheme="minorHAnsi" w:cs="Arial"/>
          <w:color w:val="000000"/>
          <w:sz w:val="20"/>
          <w:szCs w:val="20"/>
        </w:rPr>
        <w:t>sob pena</w:t>
      </w:r>
      <w:proofErr w:type="gramEnd"/>
      <w:r w:rsidRPr="008F6784">
        <w:rPr>
          <w:rFonts w:asciiTheme="minorHAnsi" w:hAnsiTheme="minorHAnsi" w:cs="Arial"/>
          <w:color w:val="000000"/>
          <w:sz w:val="20"/>
          <w:szCs w:val="20"/>
        </w:rPr>
        <w:t xml:space="preserve"> de sofrer as sanções legais aplicáveis, além de ser obrigada a reparar os prejuízos que causar a SESAU/TO ou a terceiros, decorrentes de falhas nos produtos ou de sua respectiva entrega ou ainda relacionados à fabricação ou armazenagem.</w:t>
      </w:r>
    </w:p>
    <w:p w:rsidR="002B743F" w:rsidRPr="008F6784" w:rsidRDefault="002B743F" w:rsidP="008F6784">
      <w:pPr>
        <w:autoSpaceDE w:val="0"/>
        <w:autoSpaceDN w:val="0"/>
        <w:adjustRightInd w:val="0"/>
        <w:spacing w:after="0" w:line="240" w:lineRule="auto"/>
        <w:jc w:val="both"/>
        <w:rPr>
          <w:rFonts w:asciiTheme="minorHAnsi" w:hAnsiTheme="minorHAnsi" w:cs="Arial"/>
          <w:color w:val="000000"/>
          <w:sz w:val="20"/>
          <w:szCs w:val="20"/>
        </w:rPr>
      </w:pPr>
      <w:r w:rsidRPr="008F6784">
        <w:rPr>
          <w:rFonts w:asciiTheme="minorHAnsi" w:hAnsiTheme="minorHAnsi" w:cs="Arial"/>
          <w:b/>
          <w:sz w:val="20"/>
          <w:szCs w:val="20"/>
        </w:rPr>
        <w:t>3.</w:t>
      </w:r>
      <w:r w:rsidR="008F6784" w:rsidRPr="008F6784">
        <w:rPr>
          <w:rFonts w:asciiTheme="minorHAnsi" w:hAnsiTheme="minorHAnsi" w:cs="Arial"/>
          <w:b/>
          <w:sz w:val="20"/>
          <w:szCs w:val="20"/>
        </w:rPr>
        <w:t>1</w:t>
      </w:r>
      <w:r w:rsidRPr="008F6784">
        <w:rPr>
          <w:rFonts w:asciiTheme="minorHAnsi" w:hAnsiTheme="minorHAnsi" w:cs="Arial"/>
          <w:b/>
          <w:sz w:val="20"/>
          <w:szCs w:val="20"/>
        </w:rPr>
        <w:t>.3.</w:t>
      </w:r>
      <w:r w:rsidRPr="008F6784">
        <w:rPr>
          <w:rFonts w:asciiTheme="minorHAnsi" w:hAnsiTheme="minorHAnsi" w:cs="Arial"/>
          <w:sz w:val="20"/>
          <w:szCs w:val="20"/>
        </w:rPr>
        <w:t xml:space="preserve"> Durante o período de garantia dos produtos, a </w:t>
      </w:r>
      <w:r w:rsidRPr="008F6784">
        <w:rPr>
          <w:rFonts w:asciiTheme="minorHAnsi" w:hAnsiTheme="minorHAnsi" w:cs="Arial"/>
          <w:color w:val="000000"/>
          <w:sz w:val="20"/>
          <w:szCs w:val="20"/>
        </w:rPr>
        <w:t>Contratada deverá arcar consertos e substituições em decorrência de defeitos de fabricação, transporte, avarias, embalagem ou armazenamento e outros eventos, para os qua</w:t>
      </w:r>
      <w:r w:rsidR="008F6784">
        <w:rPr>
          <w:rFonts w:asciiTheme="minorHAnsi" w:hAnsiTheme="minorHAnsi" w:cs="Arial"/>
          <w:color w:val="000000"/>
          <w:sz w:val="20"/>
          <w:szCs w:val="20"/>
        </w:rPr>
        <w:t>is a Contratante não concorreu.</w:t>
      </w:r>
    </w:p>
    <w:p w:rsidR="002B743F" w:rsidRPr="008F6784" w:rsidRDefault="002B743F" w:rsidP="008F6784">
      <w:pPr>
        <w:autoSpaceDE w:val="0"/>
        <w:autoSpaceDN w:val="0"/>
        <w:adjustRightInd w:val="0"/>
        <w:spacing w:after="0" w:line="240" w:lineRule="auto"/>
        <w:jc w:val="both"/>
        <w:rPr>
          <w:rFonts w:asciiTheme="minorHAnsi" w:hAnsiTheme="minorHAnsi" w:cs="Arial"/>
          <w:color w:val="000000"/>
          <w:sz w:val="20"/>
          <w:szCs w:val="20"/>
        </w:rPr>
      </w:pPr>
      <w:r w:rsidRPr="008F6784">
        <w:rPr>
          <w:rFonts w:asciiTheme="minorHAnsi" w:hAnsiTheme="minorHAnsi" w:cs="Arial"/>
          <w:b/>
          <w:color w:val="000000"/>
          <w:sz w:val="20"/>
          <w:szCs w:val="20"/>
        </w:rPr>
        <w:t>a)</w:t>
      </w:r>
      <w:r w:rsidRPr="008F6784">
        <w:rPr>
          <w:rFonts w:asciiTheme="minorHAnsi" w:hAnsiTheme="minorHAnsi" w:cs="Arial"/>
          <w:color w:val="000000"/>
          <w:sz w:val="20"/>
          <w:szCs w:val="20"/>
        </w:rPr>
        <w:t xml:space="preserve"> O prazo para a Contratada atender ao item acima, deverá ser de no máximo até </w:t>
      </w:r>
      <w:r w:rsidRPr="008F6784">
        <w:rPr>
          <w:rFonts w:asciiTheme="minorHAnsi" w:hAnsiTheme="minorHAnsi" w:cs="Arial"/>
          <w:b/>
          <w:bCs/>
          <w:color w:val="000000"/>
          <w:sz w:val="20"/>
          <w:szCs w:val="20"/>
        </w:rPr>
        <w:t>05 (cinco) dias úteis,</w:t>
      </w:r>
      <w:r w:rsidRPr="008F6784">
        <w:rPr>
          <w:rFonts w:asciiTheme="minorHAnsi" w:hAnsiTheme="minorHAnsi" w:cs="Arial"/>
          <w:bCs/>
          <w:color w:val="000000"/>
          <w:sz w:val="20"/>
          <w:szCs w:val="20"/>
        </w:rPr>
        <w:t xml:space="preserve"> </w:t>
      </w:r>
      <w:r w:rsidRPr="008F6784">
        <w:rPr>
          <w:rFonts w:asciiTheme="minorHAnsi" w:hAnsiTheme="minorHAnsi" w:cs="Arial"/>
          <w:color w:val="000000"/>
          <w:sz w:val="20"/>
          <w:szCs w:val="20"/>
        </w:rPr>
        <w:t>contados da notificação da SESAU/TO.</w:t>
      </w:r>
    </w:p>
    <w:p w:rsidR="006724B6" w:rsidRDefault="006724B6" w:rsidP="00095808">
      <w:pPr>
        <w:spacing w:after="0" w:line="240" w:lineRule="auto"/>
        <w:jc w:val="both"/>
        <w:rPr>
          <w:rFonts w:cs="Calibri"/>
          <w:b/>
          <w:bCs/>
          <w:sz w:val="20"/>
          <w:szCs w:val="20"/>
          <w:u w:val="single"/>
        </w:rPr>
      </w:pPr>
    </w:p>
    <w:p w:rsidR="00B47D86" w:rsidRPr="003F3735" w:rsidRDefault="0079483E" w:rsidP="003F3735">
      <w:pPr>
        <w:spacing w:after="0" w:line="240" w:lineRule="auto"/>
        <w:jc w:val="both"/>
        <w:rPr>
          <w:rFonts w:asciiTheme="minorHAnsi" w:hAnsiTheme="minorHAnsi" w:cs="Calibri"/>
          <w:b/>
          <w:bCs/>
          <w:sz w:val="20"/>
          <w:szCs w:val="20"/>
          <w:u w:val="single"/>
        </w:rPr>
      </w:pPr>
      <w:r w:rsidRPr="003F3735">
        <w:rPr>
          <w:rFonts w:asciiTheme="minorHAnsi" w:hAnsiTheme="minorHAnsi" w:cs="Calibri"/>
          <w:b/>
          <w:bCs/>
          <w:sz w:val="20"/>
          <w:szCs w:val="20"/>
          <w:u w:val="single"/>
        </w:rPr>
        <w:t>3.2</w:t>
      </w:r>
      <w:r w:rsidR="0019657B" w:rsidRPr="003F3735">
        <w:rPr>
          <w:rFonts w:asciiTheme="minorHAnsi" w:hAnsiTheme="minorHAnsi" w:cs="Calibri"/>
          <w:b/>
          <w:bCs/>
          <w:sz w:val="20"/>
          <w:szCs w:val="20"/>
          <w:u w:val="single"/>
        </w:rPr>
        <w:t xml:space="preserve">. </w:t>
      </w:r>
      <w:r w:rsidR="00B47D86" w:rsidRPr="003F3735">
        <w:rPr>
          <w:rFonts w:asciiTheme="minorHAnsi" w:hAnsiTheme="minorHAnsi" w:cs="Calibri"/>
          <w:b/>
          <w:bCs/>
          <w:sz w:val="20"/>
          <w:szCs w:val="20"/>
          <w:u w:val="single"/>
        </w:rPr>
        <w:t xml:space="preserve">Do </w:t>
      </w:r>
      <w:r w:rsidR="003E29F6" w:rsidRPr="003F3735">
        <w:rPr>
          <w:rFonts w:asciiTheme="minorHAnsi" w:hAnsiTheme="minorHAnsi" w:cs="Calibri"/>
          <w:b/>
          <w:bCs/>
          <w:sz w:val="20"/>
          <w:szCs w:val="20"/>
          <w:u w:val="single"/>
        </w:rPr>
        <w:t>l</w:t>
      </w:r>
      <w:r w:rsidR="00B47D86" w:rsidRPr="003F3735">
        <w:rPr>
          <w:rFonts w:asciiTheme="minorHAnsi" w:hAnsiTheme="minorHAnsi" w:cs="Calibri"/>
          <w:b/>
          <w:bCs/>
          <w:sz w:val="20"/>
          <w:szCs w:val="20"/>
          <w:u w:val="single"/>
        </w:rPr>
        <w:t>ocal</w:t>
      </w:r>
      <w:r w:rsidR="00034F10" w:rsidRPr="003F3735">
        <w:rPr>
          <w:rFonts w:asciiTheme="minorHAnsi" w:hAnsiTheme="minorHAnsi" w:cs="Calibri"/>
          <w:b/>
          <w:bCs/>
          <w:sz w:val="20"/>
          <w:szCs w:val="20"/>
          <w:u w:val="single"/>
        </w:rPr>
        <w:t xml:space="preserve"> entrega</w:t>
      </w:r>
      <w:r w:rsidR="005574D4" w:rsidRPr="003F3735">
        <w:rPr>
          <w:rFonts w:asciiTheme="minorHAnsi" w:hAnsiTheme="minorHAnsi" w:cs="Calibri"/>
          <w:b/>
          <w:bCs/>
          <w:sz w:val="20"/>
          <w:szCs w:val="20"/>
          <w:u w:val="single"/>
        </w:rPr>
        <w:t xml:space="preserve"> dos </w:t>
      </w:r>
      <w:r w:rsidR="003F3735">
        <w:rPr>
          <w:rFonts w:asciiTheme="minorHAnsi" w:hAnsiTheme="minorHAnsi" w:cs="Calibri"/>
          <w:b/>
          <w:bCs/>
          <w:sz w:val="20"/>
          <w:szCs w:val="20"/>
          <w:u w:val="single"/>
        </w:rPr>
        <w:t>equipamentos</w:t>
      </w:r>
      <w:r w:rsidR="00B47D86" w:rsidRPr="003F3735">
        <w:rPr>
          <w:rFonts w:asciiTheme="minorHAnsi" w:hAnsiTheme="minorHAnsi" w:cs="Calibri"/>
          <w:b/>
          <w:bCs/>
          <w:sz w:val="20"/>
          <w:szCs w:val="20"/>
          <w:u w:val="single"/>
        </w:rPr>
        <w:t>:</w:t>
      </w:r>
    </w:p>
    <w:p w:rsidR="007A789F" w:rsidRPr="003F3735" w:rsidRDefault="003F3735" w:rsidP="003F3735">
      <w:pPr>
        <w:tabs>
          <w:tab w:val="left" w:pos="7200"/>
        </w:tabs>
        <w:spacing w:after="0" w:line="240" w:lineRule="auto"/>
        <w:jc w:val="both"/>
        <w:rPr>
          <w:rFonts w:asciiTheme="minorHAnsi" w:eastAsia="Batang" w:hAnsiTheme="minorHAnsi" w:cs="Arial"/>
          <w:color w:val="000000"/>
          <w:sz w:val="20"/>
          <w:szCs w:val="20"/>
        </w:rPr>
      </w:pPr>
      <w:r w:rsidRPr="003F3735">
        <w:rPr>
          <w:rFonts w:asciiTheme="minorHAnsi" w:eastAsia="Batang" w:hAnsiTheme="minorHAnsi" w:cs="Arial"/>
          <w:color w:val="000000"/>
          <w:sz w:val="20"/>
          <w:szCs w:val="20"/>
        </w:rPr>
        <w:t>3.2</w:t>
      </w:r>
      <w:r w:rsidR="007A789F" w:rsidRPr="003F3735">
        <w:rPr>
          <w:rFonts w:asciiTheme="minorHAnsi" w:eastAsia="Batang" w:hAnsiTheme="minorHAnsi" w:cs="Arial"/>
          <w:color w:val="000000"/>
          <w:sz w:val="20"/>
          <w:szCs w:val="20"/>
        </w:rPr>
        <w:t>.1. O(s) produto(s) deve(m) ser entregue(s) no</w:t>
      </w:r>
      <w:r w:rsidR="007A789F" w:rsidRPr="003F3735">
        <w:rPr>
          <w:rFonts w:asciiTheme="minorHAnsi" w:eastAsia="Batang" w:hAnsiTheme="minorHAnsi" w:cs="Arial"/>
          <w:b/>
          <w:color w:val="000000"/>
          <w:sz w:val="20"/>
          <w:szCs w:val="20"/>
        </w:rPr>
        <w:t xml:space="preserve"> </w:t>
      </w:r>
      <w:r w:rsidR="007A789F" w:rsidRPr="003F3735">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007A789F" w:rsidRPr="003F3735">
        <w:rPr>
          <w:rFonts w:asciiTheme="minorHAnsi" w:eastAsia="Batang" w:hAnsiTheme="minorHAnsi" w:cs="Arial"/>
          <w:b/>
          <w:bCs/>
          <w:color w:val="000000"/>
          <w:sz w:val="20"/>
          <w:szCs w:val="20"/>
        </w:rPr>
        <w:t>Palmas-TO</w:t>
      </w:r>
      <w:proofErr w:type="spellEnd"/>
      <w:r w:rsidR="007A789F" w:rsidRPr="003F3735">
        <w:rPr>
          <w:rFonts w:asciiTheme="minorHAnsi" w:eastAsia="Batang" w:hAnsiTheme="minorHAnsi" w:cs="Arial"/>
          <w:b/>
          <w:bCs/>
          <w:color w:val="000000"/>
          <w:sz w:val="20"/>
          <w:szCs w:val="20"/>
        </w:rPr>
        <w:t xml:space="preserve">, </w:t>
      </w:r>
      <w:r w:rsidR="007A789F" w:rsidRPr="003F3735">
        <w:rPr>
          <w:rFonts w:asciiTheme="minorHAnsi" w:eastAsia="Batang" w:hAnsiTheme="minorHAnsi" w:cs="Arial"/>
          <w:color w:val="000000"/>
          <w:sz w:val="20"/>
          <w:szCs w:val="20"/>
        </w:rPr>
        <w:t>em dia e horário comercial</w:t>
      </w:r>
      <w:r w:rsidR="007A789F" w:rsidRPr="003F3735">
        <w:rPr>
          <w:rFonts w:asciiTheme="minorHAnsi" w:eastAsia="Batang" w:hAnsiTheme="minorHAnsi" w:cs="Arial"/>
          <w:bCs/>
          <w:color w:val="000000"/>
          <w:sz w:val="20"/>
          <w:szCs w:val="20"/>
        </w:rPr>
        <w:t xml:space="preserve">, a qual deve ser realizada </w:t>
      </w:r>
      <w:r w:rsidR="007A789F" w:rsidRPr="003F3735">
        <w:rPr>
          <w:rFonts w:asciiTheme="minorHAnsi" w:eastAsia="Batang" w:hAnsiTheme="minorHAnsi" w:cs="Arial"/>
          <w:color w:val="000000"/>
          <w:sz w:val="20"/>
          <w:szCs w:val="20"/>
        </w:rPr>
        <w:t>na conformidade da Nota de Empenho</w:t>
      </w:r>
      <w:r w:rsidR="007A789F" w:rsidRPr="003F3735">
        <w:rPr>
          <w:rFonts w:asciiTheme="minorHAnsi" w:eastAsia="Batang" w:hAnsiTheme="minorHAnsi" w:cs="Arial"/>
          <w:bCs/>
          <w:color w:val="000000"/>
          <w:sz w:val="20"/>
          <w:szCs w:val="20"/>
        </w:rPr>
        <w:t>,</w:t>
      </w:r>
      <w:r w:rsidR="007A789F" w:rsidRPr="003F3735">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3F3735" w:rsidRDefault="003F3735" w:rsidP="003F3735">
      <w:pPr>
        <w:spacing w:after="0" w:line="240" w:lineRule="auto"/>
        <w:jc w:val="both"/>
        <w:rPr>
          <w:rFonts w:asciiTheme="minorHAnsi" w:hAnsiTheme="minorHAnsi" w:cs="Calibri"/>
          <w:b/>
          <w:bCs/>
          <w:sz w:val="20"/>
          <w:szCs w:val="20"/>
          <w:u w:val="single"/>
        </w:rPr>
      </w:pPr>
    </w:p>
    <w:p w:rsidR="003F3735" w:rsidRPr="003F3735" w:rsidRDefault="003F3735" w:rsidP="003F3735">
      <w:pPr>
        <w:spacing w:after="0" w:line="240" w:lineRule="auto"/>
        <w:jc w:val="both"/>
        <w:rPr>
          <w:rFonts w:asciiTheme="minorHAnsi" w:hAnsiTheme="minorHAnsi" w:cs="Calibri"/>
          <w:b/>
          <w:bCs/>
          <w:sz w:val="20"/>
          <w:szCs w:val="20"/>
          <w:u w:val="single"/>
        </w:rPr>
      </w:pPr>
      <w:r w:rsidRPr="003F3735">
        <w:rPr>
          <w:rFonts w:asciiTheme="minorHAnsi" w:hAnsiTheme="minorHAnsi" w:cs="Calibri"/>
          <w:b/>
          <w:bCs/>
          <w:sz w:val="20"/>
          <w:szCs w:val="20"/>
          <w:u w:val="single"/>
        </w:rPr>
        <w:t>3.</w:t>
      </w:r>
      <w:r>
        <w:rPr>
          <w:rFonts w:asciiTheme="minorHAnsi" w:hAnsiTheme="minorHAnsi" w:cs="Calibri"/>
          <w:b/>
          <w:bCs/>
          <w:sz w:val="20"/>
          <w:szCs w:val="20"/>
          <w:u w:val="single"/>
        </w:rPr>
        <w:t>3</w:t>
      </w:r>
      <w:r w:rsidRPr="003F3735">
        <w:rPr>
          <w:rFonts w:asciiTheme="minorHAnsi" w:hAnsiTheme="minorHAnsi" w:cs="Calibri"/>
          <w:b/>
          <w:bCs/>
          <w:sz w:val="20"/>
          <w:szCs w:val="20"/>
          <w:u w:val="single"/>
        </w:rPr>
        <w:t xml:space="preserve">. Do local </w:t>
      </w:r>
      <w:r>
        <w:rPr>
          <w:rFonts w:asciiTheme="minorHAnsi" w:hAnsiTheme="minorHAnsi" w:cs="Calibri"/>
          <w:b/>
          <w:bCs/>
          <w:sz w:val="20"/>
          <w:szCs w:val="20"/>
          <w:u w:val="single"/>
        </w:rPr>
        <w:t>de instalação dos</w:t>
      </w:r>
      <w:r w:rsidRPr="003F3735">
        <w:rPr>
          <w:rFonts w:asciiTheme="minorHAnsi" w:hAnsiTheme="minorHAnsi" w:cs="Calibri"/>
          <w:b/>
          <w:bCs/>
          <w:sz w:val="20"/>
          <w:szCs w:val="20"/>
          <w:u w:val="single"/>
        </w:rPr>
        <w:t xml:space="preserve"> </w:t>
      </w:r>
      <w:r>
        <w:rPr>
          <w:rFonts w:asciiTheme="minorHAnsi" w:hAnsiTheme="minorHAnsi" w:cs="Calibri"/>
          <w:b/>
          <w:bCs/>
          <w:sz w:val="20"/>
          <w:szCs w:val="20"/>
          <w:u w:val="single"/>
        </w:rPr>
        <w:t>equipamentos</w:t>
      </w:r>
      <w:r w:rsidRPr="003F3735">
        <w:rPr>
          <w:rFonts w:asciiTheme="minorHAnsi" w:hAnsiTheme="minorHAnsi" w:cs="Calibri"/>
          <w:b/>
          <w:bCs/>
          <w:sz w:val="20"/>
          <w:szCs w:val="20"/>
          <w:u w:val="single"/>
        </w:rPr>
        <w:t>:</w:t>
      </w:r>
    </w:p>
    <w:p w:rsidR="002C067E" w:rsidRPr="006E60BC" w:rsidRDefault="006E60BC" w:rsidP="006E60BC">
      <w:pPr>
        <w:spacing w:after="0" w:line="240" w:lineRule="auto"/>
        <w:jc w:val="both"/>
        <w:rPr>
          <w:rFonts w:asciiTheme="minorHAnsi" w:hAnsiTheme="minorHAnsi" w:cs="Calibri"/>
          <w:bCs/>
          <w:color w:val="000000"/>
          <w:sz w:val="20"/>
          <w:szCs w:val="20"/>
        </w:rPr>
      </w:pPr>
      <w:r w:rsidRPr="006E60BC">
        <w:rPr>
          <w:rFonts w:asciiTheme="minorHAnsi" w:hAnsiTheme="minorHAnsi" w:cs="Arial"/>
          <w:b/>
          <w:color w:val="000000"/>
          <w:sz w:val="20"/>
          <w:szCs w:val="20"/>
        </w:rPr>
        <w:t>3.8.1</w:t>
      </w:r>
      <w:r>
        <w:rPr>
          <w:rFonts w:asciiTheme="minorHAnsi" w:hAnsiTheme="minorHAnsi" w:cs="Arial"/>
          <w:color w:val="000000"/>
          <w:sz w:val="20"/>
          <w:szCs w:val="20"/>
        </w:rPr>
        <w:t>.</w:t>
      </w:r>
      <w:r w:rsidRPr="006E60BC">
        <w:rPr>
          <w:rFonts w:asciiTheme="minorHAnsi" w:hAnsiTheme="minorHAnsi" w:cs="Arial"/>
          <w:color w:val="000000"/>
          <w:sz w:val="20"/>
          <w:szCs w:val="20"/>
        </w:rPr>
        <w:t xml:space="preserve"> A instalação dos equipamentos deverá ocorrer nas respectivas unidades</w:t>
      </w:r>
      <w:r>
        <w:rPr>
          <w:rFonts w:asciiTheme="minorHAnsi" w:hAnsiTheme="minorHAnsi" w:cs="Arial"/>
          <w:color w:val="000000"/>
          <w:sz w:val="20"/>
          <w:szCs w:val="20"/>
        </w:rPr>
        <w:t>:</w:t>
      </w:r>
    </w:p>
    <w:p w:rsidR="006E60BC" w:rsidRPr="006E60BC" w:rsidRDefault="006E60BC" w:rsidP="006E60BC">
      <w:pPr>
        <w:spacing w:after="0" w:line="240" w:lineRule="auto"/>
        <w:jc w:val="center"/>
        <w:rPr>
          <w:rFonts w:asciiTheme="minorHAnsi" w:hAnsiTheme="minorHAnsi" w:cs="Arial"/>
          <w:b/>
          <w:iCs/>
          <w:color w:val="000000"/>
          <w:sz w:val="20"/>
          <w:szCs w:val="20"/>
        </w:rPr>
      </w:pPr>
    </w:p>
    <w:tbl>
      <w:tblPr>
        <w:tblW w:w="863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961"/>
        <w:gridCol w:w="3961"/>
      </w:tblGrid>
      <w:tr w:rsidR="006E60BC" w:rsidRPr="006E60BC" w:rsidTr="00FD43D6">
        <w:trPr>
          <w:cantSplit/>
          <w:trHeight w:val="287"/>
          <w:jc w:val="center"/>
        </w:trPr>
        <w:tc>
          <w:tcPr>
            <w:tcW w:w="709" w:type="dxa"/>
            <w:shd w:val="clear" w:color="auto" w:fill="D9D9D9"/>
            <w:vAlign w:val="center"/>
          </w:tcPr>
          <w:p w:rsidR="006E60BC" w:rsidRPr="006E60BC" w:rsidRDefault="006E60BC" w:rsidP="006E60BC">
            <w:pPr>
              <w:spacing w:after="0" w:line="240" w:lineRule="auto"/>
              <w:jc w:val="center"/>
              <w:rPr>
                <w:rFonts w:asciiTheme="minorHAnsi" w:hAnsiTheme="minorHAnsi" w:cs="Arial"/>
                <w:b/>
                <w:bCs/>
                <w:color w:val="000000"/>
                <w:sz w:val="20"/>
                <w:szCs w:val="20"/>
              </w:rPr>
            </w:pPr>
            <w:r w:rsidRPr="006E60BC">
              <w:rPr>
                <w:rFonts w:asciiTheme="minorHAnsi" w:hAnsiTheme="minorHAnsi" w:cs="Arial"/>
                <w:b/>
                <w:bCs/>
                <w:color w:val="000000"/>
                <w:sz w:val="20"/>
                <w:szCs w:val="20"/>
              </w:rPr>
              <w:t>ITEM</w:t>
            </w:r>
          </w:p>
        </w:tc>
        <w:tc>
          <w:tcPr>
            <w:tcW w:w="3961" w:type="dxa"/>
            <w:shd w:val="clear" w:color="auto" w:fill="D9D9D9"/>
            <w:vAlign w:val="center"/>
          </w:tcPr>
          <w:p w:rsidR="006E60BC" w:rsidRPr="006E60BC" w:rsidRDefault="006E60BC" w:rsidP="006E60BC">
            <w:pPr>
              <w:spacing w:after="0" w:line="240" w:lineRule="auto"/>
              <w:jc w:val="center"/>
              <w:rPr>
                <w:rFonts w:asciiTheme="minorHAnsi" w:hAnsiTheme="minorHAnsi" w:cs="Arial"/>
                <w:b/>
                <w:bCs/>
                <w:color w:val="000000"/>
                <w:sz w:val="20"/>
                <w:szCs w:val="20"/>
              </w:rPr>
            </w:pPr>
            <w:r w:rsidRPr="006E60BC">
              <w:rPr>
                <w:rFonts w:asciiTheme="minorHAnsi" w:hAnsiTheme="minorHAnsi" w:cs="Arial"/>
                <w:b/>
                <w:bCs/>
                <w:color w:val="000000"/>
                <w:sz w:val="20"/>
                <w:szCs w:val="20"/>
              </w:rPr>
              <w:t>UNIDADE HOSPITALAR - EAS</w:t>
            </w:r>
          </w:p>
        </w:tc>
        <w:tc>
          <w:tcPr>
            <w:tcW w:w="3961" w:type="dxa"/>
            <w:shd w:val="clear" w:color="auto" w:fill="D9D9D9"/>
          </w:tcPr>
          <w:p w:rsidR="006E60BC" w:rsidRPr="006E60BC" w:rsidRDefault="006E60BC" w:rsidP="006E60BC">
            <w:pPr>
              <w:tabs>
                <w:tab w:val="left" w:pos="1365"/>
              </w:tabs>
              <w:spacing w:after="0" w:line="240" w:lineRule="auto"/>
              <w:jc w:val="center"/>
              <w:rPr>
                <w:rFonts w:asciiTheme="minorHAnsi" w:hAnsiTheme="minorHAnsi" w:cs="Arial"/>
                <w:b/>
                <w:bCs/>
                <w:color w:val="000000"/>
                <w:sz w:val="20"/>
                <w:szCs w:val="20"/>
              </w:rPr>
            </w:pPr>
            <w:r w:rsidRPr="006E60BC">
              <w:rPr>
                <w:rFonts w:asciiTheme="minorHAnsi" w:hAnsiTheme="minorHAnsi" w:cs="Arial"/>
                <w:b/>
                <w:bCs/>
                <w:color w:val="000000"/>
                <w:sz w:val="20"/>
                <w:szCs w:val="20"/>
              </w:rPr>
              <w:t>EQUIPAMENTOS – ARCO CIRÚRGICO</w:t>
            </w:r>
          </w:p>
        </w:tc>
      </w:tr>
      <w:tr w:rsidR="006E60BC" w:rsidRPr="006E60BC" w:rsidTr="00FD43D6">
        <w:trPr>
          <w:trHeight w:val="284"/>
          <w:jc w:val="center"/>
        </w:trPr>
        <w:tc>
          <w:tcPr>
            <w:tcW w:w="709" w:type="dxa"/>
            <w:vAlign w:val="center"/>
          </w:tcPr>
          <w:p w:rsidR="006E60BC" w:rsidRPr="006E60BC" w:rsidRDefault="006E60BC" w:rsidP="006E60BC">
            <w:pPr>
              <w:spacing w:after="0" w:line="240" w:lineRule="auto"/>
              <w:jc w:val="center"/>
              <w:rPr>
                <w:rFonts w:asciiTheme="minorHAnsi" w:hAnsiTheme="minorHAnsi" w:cs="Arial"/>
                <w:color w:val="000000"/>
                <w:sz w:val="20"/>
                <w:szCs w:val="20"/>
              </w:rPr>
            </w:pPr>
            <w:r w:rsidRPr="006E60BC">
              <w:rPr>
                <w:rFonts w:asciiTheme="minorHAnsi" w:hAnsiTheme="minorHAnsi" w:cs="Arial"/>
                <w:color w:val="000000"/>
                <w:sz w:val="20"/>
                <w:szCs w:val="20"/>
              </w:rPr>
              <w:t>01</w:t>
            </w:r>
          </w:p>
        </w:tc>
        <w:tc>
          <w:tcPr>
            <w:tcW w:w="3961" w:type="dxa"/>
            <w:vAlign w:val="center"/>
          </w:tcPr>
          <w:p w:rsidR="006E60BC" w:rsidRPr="006E60BC" w:rsidRDefault="006E60BC" w:rsidP="006E60BC">
            <w:pPr>
              <w:spacing w:after="0" w:line="240" w:lineRule="auto"/>
              <w:rPr>
                <w:rFonts w:asciiTheme="minorHAnsi" w:hAnsiTheme="minorHAnsi" w:cs="Arial"/>
                <w:color w:val="000000"/>
                <w:sz w:val="20"/>
                <w:szCs w:val="20"/>
              </w:rPr>
            </w:pPr>
            <w:r w:rsidRPr="006E60BC">
              <w:rPr>
                <w:rFonts w:asciiTheme="minorHAnsi" w:hAnsiTheme="minorHAnsi" w:cs="Arial"/>
                <w:color w:val="000000"/>
                <w:sz w:val="20"/>
                <w:szCs w:val="20"/>
              </w:rPr>
              <w:t>Hospital Regional de Gurupi</w:t>
            </w:r>
          </w:p>
        </w:tc>
        <w:tc>
          <w:tcPr>
            <w:tcW w:w="3961" w:type="dxa"/>
          </w:tcPr>
          <w:p w:rsidR="006E60BC" w:rsidRPr="006E60BC" w:rsidRDefault="006E60BC" w:rsidP="006E60BC">
            <w:pPr>
              <w:spacing w:after="0" w:line="240" w:lineRule="auto"/>
              <w:jc w:val="center"/>
              <w:rPr>
                <w:rFonts w:asciiTheme="minorHAnsi" w:hAnsiTheme="minorHAnsi" w:cs="Arial"/>
                <w:color w:val="000000"/>
                <w:sz w:val="20"/>
                <w:szCs w:val="20"/>
              </w:rPr>
            </w:pPr>
            <w:r w:rsidRPr="006E60BC">
              <w:rPr>
                <w:rFonts w:asciiTheme="minorHAnsi" w:hAnsiTheme="minorHAnsi" w:cs="Arial"/>
                <w:color w:val="000000"/>
                <w:sz w:val="20"/>
                <w:szCs w:val="20"/>
              </w:rPr>
              <w:t>01</w:t>
            </w:r>
          </w:p>
        </w:tc>
      </w:tr>
      <w:tr w:rsidR="006E60BC" w:rsidRPr="006E60BC" w:rsidTr="00FD43D6">
        <w:trPr>
          <w:trHeight w:val="284"/>
          <w:jc w:val="center"/>
        </w:trPr>
        <w:tc>
          <w:tcPr>
            <w:tcW w:w="709" w:type="dxa"/>
            <w:vAlign w:val="center"/>
          </w:tcPr>
          <w:p w:rsidR="006E60BC" w:rsidRPr="006E60BC" w:rsidRDefault="006E60BC" w:rsidP="006E60BC">
            <w:pPr>
              <w:spacing w:after="0" w:line="240" w:lineRule="auto"/>
              <w:jc w:val="center"/>
              <w:rPr>
                <w:rFonts w:asciiTheme="minorHAnsi" w:hAnsiTheme="minorHAnsi" w:cs="Arial"/>
                <w:color w:val="000000"/>
                <w:sz w:val="20"/>
                <w:szCs w:val="20"/>
              </w:rPr>
            </w:pPr>
            <w:r w:rsidRPr="006E60BC">
              <w:rPr>
                <w:rFonts w:asciiTheme="minorHAnsi" w:hAnsiTheme="minorHAnsi" w:cs="Arial"/>
                <w:color w:val="000000"/>
                <w:sz w:val="20"/>
                <w:szCs w:val="20"/>
              </w:rPr>
              <w:t>02</w:t>
            </w:r>
          </w:p>
        </w:tc>
        <w:tc>
          <w:tcPr>
            <w:tcW w:w="3961" w:type="dxa"/>
            <w:vAlign w:val="center"/>
          </w:tcPr>
          <w:p w:rsidR="006E60BC" w:rsidRPr="006E60BC" w:rsidRDefault="006E60BC" w:rsidP="006E60BC">
            <w:pPr>
              <w:spacing w:after="0" w:line="240" w:lineRule="auto"/>
              <w:rPr>
                <w:rFonts w:asciiTheme="minorHAnsi" w:hAnsiTheme="minorHAnsi" w:cs="Arial"/>
                <w:color w:val="000000"/>
                <w:sz w:val="20"/>
                <w:szCs w:val="20"/>
              </w:rPr>
            </w:pPr>
            <w:r w:rsidRPr="006E60BC">
              <w:rPr>
                <w:rFonts w:asciiTheme="minorHAnsi" w:hAnsiTheme="minorHAnsi" w:cs="Arial"/>
                <w:color w:val="000000"/>
                <w:sz w:val="20"/>
                <w:szCs w:val="20"/>
              </w:rPr>
              <w:t>Hospital Regional Augustinópolis</w:t>
            </w:r>
          </w:p>
        </w:tc>
        <w:tc>
          <w:tcPr>
            <w:tcW w:w="3961" w:type="dxa"/>
          </w:tcPr>
          <w:p w:rsidR="006E60BC" w:rsidRPr="006E60BC" w:rsidRDefault="006E60BC" w:rsidP="006E60BC">
            <w:pPr>
              <w:spacing w:after="0" w:line="240" w:lineRule="auto"/>
              <w:jc w:val="center"/>
              <w:rPr>
                <w:rFonts w:asciiTheme="minorHAnsi" w:hAnsiTheme="minorHAnsi" w:cs="Arial"/>
                <w:color w:val="000000"/>
                <w:sz w:val="20"/>
                <w:szCs w:val="20"/>
              </w:rPr>
            </w:pPr>
            <w:r w:rsidRPr="006E60BC">
              <w:rPr>
                <w:rFonts w:asciiTheme="minorHAnsi" w:hAnsiTheme="minorHAnsi" w:cs="Arial"/>
                <w:color w:val="000000"/>
                <w:sz w:val="20"/>
                <w:szCs w:val="20"/>
              </w:rPr>
              <w:t>01</w:t>
            </w:r>
          </w:p>
        </w:tc>
      </w:tr>
    </w:tbl>
    <w:p w:rsidR="003F3735" w:rsidRDefault="003F3735" w:rsidP="005B40BC">
      <w:pPr>
        <w:spacing w:after="0" w:line="240" w:lineRule="auto"/>
        <w:jc w:val="both"/>
        <w:rPr>
          <w:rFonts w:cs="Calibri"/>
          <w:bCs/>
          <w:color w:val="000000"/>
          <w:sz w:val="20"/>
          <w:szCs w:val="20"/>
        </w:rPr>
      </w:pPr>
    </w:p>
    <w:p w:rsidR="002C067E" w:rsidRPr="00A75FE5" w:rsidRDefault="002C067E" w:rsidP="002C067E">
      <w:pPr>
        <w:spacing w:after="0" w:line="240" w:lineRule="auto"/>
        <w:jc w:val="both"/>
        <w:rPr>
          <w:rFonts w:asciiTheme="minorHAnsi" w:hAnsiTheme="minorHAnsi" w:cs="Arial"/>
          <w:bCs/>
          <w:sz w:val="20"/>
          <w:szCs w:val="20"/>
        </w:rPr>
      </w:pPr>
      <w:r w:rsidRPr="00A75FE5">
        <w:rPr>
          <w:rFonts w:asciiTheme="minorHAnsi" w:hAnsiTheme="minorHAnsi" w:cs="Calibri"/>
          <w:b/>
          <w:sz w:val="20"/>
          <w:szCs w:val="20"/>
        </w:rPr>
        <w:t>CLÁUSULA QUARTA– DAS CONDIÇÕES DE</w:t>
      </w:r>
      <w:r w:rsidR="00DA144D">
        <w:rPr>
          <w:rFonts w:asciiTheme="minorHAnsi" w:hAnsiTheme="minorHAnsi" w:cs="Calibri"/>
          <w:b/>
          <w:sz w:val="20"/>
          <w:szCs w:val="20"/>
        </w:rPr>
        <w:t xml:space="preserve"> FORNECIMENTO,</w:t>
      </w:r>
      <w:r w:rsidRPr="00A75FE5">
        <w:rPr>
          <w:rFonts w:asciiTheme="minorHAnsi" w:hAnsiTheme="minorHAnsi" w:cs="Calibri"/>
          <w:b/>
          <w:sz w:val="20"/>
          <w:szCs w:val="20"/>
        </w:rPr>
        <w:t xml:space="preserve"> RECEBIMENTO E ACEITAÇÃO DOS </w:t>
      </w:r>
      <w:proofErr w:type="gramStart"/>
      <w:r w:rsidR="003F3735" w:rsidRPr="00A75FE5">
        <w:rPr>
          <w:rFonts w:asciiTheme="minorHAnsi" w:hAnsiTheme="minorHAnsi" w:cs="Calibri"/>
          <w:b/>
          <w:bCs/>
          <w:sz w:val="20"/>
          <w:szCs w:val="20"/>
        </w:rPr>
        <w:t>EQUIPAMENTOS</w:t>
      </w:r>
      <w:proofErr w:type="gramEnd"/>
    </w:p>
    <w:p w:rsidR="00DA144D" w:rsidRPr="001B0B95" w:rsidRDefault="00532CE8" w:rsidP="00DA144D">
      <w:pPr>
        <w:tabs>
          <w:tab w:val="left" w:pos="7200"/>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4</w:t>
      </w:r>
      <w:r w:rsidR="00DA144D" w:rsidRPr="002A1C16">
        <w:rPr>
          <w:rFonts w:asciiTheme="minorHAnsi" w:hAnsiTheme="minorHAnsi" w:cs="Arial"/>
          <w:b/>
          <w:color w:val="000000"/>
          <w:sz w:val="20"/>
          <w:szCs w:val="20"/>
          <w:u w:val="single"/>
        </w:rPr>
        <w:t xml:space="preserve">.1. Relativo </w:t>
      </w:r>
      <w:proofErr w:type="gramStart"/>
      <w:r w:rsidR="00DA144D" w:rsidRPr="002A1C16">
        <w:rPr>
          <w:rFonts w:asciiTheme="minorHAnsi" w:hAnsiTheme="minorHAnsi" w:cs="Arial"/>
          <w:b/>
          <w:color w:val="000000"/>
          <w:sz w:val="20"/>
          <w:szCs w:val="20"/>
          <w:u w:val="single"/>
        </w:rPr>
        <w:t>as</w:t>
      </w:r>
      <w:proofErr w:type="gramEnd"/>
      <w:r w:rsidR="00DA144D" w:rsidRPr="002A1C16">
        <w:rPr>
          <w:rFonts w:asciiTheme="minorHAnsi" w:hAnsiTheme="minorHAnsi" w:cs="Arial"/>
          <w:b/>
          <w:color w:val="000000"/>
          <w:sz w:val="20"/>
          <w:szCs w:val="20"/>
          <w:u w:val="single"/>
        </w:rPr>
        <w:t xml:space="preserve"> condições de for</w:t>
      </w:r>
      <w:r w:rsidR="00DA144D">
        <w:rPr>
          <w:rFonts w:asciiTheme="minorHAnsi" w:hAnsiTheme="minorHAnsi" w:cs="Arial"/>
          <w:b/>
          <w:color w:val="000000"/>
          <w:sz w:val="20"/>
          <w:szCs w:val="20"/>
          <w:u w:val="single"/>
        </w:rPr>
        <w:t>necimento, a CONTRATADA deverá:</w:t>
      </w:r>
    </w:p>
    <w:p w:rsidR="00DA144D" w:rsidRPr="002A1C16" w:rsidRDefault="00532CE8" w:rsidP="00DA144D">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4</w:t>
      </w:r>
      <w:r w:rsidR="00DA144D" w:rsidRPr="001B0B95">
        <w:rPr>
          <w:rFonts w:asciiTheme="minorHAnsi" w:hAnsiTheme="minorHAnsi" w:cs="Arial"/>
          <w:b/>
          <w:color w:val="000000"/>
          <w:sz w:val="20"/>
          <w:szCs w:val="20"/>
        </w:rPr>
        <w:t>.1.1.</w:t>
      </w:r>
      <w:r w:rsidR="00DA144D" w:rsidRPr="002A1C16">
        <w:rPr>
          <w:rFonts w:asciiTheme="minorHAnsi" w:hAnsiTheme="minorHAnsi" w:cs="Arial"/>
          <w:color w:val="000000"/>
          <w:sz w:val="20"/>
          <w:szCs w:val="20"/>
        </w:rPr>
        <w:t xml:space="preserve"> Entregar os produtos obedecendo rigorosamente às condi</w:t>
      </w:r>
      <w:r w:rsidR="00DA144D">
        <w:rPr>
          <w:rFonts w:asciiTheme="minorHAnsi" w:hAnsiTheme="minorHAnsi" w:cs="Arial"/>
          <w:color w:val="000000"/>
          <w:sz w:val="20"/>
          <w:szCs w:val="20"/>
        </w:rPr>
        <w:t>ções do Edital, de seus anexos;</w:t>
      </w:r>
    </w:p>
    <w:p w:rsidR="00DA144D" w:rsidRPr="002A1C16" w:rsidRDefault="00532CE8" w:rsidP="00DA144D">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4</w:t>
      </w:r>
      <w:r w:rsidR="00DA144D" w:rsidRPr="001B0B95">
        <w:rPr>
          <w:rFonts w:asciiTheme="minorHAnsi" w:hAnsiTheme="minorHAnsi" w:cs="Arial"/>
          <w:b/>
          <w:color w:val="000000"/>
          <w:sz w:val="20"/>
          <w:szCs w:val="20"/>
        </w:rPr>
        <w:t>.1.2.</w:t>
      </w:r>
      <w:r w:rsidR="00DA144D" w:rsidRPr="002A1C16">
        <w:rPr>
          <w:rFonts w:asciiTheme="minorHAnsi" w:hAnsiTheme="minorHAnsi" w:cs="Arial"/>
          <w:color w:val="000000"/>
          <w:sz w:val="20"/>
          <w:szCs w:val="20"/>
        </w:rPr>
        <w:t xml:space="preserve"> Entregar os produtos obedecendo rigorosamente às condi</w:t>
      </w:r>
      <w:r w:rsidR="00DA144D">
        <w:rPr>
          <w:rFonts w:asciiTheme="minorHAnsi" w:hAnsiTheme="minorHAnsi" w:cs="Arial"/>
          <w:color w:val="000000"/>
          <w:sz w:val="20"/>
          <w:szCs w:val="20"/>
        </w:rPr>
        <w:t>ções do Contrato, se houver;</w:t>
      </w:r>
    </w:p>
    <w:p w:rsidR="00DA144D" w:rsidRPr="002A1C16" w:rsidRDefault="00532CE8" w:rsidP="00DA144D">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4</w:t>
      </w:r>
      <w:r w:rsidR="00DA144D" w:rsidRPr="001B0B95">
        <w:rPr>
          <w:rFonts w:asciiTheme="minorHAnsi" w:hAnsiTheme="minorHAnsi" w:cs="Arial"/>
          <w:b/>
          <w:color w:val="000000"/>
          <w:sz w:val="20"/>
          <w:szCs w:val="20"/>
        </w:rPr>
        <w:t>.1.3.</w:t>
      </w:r>
      <w:r w:rsidR="00DA144D" w:rsidRPr="002A1C16">
        <w:rPr>
          <w:rFonts w:asciiTheme="minorHAnsi" w:hAnsiTheme="minorHAnsi" w:cs="Arial"/>
          <w:color w:val="000000"/>
          <w:sz w:val="20"/>
          <w:szCs w:val="20"/>
        </w:rPr>
        <w:t xml:space="preserve"> Entregar os produtos obedecendo rigorosamente à legislação vigente inerente ao objeto.</w:t>
      </w:r>
    </w:p>
    <w:p w:rsidR="00DA144D" w:rsidRPr="002A1C16" w:rsidRDefault="00532CE8" w:rsidP="00DA144D">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4</w:t>
      </w:r>
      <w:r w:rsidR="00DA144D" w:rsidRPr="001B0B95">
        <w:rPr>
          <w:rFonts w:asciiTheme="minorHAnsi" w:hAnsiTheme="minorHAnsi" w:cs="Arial"/>
          <w:b/>
          <w:color w:val="000000"/>
          <w:sz w:val="20"/>
          <w:szCs w:val="20"/>
        </w:rPr>
        <w:t>.1.4.</w:t>
      </w:r>
      <w:r w:rsidR="00DA144D" w:rsidRPr="002A1C16">
        <w:rPr>
          <w:rFonts w:asciiTheme="minorHAnsi" w:hAnsiTheme="minorHAnsi" w:cs="Arial"/>
          <w:color w:val="000000"/>
          <w:sz w:val="20"/>
          <w:szCs w:val="20"/>
        </w:rPr>
        <w:t xml:space="preserve"> Os equipamentos deverão ser entregues devidamente montados e instalado</w:t>
      </w:r>
      <w:r w:rsidR="00DA144D">
        <w:rPr>
          <w:rFonts w:asciiTheme="minorHAnsi" w:hAnsiTheme="minorHAnsi" w:cs="Arial"/>
          <w:color w:val="000000"/>
          <w:sz w:val="20"/>
          <w:szCs w:val="20"/>
        </w:rPr>
        <w:t>s, sem ônus para a Contratante;</w:t>
      </w:r>
    </w:p>
    <w:p w:rsidR="00DA144D" w:rsidRPr="002A1C16" w:rsidRDefault="00532CE8" w:rsidP="00DA144D">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4</w:t>
      </w:r>
      <w:r w:rsidR="00DA144D" w:rsidRPr="001B0B95">
        <w:rPr>
          <w:rFonts w:asciiTheme="minorHAnsi" w:hAnsiTheme="minorHAnsi" w:cs="Arial"/>
          <w:b/>
          <w:color w:val="000000"/>
          <w:sz w:val="20"/>
          <w:szCs w:val="20"/>
        </w:rPr>
        <w:t>.1.5.</w:t>
      </w:r>
      <w:r w:rsidR="00DA144D" w:rsidRPr="002A1C16">
        <w:rPr>
          <w:rFonts w:asciiTheme="minorHAnsi" w:hAnsiTheme="minorHAnsi" w:cs="Arial"/>
          <w:color w:val="000000"/>
          <w:sz w:val="20"/>
          <w:szCs w:val="20"/>
        </w:rPr>
        <w:t xml:space="preserve">  Os equipamentos elétricos deverão funcionar com carga de energia elétrica cuja voltagem esteja compree</w:t>
      </w:r>
      <w:r w:rsidR="00DA144D">
        <w:rPr>
          <w:rFonts w:asciiTheme="minorHAnsi" w:hAnsiTheme="minorHAnsi" w:cs="Arial"/>
          <w:color w:val="000000"/>
          <w:sz w:val="20"/>
          <w:szCs w:val="20"/>
        </w:rPr>
        <w:t>ndida entre 220 e/ou 380 volts;</w:t>
      </w:r>
    </w:p>
    <w:p w:rsidR="00DA144D" w:rsidRPr="002A1C16" w:rsidRDefault="00532CE8" w:rsidP="00DA144D">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lastRenderedPageBreak/>
        <w:t>4</w:t>
      </w:r>
      <w:r w:rsidR="00DA144D" w:rsidRPr="001B0B95">
        <w:rPr>
          <w:rFonts w:asciiTheme="minorHAnsi" w:hAnsiTheme="minorHAnsi" w:cs="Arial"/>
          <w:b/>
          <w:color w:val="000000"/>
          <w:sz w:val="20"/>
          <w:szCs w:val="20"/>
        </w:rPr>
        <w:t>.1.6.</w:t>
      </w:r>
      <w:r w:rsidR="00DA144D" w:rsidRPr="002A1C16">
        <w:rPr>
          <w:rFonts w:asciiTheme="minorHAnsi" w:hAnsiTheme="minorHAnsi" w:cs="Arial"/>
          <w:color w:val="000000"/>
          <w:sz w:val="20"/>
          <w:szCs w:val="20"/>
        </w:rPr>
        <w:t xml:space="preserve">  A Contratada, durante a vigência da garantia dos equipamentos, além de fornecer manual do usuário em língua portuguesa, se compromete a dar suporte e/ou orientações acerca dos equipamentos, sempre que a</w:t>
      </w:r>
      <w:r w:rsidR="00DA144D">
        <w:rPr>
          <w:rFonts w:asciiTheme="minorHAnsi" w:hAnsiTheme="minorHAnsi" w:cs="Arial"/>
          <w:color w:val="000000"/>
          <w:sz w:val="20"/>
          <w:szCs w:val="20"/>
        </w:rPr>
        <w:t xml:space="preserve"> contratante julgar necessário;</w:t>
      </w:r>
    </w:p>
    <w:p w:rsidR="00DA144D" w:rsidRPr="002A1C16" w:rsidRDefault="00532CE8" w:rsidP="00DA144D">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4</w:t>
      </w:r>
      <w:r w:rsidR="00DA144D" w:rsidRPr="001B0B95">
        <w:rPr>
          <w:rFonts w:asciiTheme="minorHAnsi" w:hAnsiTheme="minorHAnsi" w:cs="Arial"/>
          <w:b/>
          <w:color w:val="000000"/>
          <w:sz w:val="20"/>
          <w:szCs w:val="20"/>
        </w:rPr>
        <w:t>.1.7.</w:t>
      </w:r>
      <w:r w:rsidR="00DA144D" w:rsidRPr="002A1C16">
        <w:rPr>
          <w:rFonts w:asciiTheme="minorHAnsi" w:hAnsiTheme="minorHAnsi" w:cs="Arial"/>
          <w:color w:val="000000"/>
          <w:sz w:val="20"/>
          <w:szCs w:val="20"/>
        </w:rPr>
        <w:t xml:space="preserve">  Os equipamentos deverão ser entregues acompanhados de documentação técnica completa necessária para instalação, configuração e utilização do mesmo e de todos os seus periféricos, além da disponibilizaç</w:t>
      </w:r>
      <w:r w:rsidR="00DA144D">
        <w:rPr>
          <w:rFonts w:asciiTheme="minorHAnsi" w:hAnsiTheme="minorHAnsi" w:cs="Arial"/>
          <w:color w:val="000000"/>
          <w:sz w:val="20"/>
          <w:szCs w:val="20"/>
        </w:rPr>
        <w:t>ão de drivers dos dispositivos;</w:t>
      </w:r>
    </w:p>
    <w:p w:rsidR="00DA144D" w:rsidRPr="002A1C16" w:rsidRDefault="00532CE8" w:rsidP="00DA144D">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4</w:t>
      </w:r>
      <w:r w:rsidR="00DA144D" w:rsidRPr="001B0B95">
        <w:rPr>
          <w:rFonts w:asciiTheme="minorHAnsi" w:hAnsiTheme="minorHAnsi" w:cs="Arial"/>
          <w:b/>
          <w:color w:val="000000"/>
          <w:sz w:val="20"/>
          <w:szCs w:val="20"/>
        </w:rPr>
        <w:t>.1.8.</w:t>
      </w:r>
      <w:r w:rsidR="00DA144D" w:rsidRPr="002A1C16">
        <w:rPr>
          <w:rFonts w:asciiTheme="minorHAnsi" w:hAnsiTheme="minorHAnsi" w:cs="Arial"/>
          <w:color w:val="000000"/>
          <w:sz w:val="20"/>
          <w:szCs w:val="20"/>
        </w:rPr>
        <w:t xml:space="preserve"> Prestar treinamento operacional aos colaboradores técnico-assistenciais da Secretaria de Estado da Saúde do Tocantins, para conhecimento operacional do equipamento.</w:t>
      </w:r>
    </w:p>
    <w:p w:rsidR="002D59CD" w:rsidRDefault="002D59CD" w:rsidP="002D59CD">
      <w:pPr>
        <w:tabs>
          <w:tab w:val="left" w:pos="7200"/>
        </w:tabs>
        <w:spacing w:after="0" w:line="240" w:lineRule="auto"/>
        <w:jc w:val="both"/>
        <w:rPr>
          <w:rFonts w:asciiTheme="minorHAnsi" w:hAnsiTheme="minorHAnsi" w:cs="Arial"/>
          <w:b/>
          <w:color w:val="000000"/>
          <w:sz w:val="20"/>
          <w:szCs w:val="20"/>
          <w:u w:val="single"/>
        </w:rPr>
      </w:pPr>
    </w:p>
    <w:p w:rsidR="002D59CD" w:rsidRPr="001B0B95" w:rsidRDefault="002D59CD" w:rsidP="002D59CD">
      <w:pPr>
        <w:tabs>
          <w:tab w:val="left" w:pos="7200"/>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4</w:t>
      </w:r>
      <w:r w:rsidRPr="002A1C16">
        <w:rPr>
          <w:rFonts w:asciiTheme="minorHAnsi" w:hAnsiTheme="minorHAnsi" w:cs="Arial"/>
          <w:b/>
          <w:color w:val="000000"/>
          <w:sz w:val="20"/>
          <w:szCs w:val="20"/>
          <w:u w:val="single"/>
        </w:rPr>
        <w:t>.</w:t>
      </w:r>
      <w:r>
        <w:rPr>
          <w:rFonts w:asciiTheme="minorHAnsi" w:hAnsiTheme="minorHAnsi" w:cs="Arial"/>
          <w:b/>
          <w:color w:val="000000"/>
          <w:sz w:val="20"/>
          <w:szCs w:val="20"/>
          <w:u w:val="single"/>
        </w:rPr>
        <w:t>2</w:t>
      </w:r>
      <w:r w:rsidRPr="002A1C16">
        <w:rPr>
          <w:rFonts w:asciiTheme="minorHAnsi" w:hAnsiTheme="minorHAnsi" w:cs="Arial"/>
          <w:b/>
          <w:color w:val="000000"/>
          <w:sz w:val="20"/>
          <w:szCs w:val="20"/>
          <w:u w:val="single"/>
        </w:rPr>
        <w:t xml:space="preserve">. Relativo </w:t>
      </w:r>
      <w:proofErr w:type="gramStart"/>
      <w:r w:rsidRPr="002A1C16">
        <w:rPr>
          <w:rFonts w:asciiTheme="minorHAnsi" w:hAnsiTheme="minorHAnsi" w:cs="Arial"/>
          <w:b/>
          <w:color w:val="000000"/>
          <w:sz w:val="20"/>
          <w:szCs w:val="20"/>
          <w:u w:val="single"/>
        </w:rPr>
        <w:t>as</w:t>
      </w:r>
      <w:proofErr w:type="gramEnd"/>
      <w:r w:rsidRPr="002A1C16">
        <w:rPr>
          <w:rFonts w:asciiTheme="minorHAnsi" w:hAnsiTheme="minorHAnsi" w:cs="Arial"/>
          <w:b/>
          <w:color w:val="000000"/>
          <w:sz w:val="20"/>
          <w:szCs w:val="20"/>
          <w:u w:val="single"/>
        </w:rPr>
        <w:t xml:space="preserve"> condições de </w:t>
      </w:r>
      <w:r>
        <w:rPr>
          <w:rFonts w:asciiTheme="minorHAnsi" w:hAnsiTheme="minorHAnsi" w:cs="Arial"/>
          <w:b/>
          <w:color w:val="000000"/>
          <w:sz w:val="20"/>
          <w:szCs w:val="20"/>
          <w:u w:val="single"/>
        </w:rPr>
        <w:t>Recebimento:</w:t>
      </w:r>
    </w:p>
    <w:p w:rsidR="00720E8C" w:rsidRPr="002A1C16" w:rsidRDefault="00720E8C" w:rsidP="00720E8C">
      <w:pPr>
        <w:shd w:val="clear" w:color="auto" w:fill="FFFFFF"/>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4.2</w:t>
      </w:r>
      <w:r w:rsidRPr="00E83C9D">
        <w:rPr>
          <w:rFonts w:asciiTheme="minorHAnsi" w:hAnsiTheme="minorHAnsi" w:cs="Arial"/>
          <w:b/>
          <w:color w:val="000000"/>
          <w:sz w:val="20"/>
          <w:szCs w:val="20"/>
        </w:rPr>
        <w:t>.1.</w:t>
      </w:r>
      <w:r w:rsidRPr="002A1C16">
        <w:rPr>
          <w:rFonts w:asciiTheme="minorHAnsi" w:hAnsiTheme="minorHAnsi" w:cs="Arial"/>
          <w:color w:val="000000"/>
          <w:sz w:val="20"/>
          <w:szCs w:val="20"/>
        </w:rPr>
        <w:t xml:space="preserve"> </w:t>
      </w:r>
      <w:r w:rsidRPr="002A1C16">
        <w:rPr>
          <w:rFonts w:asciiTheme="minorHAnsi" w:eastAsia="Batang" w:hAnsiTheme="minorHAnsi" w:cs="Arial"/>
          <w:color w:val="000000"/>
          <w:sz w:val="20"/>
          <w:szCs w:val="20"/>
        </w:rPr>
        <w:t xml:space="preserve">O recebimento será </w:t>
      </w:r>
      <w:r w:rsidRPr="002A1C16">
        <w:rPr>
          <w:rFonts w:asciiTheme="minorHAnsi" w:hAnsiTheme="minorHAnsi" w:cs="Arial"/>
          <w:sz w:val="20"/>
          <w:szCs w:val="20"/>
        </w:rPr>
        <w:t xml:space="preserve">confiado a uma Comissão composta de, no mínimo, </w:t>
      </w:r>
      <w:proofErr w:type="gramStart"/>
      <w:r w:rsidRPr="002A1C16">
        <w:rPr>
          <w:rFonts w:asciiTheme="minorHAnsi" w:hAnsiTheme="minorHAnsi" w:cs="Arial"/>
          <w:sz w:val="20"/>
          <w:szCs w:val="20"/>
        </w:rPr>
        <w:t>3</w:t>
      </w:r>
      <w:proofErr w:type="gramEnd"/>
      <w:r w:rsidRPr="002A1C16">
        <w:rPr>
          <w:rFonts w:asciiTheme="minorHAnsi" w:hAnsiTheme="minorHAnsi" w:cs="Arial"/>
          <w:sz w:val="20"/>
          <w:szCs w:val="20"/>
        </w:rPr>
        <w:t xml:space="preserve"> (três) membros (</w:t>
      </w:r>
      <w:r w:rsidRPr="002A1C16">
        <w:rPr>
          <w:rFonts w:asciiTheme="minorHAnsi" w:eastAsia="Batang" w:hAnsiTheme="minorHAnsi" w:cs="Arial"/>
          <w:color w:val="000000"/>
          <w:sz w:val="20"/>
          <w:szCs w:val="20"/>
        </w:rPr>
        <w:t>servidores) devidamente autorizados, conforme estabelece o § 8°,</w:t>
      </w:r>
      <w:r>
        <w:rPr>
          <w:rFonts w:asciiTheme="minorHAnsi" w:eastAsia="Batang" w:hAnsiTheme="minorHAnsi" w:cs="Arial"/>
          <w:color w:val="000000"/>
          <w:sz w:val="20"/>
          <w:szCs w:val="20"/>
        </w:rPr>
        <w:t xml:space="preserve"> do artigo 15, da Lei 8.666/93;</w:t>
      </w:r>
    </w:p>
    <w:p w:rsidR="00720E8C" w:rsidRPr="002A1C16" w:rsidRDefault="00720E8C" w:rsidP="00720E8C">
      <w:pPr>
        <w:pStyle w:val="Corpodetexto3"/>
        <w:tabs>
          <w:tab w:val="left" w:pos="7200"/>
        </w:tabs>
        <w:spacing w:after="0"/>
        <w:jc w:val="both"/>
        <w:rPr>
          <w:rFonts w:asciiTheme="minorHAnsi" w:eastAsia="Batang" w:hAnsiTheme="minorHAnsi" w:cs="Arial"/>
          <w:b w:val="0"/>
          <w:bCs w:val="0"/>
        </w:rPr>
      </w:pPr>
      <w:r>
        <w:rPr>
          <w:rFonts w:asciiTheme="minorHAnsi" w:eastAsia="Batang" w:hAnsiTheme="minorHAnsi" w:cs="Arial"/>
          <w:bCs w:val="0"/>
          <w:color w:val="000000"/>
        </w:rPr>
        <w:t>4.2</w:t>
      </w:r>
      <w:r w:rsidRPr="00E83C9D">
        <w:rPr>
          <w:rFonts w:asciiTheme="minorHAnsi" w:eastAsia="Batang" w:hAnsiTheme="minorHAnsi" w:cs="Arial"/>
          <w:bCs w:val="0"/>
          <w:color w:val="000000"/>
        </w:rPr>
        <w:t>.2.</w:t>
      </w:r>
      <w:r w:rsidRPr="002A1C16">
        <w:rPr>
          <w:rFonts w:asciiTheme="minorHAnsi" w:eastAsia="Batang" w:hAnsiTheme="minorHAnsi" w:cs="Arial"/>
          <w:b w:val="0"/>
          <w:bCs w:val="0"/>
          <w:color w:val="000000"/>
        </w:rPr>
        <w:t xml:space="preserve"> Todos os produtos deverão estar em conformidade com a Nota de Empenho, que poderá estar acompanhada da </w:t>
      </w:r>
      <w:r w:rsidRPr="002A1C16">
        <w:rPr>
          <w:rFonts w:asciiTheme="minorHAnsi" w:hAnsiTheme="minorHAnsi" w:cs="Arial"/>
          <w:b w:val="0"/>
          <w:bCs w:val="0"/>
          <w:color w:val="000000"/>
        </w:rPr>
        <w:t xml:space="preserve">Relação de Itens ou de </w:t>
      </w:r>
      <w:r w:rsidRPr="002A1C16">
        <w:rPr>
          <w:rFonts w:asciiTheme="minorHAnsi" w:eastAsia="Batang" w:hAnsiTheme="minorHAnsi" w:cs="Arial"/>
          <w:b w:val="0"/>
          <w:bCs w:val="0"/>
          <w:color w:val="000000"/>
        </w:rPr>
        <w:t>outro documento emitido pela SESAU/TO;</w:t>
      </w:r>
    </w:p>
    <w:p w:rsidR="00720E8C" w:rsidRPr="00E83C9D" w:rsidRDefault="00720E8C" w:rsidP="00720E8C">
      <w:pPr>
        <w:pStyle w:val="Corpodetexto3"/>
        <w:tabs>
          <w:tab w:val="left" w:pos="7200"/>
        </w:tabs>
        <w:spacing w:after="0"/>
        <w:jc w:val="both"/>
        <w:rPr>
          <w:rFonts w:asciiTheme="minorHAnsi" w:hAnsiTheme="minorHAnsi" w:cs="Arial"/>
          <w:u w:val="single"/>
        </w:rPr>
      </w:pPr>
      <w:r>
        <w:rPr>
          <w:rFonts w:asciiTheme="minorHAnsi" w:eastAsia="Batang" w:hAnsiTheme="minorHAnsi" w:cs="Arial"/>
          <w:u w:val="single"/>
        </w:rPr>
        <w:t>4.2</w:t>
      </w:r>
      <w:r w:rsidRPr="002A1C16">
        <w:rPr>
          <w:rFonts w:asciiTheme="minorHAnsi" w:eastAsia="Batang" w:hAnsiTheme="minorHAnsi" w:cs="Arial"/>
          <w:u w:val="single"/>
        </w:rPr>
        <w:t xml:space="preserve">.3. O recebimento se dará em observância com </w:t>
      </w:r>
      <w:r w:rsidRPr="002A1C16">
        <w:rPr>
          <w:rFonts w:asciiTheme="minorHAnsi" w:hAnsiTheme="minorHAnsi" w:cs="Arial"/>
          <w:u w:val="single"/>
        </w:rPr>
        <w:t xml:space="preserve">os artigos </w:t>
      </w:r>
      <w:smartTag w:uri="urn:schemas-microsoft-com:office:smarttags" w:element="metricconverter">
        <w:smartTagPr>
          <w:attr w:name="ProductID" w:val="73 a"/>
        </w:smartTagPr>
        <w:r w:rsidRPr="002A1C16">
          <w:rPr>
            <w:rFonts w:asciiTheme="minorHAnsi" w:hAnsiTheme="minorHAnsi" w:cs="Arial"/>
            <w:u w:val="single"/>
          </w:rPr>
          <w:t>73 a</w:t>
        </w:r>
      </w:smartTag>
      <w:r w:rsidRPr="002A1C16">
        <w:rPr>
          <w:rFonts w:asciiTheme="minorHAnsi" w:hAnsiTheme="minorHAnsi" w:cs="Arial"/>
          <w:u w:val="single"/>
        </w:rPr>
        <w:t xml:space="preserve"> 76 da Lei 8.666/1993, </w:t>
      </w:r>
      <w:r>
        <w:rPr>
          <w:rFonts w:asciiTheme="minorHAnsi" w:hAnsiTheme="minorHAnsi" w:cs="Arial"/>
          <w:u w:val="single"/>
        </w:rPr>
        <w:t>e ainda:</w:t>
      </w:r>
    </w:p>
    <w:p w:rsidR="00720E8C" w:rsidRPr="002A1C16" w:rsidRDefault="00720E8C" w:rsidP="00720E8C">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E83C9D">
        <w:rPr>
          <w:rFonts w:asciiTheme="minorHAnsi" w:hAnsiTheme="minorHAnsi" w:cs="Arial"/>
          <w:b/>
          <w:sz w:val="20"/>
          <w:szCs w:val="20"/>
        </w:rPr>
        <w:t>.3.1.</w:t>
      </w:r>
      <w:r w:rsidRPr="002A1C16">
        <w:rPr>
          <w:rFonts w:asciiTheme="minorHAnsi" w:hAnsiTheme="minorHAnsi" w:cs="Arial"/>
          <w:sz w:val="20"/>
          <w:szCs w:val="20"/>
        </w:rPr>
        <w:t> </w:t>
      </w:r>
      <w:r w:rsidRPr="002A1C16">
        <w:rPr>
          <w:rFonts w:asciiTheme="minorHAnsi" w:hAnsiTheme="minorHAnsi" w:cs="Arial"/>
          <w:iCs/>
          <w:sz w:val="20"/>
          <w:szCs w:val="20"/>
        </w:rPr>
        <w:t>PROVISORIAMENTE</w:t>
      </w:r>
      <w:r w:rsidRPr="002A1C16">
        <w:rPr>
          <w:rFonts w:asciiTheme="minorHAnsi" w:hAnsiTheme="minorHAnsi" w:cs="Arial"/>
          <w:sz w:val="20"/>
          <w:szCs w:val="20"/>
        </w:rPr>
        <w:t xml:space="preserve">, para efeito de posterior verificação da conformidade dos produtos com a especificação, bem como se a Nota </w:t>
      </w:r>
      <w:proofErr w:type="gramStart"/>
      <w:r w:rsidRPr="002A1C16">
        <w:rPr>
          <w:rFonts w:asciiTheme="minorHAnsi" w:hAnsiTheme="minorHAnsi" w:cs="Arial"/>
          <w:sz w:val="20"/>
          <w:szCs w:val="20"/>
        </w:rPr>
        <w:t>Fiscal(</w:t>
      </w:r>
      <w:proofErr w:type="gramEnd"/>
      <w:r w:rsidRPr="002A1C16">
        <w:rPr>
          <w:rFonts w:asciiTheme="minorHAnsi" w:hAnsiTheme="minorHAnsi" w:cs="Arial"/>
          <w:sz w:val="20"/>
          <w:szCs w:val="20"/>
        </w:rPr>
        <w:t>NF) / Fatura en</w:t>
      </w:r>
      <w:r>
        <w:rPr>
          <w:rFonts w:asciiTheme="minorHAnsi" w:hAnsiTheme="minorHAnsi" w:cs="Arial"/>
          <w:sz w:val="20"/>
          <w:szCs w:val="20"/>
        </w:rPr>
        <w:t>contra lavrada sem incorreções.</w:t>
      </w:r>
    </w:p>
    <w:p w:rsidR="00720E8C" w:rsidRPr="002A1C16" w:rsidRDefault="00720E8C" w:rsidP="00720E8C">
      <w:pPr>
        <w:spacing w:after="0" w:line="240" w:lineRule="auto"/>
        <w:jc w:val="both"/>
        <w:rPr>
          <w:rFonts w:asciiTheme="minorHAnsi" w:hAnsiTheme="minorHAnsi" w:cs="Arial"/>
          <w:sz w:val="20"/>
          <w:szCs w:val="20"/>
        </w:rPr>
      </w:pPr>
      <w:r w:rsidRPr="00E83C9D">
        <w:rPr>
          <w:rFonts w:asciiTheme="minorHAnsi" w:hAnsiTheme="minorHAnsi" w:cs="Arial"/>
          <w:b/>
          <w:sz w:val="20"/>
          <w:szCs w:val="20"/>
        </w:rPr>
        <w:t>a)</w:t>
      </w:r>
      <w:r w:rsidRPr="002A1C16">
        <w:rPr>
          <w:rFonts w:asciiTheme="minorHAnsi" w:hAnsiTheme="minorHAnsi" w:cs="Arial"/>
          <w:sz w:val="20"/>
          <w:szCs w:val="20"/>
        </w:rPr>
        <w:t xml:space="preserve"> A SESAU/TO terá o prazo máximo de até </w:t>
      </w:r>
      <w:r w:rsidRPr="002A1C16">
        <w:rPr>
          <w:rFonts w:asciiTheme="minorHAnsi" w:hAnsiTheme="minorHAnsi" w:cs="Arial"/>
          <w:b/>
          <w:bCs/>
          <w:sz w:val="20"/>
          <w:szCs w:val="20"/>
        </w:rPr>
        <w:t>05 (cinco) dias úteis</w:t>
      </w:r>
      <w:r w:rsidRPr="002A1C16">
        <w:rPr>
          <w:rFonts w:asciiTheme="minorHAnsi" w:hAnsiTheme="minorHAnsi" w:cs="Arial"/>
          <w:sz w:val="20"/>
          <w:szCs w:val="20"/>
        </w:rPr>
        <w:t xml:space="preserve">, podendo ser prorrogado por uma vez e por igual período, contados da data de recebimento, para verificar se os produtos fornecidos e a NF/Fatura estão em consonância </w:t>
      </w:r>
      <w:r>
        <w:rPr>
          <w:rFonts w:asciiTheme="minorHAnsi" w:hAnsiTheme="minorHAnsi" w:cs="Arial"/>
          <w:sz w:val="20"/>
          <w:szCs w:val="20"/>
        </w:rPr>
        <w:t>com o Edital e com seus anexos.</w:t>
      </w:r>
    </w:p>
    <w:p w:rsidR="00720E8C" w:rsidRPr="002A1C16" w:rsidRDefault="00720E8C" w:rsidP="00720E8C">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E83C9D">
        <w:rPr>
          <w:rFonts w:asciiTheme="minorHAnsi" w:hAnsiTheme="minorHAnsi" w:cs="Arial"/>
          <w:b/>
          <w:sz w:val="20"/>
          <w:szCs w:val="20"/>
        </w:rPr>
        <w:t>.3.2.</w:t>
      </w:r>
      <w:r w:rsidRPr="002A1C16">
        <w:rPr>
          <w:rFonts w:asciiTheme="minorHAnsi" w:hAnsiTheme="minorHAnsi" w:cs="Arial"/>
          <w:sz w:val="20"/>
          <w:szCs w:val="20"/>
        </w:rPr>
        <w:t xml:space="preserve"> </w:t>
      </w:r>
      <w:r w:rsidRPr="002A1C16">
        <w:rPr>
          <w:rFonts w:asciiTheme="minorHAnsi" w:hAnsiTheme="minorHAnsi" w:cs="Arial"/>
          <w:iCs/>
          <w:sz w:val="20"/>
          <w:szCs w:val="20"/>
        </w:rPr>
        <w:t>DEFINITIVAMENTE</w:t>
      </w:r>
      <w:r w:rsidRPr="002A1C16">
        <w:rPr>
          <w:rFonts w:asciiTheme="minorHAnsi" w:hAnsiTheme="minorHAnsi" w:cs="Arial"/>
          <w:sz w:val="20"/>
          <w:szCs w:val="20"/>
        </w:rPr>
        <w:t>, após a verificação da qualidade e quantidade dos pr</w:t>
      </w:r>
      <w:r>
        <w:rPr>
          <w:rFonts w:asciiTheme="minorHAnsi" w:hAnsiTheme="minorHAnsi" w:cs="Arial"/>
          <w:sz w:val="20"/>
          <w:szCs w:val="20"/>
        </w:rPr>
        <w:t xml:space="preserve">odutos e </w:t>
      </w:r>
      <w:proofErr w:type="spellStart"/>
      <w:r>
        <w:rPr>
          <w:rFonts w:asciiTheme="minorHAnsi" w:hAnsiTheme="minorHAnsi" w:cs="Arial"/>
          <w:sz w:val="20"/>
          <w:szCs w:val="20"/>
        </w:rPr>
        <w:t>conseqüente</w:t>
      </w:r>
      <w:proofErr w:type="spellEnd"/>
      <w:r>
        <w:rPr>
          <w:rFonts w:asciiTheme="minorHAnsi" w:hAnsiTheme="minorHAnsi" w:cs="Arial"/>
          <w:sz w:val="20"/>
          <w:szCs w:val="20"/>
        </w:rPr>
        <w:t xml:space="preserve"> aceitação.</w:t>
      </w:r>
    </w:p>
    <w:p w:rsidR="00720E8C" w:rsidRPr="002A1C16" w:rsidRDefault="00720E8C" w:rsidP="00720E8C">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E83C9D">
        <w:rPr>
          <w:rFonts w:asciiTheme="minorHAnsi" w:hAnsiTheme="minorHAnsi" w:cs="Arial"/>
          <w:b/>
          <w:sz w:val="20"/>
          <w:szCs w:val="20"/>
        </w:rPr>
        <w:t>.4.</w:t>
      </w:r>
      <w:r w:rsidRPr="002A1C16">
        <w:rPr>
          <w:rFonts w:asciiTheme="minorHAnsi" w:hAnsiTheme="minorHAnsi" w:cs="Arial"/>
          <w:sz w:val="20"/>
          <w:szCs w:val="20"/>
        </w:rPr>
        <w:t xml:space="preserve"> Após o recebimento provisório a SESAU/TO atestará a Nota Fiscal se constatado que</w:t>
      </w:r>
      <w:r>
        <w:rPr>
          <w:rFonts w:asciiTheme="minorHAnsi" w:hAnsiTheme="minorHAnsi" w:cs="Arial"/>
          <w:sz w:val="20"/>
          <w:szCs w:val="20"/>
        </w:rPr>
        <w:t xml:space="preserve"> os produtos atendem ao edital;</w:t>
      </w:r>
    </w:p>
    <w:p w:rsidR="00720E8C" w:rsidRPr="00E83C9D" w:rsidRDefault="00720E8C" w:rsidP="00720E8C">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E83C9D">
        <w:rPr>
          <w:rFonts w:asciiTheme="minorHAnsi" w:hAnsiTheme="minorHAnsi" w:cs="Arial"/>
          <w:b/>
          <w:sz w:val="20"/>
          <w:szCs w:val="20"/>
        </w:rPr>
        <w:t>.5.</w:t>
      </w:r>
      <w:r w:rsidRPr="002A1C16">
        <w:rPr>
          <w:rFonts w:asciiTheme="minorHAnsi" w:hAnsiTheme="minorHAnsi" w:cs="Arial"/>
          <w:sz w:val="20"/>
          <w:szCs w:val="20"/>
        </w:rPr>
        <w:t xml:space="preserve"> Caso os produtos se encontrem desconforme ao exigido no Edital, a SESAU/TO notificará a Contratada para substituí-los no prazo de até </w:t>
      </w:r>
      <w:r w:rsidRPr="002A1C16">
        <w:rPr>
          <w:rFonts w:asciiTheme="minorHAnsi" w:hAnsiTheme="minorHAnsi" w:cs="Arial"/>
          <w:b/>
          <w:bCs/>
          <w:sz w:val="20"/>
          <w:szCs w:val="20"/>
        </w:rPr>
        <w:t>05 (cinco) dias úteis</w:t>
      </w:r>
      <w:r w:rsidRPr="002A1C16">
        <w:rPr>
          <w:rFonts w:asciiTheme="minorHAnsi" w:hAnsiTheme="minorHAnsi" w:cs="Arial"/>
          <w:bCs/>
          <w:sz w:val="20"/>
          <w:szCs w:val="20"/>
        </w:rPr>
        <w:t xml:space="preserve"> </w:t>
      </w:r>
      <w:r>
        <w:rPr>
          <w:rFonts w:asciiTheme="minorHAnsi" w:hAnsiTheme="minorHAnsi" w:cs="Arial"/>
          <w:sz w:val="20"/>
          <w:szCs w:val="20"/>
        </w:rPr>
        <w:t>contados da notificação;</w:t>
      </w:r>
    </w:p>
    <w:p w:rsidR="00720E8C" w:rsidRPr="002A1C16" w:rsidRDefault="00720E8C" w:rsidP="00720E8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Pr="00E83C9D">
        <w:rPr>
          <w:rFonts w:asciiTheme="minorHAnsi" w:hAnsiTheme="minorHAnsi" w:cs="Arial"/>
          <w:b/>
          <w:sz w:val="20"/>
          <w:szCs w:val="20"/>
        </w:rPr>
        <w:t>.5.1.</w:t>
      </w:r>
      <w:r w:rsidRPr="002A1C16">
        <w:rPr>
          <w:rFonts w:asciiTheme="minorHAnsi" w:hAnsiTheme="minorHAnsi" w:cs="Arial"/>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w:t>
      </w:r>
      <w:r>
        <w:rPr>
          <w:rFonts w:asciiTheme="minorHAnsi" w:hAnsiTheme="minorHAnsi" w:cs="Arial"/>
          <w:sz w:val="20"/>
          <w:szCs w:val="20"/>
        </w:rPr>
        <w:t xml:space="preserve">ento das condições </w:t>
      </w:r>
      <w:proofErr w:type="spellStart"/>
      <w:r>
        <w:rPr>
          <w:rFonts w:asciiTheme="minorHAnsi" w:hAnsiTheme="minorHAnsi" w:cs="Arial"/>
          <w:sz w:val="20"/>
          <w:szCs w:val="20"/>
        </w:rPr>
        <w:t>editalícias</w:t>
      </w:r>
      <w:proofErr w:type="spellEnd"/>
      <w:r>
        <w:rPr>
          <w:rFonts w:asciiTheme="minorHAnsi" w:hAnsiTheme="minorHAnsi" w:cs="Arial"/>
          <w:sz w:val="20"/>
          <w:szCs w:val="20"/>
        </w:rPr>
        <w:t>;</w:t>
      </w:r>
    </w:p>
    <w:p w:rsidR="00720E8C" w:rsidRPr="002A1C16" w:rsidRDefault="00720E8C" w:rsidP="00720E8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Pr="00E83C9D">
        <w:rPr>
          <w:rFonts w:asciiTheme="minorHAnsi" w:hAnsiTheme="minorHAnsi" w:cs="Arial"/>
          <w:b/>
          <w:sz w:val="20"/>
          <w:szCs w:val="20"/>
        </w:rPr>
        <w:t>.5.2.</w:t>
      </w:r>
      <w:r w:rsidRPr="002A1C16">
        <w:rPr>
          <w:rFonts w:asciiTheme="minorHAnsi" w:hAnsiTheme="minorHAnsi" w:cs="Arial"/>
          <w:sz w:val="20"/>
          <w:szCs w:val="20"/>
        </w:rPr>
        <w:t xml:space="preserve"> Atestada a Nota Fiscal, a Contratada deverá p</w:t>
      </w:r>
      <w:r>
        <w:rPr>
          <w:rFonts w:asciiTheme="minorHAnsi" w:hAnsiTheme="minorHAnsi" w:cs="Arial"/>
          <w:sz w:val="20"/>
          <w:szCs w:val="20"/>
        </w:rPr>
        <w:t xml:space="preserve">rotocolá-la </w:t>
      </w:r>
      <w:proofErr w:type="gramStart"/>
      <w:r>
        <w:rPr>
          <w:rFonts w:asciiTheme="minorHAnsi" w:hAnsiTheme="minorHAnsi" w:cs="Arial"/>
          <w:sz w:val="20"/>
          <w:szCs w:val="20"/>
        </w:rPr>
        <w:t>perante a</w:t>
      </w:r>
      <w:proofErr w:type="gramEnd"/>
      <w:r>
        <w:rPr>
          <w:rFonts w:asciiTheme="minorHAnsi" w:hAnsiTheme="minorHAnsi" w:cs="Arial"/>
          <w:sz w:val="20"/>
          <w:szCs w:val="20"/>
        </w:rPr>
        <w:t xml:space="preserve"> SESAU/TO;</w:t>
      </w:r>
    </w:p>
    <w:p w:rsidR="00720E8C" w:rsidRPr="00E83C9D" w:rsidRDefault="00720E8C" w:rsidP="00720E8C">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E83C9D">
        <w:rPr>
          <w:rFonts w:asciiTheme="minorHAnsi" w:hAnsiTheme="minorHAnsi" w:cs="Arial"/>
          <w:b/>
          <w:sz w:val="20"/>
          <w:szCs w:val="20"/>
        </w:rPr>
        <w:t>.6.</w:t>
      </w:r>
      <w:r w:rsidRPr="002A1C16">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w:t>
      </w:r>
      <w:r>
        <w:rPr>
          <w:rFonts w:asciiTheme="minorHAnsi" w:hAnsiTheme="minorHAnsi" w:cs="Arial"/>
          <w:sz w:val="20"/>
          <w:szCs w:val="20"/>
        </w:rPr>
        <w:t>idos pela lei ou pelo contrato.</w:t>
      </w:r>
    </w:p>
    <w:p w:rsidR="00720E8C" w:rsidRPr="00E83C9D" w:rsidRDefault="00720E8C" w:rsidP="00720E8C">
      <w:pPr>
        <w:shd w:val="clear" w:color="auto" w:fill="FFFFFF"/>
        <w:tabs>
          <w:tab w:val="left" w:pos="7200"/>
        </w:tabs>
        <w:spacing w:after="0" w:line="240" w:lineRule="auto"/>
        <w:jc w:val="both"/>
        <w:rPr>
          <w:rFonts w:asciiTheme="minorHAnsi" w:hAnsiTheme="minorHAnsi" w:cs="Arial"/>
          <w:snapToGrid w:val="0"/>
          <w:color w:val="000000"/>
          <w:sz w:val="20"/>
          <w:szCs w:val="20"/>
        </w:rPr>
      </w:pPr>
      <w:r>
        <w:rPr>
          <w:rFonts w:asciiTheme="minorHAnsi" w:hAnsiTheme="minorHAnsi" w:cs="Arial"/>
          <w:b/>
          <w:color w:val="000000"/>
          <w:sz w:val="20"/>
          <w:szCs w:val="20"/>
        </w:rPr>
        <w:t>4.2</w:t>
      </w:r>
      <w:r w:rsidRPr="00E83C9D">
        <w:rPr>
          <w:rFonts w:asciiTheme="minorHAnsi" w:hAnsiTheme="minorHAnsi" w:cs="Arial"/>
          <w:b/>
          <w:color w:val="000000"/>
          <w:sz w:val="20"/>
          <w:szCs w:val="20"/>
        </w:rPr>
        <w:t>.7.</w:t>
      </w:r>
      <w:r w:rsidRPr="002A1C16">
        <w:rPr>
          <w:rFonts w:asciiTheme="minorHAnsi" w:hAnsiTheme="minorHAnsi" w:cs="Arial"/>
          <w:color w:val="000000"/>
          <w:sz w:val="20"/>
          <w:szCs w:val="20"/>
        </w:rPr>
        <w:t xml:space="preserve"> </w:t>
      </w:r>
      <w:r w:rsidRPr="002A1C16">
        <w:rPr>
          <w:rFonts w:asciiTheme="minorHAnsi" w:hAnsiTheme="minorHAnsi" w:cs="Arial"/>
          <w:snapToGrid w:val="0"/>
          <w:color w:val="000000"/>
          <w:sz w:val="20"/>
          <w:szCs w:val="20"/>
        </w:rPr>
        <w:t>A carga e a descarga serão por conta da Contratada, sem</w:t>
      </w:r>
      <w:r>
        <w:rPr>
          <w:rFonts w:asciiTheme="minorHAnsi" w:hAnsiTheme="minorHAnsi" w:cs="Arial"/>
          <w:snapToGrid w:val="0"/>
          <w:color w:val="000000"/>
          <w:sz w:val="20"/>
          <w:szCs w:val="20"/>
        </w:rPr>
        <w:t xml:space="preserve"> ônus de frete para a SESAU/TO.</w:t>
      </w:r>
    </w:p>
    <w:p w:rsidR="00720E8C" w:rsidRPr="00E83C9D" w:rsidRDefault="00720E8C" w:rsidP="00720E8C">
      <w:pPr>
        <w:tabs>
          <w:tab w:val="left" w:pos="7200"/>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4.2</w:t>
      </w:r>
      <w:r w:rsidRPr="002A1C16">
        <w:rPr>
          <w:rFonts w:asciiTheme="minorHAnsi" w:hAnsiTheme="minorHAnsi" w:cs="Arial"/>
          <w:b/>
          <w:bCs/>
          <w:color w:val="000000"/>
          <w:sz w:val="20"/>
          <w:szCs w:val="20"/>
          <w:u w:val="single"/>
        </w:rPr>
        <w:t xml:space="preserve">.8. A SESAU </w:t>
      </w:r>
      <w:r w:rsidRPr="002A1C16">
        <w:rPr>
          <w:rFonts w:asciiTheme="minorHAnsi" w:eastAsia="Batang" w:hAnsiTheme="minorHAnsi" w:cs="Arial"/>
          <w:b/>
          <w:bCs/>
          <w:color w:val="000000"/>
          <w:sz w:val="20"/>
          <w:szCs w:val="20"/>
          <w:u w:val="single"/>
        </w:rPr>
        <w:t>recusará os produtos nas seguintes hipóteses:</w:t>
      </w:r>
    </w:p>
    <w:p w:rsidR="00720E8C" w:rsidRPr="00E83C9D" w:rsidRDefault="00720E8C" w:rsidP="00720E8C">
      <w:pPr>
        <w:tabs>
          <w:tab w:val="left" w:pos="1418"/>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4.2</w:t>
      </w:r>
      <w:r w:rsidRPr="00E83C9D">
        <w:rPr>
          <w:rFonts w:asciiTheme="minorHAnsi" w:hAnsiTheme="minorHAnsi" w:cs="Arial"/>
          <w:b/>
          <w:color w:val="000000"/>
          <w:sz w:val="20"/>
          <w:szCs w:val="20"/>
        </w:rPr>
        <w:t>.8.1.</w:t>
      </w:r>
      <w:r w:rsidRPr="002A1C16">
        <w:rPr>
          <w:rFonts w:asciiTheme="minorHAnsi" w:hAnsiTheme="minorHAnsi" w:cs="Arial"/>
          <w:color w:val="000000"/>
          <w:sz w:val="20"/>
          <w:szCs w:val="20"/>
        </w:rPr>
        <w:t xml:space="preserve"> Qualquer situação em desacordo entre os produtos e o Edital de licitação e de seus Anexos ou a Nota de Empenho</w:t>
      </w:r>
      <w:r w:rsidRPr="002A1C16">
        <w:rPr>
          <w:rFonts w:asciiTheme="minorHAnsi" w:hAnsiTheme="minorHAnsi" w:cs="Arial"/>
          <w:sz w:val="20"/>
          <w:szCs w:val="20"/>
        </w:rPr>
        <w:t>;</w:t>
      </w:r>
    </w:p>
    <w:p w:rsidR="00720E8C" w:rsidRPr="002A1C16" w:rsidRDefault="00720E8C" w:rsidP="00720E8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4.2</w:t>
      </w:r>
      <w:r w:rsidRPr="00E83C9D">
        <w:rPr>
          <w:rFonts w:asciiTheme="minorHAnsi" w:eastAsia="Batang" w:hAnsiTheme="minorHAnsi" w:cs="Arial"/>
          <w:b/>
          <w:color w:val="000000"/>
          <w:sz w:val="20"/>
          <w:szCs w:val="20"/>
        </w:rPr>
        <w:t>.8.2.</w:t>
      </w:r>
      <w:r w:rsidRPr="002A1C16">
        <w:rPr>
          <w:rFonts w:asciiTheme="minorHAnsi" w:eastAsia="Batang" w:hAnsiTheme="minorHAnsi" w:cs="Arial"/>
          <w:color w:val="000000"/>
          <w:sz w:val="20"/>
          <w:szCs w:val="20"/>
        </w:rPr>
        <w:t xml:space="preserve"> Nota Fiscal/Fatura com especificação do objeto, quantidades em desacordo com o discriminado no Edital, seus a</w:t>
      </w:r>
      <w:r>
        <w:rPr>
          <w:rFonts w:asciiTheme="minorHAnsi" w:eastAsia="Batang" w:hAnsiTheme="minorHAnsi" w:cs="Arial"/>
          <w:color w:val="000000"/>
          <w:sz w:val="20"/>
          <w:szCs w:val="20"/>
        </w:rPr>
        <w:t>nexos e na proposta adjudicada;</w:t>
      </w:r>
    </w:p>
    <w:p w:rsidR="00720E8C" w:rsidRPr="00E83C9D" w:rsidRDefault="00720E8C" w:rsidP="00720E8C">
      <w:pPr>
        <w:shd w:val="clear" w:color="auto" w:fill="FFFFFF"/>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4.2</w:t>
      </w:r>
      <w:r w:rsidRPr="00E83C9D">
        <w:rPr>
          <w:rFonts w:asciiTheme="minorHAnsi" w:eastAsia="Batang" w:hAnsiTheme="minorHAnsi" w:cs="Arial"/>
          <w:b/>
          <w:color w:val="000000"/>
          <w:sz w:val="20"/>
          <w:szCs w:val="20"/>
        </w:rPr>
        <w:t>.8.3.</w:t>
      </w:r>
      <w:r w:rsidRPr="002A1C16">
        <w:rPr>
          <w:rFonts w:asciiTheme="minorHAnsi" w:eastAsia="Batang" w:hAnsiTheme="minorHAnsi" w:cs="Arial"/>
          <w:color w:val="000000"/>
          <w:sz w:val="20"/>
          <w:szCs w:val="20"/>
        </w:rPr>
        <w:t xml:space="preserve"> Apresentarem vícios de qualidade, funcionamento ou serem impróprios para o uso, ou ainda defeitos de fabricaçã</w:t>
      </w:r>
      <w:r>
        <w:rPr>
          <w:rFonts w:asciiTheme="minorHAnsi" w:eastAsia="Batang" w:hAnsiTheme="minorHAnsi" w:cs="Arial"/>
          <w:color w:val="000000"/>
          <w:sz w:val="20"/>
          <w:szCs w:val="20"/>
        </w:rPr>
        <w:t>o;</w:t>
      </w:r>
    </w:p>
    <w:p w:rsidR="00720E8C" w:rsidRPr="00E83C9D" w:rsidRDefault="00720E8C" w:rsidP="00720E8C">
      <w:pPr>
        <w:shd w:val="clear" w:color="auto" w:fill="FFFFFF"/>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4.2</w:t>
      </w:r>
      <w:r w:rsidRPr="00E83C9D">
        <w:rPr>
          <w:rFonts w:asciiTheme="minorHAnsi" w:hAnsiTheme="minorHAnsi" w:cs="Arial"/>
          <w:b/>
          <w:color w:val="000000"/>
          <w:sz w:val="20"/>
          <w:szCs w:val="20"/>
        </w:rPr>
        <w:t>.9.</w:t>
      </w:r>
      <w:r w:rsidRPr="002A1C16">
        <w:rPr>
          <w:rFonts w:asciiTheme="minorHAnsi" w:hAnsiTheme="minorHAnsi" w:cs="Arial"/>
          <w:color w:val="000000"/>
          <w:sz w:val="20"/>
          <w:szCs w:val="20"/>
        </w:rPr>
        <w:t xml:space="preserve"> Ainda que ocorra a situação prevista n</w:t>
      </w:r>
      <w:r w:rsidRPr="002A1C16">
        <w:rPr>
          <w:rFonts w:asciiTheme="minorHAnsi" w:eastAsia="Batang" w:hAnsiTheme="minorHAnsi" w:cs="Arial"/>
          <w:color w:val="000000"/>
          <w:sz w:val="20"/>
          <w:szCs w:val="20"/>
        </w:rPr>
        <w:t>a línea “d” do inciso II do art. 65 da Lei Federal nº 8.666/93, a SESAU/TO,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2D5775">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D421D">
        <w:rPr>
          <w:rFonts w:cs="Calibri"/>
          <w:sz w:val="20"/>
          <w:szCs w:val="20"/>
        </w:rPr>
        <w:t>7</w:t>
      </w:r>
      <w:r w:rsidR="006364DB">
        <w:rPr>
          <w:rFonts w:cs="Calibri"/>
          <w:sz w:val="20"/>
          <w:szCs w:val="20"/>
        </w:rPr>
        <w:t>/30550/00</w:t>
      </w:r>
      <w:r w:rsidR="00CD421D">
        <w:rPr>
          <w:rFonts w:cs="Calibri"/>
          <w:sz w:val="20"/>
          <w:szCs w:val="20"/>
        </w:rPr>
        <w:t>4460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9811A5">
        <w:rPr>
          <w:rFonts w:cs="Calibri"/>
          <w:b/>
          <w:sz w:val="20"/>
          <w:szCs w:val="20"/>
        </w:rPr>
        <w:t>SEX</w:t>
      </w:r>
      <w:r w:rsidR="00034F10">
        <w:rPr>
          <w:rFonts w:cs="Calibri"/>
          <w:b/>
          <w:sz w:val="20"/>
          <w:szCs w:val="20"/>
        </w:rPr>
        <w:t>TA</w:t>
      </w:r>
      <w:r w:rsidR="009811A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Default="003A4F98" w:rsidP="00376B72">
      <w:pPr>
        <w:spacing w:after="0" w:line="240" w:lineRule="auto"/>
        <w:jc w:val="both"/>
        <w:rPr>
          <w:rFonts w:cs="Calibri"/>
          <w:sz w:val="20"/>
          <w:szCs w:val="20"/>
        </w:rPr>
      </w:pPr>
      <w:r w:rsidRPr="00975295">
        <w:rPr>
          <w:rFonts w:cs="Calibri"/>
          <w:sz w:val="20"/>
          <w:szCs w:val="20"/>
        </w:rPr>
        <w:t>O CONTRATANTE obriga-se:</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3B5695" w:rsidRPr="00E83C9D">
        <w:rPr>
          <w:rFonts w:asciiTheme="minorHAnsi" w:eastAsia="Batang" w:hAnsiTheme="minorHAnsi" w:cs="Arial"/>
          <w:b/>
          <w:color w:val="000000"/>
          <w:sz w:val="20"/>
          <w:szCs w:val="20"/>
        </w:rPr>
        <w:t>.1.</w:t>
      </w:r>
      <w:r w:rsidR="003B5695" w:rsidRPr="002A1C16">
        <w:rPr>
          <w:rFonts w:asciiTheme="minorHAnsi" w:eastAsia="Batang" w:hAnsiTheme="minorHAnsi" w:cs="Arial"/>
          <w:color w:val="000000"/>
          <w:sz w:val="20"/>
          <w:szCs w:val="20"/>
        </w:rPr>
        <w:t xml:space="preserve"> Prestar as informações e os esclarecimentos que venham a s</w:t>
      </w:r>
      <w:r w:rsidR="003B5695">
        <w:rPr>
          <w:rFonts w:asciiTheme="minorHAnsi" w:eastAsia="Batang" w:hAnsiTheme="minorHAnsi" w:cs="Arial"/>
          <w:color w:val="000000"/>
          <w:sz w:val="20"/>
          <w:szCs w:val="20"/>
        </w:rPr>
        <w:t>er solicitados pela CONTRATADA;</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6</w:t>
      </w:r>
      <w:r w:rsidR="003B5695" w:rsidRPr="00E83C9D">
        <w:rPr>
          <w:rFonts w:asciiTheme="minorHAnsi" w:eastAsia="Batang" w:hAnsiTheme="minorHAnsi" w:cs="Arial"/>
          <w:b/>
          <w:color w:val="000000"/>
          <w:sz w:val="20"/>
          <w:szCs w:val="20"/>
        </w:rPr>
        <w:t>.2.</w:t>
      </w:r>
      <w:r w:rsidR="003B5695" w:rsidRPr="002A1C16">
        <w:rPr>
          <w:rFonts w:asciiTheme="minorHAnsi" w:eastAsia="Batang" w:hAnsiTheme="minorHAnsi" w:cs="Arial"/>
          <w:color w:val="000000"/>
          <w:sz w:val="20"/>
          <w:szCs w:val="20"/>
        </w:rPr>
        <w:t xml:space="preserve"> Disponibilizar o local de entrega e a Comissã</w:t>
      </w:r>
      <w:r w:rsidR="003B5695">
        <w:rPr>
          <w:rFonts w:asciiTheme="minorHAnsi" w:eastAsia="Batang" w:hAnsiTheme="minorHAnsi" w:cs="Arial"/>
          <w:color w:val="000000"/>
          <w:sz w:val="20"/>
          <w:szCs w:val="20"/>
        </w:rPr>
        <w:t>o responsável pelo recebimento;</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3B5695" w:rsidRPr="00E83C9D">
        <w:rPr>
          <w:rFonts w:asciiTheme="minorHAnsi" w:eastAsia="Batang" w:hAnsiTheme="minorHAnsi" w:cs="Arial"/>
          <w:b/>
          <w:color w:val="000000"/>
          <w:sz w:val="20"/>
          <w:szCs w:val="20"/>
        </w:rPr>
        <w:t>.3.</w:t>
      </w:r>
      <w:r w:rsidR="003B5695" w:rsidRPr="002A1C16">
        <w:rPr>
          <w:rFonts w:asciiTheme="minorHAnsi" w:eastAsia="Batang" w:hAnsiTheme="minorHAnsi" w:cs="Arial"/>
          <w:color w:val="000000"/>
          <w:sz w:val="20"/>
          <w:szCs w:val="20"/>
        </w:rPr>
        <w:t xml:space="preserve"> Receber os produtos adjudicados, nos termos, prazos quantidade, qualidade e condiç</w:t>
      </w:r>
      <w:r w:rsidR="003B5695">
        <w:rPr>
          <w:rFonts w:asciiTheme="minorHAnsi" w:eastAsia="Batang" w:hAnsiTheme="minorHAnsi" w:cs="Arial"/>
          <w:color w:val="000000"/>
          <w:sz w:val="20"/>
          <w:szCs w:val="20"/>
        </w:rPr>
        <w:t>ões estabelecidas neste Edital.</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3B5695" w:rsidRPr="00903D56">
        <w:rPr>
          <w:rFonts w:asciiTheme="minorHAnsi" w:eastAsia="Batang" w:hAnsiTheme="minorHAnsi" w:cs="Arial"/>
          <w:b/>
          <w:color w:val="000000"/>
          <w:sz w:val="20"/>
          <w:szCs w:val="20"/>
        </w:rPr>
        <w:t>.4.</w:t>
      </w:r>
      <w:r w:rsidR="003B5695" w:rsidRPr="002A1C16">
        <w:rPr>
          <w:rFonts w:asciiTheme="minorHAnsi" w:eastAsia="Batang" w:hAnsiTheme="minorHAnsi" w:cs="Arial"/>
          <w:color w:val="000000"/>
          <w:sz w:val="20"/>
          <w:szCs w:val="20"/>
        </w:rPr>
        <w:t xml:space="preserve"> Rejeitar, no todo ou em parte, os produtos que a CONTRATADA entregar for</w:t>
      </w:r>
      <w:r w:rsidR="003B5695">
        <w:rPr>
          <w:rFonts w:asciiTheme="minorHAnsi" w:eastAsia="Batang" w:hAnsiTheme="minorHAnsi" w:cs="Arial"/>
          <w:color w:val="000000"/>
          <w:sz w:val="20"/>
          <w:szCs w:val="20"/>
        </w:rPr>
        <w:t>a das especificações do Edital;</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3B5695" w:rsidRPr="00903D56">
        <w:rPr>
          <w:rFonts w:asciiTheme="minorHAnsi" w:eastAsia="Batang" w:hAnsiTheme="minorHAnsi" w:cs="Arial"/>
          <w:b/>
          <w:color w:val="000000"/>
          <w:sz w:val="20"/>
          <w:szCs w:val="20"/>
        </w:rPr>
        <w:t>.5.</w:t>
      </w:r>
      <w:r w:rsidR="003B5695" w:rsidRPr="002A1C16">
        <w:rPr>
          <w:rFonts w:asciiTheme="minorHAnsi" w:eastAsia="Batang" w:hAnsiTheme="minorHAnsi" w:cs="Arial"/>
          <w:color w:val="000000"/>
          <w:sz w:val="20"/>
          <w:szCs w:val="20"/>
        </w:rPr>
        <w:t xml:space="preserve"> Comunicar à CONTRATADA até o 5° dia útil, após apresentação da Nota Fiscal, o aceite do servidor responsável pelo recebi</w:t>
      </w:r>
      <w:r w:rsidR="003B5695">
        <w:rPr>
          <w:rFonts w:asciiTheme="minorHAnsi" w:eastAsia="Batang" w:hAnsiTheme="minorHAnsi" w:cs="Arial"/>
          <w:color w:val="000000"/>
          <w:sz w:val="20"/>
          <w:szCs w:val="20"/>
        </w:rPr>
        <w:t>mento, dos produtos adquiridos;</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3B5695" w:rsidRPr="00903D56">
        <w:rPr>
          <w:rFonts w:asciiTheme="minorHAnsi" w:eastAsia="Batang" w:hAnsiTheme="minorHAnsi" w:cs="Arial"/>
          <w:b/>
          <w:color w:val="000000"/>
          <w:sz w:val="20"/>
          <w:szCs w:val="20"/>
        </w:rPr>
        <w:t>.6.</w:t>
      </w:r>
      <w:r w:rsidR="003B5695" w:rsidRPr="002A1C16">
        <w:rPr>
          <w:rFonts w:asciiTheme="minorHAnsi" w:eastAsia="Batang" w:hAnsiTheme="minorHAnsi" w:cs="Arial"/>
          <w:color w:val="000000"/>
          <w:sz w:val="20"/>
          <w:szCs w:val="20"/>
        </w:rPr>
        <w:t xml:space="preserve"> Fiscalizar a execução do objeto, aplicando as sançõ</w:t>
      </w:r>
      <w:r w:rsidR="003B5695">
        <w:rPr>
          <w:rFonts w:asciiTheme="minorHAnsi" w:eastAsia="Batang" w:hAnsiTheme="minorHAnsi" w:cs="Arial"/>
          <w:color w:val="000000"/>
          <w:sz w:val="20"/>
          <w:szCs w:val="20"/>
        </w:rPr>
        <w:t>es cabíveis, quando for o caso;</w:t>
      </w:r>
    </w:p>
    <w:p w:rsidR="003B5695" w:rsidRPr="00E67CC6" w:rsidRDefault="00E67CC6" w:rsidP="00E67CC6">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3B5695" w:rsidRPr="00903D56">
        <w:rPr>
          <w:rFonts w:asciiTheme="minorHAnsi" w:eastAsia="Batang" w:hAnsiTheme="minorHAnsi" w:cs="Arial"/>
          <w:b/>
          <w:color w:val="000000"/>
          <w:sz w:val="20"/>
          <w:szCs w:val="20"/>
        </w:rPr>
        <w:t>.7.</w:t>
      </w:r>
      <w:r w:rsidR="003B5695" w:rsidRPr="002A1C16">
        <w:rPr>
          <w:rFonts w:asciiTheme="minorHAnsi" w:eastAsia="Batang" w:hAnsiTheme="minorHAnsi" w:cs="Arial"/>
          <w:color w:val="000000"/>
          <w:sz w:val="20"/>
          <w:szCs w:val="20"/>
        </w:rPr>
        <w:t xml:space="preserve"> Efetuar o pagamento à CONTRATADA no prazo determinado no Edital e em seus anex</w:t>
      </w:r>
      <w:r>
        <w:rPr>
          <w:rFonts w:asciiTheme="minorHAnsi" w:eastAsia="Batang" w:hAnsiTheme="minorHAnsi" w:cs="Arial"/>
          <w:color w:val="000000"/>
          <w:sz w:val="20"/>
          <w:szCs w:val="20"/>
        </w:rPr>
        <w:t>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9811A5">
        <w:rPr>
          <w:rFonts w:cs="Calibri"/>
          <w:b/>
          <w:sz w:val="20"/>
          <w:szCs w:val="20"/>
        </w:rPr>
        <w:t xml:space="preserve">ÉTIMA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3B5695" w:rsidRPr="00D40571">
        <w:rPr>
          <w:rFonts w:asciiTheme="minorHAnsi" w:eastAsia="Batang" w:hAnsiTheme="minorHAnsi" w:cs="Arial"/>
          <w:b/>
          <w:color w:val="000000"/>
          <w:sz w:val="20"/>
          <w:szCs w:val="20"/>
        </w:rPr>
        <w:t>.1.</w:t>
      </w:r>
      <w:r w:rsidR="003B5695" w:rsidRPr="002A1C16">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 ordem de fornecimento, isentos de defeitos de f</w:t>
      </w:r>
      <w:r w:rsidR="003B5695">
        <w:rPr>
          <w:rFonts w:asciiTheme="minorHAnsi" w:eastAsia="Batang" w:hAnsiTheme="minorHAnsi" w:cs="Arial"/>
          <w:color w:val="000000"/>
          <w:sz w:val="20"/>
          <w:szCs w:val="20"/>
        </w:rPr>
        <w:t>abricação;</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3B5695" w:rsidRPr="00D40571">
        <w:rPr>
          <w:rFonts w:asciiTheme="minorHAnsi" w:eastAsia="Batang" w:hAnsiTheme="minorHAnsi" w:cs="Arial"/>
          <w:b/>
          <w:color w:val="000000"/>
          <w:sz w:val="20"/>
          <w:szCs w:val="20"/>
        </w:rPr>
        <w:t>.2.</w:t>
      </w:r>
      <w:r w:rsidR="003B5695" w:rsidRPr="002A1C16">
        <w:rPr>
          <w:rFonts w:asciiTheme="minorHAnsi" w:eastAsia="Batang" w:hAnsiTheme="minorHAnsi" w:cs="Arial"/>
          <w:color w:val="000000"/>
          <w:sz w:val="20"/>
          <w:szCs w:val="20"/>
        </w:rPr>
        <w:t xml:space="preserve"> Entregar os produtos na presença do(s) </w:t>
      </w:r>
      <w:proofErr w:type="gramStart"/>
      <w:r w:rsidR="003B5695" w:rsidRPr="002A1C16">
        <w:rPr>
          <w:rFonts w:asciiTheme="minorHAnsi" w:eastAsia="Batang" w:hAnsiTheme="minorHAnsi" w:cs="Arial"/>
          <w:color w:val="000000"/>
          <w:sz w:val="20"/>
          <w:szCs w:val="20"/>
        </w:rPr>
        <w:t>servidor(</w:t>
      </w:r>
      <w:proofErr w:type="gramEnd"/>
      <w:r w:rsidR="003B5695" w:rsidRPr="002A1C16">
        <w:rPr>
          <w:rFonts w:asciiTheme="minorHAnsi" w:eastAsia="Batang" w:hAnsiTheme="minorHAnsi" w:cs="Arial"/>
          <w:color w:val="000000"/>
          <w:sz w:val="20"/>
          <w:szCs w:val="20"/>
        </w:rPr>
        <w:t>es) devidamente designado(s) na conformidade do § 8° do artigo 15 da Lei Federal n° 8.666/93, no local informado neste Termo, acompanhados da Nota Fiscal preenchida contendo a especificação e q</w:t>
      </w:r>
      <w:r w:rsidR="003B5695">
        <w:rPr>
          <w:rFonts w:asciiTheme="minorHAnsi" w:eastAsia="Batang" w:hAnsiTheme="minorHAnsi" w:cs="Arial"/>
          <w:color w:val="000000"/>
          <w:sz w:val="20"/>
          <w:szCs w:val="20"/>
        </w:rPr>
        <w:t>uantidade correta dos produtos;</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3B5695" w:rsidRPr="00D40571">
        <w:rPr>
          <w:rFonts w:asciiTheme="minorHAnsi" w:eastAsia="Batang" w:hAnsiTheme="minorHAnsi" w:cs="Arial"/>
          <w:b/>
          <w:color w:val="000000"/>
          <w:sz w:val="20"/>
          <w:szCs w:val="20"/>
        </w:rPr>
        <w:t>.3.</w:t>
      </w:r>
      <w:r w:rsidR="003B5695" w:rsidRPr="002A1C16">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sidR="003B5695">
        <w:rPr>
          <w:rFonts w:asciiTheme="minorHAnsi" w:eastAsia="Batang" w:hAnsiTheme="minorHAnsi" w:cs="Arial"/>
          <w:color w:val="000000"/>
          <w:sz w:val="20"/>
          <w:szCs w:val="20"/>
        </w:rPr>
        <w:t>Nota Fiscal, inclusive o frete;</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3B5695" w:rsidRPr="00D40571">
        <w:rPr>
          <w:rFonts w:asciiTheme="minorHAnsi" w:eastAsia="Batang" w:hAnsiTheme="minorHAnsi" w:cs="Arial"/>
          <w:b/>
          <w:color w:val="000000"/>
          <w:sz w:val="20"/>
          <w:szCs w:val="20"/>
        </w:rPr>
        <w:t>.4.</w:t>
      </w:r>
      <w:r w:rsidR="003B5695" w:rsidRPr="002A1C16">
        <w:rPr>
          <w:rFonts w:asciiTheme="minorHAnsi" w:eastAsia="Batang" w:hAnsiTheme="minorHAnsi" w:cs="Arial"/>
          <w:color w:val="000000"/>
          <w:sz w:val="20"/>
          <w:szCs w:val="20"/>
        </w:rPr>
        <w:t xml:space="preserve"> Fornecer o nome e o endereço do fabricante com o telefone do serviç</w:t>
      </w:r>
      <w:r w:rsidR="003B5695">
        <w:rPr>
          <w:rFonts w:asciiTheme="minorHAnsi" w:eastAsia="Batang" w:hAnsiTheme="minorHAnsi" w:cs="Arial"/>
          <w:color w:val="000000"/>
          <w:sz w:val="20"/>
          <w:szCs w:val="20"/>
        </w:rPr>
        <w:t>o de atendimento ao consumidor;</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3B5695" w:rsidRPr="00D40571">
        <w:rPr>
          <w:rFonts w:asciiTheme="minorHAnsi" w:eastAsia="Batang" w:hAnsiTheme="minorHAnsi" w:cs="Arial"/>
          <w:b/>
          <w:color w:val="000000"/>
          <w:sz w:val="20"/>
          <w:szCs w:val="20"/>
        </w:rPr>
        <w:t>.5.</w:t>
      </w:r>
      <w:r w:rsidR="003B5695" w:rsidRPr="002A1C16">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sidR="003B5695">
        <w:rPr>
          <w:rFonts w:asciiTheme="minorHAnsi" w:eastAsia="Batang" w:hAnsiTheme="minorHAnsi" w:cs="Arial"/>
          <w:color w:val="000000"/>
          <w:sz w:val="20"/>
          <w:szCs w:val="20"/>
        </w:rPr>
        <w:t xml:space="preserve"> lhe for entregue oficialmente;</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3B5695" w:rsidRPr="00D40571">
        <w:rPr>
          <w:rFonts w:asciiTheme="minorHAnsi" w:eastAsia="Batang" w:hAnsiTheme="minorHAnsi" w:cs="Arial"/>
          <w:b/>
          <w:color w:val="000000"/>
          <w:sz w:val="20"/>
          <w:szCs w:val="20"/>
        </w:rPr>
        <w:t>.6.</w:t>
      </w:r>
      <w:r w:rsidR="003B5695" w:rsidRPr="002A1C16">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w:t>
      </w:r>
      <w:r w:rsidR="003B5695">
        <w:rPr>
          <w:rFonts w:asciiTheme="minorHAnsi" w:eastAsia="Batang" w:hAnsiTheme="minorHAnsi" w:cs="Arial"/>
          <w:color w:val="000000"/>
          <w:sz w:val="20"/>
          <w:szCs w:val="20"/>
        </w:rPr>
        <w:t>hamento pelo órgão interessado;</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3B5695" w:rsidRPr="00D40571">
        <w:rPr>
          <w:rFonts w:asciiTheme="minorHAnsi" w:eastAsia="Batang" w:hAnsiTheme="minorHAnsi" w:cs="Arial"/>
          <w:b/>
          <w:color w:val="000000"/>
          <w:sz w:val="20"/>
          <w:szCs w:val="20"/>
        </w:rPr>
        <w:t>.7.</w:t>
      </w:r>
      <w:r w:rsidR="003B5695" w:rsidRPr="002A1C16">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3B5695" w:rsidRPr="002A1C16">
        <w:rPr>
          <w:rFonts w:asciiTheme="minorHAnsi" w:eastAsia="Batang" w:hAnsiTheme="minorHAnsi" w:cs="Arial"/>
          <w:color w:val="000000"/>
          <w:sz w:val="20"/>
          <w:szCs w:val="20"/>
        </w:rPr>
        <w:t>à</w:t>
      </w:r>
      <w:proofErr w:type="gramEnd"/>
      <w:r w:rsidR="003B5695" w:rsidRPr="002A1C16">
        <w:rPr>
          <w:rFonts w:asciiTheme="minorHAnsi" w:eastAsia="Batang" w:hAnsiTheme="minorHAnsi" w:cs="Arial"/>
          <w:color w:val="000000"/>
          <w:sz w:val="20"/>
          <w:szCs w:val="20"/>
        </w:rPr>
        <w:t xml:space="preserve"> CONTRATANTE a responsabilidade por seu pagamento, nem pode</w:t>
      </w:r>
      <w:r w:rsidR="003B5695">
        <w:rPr>
          <w:rFonts w:asciiTheme="minorHAnsi" w:eastAsia="Batang" w:hAnsiTheme="minorHAnsi" w:cs="Arial"/>
          <w:color w:val="000000"/>
          <w:sz w:val="20"/>
          <w:szCs w:val="20"/>
        </w:rPr>
        <w:t>rá onerar o objeto do contrato;</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3B5695" w:rsidRPr="00D40571">
        <w:rPr>
          <w:rFonts w:asciiTheme="minorHAnsi" w:eastAsia="Batang" w:hAnsiTheme="minorHAnsi" w:cs="Arial"/>
          <w:b/>
          <w:color w:val="000000"/>
          <w:sz w:val="20"/>
          <w:szCs w:val="20"/>
        </w:rPr>
        <w:t>.8.</w:t>
      </w:r>
      <w:r w:rsidR="003B5695" w:rsidRPr="002A1C16">
        <w:rPr>
          <w:rFonts w:asciiTheme="minorHAnsi" w:eastAsia="Batang" w:hAnsiTheme="minorHAnsi" w:cs="Arial"/>
          <w:color w:val="000000"/>
          <w:sz w:val="20"/>
          <w:szCs w:val="20"/>
        </w:rPr>
        <w:t xml:space="preserve"> Comunicar a SESAU/TO, no prazo máximo de 05 (cinco) dias corridos que antecedem o prazo de vencimento da entrega, os motivos que i</w:t>
      </w:r>
      <w:r w:rsidR="003B5695">
        <w:rPr>
          <w:rFonts w:asciiTheme="minorHAnsi" w:eastAsia="Batang" w:hAnsiTheme="minorHAnsi" w:cs="Arial"/>
          <w:color w:val="000000"/>
          <w:sz w:val="20"/>
          <w:szCs w:val="20"/>
        </w:rPr>
        <w:t>mpossibilite o seu cumprimento;</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3B5695" w:rsidRPr="00D40571">
        <w:rPr>
          <w:rFonts w:asciiTheme="minorHAnsi" w:eastAsia="Batang" w:hAnsiTheme="minorHAnsi" w:cs="Arial"/>
          <w:b/>
          <w:color w:val="000000"/>
          <w:sz w:val="20"/>
          <w:szCs w:val="20"/>
        </w:rPr>
        <w:t>.9.</w:t>
      </w:r>
      <w:r w:rsidR="003B5695" w:rsidRPr="002A1C16">
        <w:rPr>
          <w:rFonts w:asciiTheme="minorHAnsi" w:eastAsia="Batang" w:hAnsiTheme="minorHAnsi" w:cs="Arial"/>
          <w:color w:val="000000"/>
          <w:sz w:val="20"/>
          <w:szCs w:val="20"/>
        </w:rPr>
        <w:t xml:space="preserve"> Manter a garantia e qualidade dos produtos dos produtos de acordo com as especificações definidas no Edi</w:t>
      </w:r>
      <w:r w:rsidR="003B5695">
        <w:rPr>
          <w:rFonts w:asciiTheme="minorHAnsi" w:eastAsia="Batang" w:hAnsiTheme="minorHAnsi" w:cs="Arial"/>
          <w:color w:val="000000"/>
          <w:sz w:val="20"/>
          <w:szCs w:val="20"/>
        </w:rPr>
        <w:t>tal e seus anexos e o contrato;</w:t>
      </w:r>
    </w:p>
    <w:p w:rsidR="003B5695" w:rsidRPr="002A1C16" w:rsidRDefault="00E67CC6" w:rsidP="003B569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3B5695" w:rsidRPr="00D40571">
        <w:rPr>
          <w:rFonts w:asciiTheme="minorHAnsi" w:eastAsia="Batang" w:hAnsiTheme="minorHAnsi" w:cs="Arial"/>
          <w:b/>
          <w:color w:val="000000"/>
          <w:sz w:val="20"/>
          <w:szCs w:val="20"/>
        </w:rPr>
        <w:t>.10.</w:t>
      </w:r>
      <w:r w:rsidR="003B5695" w:rsidRPr="002A1C16">
        <w:rPr>
          <w:rFonts w:asciiTheme="minorHAnsi" w:eastAsia="Batang" w:hAnsiTheme="minorHAnsi" w:cs="Arial"/>
          <w:color w:val="000000"/>
          <w:sz w:val="20"/>
          <w:szCs w:val="20"/>
        </w:rPr>
        <w:t xml:space="preserve"> Manter as condições de habilitação e qualificação técni</w:t>
      </w:r>
      <w:r w:rsidR="003B5695">
        <w:rPr>
          <w:rFonts w:asciiTheme="minorHAnsi" w:eastAsia="Batang" w:hAnsiTheme="minorHAnsi" w:cs="Arial"/>
          <w:color w:val="000000"/>
          <w:sz w:val="20"/>
          <w:szCs w:val="20"/>
        </w:rPr>
        <w:t>ca exigida no edital do pregão;</w:t>
      </w:r>
    </w:p>
    <w:p w:rsidR="006724B6" w:rsidRPr="00E67CC6" w:rsidRDefault="00E67CC6" w:rsidP="00E67CC6">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3B5695" w:rsidRPr="00D40571">
        <w:rPr>
          <w:rFonts w:asciiTheme="minorHAnsi" w:eastAsia="Batang" w:hAnsiTheme="minorHAnsi" w:cs="Arial"/>
          <w:b/>
          <w:color w:val="000000"/>
          <w:sz w:val="20"/>
          <w:szCs w:val="20"/>
        </w:rPr>
        <w:t>.11.</w:t>
      </w:r>
      <w:r w:rsidR="003B5695" w:rsidRPr="002A1C16">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AF7987">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9067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AF7987">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PAGAMENTO</w:t>
      </w:r>
    </w:p>
    <w:p w:rsidR="001D2D54" w:rsidRPr="002A1C16" w:rsidRDefault="00E67CC6" w:rsidP="001D2D5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1D2D54" w:rsidRPr="00A1403B">
        <w:rPr>
          <w:rFonts w:asciiTheme="minorHAnsi" w:eastAsia="Batang" w:hAnsiTheme="minorHAnsi" w:cs="Arial"/>
          <w:b/>
          <w:color w:val="000000"/>
          <w:sz w:val="20"/>
          <w:szCs w:val="20"/>
        </w:rPr>
        <w:t>.1.</w:t>
      </w:r>
      <w:r w:rsidR="001D2D54" w:rsidRPr="002A1C16">
        <w:rPr>
          <w:rFonts w:asciiTheme="minorHAnsi" w:eastAsia="Batang" w:hAnsiTheme="minorHAnsi" w:cs="Arial"/>
          <w:color w:val="000000"/>
          <w:sz w:val="20"/>
          <w:szCs w:val="20"/>
        </w:rPr>
        <w:t xml:space="preserve"> Efetuada a entrega, a CONTRATADA protocolará a Nota Fiscal/Fatura, perante a CONT</w:t>
      </w:r>
      <w:r w:rsidR="001D2D54">
        <w:rPr>
          <w:rFonts w:asciiTheme="minorHAnsi" w:eastAsia="Batang" w:hAnsiTheme="minorHAnsi" w:cs="Arial"/>
          <w:color w:val="000000"/>
          <w:sz w:val="20"/>
          <w:szCs w:val="20"/>
        </w:rPr>
        <w:t>RATANTE devidamente preenchida;</w:t>
      </w:r>
    </w:p>
    <w:p w:rsidR="001D2D54" w:rsidRPr="002A1C16" w:rsidRDefault="00E67CC6" w:rsidP="001D2D5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1D2D54" w:rsidRPr="00A1403B">
        <w:rPr>
          <w:rFonts w:asciiTheme="minorHAnsi" w:eastAsia="Batang" w:hAnsiTheme="minorHAnsi" w:cs="Arial"/>
          <w:b/>
          <w:color w:val="000000"/>
          <w:sz w:val="20"/>
          <w:szCs w:val="20"/>
        </w:rPr>
        <w:t>.2.</w:t>
      </w:r>
      <w:r w:rsidR="001D2D54" w:rsidRPr="002A1C16">
        <w:rPr>
          <w:rFonts w:asciiTheme="minorHAnsi" w:eastAsia="Batang" w:hAnsiTheme="minorHAnsi" w:cs="Arial"/>
          <w:color w:val="000000"/>
          <w:sz w:val="20"/>
          <w:szCs w:val="20"/>
        </w:rPr>
        <w:t xml:space="preserve"> Caso Nota Fiscal/Fatura esteja em desacordo, será devolvida para corre</w:t>
      </w:r>
      <w:r w:rsidR="001D2D54">
        <w:rPr>
          <w:rFonts w:asciiTheme="minorHAnsi" w:eastAsia="Batang" w:hAnsiTheme="minorHAnsi" w:cs="Arial"/>
          <w:color w:val="000000"/>
          <w:sz w:val="20"/>
          <w:szCs w:val="20"/>
        </w:rPr>
        <w:t>ção;</w:t>
      </w:r>
    </w:p>
    <w:p w:rsidR="001D2D54" w:rsidRPr="002A1C16" w:rsidRDefault="00E67CC6" w:rsidP="001D2D5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1D2D54" w:rsidRPr="00A1403B">
        <w:rPr>
          <w:rFonts w:asciiTheme="minorHAnsi" w:eastAsia="Batang" w:hAnsiTheme="minorHAnsi" w:cs="Arial"/>
          <w:b/>
          <w:color w:val="000000"/>
          <w:sz w:val="20"/>
          <w:szCs w:val="20"/>
        </w:rPr>
        <w:t>.3.</w:t>
      </w:r>
      <w:r w:rsidR="001D2D54" w:rsidRPr="002A1C16">
        <w:rPr>
          <w:rFonts w:asciiTheme="minorHAnsi" w:eastAsia="Batang" w:hAnsiTheme="minorHAnsi" w:cs="Arial"/>
          <w:color w:val="000000"/>
          <w:sz w:val="20"/>
          <w:szCs w:val="20"/>
        </w:rPr>
        <w:t xml:space="preserve"> A CONTRATANTE terá um prazo de até </w:t>
      </w:r>
      <w:r w:rsidR="001D2D54" w:rsidRPr="002A1C16">
        <w:rPr>
          <w:rFonts w:asciiTheme="minorHAnsi" w:eastAsia="Batang" w:hAnsiTheme="minorHAnsi" w:cs="Arial"/>
          <w:b/>
          <w:color w:val="000000"/>
          <w:sz w:val="20"/>
          <w:szCs w:val="20"/>
        </w:rPr>
        <w:t>05 (cinco) dias úteis</w:t>
      </w:r>
      <w:r w:rsidR="001D2D54" w:rsidRPr="002A1C16">
        <w:rPr>
          <w:rFonts w:asciiTheme="minorHAnsi" w:eastAsia="Batang" w:hAnsiTheme="minorHAnsi" w:cs="Arial"/>
          <w:color w:val="000000"/>
          <w:sz w:val="20"/>
          <w:szCs w:val="20"/>
        </w:rPr>
        <w:t xml:space="preserve"> para conferência e aprovação, contados da sua protocolização, e será paga, diretamente n</w:t>
      </w:r>
      <w:r w:rsidR="001D2D54">
        <w:rPr>
          <w:rFonts w:asciiTheme="minorHAnsi" w:eastAsia="Batang" w:hAnsiTheme="minorHAnsi" w:cs="Arial"/>
          <w:color w:val="000000"/>
          <w:sz w:val="20"/>
          <w:szCs w:val="20"/>
        </w:rPr>
        <w:t>a conta corrente da CONTRATADA;</w:t>
      </w:r>
    </w:p>
    <w:p w:rsidR="001D2D54" w:rsidRPr="002A1C16" w:rsidRDefault="00E67CC6" w:rsidP="001D2D5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9</w:t>
      </w:r>
      <w:r w:rsidR="001D2D54" w:rsidRPr="00A1403B">
        <w:rPr>
          <w:rFonts w:asciiTheme="minorHAnsi" w:eastAsia="Batang" w:hAnsiTheme="minorHAnsi" w:cs="Arial"/>
          <w:b/>
          <w:color w:val="000000"/>
          <w:sz w:val="20"/>
          <w:szCs w:val="20"/>
        </w:rPr>
        <w:t>.4.</w:t>
      </w:r>
      <w:r w:rsidR="001D2D54" w:rsidRPr="002A1C16">
        <w:rPr>
          <w:rFonts w:asciiTheme="minorHAnsi" w:eastAsia="Batang" w:hAnsiTheme="minorHAnsi" w:cs="Arial"/>
          <w:color w:val="000000"/>
          <w:sz w:val="20"/>
          <w:szCs w:val="20"/>
        </w:rPr>
        <w:t xml:space="preserve"> O prazo previsto para pagamento que será de até </w:t>
      </w:r>
      <w:r w:rsidR="001D2D54" w:rsidRPr="002A1C16">
        <w:rPr>
          <w:rFonts w:asciiTheme="minorHAnsi" w:eastAsia="Batang" w:hAnsiTheme="minorHAnsi" w:cs="Arial"/>
          <w:b/>
          <w:color w:val="000000"/>
          <w:sz w:val="20"/>
          <w:szCs w:val="20"/>
        </w:rPr>
        <w:t>30 (trinta) dias corridos</w:t>
      </w:r>
      <w:r w:rsidR="001D2D54" w:rsidRPr="002A1C16">
        <w:rPr>
          <w:rFonts w:asciiTheme="minorHAnsi" w:eastAsia="Batang" w:hAnsiTheme="minorHAnsi" w:cs="Arial"/>
          <w:color w:val="000000"/>
          <w:sz w:val="20"/>
          <w:szCs w:val="20"/>
        </w:rPr>
        <w:t>, contados da apresentação da Nota Fisca</w:t>
      </w:r>
      <w:r w:rsidR="001D2D54">
        <w:rPr>
          <w:rFonts w:asciiTheme="minorHAnsi" w:eastAsia="Batang" w:hAnsiTheme="minorHAnsi" w:cs="Arial"/>
          <w:color w:val="000000"/>
          <w:sz w:val="20"/>
          <w:szCs w:val="20"/>
        </w:rPr>
        <w:t>l/</w:t>
      </w:r>
      <w:proofErr w:type="gramStart"/>
      <w:r w:rsidR="001D2D54">
        <w:rPr>
          <w:rFonts w:asciiTheme="minorHAnsi" w:eastAsia="Batang" w:hAnsiTheme="minorHAnsi" w:cs="Arial"/>
          <w:color w:val="000000"/>
          <w:sz w:val="20"/>
          <w:szCs w:val="20"/>
        </w:rPr>
        <w:t>Fatura, devidamente atestada</w:t>
      </w:r>
      <w:proofErr w:type="gramEnd"/>
      <w:r w:rsidR="001D2D54">
        <w:rPr>
          <w:rFonts w:asciiTheme="minorHAnsi" w:eastAsia="Batang" w:hAnsiTheme="minorHAnsi" w:cs="Arial"/>
          <w:color w:val="000000"/>
          <w:sz w:val="20"/>
          <w:szCs w:val="20"/>
        </w:rPr>
        <w:t>;</w:t>
      </w:r>
    </w:p>
    <w:p w:rsidR="001D2D54" w:rsidRPr="002A1C16" w:rsidRDefault="00E67CC6" w:rsidP="001D2D5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1D2D54" w:rsidRPr="00A1403B">
        <w:rPr>
          <w:rFonts w:asciiTheme="minorHAnsi" w:eastAsia="Batang" w:hAnsiTheme="minorHAnsi" w:cs="Arial"/>
          <w:b/>
          <w:color w:val="000000"/>
          <w:sz w:val="20"/>
          <w:szCs w:val="20"/>
        </w:rPr>
        <w:t>.5.</w:t>
      </w:r>
      <w:r w:rsidR="001D2D54" w:rsidRPr="002A1C16">
        <w:rPr>
          <w:rFonts w:asciiTheme="minorHAnsi" w:eastAsia="Batang" w:hAnsiTheme="minorHAnsi" w:cs="Arial"/>
          <w:color w:val="000000"/>
          <w:sz w:val="20"/>
          <w:szCs w:val="20"/>
        </w:rPr>
        <w:t xml:space="preserve"> Na ocorrência de rejeição da(s) Nota(s) </w:t>
      </w:r>
      <w:proofErr w:type="gramStart"/>
      <w:r w:rsidR="001D2D54" w:rsidRPr="002A1C16">
        <w:rPr>
          <w:rFonts w:asciiTheme="minorHAnsi" w:eastAsia="Batang" w:hAnsiTheme="minorHAnsi" w:cs="Arial"/>
          <w:color w:val="000000"/>
          <w:sz w:val="20"/>
          <w:szCs w:val="20"/>
        </w:rPr>
        <w:t>Fiscal(</w:t>
      </w:r>
      <w:proofErr w:type="spellStart"/>
      <w:proofErr w:type="gramEnd"/>
      <w:r w:rsidR="001D2D54" w:rsidRPr="002A1C16">
        <w:rPr>
          <w:rFonts w:asciiTheme="minorHAnsi" w:eastAsia="Batang" w:hAnsiTheme="minorHAnsi" w:cs="Arial"/>
          <w:color w:val="000000"/>
          <w:sz w:val="20"/>
          <w:szCs w:val="20"/>
        </w:rPr>
        <w:t>is</w:t>
      </w:r>
      <w:proofErr w:type="spellEnd"/>
      <w:r w:rsidR="001D2D54" w:rsidRPr="002A1C16">
        <w:rPr>
          <w:rFonts w:asciiTheme="minorHAnsi" w:eastAsia="Batang" w:hAnsiTheme="minorHAnsi" w:cs="Arial"/>
          <w:color w:val="000000"/>
          <w:sz w:val="20"/>
          <w:szCs w:val="20"/>
        </w:rPr>
        <w:t>), motivada por erro ou incorreções, o prazo estipulado no parágrafo anterior, passará a ser contado a partir da da</w:t>
      </w:r>
      <w:r w:rsidR="001D2D54">
        <w:rPr>
          <w:rFonts w:asciiTheme="minorHAnsi" w:eastAsia="Batang" w:hAnsiTheme="minorHAnsi" w:cs="Arial"/>
          <w:color w:val="000000"/>
          <w:sz w:val="20"/>
          <w:szCs w:val="20"/>
        </w:rPr>
        <w:t>ta da sua representação;</w:t>
      </w:r>
    </w:p>
    <w:p w:rsidR="001D2D54" w:rsidRPr="002A1C16" w:rsidRDefault="00E67CC6" w:rsidP="001D2D5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1D2D54" w:rsidRPr="00A1403B">
        <w:rPr>
          <w:rFonts w:asciiTheme="minorHAnsi" w:eastAsia="Batang" w:hAnsiTheme="minorHAnsi" w:cs="Arial"/>
          <w:b/>
          <w:color w:val="000000"/>
          <w:sz w:val="20"/>
          <w:szCs w:val="20"/>
        </w:rPr>
        <w:t>.6</w:t>
      </w:r>
      <w:r w:rsidR="001D2D54" w:rsidRPr="002A1C16">
        <w:rPr>
          <w:rFonts w:asciiTheme="minorHAnsi" w:eastAsia="Batang" w:hAnsiTheme="minorHAnsi" w:cs="Arial"/>
          <w:color w:val="000000"/>
          <w:sz w:val="20"/>
          <w:szCs w:val="20"/>
        </w:rPr>
        <w:t>. Os pagamentos não serão efetuados através de boletos bancários, sendo a garantia do referido pagam</w:t>
      </w:r>
      <w:r w:rsidR="001D2D54">
        <w:rPr>
          <w:rFonts w:asciiTheme="minorHAnsi" w:eastAsia="Batang" w:hAnsiTheme="minorHAnsi" w:cs="Arial"/>
          <w:color w:val="000000"/>
          <w:sz w:val="20"/>
          <w:szCs w:val="20"/>
        </w:rPr>
        <w:t>ento a própria Nota de Empenho;</w:t>
      </w:r>
    </w:p>
    <w:p w:rsidR="001D2D54" w:rsidRPr="002A1C16" w:rsidRDefault="00E67CC6" w:rsidP="001D2D5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1D2D54" w:rsidRPr="00A1403B">
        <w:rPr>
          <w:rFonts w:asciiTheme="minorHAnsi" w:eastAsia="Batang" w:hAnsiTheme="minorHAnsi" w:cs="Arial"/>
          <w:b/>
          <w:color w:val="000000"/>
          <w:sz w:val="20"/>
          <w:szCs w:val="20"/>
        </w:rPr>
        <w:t>.7.</w:t>
      </w:r>
      <w:r w:rsidR="001D2D54" w:rsidRPr="002A1C16">
        <w:rPr>
          <w:rFonts w:asciiTheme="minorHAnsi" w:eastAsia="Batang" w:hAnsiTheme="minorHAnsi" w:cs="Arial"/>
          <w:color w:val="000000"/>
          <w:sz w:val="20"/>
          <w:szCs w:val="20"/>
        </w:rPr>
        <w:t xml:space="preserve"> No caso de atraso de pagamento, desde que a CONTRATADA não tenha concorrido de alguma forma para tanto, serão devidos pela </w:t>
      </w:r>
      <w:proofErr w:type="gramStart"/>
      <w:r w:rsidR="001D2D54" w:rsidRPr="002A1C16">
        <w:rPr>
          <w:rFonts w:asciiTheme="minorHAnsi" w:eastAsia="Batang" w:hAnsiTheme="minorHAnsi" w:cs="Arial"/>
          <w:color w:val="000000"/>
          <w:sz w:val="20"/>
          <w:szCs w:val="20"/>
        </w:rPr>
        <w:t>CONTRATANTE encargos</w:t>
      </w:r>
      <w:proofErr w:type="gramEnd"/>
      <w:r w:rsidR="001D2D54" w:rsidRPr="002A1C16">
        <w:rPr>
          <w:rFonts w:asciiTheme="minorHAnsi" w:eastAsia="Batang" w:hAnsiTheme="minorHAnsi" w:cs="Arial"/>
          <w:color w:val="000000"/>
          <w:sz w:val="20"/>
          <w:szCs w:val="20"/>
        </w:rPr>
        <w:t xml:space="preserve"> moratórios à taxa nominal de 6% a.a. (seis por cento ao ano), capitalizados diariame</w:t>
      </w:r>
      <w:r w:rsidR="001D2D54">
        <w:rPr>
          <w:rFonts w:asciiTheme="minorHAnsi" w:eastAsia="Batang" w:hAnsiTheme="minorHAnsi" w:cs="Arial"/>
          <w:color w:val="000000"/>
          <w:sz w:val="20"/>
          <w:szCs w:val="20"/>
        </w:rPr>
        <w:t>nte em regime de juros simples.</w:t>
      </w:r>
    </w:p>
    <w:p w:rsidR="001D2D54" w:rsidRPr="002A1C16" w:rsidRDefault="00E67CC6" w:rsidP="001D2D5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1D2D54" w:rsidRPr="00A1403B">
        <w:rPr>
          <w:rFonts w:asciiTheme="minorHAnsi" w:eastAsia="Batang" w:hAnsiTheme="minorHAnsi" w:cs="Arial"/>
          <w:b/>
          <w:color w:val="000000"/>
          <w:sz w:val="20"/>
          <w:szCs w:val="20"/>
        </w:rPr>
        <w:t>.8.</w:t>
      </w:r>
      <w:r w:rsidR="001D2D54" w:rsidRPr="002A1C16">
        <w:rPr>
          <w:rFonts w:asciiTheme="minorHAnsi" w:eastAsia="Batang" w:hAnsiTheme="minorHAnsi" w:cs="Arial"/>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724B6" w:rsidRDefault="006724B6" w:rsidP="00700E6C">
      <w:pPr>
        <w:spacing w:after="0" w:line="240" w:lineRule="auto"/>
        <w:jc w:val="both"/>
        <w:rPr>
          <w:b/>
          <w:bCs/>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8877F9">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p w:rsidR="00D956B0" w:rsidRPr="00D956B0" w:rsidRDefault="00D956B0" w:rsidP="00D956B0">
      <w:pPr>
        <w:pBdr>
          <w:top w:val="single" w:sz="4" w:space="1" w:color="auto"/>
          <w:left w:val="single" w:sz="4" w:space="4" w:color="auto"/>
          <w:bottom w:val="single" w:sz="4" w:space="1" w:color="auto"/>
          <w:right w:val="single" w:sz="4" w:space="0" w:color="auto"/>
        </w:pBdr>
        <w:spacing w:after="0" w:line="240" w:lineRule="auto"/>
        <w:rPr>
          <w:rFonts w:asciiTheme="minorHAnsi" w:hAnsiTheme="minorHAnsi" w:cs="Arial"/>
          <w:sz w:val="20"/>
          <w:szCs w:val="20"/>
        </w:rPr>
      </w:pPr>
      <w:r w:rsidRPr="00D956B0">
        <w:rPr>
          <w:rFonts w:asciiTheme="minorHAnsi" w:hAnsiTheme="minorHAnsi" w:cs="Arial"/>
          <w:b/>
          <w:sz w:val="20"/>
          <w:szCs w:val="20"/>
        </w:rPr>
        <w:t>Fonte de Recursos:</w:t>
      </w:r>
      <w:r w:rsidRPr="00D956B0">
        <w:rPr>
          <w:rFonts w:asciiTheme="minorHAnsi" w:hAnsiTheme="minorHAnsi" w:cs="Arial"/>
          <w:sz w:val="20"/>
          <w:szCs w:val="20"/>
        </w:rPr>
        <w:t xml:space="preserve"> F-250</w:t>
      </w:r>
      <w:proofErr w:type="gramStart"/>
      <w:r w:rsidRPr="00D956B0">
        <w:rPr>
          <w:rFonts w:asciiTheme="minorHAnsi" w:hAnsiTheme="minorHAnsi" w:cs="Arial"/>
          <w:sz w:val="20"/>
          <w:szCs w:val="20"/>
        </w:rPr>
        <w:t xml:space="preserve">  </w:t>
      </w:r>
      <w:proofErr w:type="gramEnd"/>
      <w:r w:rsidRPr="00D956B0">
        <w:rPr>
          <w:rFonts w:asciiTheme="minorHAnsi" w:hAnsiTheme="minorHAnsi" w:cs="Arial"/>
          <w:sz w:val="20"/>
          <w:szCs w:val="20"/>
        </w:rPr>
        <w:t>Média e Alta Complexidade Ambulatorial e Hospitalar</w:t>
      </w:r>
    </w:p>
    <w:p w:rsidR="00D956B0" w:rsidRPr="00D956B0" w:rsidRDefault="00D956B0" w:rsidP="00D956B0">
      <w:pPr>
        <w:pBdr>
          <w:top w:val="single" w:sz="4" w:space="1" w:color="auto"/>
          <w:left w:val="single" w:sz="4" w:space="4" w:color="auto"/>
          <w:bottom w:val="single" w:sz="4" w:space="1" w:color="auto"/>
          <w:right w:val="single" w:sz="4" w:space="0" w:color="auto"/>
        </w:pBdr>
        <w:spacing w:after="0" w:line="240" w:lineRule="auto"/>
        <w:rPr>
          <w:rFonts w:asciiTheme="minorHAnsi" w:hAnsiTheme="minorHAnsi" w:cs="Arial"/>
          <w:sz w:val="20"/>
          <w:szCs w:val="20"/>
        </w:rPr>
      </w:pPr>
      <w:r w:rsidRPr="00D956B0">
        <w:rPr>
          <w:rFonts w:asciiTheme="minorHAnsi" w:hAnsiTheme="minorHAnsi" w:cs="Arial"/>
          <w:b/>
          <w:sz w:val="20"/>
          <w:szCs w:val="20"/>
        </w:rPr>
        <w:t xml:space="preserve">Natureza da Despesa: </w:t>
      </w:r>
      <w:r w:rsidRPr="00D956B0">
        <w:rPr>
          <w:rFonts w:asciiTheme="minorHAnsi" w:hAnsiTheme="minorHAnsi" w:cs="Arial"/>
          <w:sz w:val="20"/>
          <w:szCs w:val="20"/>
        </w:rPr>
        <w:t>4.4.90.52</w:t>
      </w:r>
    </w:p>
    <w:p w:rsidR="006724B6" w:rsidRPr="00D956B0" w:rsidRDefault="00D956B0" w:rsidP="00D956B0">
      <w:pPr>
        <w:pBdr>
          <w:top w:val="single" w:sz="4" w:space="1" w:color="auto"/>
          <w:left w:val="single" w:sz="4" w:space="4" w:color="auto"/>
          <w:bottom w:val="single" w:sz="4" w:space="1" w:color="auto"/>
          <w:right w:val="single" w:sz="4" w:space="0" w:color="auto"/>
        </w:pBdr>
        <w:spacing w:after="0" w:line="240" w:lineRule="auto"/>
        <w:jc w:val="both"/>
        <w:rPr>
          <w:rFonts w:asciiTheme="minorHAnsi" w:hAnsiTheme="minorHAnsi" w:cs="Arial"/>
          <w:b/>
          <w:sz w:val="20"/>
          <w:szCs w:val="20"/>
        </w:rPr>
      </w:pPr>
      <w:r w:rsidRPr="00D956B0">
        <w:rPr>
          <w:rFonts w:asciiTheme="minorHAnsi" w:hAnsiTheme="minorHAnsi" w:cs="Arial"/>
          <w:b/>
          <w:sz w:val="20"/>
          <w:szCs w:val="20"/>
        </w:rPr>
        <w:t xml:space="preserve">Programa do PPA: </w:t>
      </w:r>
      <w:r w:rsidRPr="00D956B0">
        <w:rPr>
          <w:rFonts w:asciiTheme="minorHAnsi" w:hAnsiTheme="minorHAnsi" w:cs="Arial"/>
          <w:sz w:val="20"/>
          <w:szCs w:val="20"/>
        </w:rPr>
        <w:t xml:space="preserve">1165 – Integra Saúde                                                </w:t>
      </w:r>
    </w:p>
    <w:p w:rsidR="00D956B0" w:rsidRPr="00D956B0" w:rsidRDefault="00D956B0" w:rsidP="00D956B0">
      <w:pPr>
        <w:pBdr>
          <w:top w:val="single" w:sz="4" w:space="1" w:color="auto"/>
          <w:left w:val="single" w:sz="4" w:space="4" w:color="auto"/>
          <w:bottom w:val="single" w:sz="4" w:space="1" w:color="auto"/>
          <w:right w:val="single" w:sz="4" w:space="0" w:color="auto"/>
        </w:pBdr>
        <w:spacing w:after="0" w:line="240" w:lineRule="auto"/>
        <w:jc w:val="both"/>
        <w:rPr>
          <w:rFonts w:asciiTheme="minorHAnsi" w:hAnsiTheme="minorHAnsi" w:cs="Arial"/>
          <w:b/>
          <w:sz w:val="20"/>
          <w:szCs w:val="20"/>
        </w:rPr>
      </w:pPr>
      <w:r w:rsidRPr="00D956B0">
        <w:rPr>
          <w:rFonts w:asciiTheme="minorHAnsi" w:hAnsiTheme="minorHAnsi" w:cs="Arial"/>
          <w:b/>
          <w:sz w:val="20"/>
          <w:szCs w:val="20"/>
        </w:rPr>
        <w:t xml:space="preserve">Ação/Orçamento: </w:t>
      </w:r>
      <w:r w:rsidRPr="00D956B0">
        <w:rPr>
          <w:rFonts w:asciiTheme="minorHAnsi" w:hAnsiTheme="minorHAnsi" w:cs="Arial"/>
          <w:sz w:val="20"/>
          <w:szCs w:val="20"/>
        </w:rPr>
        <w:t xml:space="preserve">3006 – APARELHAMENTO DOS PONTOS DA REDE DE ATENCAO A SAUDE.                                            </w:t>
      </w:r>
    </w:p>
    <w:p w:rsidR="00D956B0" w:rsidRPr="00AB064D" w:rsidRDefault="00D956B0" w:rsidP="00AB064D">
      <w:pPr>
        <w:pBdr>
          <w:top w:val="single" w:sz="4" w:space="1" w:color="auto"/>
          <w:left w:val="single" w:sz="4" w:space="4" w:color="auto"/>
          <w:bottom w:val="single" w:sz="4" w:space="1" w:color="auto"/>
          <w:right w:val="single" w:sz="4" w:space="0" w:color="auto"/>
        </w:pBdr>
        <w:spacing w:after="0" w:line="240" w:lineRule="auto"/>
        <w:jc w:val="both"/>
        <w:rPr>
          <w:rFonts w:asciiTheme="minorHAnsi" w:hAnsiTheme="minorHAnsi" w:cs="Arial"/>
          <w:b/>
          <w:sz w:val="20"/>
          <w:szCs w:val="20"/>
        </w:rPr>
      </w:pPr>
      <w:r w:rsidRPr="00D956B0">
        <w:rPr>
          <w:rFonts w:asciiTheme="minorHAnsi" w:hAnsiTheme="minorHAnsi" w:cs="Arial"/>
          <w:b/>
          <w:sz w:val="20"/>
          <w:szCs w:val="20"/>
        </w:rPr>
        <w:t>Classificação</w:t>
      </w:r>
      <w:r w:rsidRPr="00D956B0">
        <w:rPr>
          <w:rFonts w:asciiTheme="minorHAnsi" w:hAnsiTheme="minorHAnsi" w:cs="Arial"/>
          <w:sz w:val="20"/>
          <w:szCs w:val="20"/>
        </w:rPr>
        <w:t xml:space="preserve"> </w:t>
      </w:r>
      <w:r w:rsidRPr="00D956B0">
        <w:rPr>
          <w:rFonts w:asciiTheme="minorHAnsi" w:hAnsiTheme="minorHAnsi" w:cs="Arial"/>
          <w:b/>
          <w:sz w:val="20"/>
          <w:szCs w:val="20"/>
        </w:rPr>
        <w:t>Orçamentária</w:t>
      </w:r>
      <w:r w:rsidRPr="00D956B0">
        <w:rPr>
          <w:rFonts w:asciiTheme="minorHAnsi" w:hAnsiTheme="minorHAnsi" w:cs="Arial"/>
          <w:sz w:val="20"/>
          <w:szCs w:val="20"/>
        </w:rPr>
        <w:t>: 30550 10.302.1165.3006</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8877F9">
        <w:rPr>
          <w:rFonts w:cs="Calibri"/>
          <w:b/>
          <w:sz w:val="20"/>
          <w:szCs w:val="20"/>
        </w:rPr>
        <w:t xml:space="preserve">PRIMEIRA </w:t>
      </w:r>
      <w:r w:rsidR="009963B0" w:rsidRPr="00975295">
        <w:rPr>
          <w:rFonts w:cs="Calibri"/>
          <w:b/>
          <w:sz w:val="20"/>
          <w:szCs w:val="20"/>
        </w:rPr>
        <w:t>–</w:t>
      </w:r>
      <w:r w:rsidR="008877F9">
        <w:rPr>
          <w:rFonts w:cs="Calibri"/>
          <w:b/>
          <w:sz w:val="20"/>
          <w:szCs w:val="20"/>
        </w:rPr>
        <w:t xml:space="preserve"> </w:t>
      </w:r>
      <w:r w:rsidR="00F10E69">
        <w:rPr>
          <w:rFonts w:cs="Calibri"/>
          <w:b/>
          <w:sz w:val="20"/>
          <w:szCs w:val="20"/>
        </w:rPr>
        <w:t>DA FISCALIZAÇÃO</w:t>
      </w:r>
    </w:p>
    <w:p w:rsidR="001D2D54" w:rsidRPr="002A1C16" w:rsidRDefault="001D2D54" w:rsidP="001D2D54">
      <w:pPr>
        <w:spacing w:after="0" w:line="240" w:lineRule="auto"/>
        <w:rPr>
          <w:rFonts w:asciiTheme="minorHAnsi" w:hAnsiTheme="minorHAnsi" w:cs="Arial"/>
          <w:sz w:val="20"/>
          <w:szCs w:val="20"/>
        </w:rPr>
      </w:pPr>
      <w:r w:rsidRPr="00A1403B">
        <w:rPr>
          <w:rFonts w:asciiTheme="minorHAnsi" w:hAnsiTheme="minorHAnsi" w:cs="Arial"/>
          <w:b/>
          <w:sz w:val="20"/>
          <w:szCs w:val="20"/>
        </w:rPr>
        <w:t>1</w:t>
      </w:r>
      <w:r w:rsidR="00AB064D">
        <w:rPr>
          <w:rFonts w:asciiTheme="minorHAnsi" w:hAnsiTheme="minorHAnsi" w:cs="Arial"/>
          <w:b/>
          <w:sz w:val="20"/>
          <w:szCs w:val="20"/>
        </w:rPr>
        <w:t>1</w:t>
      </w:r>
      <w:r w:rsidRPr="00A1403B">
        <w:rPr>
          <w:rFonts w:asciiTheme="minorHAnsi" w:hAnsiTheme="minorHAnsi" w:cs="Arial"/>
          <w:b/>
          <w:sz w:val="20"/>
          <w:szCs w:val="20"/>
        </w:rPr>
        <w:t>.1.</w:t>
      </w:r>
      <w:r w:rsidRPr="002A1C16">
        <w:rPr>
          <w:rFonts w:asciiTheme="minorHAnsi" w:hAnsiTheme="minorHAnsi" w:cs="Arial"/>
          <w:sz w:val="20"/>
          <w:szCs w:val="20"/>
        </w:rPr>
        <w:t xml:space="preserve"> Serão aplicadas as Sanções Administrativas previstas nos Artigos 86 a 87 da Lei Federal nº. 8.666/93 em caso de descumprimento das obrigações e condições de fornecimento.</w:t>
      </w:r>
    </w:p>
    <w:p w:rsidR="001D2D54" w:rsidRPr="002A1C16" w:rsidRDefault="001D2D54" w:rsidP="001D2D54">
      <w:pPr>
        <w:spacing w:after="0" w:line="240" w:lineRule="auto"/>
        <w:rPr>
          <w:rFonts w:asciiTheme="minorHAnsi" w:hAnsiTheme="minorHAnsi" w:cs="Arial"/>
          <w:sz w:val="20"/>
          <w:szCs w:val="20"/>
        </w:rPr>
      </w:pPr>
      <w:r w:rsidRPr="00A1403B">
        <w:rPr>
          <w:rFonts w:asciiTheme="minorHAnsi" w:hAnsiTheme="minorHAnsi" w:cs="Arial"/>
          <w:b/>
          <w:sz w:val="20"/>
          <w:szCs w:val="20"/>
        </w:rPr>
        <w:t>1</w:t>
      </w:r>
      <w:r w:rsidR="00AB064D">
        <w:rPr>
          <w:rFonts w:asciiTheme="minorHAnsi" w:hAnsiTheme="minorHAnsi" w:cs="Arial"/>
          <w:b/>
          <w:sz w:val="20"/>
          <w:szCs w:val="20"/>
        </w:rPr>
        <w:t>1</w:t>
      </w:r>
      <w:r w:rsidRPr="00A1403B">
        <w:rPr>
          <w:rFonts w:asciiTheme="minorHAnsi" w:hAnsiTheme="minorHAnsi" w:cs="Arial"/>
          <w:b/>
          <w:sz w:val="20"/>
          <w:szCs w:val="20"/>
        </w:rPr>
        <w:t>.2.</w:t>
      </w:r>
      <w:r w:rsidRPr="002A1C16">
        <w:rPr>
          <w:rFonts w:asciiTheme="minorHAnsi" w:hAnsiTheme="minorHAnsi" w:cs="Arial"/>
          <w:sz w:val="20"/>
          <w:szCs w:val="20"/>
        </w:rPr>
        <w:t xml:space="preserve">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6724B6" w:rsidRPr="00AB064D" w:rsidRDefault="001D2D54" w:rsidP="00AB064D">
      <w:pPr>
        <w:spacing w:after="0" w:line="240" w:lineRule="auto"/>
        <w:rPr>
          <w:rFonts w:asciiTheme="minorHAnsi" w:hAnsiTheme="minorHAnsi" w:cs="Arial"/>
          <w:sz w:val="20"/>
          <w:szCs w:val="20"/>
        </w:rPr>
      </w:pPr>
      <w:r w:rsidRPr="00A1403B">
        <w:rPr>
          <w:rFonts w:asciiTheme="minorHAnsi" w:hAnsiTheme="minorHAnsi" w:cs="Arial"/>
          <w:b/>
          <w:sz w:val="20"/>
          <w:szCs w:val="20"/>
        </w:rPr>
        <w:t xml:space="preserve"> 1</w:t>
      </w:r>
      <w:r w:rsidR="00AB064D">
        <w:rPr>
          <w:rFonts w:asciiTheme="minorHAnsi" w:hAnsiTheme="minorHAnsi" w:cs="Arial"/>
          <w:b/>
          <w:sz w:val="20"/>
          <w:szCs w:val="20"/>
        </w:rPr>
        <w:t>1</w:t>
      </w:r>
      <w:r w:rsidRPr="00A1403B">
        <w:rPr>
          <w:rFonts w:asciiTheme="minorHAnsi" w:hAnsiTheme="minorHAnsi" w:cs="Arial"/>
          <w:b/>
          <w:sz w:val="20"/>
          <w:szCs w:val="20"/>
        </w:rPr>
        <w:t>.3.</w:t>
      </w:r>
      <w:r w:rsidRPr="002A1C16">
        <w:rPr>
          <w:rFonts w:asciiTheme="minorHAnsi" w:hAnsiTheme="minorHAnsi" w:cs="Arial"/>
          <w:sz w:val="20"/>
          <w:szCs w:val="20"/>
        </w:rPr>
        <w:t xml:space="preserve"> A rescisão também se submeterá ao regime previsto no artigo 79, seus incisos e parágrafos da Lei 8.666\93 e suas alterações</w:t>
      </w:r>
      <w:r w:rsidR="00AB064D">
        <w:rPr>
          <w:rFonts w:asciiTheme="minorHAnsi" w:hAnsiTheme="minorHAnsi" w:cs="Arial"/>
          <w:sz w:val="20"/>
          <w:szCs w:val="20"/>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7A5621">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7A5621">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7A5621">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7A5621">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6724B6">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667FD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667FD8">
        <w:rPr>
          <w:rFonts w:cs="Calibri"/>
          <w:sz w:val="20"/>
          <w:szCs w:val="20"/>
        </w:rPr>
        <w:t>,</w:t>
      </w:r>
      <w:r w:rsidRPr="00975295">
        <w:rPr>
          <w:rFonts w:cs="Calibri"/>
          <w:sz w:val="20"/>
          <w:szCs w:val="20"/>
        </w:rPr>
        <w:t xml:space="preserve"> no contrato e </w:t>
      </w:r>
      <w:r w:rsidR="00667FD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7A5621">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7A5621">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7A5621">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7A5621">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7A5621">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174FFC" w:rsidRPr="00975295" w:rsidRDefault="00174FFC" w:rsidP="00174FFC">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QUARTA</w:t>
      </w:r>
      <w:r w:rsidRPr="00975295">
        <w:rPr>
          <w:rFonts w:cs="Calibri"/>
          <w:b/>
          <w:sz w:val="20"/>
          <w:szCs w:val="20"/>
        </w:rPr>
        <w:t>– DA</w:t>
      </w:r>
      <w:r>
        <w:rPr>
          <w:rFonts w:cs="Calibri"/>
          <w:b/>
          <w:sz w:val="20"/>
          <w:szCs w:val="20"/>
        </w:rPr>
        <w:t>S SANÇÕES POR INADIMPLEMENTO</w:t>
      </w:r>
      <w:r w:rsidRPr="00975295">
        <w:rPr>
          <w:rFonts w:cs="Calibri"/>
          <w:b/>
          <w:sz w:val="20"/>
          <w:szCs w:val="20"/>
        </w:rPr>
        <w:t xml:space="preserve"> </w:t>
      </w:r>
    </w:p>
    <w:p w:rsidR="00B77F03" w:rsidRPr="002A1C16" w:rsidRDefault="00B77F03" w:rsidP="00B77F03">
      <w:pPr>
        <w:spacing w:after="0" w:line="240" w:lineRule="auto"/>
        <w:rPr>
          <w:rFonts w:asciiTheme="minorHAnsi" w:hAnsiTheme="minorHAnsi" w:cs="Arial"/>
          <w:sz w:val="20"/>
          <w:szCs w:val="20"/>
        </w:rPr>
      </w:pPr>
      <w:r w:rsidRPr="00A1403B">
        <w:rPr>
          <w:rFonts w:asciiTheme="minorHAnsi" w:hAnsiTheme="minorHAnsi" w:cs="Arial"/>
          <w:b/>
          <w:sz w:val="20"/>
          <w:szCs w:val="20"/>
        </w:rPr>
        <w:lastRenderedPageBreak/>
        <w:t>1</w:t>
      </w:r>
      <w:r>
        <w:rPr>
          <w:rFonts w:asciiTheme="minorHAnsi" w:hAnsiTheme="minorHAnsi" w:cs="Arial"/>
          <w:b/>
          <w:sz w:val="20"/>
          <w:szCs w:val="20"/>
        </w:rPr>
        <w:t>4</w:t>
      </w:r>
      <w:r w:rsidRPr="00A1403B">
        <w:rPr>
          <w:rFonts w:asciiTheme="minorHAnsi" w:hAnsiTheme="minorHAnsi" w:cs="Arial"/>
          <w:b/>
          <w:sz w:val="20"/>
          <w:szCs w:val="20"/>
        </w:rPr>
        <w:t>.1.</w:t>
      </w:r>
      <w:r w:rsidRPr="002A1C16">
        <w:rPr>
          <w:rFonts w:asciiTheme="minorHAnsi" w:hAnsiTheme="minorHAnsi" w:cs="Arial"/>
          <w:sz w:val="20"/>
          <w:szCs w:val="20"/>
        </w:rPr>
        <w:t xml:space="preserve"> Serão aplicadas as Sanções Administrativas previstas nos Artigos 86 a 87 da Lei Federal nº. 8.666/93 em caso de descumprimento das obrigações e condições de fornecimento.</w:t>
      </w:r>
    </w:p>
    <w:p w:rsidR="00B77F03" w:rsidRPr="002A1C16" w:rsidRDefault="00B77F03" w:rsidP="00B77F03">
      <w:pPr>
        <w:spacing w:after="0" w:line="240" w:lineRule="auto"/>
        <w:rPr>
          <w:rFonts w:asciiTheme="minorHAnsi" w:hAnsiTheme="minorHAnsi" w:cs="Arial"/>
          <w:sz w:val="20"/>
          <w:szCs w:val="20"/>
        </w:rPr>
      </w:pPr>
      <w:r w:rsidRPr="00A1403B">
        <w:rPr>
          <w:rFonts w:asciiTheme="minorHAnsi" w:hAnsiTheme="minorHAnsi" w:cs="Arial"/>
          <w:b/>
          <w:sz w:val="20"/>
          <w:szCs w:val="20"/>
        </w:rPr>
        <w:t>1</w:t>
      </w:r>
      <w:r>
        <w:rPr>
          <w:rFonts w:asciiTheme="minorHAnsi" w:hAnsiTheme="minorHAnsi" w:cs="Arial"/>
          <w:b/>
          <w:sz w:val="20"/>
          <w:szCs w:val="20"/>
        </w:rPr>
        <w:t>4</w:t>
      </w:r>
      <w:r w:rsidRPr="00A1403B">
        <w:rPr>
          <w:rFonts w:asciiTheme="minorHAnsi" w:hAnsiTheme="minorHAnsi" w:cs="Arial"/>
          <w:b/>
          <w:sz w:val="20"/>
          <w:szCs w:val="20"/>
        </w:rPr>
        <w:t>.2.</w:t>
      </w:r>
      <w:r w:rsidRPr="002A1C16">
        <w:rPr>
          <w:rFonts w:asciiTheme="minorHAnsi" w:hAnsiTheme="minorHAnsi" w:cs="Arial"/>
          <w:sz w:val="20"/>
          <w:szCs w:val="20"/>
        </w:rPr>
        <w:t xml:space="preserve">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74FFC" w:rsidRPr="00B77F03" w:rsidRDefault="00B77F03" w:rsidP="00B77F03">
      <w:pPr>
        <w:spacing w:after="0" w:line="240" w:lineRule="auto"/>
        <w:rPr>
          <w:rFonts w:asciiTheme="minorHAnsi" w:hAnsiTheme="minorHAnsi" w:cs="Arial"/>
          <w:sz w:val="20"/>
          <w:szCs w:val="20"/>
        </w:rPr>
      </w:pPr>
      <w:r w:rsidRPr="00A1403B">
        <w:rPr>
          <w:rFonts w:asciiTheme="minorHAnsi" w:hAnsiTheme="minorHAnsi" w:cs="Arial"/>
          <w:b/>
          <w:sz w:val="20"/>
          <w:szCs w:val="20"/>
        </w:rPr>
        <w:t xml:space="preserve"> 1</w:t>
      </w:r>
      <w:r>
        <w:rPr>
          <w:rFonts w:asciiTheme="minorHAnsi" w:hAnsiTheme="minorHAnsi" w:cs="Arial"/>
          <w:b/>
          <w:sz w:val="20"/>
          <w:szCs w:val="20"/>
        </w:rPr>
        <w:t>4</w:t>
      </w:r>
      <w:r w:rsidRPr="00A1403B">
        <w:rPr>
          <w:rFonts w:asciiTheme="minorHAnsi" w:hAnsiTheme="minorHAnsi" w:cs="Arial"/>
          <w:b/>
          <w:sz w:val="20"/>
          <w:szCs w:val="20"/>
        </w:rPr>
        <w:t>.3.</w:t>
      </w:r>
      <w:r w:rsidRPr="002A1C16">
        <w:rPr>
          <w:rFonts w:asciiTheme="minorHAnsi" w:hAnsiTheme="minorHAnsi" w:cs="Arial"/>
          <w:sz w:val="20"/>
          <w:szCs w:val="20"/>
        </w:rPr>
        <w:t xml:space="preserve"> A rescisão também se submeterá ao regime previsto no artigo 79, seus incisos e parágrafos da Lei 8.666\93 e suas alterações</w:t>
      </w:r>
      <w:r>
        <w:rPr>
          <w:rFonts w:asciiTheme="minorHAnsi" w:hAnsiTheme="minorHAnsi" w:cs="Arial"/>
          <w:sz w:val="20"/>
          <w:szCs w:val="20"/>
        </w:rPr>
        <w:t>.</w:t>
      </w:r>
    </w:p>
    <w:p w:rsidR="00B946A1" w:rsidRPr="00351C32" w:rsidRDefault="00B946A1" w:rsidP="00C020A0">
      <w:pPr>
        <w:spacing w:before="120" w:after="0" w:line="240" w:lineRule="auto"/>
        <w:jc w:val="both"/>
        <w:rPr>
          <w:rFonts w:cs="Calibri"/>
          <w:b/>
          <w:sz w:val="20"/>
          <w:szCs w:val="20"/>
        </w:rPr>
      </w:pPr>
      <w:r w:rsidRPr="00351C32">
        <w:rPr>
          <w:rFonts w:cs="Calibri"/>
          <w:b/>
          <w:sz w:val="20"/>
          <w:szCs w:val="20"/>
        </w:rPr>
        <w:t xml:space="preserve">CLÁUSULA DÉCIMA </w:t>
      </w:r>
      <w:r w:rsidR="0041231C" w:rsidRPr="00351C32">
        <w:rPr>
          <w:rFonts w:cs="Calibri"/>
          <w:b/>
          <w:sz w:val="20"/>
          <w:szCs w:val="20"/>
        </w:rPr>
        <w:t xml:space="preserve">QUINTA </w:t>
      </w:r>
      <w:r w:rsidR="009963B0" w:rsidRPr="00351C32">
        <w:rPr>
          <w:rFonts w:cs="Calibri"/>
          <w:b/>
          <w:sz w:val="20"/>
          <w:szCs w:val="20"/>
        </w:rPr>
        <w:t>–</w:t>
      </w:r>
      <w:r w:rsidRPr="00351C32">
        <w:rPr>
          <w:rFonts w:cs="Calibri"/>
          <w:b/>
          <w:sz w:val="20"/>
          <w:szCs w:val="20"/>
        </w:rPr>
        <w:t xml:space="preserve"> DA VIGÊNCIA </w:t>
      </w:r>
    </w:p>
    <w:p w:rsidR="000A00B6" w:rsidRPr="00E166E5" w:rsidRDefault="00C2043D" w:rsidP="000A00B6">
      <w:pPr>
        <w:pStyle w:val="Recuodecorpodetexto2"/>
        <w:spacing w:after="0" w:line="240" w:lineRule="auto"/>
        <w:ind w:left="0"/>
        <w:jc w:val="both"/>
        <w:rPr>
          <w:sz w:val="20"/>
          <w:szCs w:val="20"/>
        </w:rPr>
      </w:pPr>
      <w:r w:rsidRPr="00351C32">
        <w:rPr>
          <w:bCs/>
          <w:color w:val="000000"/>
          <w:sz w:val="20"/>
          <w:szCs w:val="20"/>
        </w:rPr>
        <w:t>A duração do contrato ficará adstrita a vigência dos respectivos créditos orçamentários</w:t>
      </w:r>
      <w:r w:rsidR="00E41AD2" w:rsidRPr="00351C3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1231C">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1231C">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41231C">
        <w:rPr>
          <w:rFonts w:cs="Calibri"/>
          <w:b/>
          <w:sz w:val="20"/>
          <w:szCs w:val="20"/>
        </w:rPr>
        <w:t xml:space="preserve">OITAVA </w:t>
      </w:r>
      <w:r w:rsidRPr="00975295">
        <w:rPr>
          <w:rFonts w:cs="Calibri"/>
          <w:b/>
          <w:sz w:val="20"/>
          <w:szCs w:val="20"/>
        </w:rPr>
        <w:t xml:space="preserve">–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183572" w:rsidRPr="00EF278F" w:rsidRDefault="00183572" w:rsidP="00183572">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w:t>
      </w:r>
      <w:r w:rsidR="0041231C">
        <w:rPr>
          <w:rFonts w:cs="Calibri"/>
          <w:b/>
          <w:sz w:val="20"/>
          <w:szCs w:val="20"/>
        </w:rPr>
        <w:t>NONA</w:t>
      </w:r>
      <w:proofErr w:type="gramStart"/>
      <w:r w:rsidR="0041231C">
        <w:rPr>
          <w:rFonts w:cs="Calibri"/>
          <w:b/>
          <w:sz w:val="20"/>
          <w:szCs w:val="20"/>
        </w:rPr>
        <w:t xml:space="preserve"> </w:t>
      </w:r>
      <w:r w:rsidRPr="00EF278F">
        <w:rPr>
          <w:rFonts w:cs="Calibri"/>
          <w:b/>
          <w:sz w:val="20"/>
          <w:szCs w:val="20"/>
        </w:rPr>
        <w:t xml:space="preserve"> </w:t>
      </w:r>
      <w:proofErr w:type="gramEnd"/>
      <w:r w:rsidRPr="00EF278F">
        <w:rPr>
          <w:rFonts w:cs="Calibri"/>
          <w:b/>
          <w:sz w:val="20"/>
          <w:szCs w:val="20"/>
        </w:rPr>
        <w:t>– DOS CASOS OMISSOS</w:t>
      </w:r>
    </w:p>
    <w:p w:rsidR="00183572" w:rsidRPr="009963B0" w:rsidRDefault="00183572" w:rsidP="00183572">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1231C">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1231C">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553154">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A76670" w:rsidRDefault="00A76670" w:rsidP="00975295">
      <w:pPr>
        <w:spacing w:before="120" w:after="120" w:line="240" w:lineRule="auto"/>
        <w:jc w:val="both"/>
        <w:rPr>
          <w:rFonts w:cs="Calibri"/>
          <w:b/>
          <w:sz w:val="20"/>
          <w:szCs w:val="20"/>
        </w:rPr>
      </w:pPr>
    </w:p>
    <w:p w:rsidR="00A76670" w:rsidRDefault="00A76670" w:rsidP="00975295">
      <w:pPr>
        <w:spacing w:before="120" w:after="120" w:line="240" w:lineRule="auto"/>
        <w:jc w:val="both"/>
        <w:rPr>
          <w:rFonts w:cs="Calibri"/>
          <w:b/>
          <w:sz w:val="20"/>
          <w:szCs w:val="20"/>
        </w:rPr>
      </w:pPr>
    </w:p>
    <w:p w:rsidR="00A76670" w:rsidRDefault="00A76670"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AD117F">
        <w:tc>
          <w:tcPr>
            <w:tcW w:w="9005"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3C3900" w:rsidRPr="00CB03EE" w:rsidRDefault="003C3900" w:rsidP="003C3900">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3C3900" w:rsidRPr="00CB03EE" w:rsidRDefault="003C3900" w:rsidP="003C390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3C3900" w:rsidRPr="00CB03EE" w:rsidRDefault="003C3900" w:rsidP="003C390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3C3900" w:rsidRPr="00CB03EE" w:rsidTr="004706F7">
              <w:trPr>
                <w:trHeight w:val="258"/>
                <w:jc w:val="center"/>
              </w:trPr>
              <w:tc>
                <w:tcPr>
                  <w:tcW w:w="9130" w:type="dxa"/>
                  <w:gridSpan w:val="6"/>
                </w:tcPr>
                <w:p w:rsidR="003C3900" w:rsidRPr="00CB03EE" w:rsidRDefault="003C3900" w:rsidP="004706F7">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3C3900" w:rsidRPr="00CB03EE" w:rsidTr="004706F7">
              <w:trPr>
                <w:trHeight w:val="1009"/>
                <w:jc w:val="center"/>
              </w:trPr>
              <w:tc>
                <w:tcPr>
                  <w:tcW w:w="9130" w:type="dxa"/>
                  <w:gridSpan w:val="6"/>
                </w:tcPr>
                <w:p w:rsidR="003C3900" w:rsidRPr="00CB03EE" w:rsidRDefault="003C3900" w:rsidP="004706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3C3900" w:rsidRPr="00CB03EE" w:rsidRDefault="003C3900" w:rsidP="004706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3C3900" w:rsidRPr="00CB03EE" w:rsidRDefault="003C3900" w:rsidP="004706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3C3900" w:rsidRPr="00CB03EE" w:rsidRDefault="003C3900" w:rsidP="004706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3C3900" w:rsidRPr="00CB03EE" w:rsidTr="004706F7">
              <w:trPr>
                <w:trHeight w:val="503"/>
                <w:jc w:val="center"/>
              </w:trPr>
              <w:tc>
                <w:tcPr>
                  <w:tcW w:w="61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3C3900" w:rsidRPr="00CB03EE" w:rsidTr="004706F7">
              <w:trPr>
                <w:trHeight w:val="245"/>
                <w:jc w:val="center"/>
              </w:trPr>
              <w:tc>
                <w:tcPr>
                  <w:tcW w:w="61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85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3490"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1110"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111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1955"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r>
            <w:tr w:rsidR="003C3900" w:rsidRPr="00CB03EE" w:rsidTr="004706F7">
              <w:trPr>
                <w:trHeight w:val="245"/>
                <w:jc w:val="center"/>
              </w:trPr>
              <w:tc>
                <w:tcPr>
                  <w:tcW w:w="61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85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3490"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110"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11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955"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r>
            <w:tr w:rsidR="003C3900" w:rsidRPr="00CB03EE" w:rsidTr="004706F7">
              <w:trPr>
                <w:trHeight w:val="258"/>
                <w:jc w:val="center"/>
              </w:trPr>
              <w:tc>
                <w:tcPr>
                  <w:tcW w:w="61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85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3490"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110"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11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955"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r>
            <w:tr w:rsidR="003C3900" w:rsidRPr="00CB03EE" w:rsidTr="004706F7">
              <w:trPr>
                <w:trHeight w:val="245"/>
                <w:jc w:val="center"/>
              </w:trPr>
              <w:tc>
                <w:tcPr>
                  <w:tcW w:w="7175" w:type="dxa"/>
                  <w:gridSpan w:val="5"/>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r>
            <w:tr w:rsidR="003C3900" w:rsidRPr="00CB03EE" w:rsidTr="004706F7">
              <w:trPr>
                <w:trHeight w:val="333"/>
                <w:jc w:val="center"/>
              </w:trPr>
              <w:tc>
                <w:tcPr>
                  <w:tcW w:w="9130" w:type="dxa"/>
                  <w:gridSpan w:val="6"/>
                  <w:vAlign w:val="bottom"/>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6923EC" w:rsidRDefault="006923EC" w:rsidP="00AD117F">
      <w:pPr>
        <w:widowControl w:val="0"/>
        <w:autoSpaceDE w:val="0"/>
        <w:autoSpaceDN w:val="0"/>
        <w:adjustRightInd w:val="0"/>
        <w:spacing w:before="33" w:after="0" w:line="240" w:lineRule="auto"/>
        <w:ind w:right="2043"/>
        <w:rPr>
          <w:b/>
          <w:bCs/>
          <w:color w:val="000000"/>
          <w:spacing w:val="-1"/>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AD117F">
        <w:rPr>
          <w:rFonts w:cs="Calibri"/>
          <w:b/>
          <w:bCs/>
          <w:color w:val="000000"/>
          <w:sz w:val="20"/>
          <w:szCs w:val="20"/>
        </w:rPr>
        <w:t>2</w:t>
      </w:r>
      <w:proofErr w:type="gramEnd"/>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923EC" w:rsidRDefault="006923EC" w:rsidP="006923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DC1470">
        <w:rPr>
          <w:sz w:val="20"/>
          <w:szCs w:val="20"/>
        </w:rPr>
        <w:t>8</w:t>
      </w:r>
      <w:r>
        <w:rPr>
          <w:sz w:val="20"/>
          <w:szCs w:val="20"/>
        </w:rPr>
        <w:t xml:space="preserve">. </w:t>
      </w:r>
    </w:p>
    <w:p w:rsidR="006923EC" w:rsidRDefault="006923EC" w:rsidP="006923EC">
      <w:pPr>
        <w:pStyle w:val="Default"/>
        <w:pBdr>
          <w:top w:val="single" w:sz="4" w:space="1" w:color="auto"/>
          <w:left w:val="single" w:sz="4" w:space="4" w:color="auto"/>
          <w:bottom w:val="single" w:sz="4" w:space="1" w:color="auto"/>
          <w:right w:val="single" w:sz="4" w:space="4" w:color="auto"/>
        </w:pBdr>
        <w:jc w:val="both"/>
        <w:rPr>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DC1470">
        <w:rPr>
          <w:rFonts w:cs="Calibri"/>
          <w:bCs/>
          <w:color w:val="000000"/>
          <w:sz w:val="20"/>
          <w:szCs w:val="20"/>
        </w:rPr>
        <w:t>8</w:t>
      </w:r>
      <w:r>
        <w:rPr>
          <w:rFonts w:cs="Calibri"/>
          <w:bCs/>
          <w:color w:val="000000"/>
          <w:sz w:val="20"/>
          <w:szCs w:val="20"/>
        </w:rPr>
        <w:t xml:space="preserve">.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6923EC"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76670" w:rsidRDefault="00A7667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117F" w:rsidRDefault="00AD11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117F" w:rsidRDefault="00AD11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117F" w:rsidRDefault="00AD11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117F" w:rsidRDefault="00AD11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117F" w:rsidRDefault="00AD11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117F" w:rsidRDefault="00AD11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117F" w:rsidRDefault="00AD11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76670" w:rsidRDefault="00A76670"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sidR="00AD117F">
        <w:rPr>
          <w:b/>
          <w:bCs/>
          <w:color w:val="000000"/>
          <w:spacing w:val="-1"/>
          <w:sz w:val="20"/>
          <w:szCs w:val="20"/>
        </w:rPr>
        <w:t>3</w:t>
      </w:r>
      <w:proofErr w:type="gramEnd"/>
    </w:p>
    <w:p w:rsidR="00A76670" w:rsidRDefault="00A76670"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7C5DB4" w:rsidRPr="00E52697" w:rsidRDefault="007C5DB4" w:rsidP="007C5DB4">
      <w:pPr>
        <w:spacing w:after="0" w:line="240" w:lineRule="auto"/>
        <w:ind w:firstLine="1310"/>
        <w:jc w:val="center"/>
        <w:rPr>
          <w:rFonts w:ascii="Arial" w:eastAsia="Batang" w:hAnsi="Arial" w:cs="Arial"/>
          <w:sz w:val="24"/>
          <w:szCs w:val="24"/>
        </w:rPr>
      </w:pPr>
    </w:p>
    <w:p w:rsidR="007C5DB4" w:rsidRPr="00A76670" w:rsidRDefault="007C5DB4" w:rsidP="00EC5D24">
      <w:pPr>
        <w:spacing w:after="0" w:line="240" w:lineRule="auto"/>
        <w:ind w:firstLine="1310"/>
        <w:jc w:val="both"/>
        <w:rPr>
          <w:rFonts w:asciiTheme="minorHAnsi" w:eastAsia="Batang" w:hAnsiTheme="minorHAnsi" w:cs="Arial"/>
          <w:sz w:val="20"/>
          <w:szCs w:val="20"/>
        </w:rPr>
      </w:pPr>
      <w:r w:rsidRPr="00A76670">
        <w:rPr>
          <w:rFonts w:asciiTheme="minorHAnsi" w:eastAsia="Batang" w:hAnsiTheme="minorHAnsi" w:cs="Arial"/>
          <w:sz w:val="20"/>
          <w:szCs w:val="20"/>
        </w:rPr>
        <w:t xml:space="preserve">A empresa _____ pessoa jurídica de direito privado, inscrita no CNPJ nº. _______, localizada no endereço _______, neste ato representada </w:t>
      </w:r>
      <w:proofErr w:type="gramStart"/>
      <w:r w:rsidRPr="00A76670">
        <w:rPr>
          <w:rFonts w:asciiTheme="minorHAnsi" w:eastAsia="Batang" w:hAnsiTheme="minorHAnsi" w:cs="Arial"/>
          <w:sz w:val="20"/>
          <w:szCs w:val="20"/>
        </w:rPr>
        <w:t>pelo(</w:t>
      </w:r>
      <w:proofErr w:type="gramEnd"/>
      <w:r w:rsidRPr="00A76670">
        <w:rPr>
          <w:rFonts w:asciiTheme="minorHAnsi" w:eastAsia="Batang" w:hAnsiTheme="minorHAnsi" w:cs="Arial"/>
          <w:sz w:val="20"/>
          <w:szCs w:val="20"/>
        </w:rPr>
        <w:t>a) Sr.(a) ________, portador do RG nº ________, e CPF/MF nº ________, participante do Pregão Eletrônico em epígrafe, vem à presença da Secretaria da Saúde do Estado do Tocantins, firmar o presente compromisso, conforme segue:</w:t>
      </w:r>
    </w:p>
    <w:p w:rsidR="007C5DB4" w:rsidRPr="00A76670" w:rsidRDefault="007C5DB4" w:rsidP="00EC5D24">
      <w:pPr>
        <w:spacing w:after="0" w:line="240" w:lineRule="auto"/>
        <w:ind w:firstLine="1310"/>
        <w:jc w:val="both"/>
        <w:rPr>
          <w:rFonts w:asciiTheme="minorHAnsi" w:eastAsia="Batang" w:hAnsiTheme="minorHAnsi" w:cs="Arial"/>
          <w:sz w:val="20"/>
          <w:szCs w:val="20"/>
        </w:rPr>
      </w:pPr>
    </w:p>
    <w:p w:rsidR="007C5DB4" w:rsidRPr="00A76670" w:rsidRDefault="007C5DB4" w:rsidP="00EC5D24">
      <w:pPr>
        <w:spacing w:after="0" w:line="240" w:lineRule="auto"/>
        <w:ind w:left="176" w:firstLine="1310"/>
        <w:jc w:val="both"/>
        <w:rPr>
          <w:rFonts w:asciiTheme="minorHAnsi" w:hAnsiTheme="minorHAnsi" w:cs="Arial"/>
          <w:bCs/>
          <w:sz w:val="20"/>
          <w:szCs w:val="20"/>
        </w:rPr>
      </w:pPr>
      <w:r w:rsidRPr="00A76670">
        <w:rPr>
          <w:rFonts w:asciiTheme="minorHAnsi" w:eastAsia="Batang" w:hAnsiTheme="minorHAnsi" w:cs="Arial"/>
          <w:sz w:val="20"/>
          <w:szCs w:val="20"/>
        </w:rPr>
        <w:t xml:space="preserve">- A empresa se compromete a entregar juntamente com a Nota Fiscal, o </w:t>
      </w:r>
      <w:r w:rsidRPr="00A76670">
        <w:rPr>
          <w:rFonts w:asciiTheme="minorHAnsi" w:hAnsiTheme="minorHAnsi" w:cs="Arial"/>
          <w:sz w:val="20"/>
          <w:szCs w:val="20"/>
        </w:rPr>
        <w:t xml:space="preserve">Certificado do Registro dos Produtos, na Agencia Nacional da Vigilância Sanitária, ou sua Publicação na Internet ou Diário Oficial da União, em conformidade com o artigo 5º § 3º da Portaria nº 2.814 - GM/98 </w:t>
      </w:r>
      <w:r w:rsidRPr="00A76670">
        <w:rPr>
          <w:rFonts w:asciiTheme="minorHAnsi" w:hAnsiTheme="minorHAnsi" w:cs="Arial"/>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w:t>
      </w:r>
    </w:p>
    <w:p w:rsidR="007C5DB4" w:rsidRDefault="007C5DB4" w:rsidP="00EC5D24">
      <w:pPr>
        <w:spacing w:after="0" w:line="240" w:lineRule="auto"/>
        <w:ind w:left="176" w:firstLine="1310"/>
        <w:jc w:val="both"/>
        <w:rPr>
          <w:rFonts w:asciiTheme="minorHAnsi" w:hAnsiTheme="minorHAnsi" w:cs="Arial"/>
          <w:bCs/>
          <w:sz w:val="20"/>
          <w:szCs w:val="20"/>
        </w:rPr>
      </w:pPr>
      <w:r w:rsidRPr="00A76670">
        <w:rPr>
          <w:rFonts w:asciiTheme="minorHAnsi" w:hAnsiTheme="minorHAnsi" w:cs="Arial"/>
          <w:bCs/>
          <w:sz w:val="20"/>
          <w:szCs w:val="20"/>
        </w:rPr>
        <w:t xml:space="preserve">- </w:t>
      </w:r>
      <w:r w:rsidRPr="00A76670">
        <w:rPr>
          <w:rFonts w:asciiTheme="minorHAnsi" w:eastAsia="Batang" w:hAnsiTheme="minorHAnsi" w:cs="Arial"/>
          <w:sz w:val="20"/>
          <w:szCs w:val="20"/>
        </w:rPr>
        <w:t xml:space="preserve">A empresa </w:t>
      </w:r>
      <w:r w:rsidRPr="00A76670">
        <w:rPr>
          <w:rFonts w:asciiTheme="minorHAnsi" w:hAnsiTheme="minorHAnsi" w:cs="Arial"/>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EC5D24" w:rsidRDefault="00EC5D24" w:rsidP="00EC5D24">
      <w:pPr>
        <w:spacing w:after="0" w:line="240" w:lineRule="auto"/>
        <w:ind w:left="176" w:firstLine="1310"/>
        <w:jc w:val="both"/>
        <w:rPr>
          <w:rFonts w:asciiTheme="minorHAnsi" w:hAnsiTheme="minorHAnsi" w:cs="Arial"/>
          <w:bCs/>
          <w:sz w:val="20"/>
          <w:szCs w:val="20"/>
        </w:rPr>
      </w:pPr>
    </w:p>
    <w:p w:rsidR="00EC5D24" w:rsidRDefault="00EC5D24" w:rsidP="00EC5D24">
      <w:pPr>
        <w:widowControl w:val="0"/>
        <w:autoSpaceDE w:val="0"/>
        <w:autoSpaceDN w:val="0"/>
        <w:adjustRightInd w:val="0"/>
        <w:spacing w:after="0" w:line="240" w:lineRule="auto"/>
        <w:jc w:val="center"/>
        <w:rPr>
          <w:rFonts w:cs="Calibri"/>
          <w:bCs/>
          <w:color w:val="000000"/>
          <w:sz w:val="20"/>
          <w:szCs w:val="20"/>
        </w:rPr>
      </w:pPr>
    </w:p>
    <w:p w:rsidR="00EC5D24" w:rsidRDefault="00EC5D24" w:rsidP="00EC5D24">
      <w:pPr>
        <w:widowControl w:val="0"/>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5D24" w:rsidRPr="00A76670" w:rsidRDefault="00EC5D24" w:rsidP="00EC5D24">
      <w:pPr>
        <w:spacing w:after="0" w:line="240" w:lineRule="auto"/>
        <w:ind w:left="176" w:firstLine="1310"/>
        <w:jc w:val="both"/>
        <w:rPr>
          <w:rFonts w:asciiTheme="minorHAnsi" w:hAnsiTheme="minorHAnsi" w:cs="Arial"/>
          <w:bCs/>
          <w:sz w:val="20"/>
          <w:szCs w:val="20"/>
        </w:rPr>
      </w:pPr>
    </w:p>
    <w:p w:rsidR="007C5DB4" w:rsidRDefault="007C5DB4"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C5DB4" w:rsidSect="00D203F3">
      <w:headerReference w:type="default" r:id="rId21"/>
      <w:footerReference w:type="default" r:id="rId22"/>
      <w:pgSz w:w="11920" w:h="16840"/>
      <w:pgMar w:top="2235" w:right="1430" w:bottom="142" w:left="1701" w:header="426" w:footer="22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F7" w:rsidRDefault="004706F7">
      <w:pPr>
        <w:spacing w:after="0" w:line="240" w:lineRule="auto"/>
      </w:pPr>
      <w:r>
        <w:separator/>
      </w:r>
    </w:p>
  </w:endnote>
  <w:endnote w:type="continuationSeparator" w:id="0">
    <w:p w:rsidR="004706F7" w:rsidRDefault="0047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F7" w:rsidRDefault="004706F7"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A62872">
      <w:rPr>
        <w:rFonts w:ascii="Arial" w:hAnsi="Arial" w:cs="Arial"/>
        <w:noProof/>
        <w:sz w:val="20"/>
        <w:szCs w:val="20"/>
      </w:rPr>
      <mc:AlternateContent>
        <mc:Choice Requires="wps">
          <w:drawing>
            <wp:anchor distT="0" distB="0" distL="114300" distR="114300" simplePos="0" relativeHeight="251660800" behindDoc="0" locked="0" layoutInCell="0" allowOverlap="1" wp14:anchorId="468B7C6A" wp14:editId="7030BB75">
              <wp:simplePos x="0" y="0"/>
              <wp:positionH relativeFrom="page">
                <wp:posOffset>6994525</wp:posOffset>
              </wp:positionH>
              <wp:positionV relativeFrom="page">
                <wp:posOffset>8402320</wp:posOffset>
              </wp:positionV>
              <wp:extent cx="591185" cy="1468755"/>
              <wp:effectExtent l="3175" t="127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6F7" w:rsidRPr="00171348" w:rsidRDefault="004706F7" w:rsidP="00462D92">
                          <w:pPr>
                            <w:pStyle w:val="Rodap"/>
                            <w:rPr>
                              <w:rFonts w:ascii="Cambria" w:hAnsi="Cambria"/>
                              <w:sz w:val="32"/>
                              <w:szCs w:val="44"/>
                            </w:rPr>
                          </w:pPr>
                          <w:r w:rsidRPr="00171348">
                            <w:rPr>
                              <w:rFonts w:ascii="Cambria" w:hAnsi="Cambria"/>
                              <w:sz w:val="16"/>
                            </w:rPr>
                            <w:t>Página</w:t>
                          </w:r>
                          <w:r w:rsidR="00285ADA" w:rsidRPr="00171348">
                            <w:rPr>
                              <w:sz w:val="16"/>
                            </w:rPr>
                            <w:fldChar w:fldCharType="begin"/>
                          </w:r>
                          <w:r w:rsidRPr="00171348">
                            <w:rPr>
                              <w:sz w:val="16"/>
                            </w:rPr>
                            <w:instrText xml:space="preserve"> PAGE    \* MERGEFORMAT </w:instrText>
                          </w:r>
                          <w:r w:rsidR="00285ADA" w:rsidRPr="00171348">
                            <w:rPr>
                              <w:sz w:val="16"/>
                            </w:rPr>
                            <w:fldChar w:fldCharType="separate"/>
                          </w:r>
                          <w:r w:rsidR="00EC5D24" w:rsidRPr="00EC5D24">
                            <w:rPr>
                              <w:rFonts w:ascii="Cambria" w:hAnsi="Cambria"/>
                              <w:noProof/>
                              <w:sz w:val="32"/>
                              <w:szCs w:val="44"/>
                            </w:rPr>
                            <w:t>1</w:t>
                          </w:r>
                          <w:r w:rsidR="00285ADA"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706F7" w:rsidRPr="00171348" w:rsidRDefault="004706F7" w:rsidP="00462D92">
                    <w:pPr>
                      <w:pStyle w:val="Rodap"/>
                      <w:rPr>
                        <w:rFonts w:ascii="Cambria" w:hAnsi="Cambria"/>
                        <w:sz w:val="32"/>
                        <w:szCs w:val="44"/>
                      </w:rPr>
                    </w:pPr>
                    <w:r w:rsidRPr="00171348">
                      <w:rPr>
                        <w:rFonts w:ascii="Cambria" w:hAnsi="Cambria"/>
                        <w:sz w:val="16"/>
                      </w:rPr>
                      <w:t>Página</w:t>
                    </w:r>
                    <w:r w:rsidR="00285ADA" w:rsidRPr="00171348">
                      <w:rPr>
                        <w:sz w:val="16"/>
                      </w:rPr>
                      <w:fldChar w:fldCharType="begin"/>
                    </w:r>
                    <w:r w:rsidRPr="00171348">
                      <w:rPr>
                        <w:sz w:val="16"/>
                      </w:rPr>
                      <w:instrText xml:space="preserve"> PAGE    \* MERGEFORMAT </w:instrText>
                    </w:r>
                    <w:r w:rsidR="00285ADA" w:rsidRPr="00171348">
                      <w:rPr>
                        <w:sz w:val="16"/>
                      </w:rPr>
                      <w:fldChar w:fldCharType="separate"/>
                    </w:r>
                    <w:r w:rsidR="00EC5D24" w:rsidRPr="00EC5D24">
                      <w:rPr>
                        <w:rFonts w:ascii="Cambria" w:hAnsi="Cambria"/>
                        <w:noProof/>
                        <w:sz w:val="32"/>
                        <w:szCs w:val="44"/>
                      </w:rPr>
                      <w:t>1</w:t>
                    </w:r>
                    <w:r w:rsidR="00285ADA" w:rsidRPr="00171348">
                      <w:rPr>
                        <w:sz w:val="16"/>
                      </w:rPr>
                      <w:fldChar w:fldCharType="end"/>
                    </w:r>
                  </w:p>
                </w:txbxContent>
              </v:textbox>
              <w10:wrap anchorx="page" anchory="page"/>
            </v:rect>
          </w:pict>
        </mc:Fallback>
      </mc:AlternateContent>
    </w:r>
    <w:r w:rsidR="00A509A3">
      <w:rPr>
        <w:rFonts w:ascii="Arial" w:hAnsi="Arial" w:cs="Arial"/>
        <w:color w:val="000000"/>
      </w:rPr>
      <w:t>/GNE</w:t>
    </w:r>
  </w:p>
  <w:p w:rsidR="004706F7" w:rsidRDefault="004706F7" w:rsidP="00376B72">
    <w:pPr>
      <w:pStyle w:val="Rodap"/>
      <w:spacing w:after="0" w:line="240" w:lineRule="auto"/>
      <w:rPr>
        <w:rFonts w:ascii="Arial" w:hAnsi="Arial" w:cs="Arial"/>
        <w:sz w:val="20"/>
        <w:szCs w:val="20"/>
      </w:rPr>
    </w:pPr>
    <w:r w:rsidRPr="00305558">
      <w:rPr>
        <w:rFonts w:ascii="Arial" w:hAnsi="Arial" w:cs="Arial"/>
        <w:noProof/>
        <w:sz w:val="20"/>
        <w:szCs w:val="20"/>
      </w:rPr>
      <w:drawing>
        <wp:anchor distT="0" distB="0" distL="114300" distR="114300" simplePos="0" relativeHeight="251665920" behindDoc="0" locked="0" layoutInCell="1" allowOverlap="1" wp14:anchorId="18946640" wp14:editId="10236A90">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706F7" w:rsidRPr="005D646A" w:rsidRDefault="004706F7">
    <w:pPr>
      <w:pStyle w:val="Rodap"/>
      <w:rPr>
        <w:sz w:val="20"/>
      </w:rPr>
    </w:pPr>
  </w:p>
  <w:p w:rsidR="004706F7" w:rsidRDefault="004706F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F7" w:rsidRDefault="004706F7">
      <w:pPr>
        <w:spacing w:after="0" w:line="240" w:lineRule="auto"/>
      </w:pPr>
      <w:r>
        <w:separator/>
      </w:r>
    </w:p>
  </w:footnote>
  <w:footnote w:type="continuationSeparator" w:id="0">
    <w:p w:rsidR="004706F7" w:rsidRDefault="00470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F7" w:rsidRDefault="00D203F3" w:rsidP="003D5EE7">
    <w:pPr>
      <w:widowControl w:val="0"/>
      <w:tabs>
        <w:tab w:val="left" w:pos="889"/>
      </w:tabs>
      <w:autoSpaceDE w:val="0"/>
      <w:autoSpaceDN w:val="0"/>
      <w:adjustRightInd w:val="0"/>
      <w:spacing w:after="0" w:line="240" w:lineRule="auto"/>
      <w:jc w:val="right"/>
      <w:rPr>
        <w:noProof/>
      </w:rPr>
    </w:pPr>
    <w:r w:rsidRPr="003D5EE7">
      <w:rPr>
        <w:noProof/>
      </w:rPr>
      <w:drawing>
        <wp:anchor distT="0" distB="0" distL="114300" distR="114300" simplePos="0" relativeHeight="251663872" behindDoc="1" locked="0" layoutInCell="1" allowOverlap="1" wp14:anchorId="104FD16C" wp14:editId="6121D09C">
          <wp:simplePos x="0" y="0"/>
          <wp:positionH relativeFrom="page">
            <wp:posOffset>-277495</wp:posOffset>
          </wp:positionH>
          <wp:positionV relativeFrom="page">
            <wp:posOffset>-182880</wp:posOffset>
          </wp:positionV>
          <wp:extent cx="7593965" cy="1414780"/>
          <wp:effectExtent l="0" t="0" r="6985"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EC5D24" w:rsidRDefault="00EC5D24" w:rsidP="003D5EE7">
    <w:pPr>
      <w:widowControl w:val="0"/>
      <w:tabs>
        <w:tab w:val="left" w:pos="889"/>
      </w:tabs>
      <w:autoSpaceDE w:val="0"/>
      <w:autoSpaceDN w:val="0"/>
      <w:adjustRightInd w:val="0"/>
      <w:spacing w:after="0" w:line="240" w:lineRule="auto"/>
      <w:jc w:val="right"/>
      <w:rPr>
        <w:noProof/>
      </w:rPr>
    </w:pPr>
  </w:p>
  <w:p w:rsidR="004706F7" w:rsidRDefault="004706F7" w:rsidP="00376B72">
    <w:pPr>
      <w:widowControl w:val="0"/>
      <w:tabs>
        <w:tab w:val="left" w:pos="1390"/>
      </w:tabs>
      <w:autoSpaceDE w:val="0"/>
      <w:autoSpaceDN w:val="0"/>
      <w:adjustRightInd w:val="0"/>
      <w:spacing w:after="0" w:line="200" w:lineRule="exact"/>
      <w:rPr>
        <w:noProof/>
      </w:rPr>
    </w:pPr>
    <w:r>
      <w:rPr>
        <w:noProof/>
      </w:rPr>
      <w:tab/>
    </w:r>
  </w:p>
  <w:p w:rsidR="004706F7" w:rsidRDefault="004706F7" w:rsidP="00376B72">
    <w:pPr>
      <w:widowControl w:val="0"/>
      <w:tabs>
        <w:tab w:val="left" w:pos="889"/>
      </w:tabs>
      <w:autoSpaceDE w:val="0"/>
      <w:autoSpaceDN w:val="0"/>
      <w:adjustRightInd w:val="0"/>
      <w:spacing w:after="0" w:line="200" w:lineRule="exact"/>
      <w:rPr>
        <w:noProof/>
      </w:rPr>
    </w:pPr>
  </w:p>
  <w:p w:rsidR="004706F7" w:rsidRDefault="004706F7" w:rsidP="00376B72">
    <w:pPr>
      <w:widowControl w:val="0"/>
      <w:tabs>
        <w:tab w:val="left" w:pos="889"/>
      </w:tabs>
      <w:autoSpaceDE w:val="0"/>
      <w:autoSpaceDN w:val="0"/>
      <w:adjustRightInd w:val="0"/>
      <w:spacing w:after="0" w:line="200" w:lineRule="exact"/>
      <w:rPr>
        <w:noProof/>
      </w:rPr>
    </w:pPr>
  </w:p>
  <w:p w:rsidR="004706F7" w:rsidRDefault="004706F7" w:rsidP="00D203F3">
    <w:pPr>
      <w:widowControl w:val="0"/>
      <w:autoSpaceDE w:val="0"/>
      <w:autoSpaceDN w:val="0"/>
      <w:adjustRightInd w:val="0"/>
      <w:spacing w:after="0" w:line="200" w:lineRule="exact"/>
      <w:rPr>
        <w:rFonts w:ascii="Arial" w:hAnsi="Arial" w:cs="Arial"/>
        <w:b/>
        <w:bCs/>
        <w:sz w:val="18"/>
      </w:rPr>
    </w:pPr>
  </w:p>
  <w:p w:rsidR="004706F7" w:rsidRDefault="004706F7" w:rsidP="00376B72">
    <w:pPr>
      <w:widowControl w:val="0"/>
      <w:autoSpaceDE w:val="0"/>
      <w:autoSpaceDN w:val="0"/>
      <w:adjustRightInd w:val="0"/>
      <w:spacing w:after="0" w:line="200" w:lineRule="exact"/>
      <w:jc w:val="center"/>
      <w:rPr>
        <w:rFonts w:ascii="Arial" w:hAnsi="Arial" w:cs="Arial"/>
        <w:b/>
        <w:bCs/>
        <w:sz w:val="18"/>
      </w:rPr>
    </w:pPr>
  </w:p>
  <w:p w:rsidR="004706F7" w:rsidRPr="00376B72" w:rsidRDefault="004706F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EC5D24">
      <w:rPr>
        <w:rFonts w:ascii="Arial Narrow" w:hAnsi="Arial Narrow" w:cs="Arial"/>
        <w:b/>
        <w:bCs/>
        <w:color w:val="000000"/>
        <w:sz w:val="18"/>
      </w:rPr>
      <w:t>068</w:t>
    </w:r>
    <w:r w:rsidRPr="004B2232">
      <w:rPr>
        <w:rFonts w:ascii="Arial Narrow" w:hAnsi="Arial Narrow" w:cs="Arial"/>
        <w:b/>
        <w:bCs/>
        <w:color w:val="000000"/>
        <w:sz w:val="18"/>
      </w:rPr>
      <w:t>/201</w:t>
    </w:r>
    <w:r w:rsidR="00AB1BB9">
      <w:rPr>
        <w:rFonts w:ascii="Arial Narrow" w:hAnsi="Arial Narrow" w:cs="Arial"/>
        <w:b/>
        <w:bCs/>
        <w:color w:val="000000"/>
        <w:sz w:val="18"/>
      </w:rPr>
      <w:t>8</w:t>
    </w:r>
    <w:r w:rsidRPr="004B2232">
      <w:rPr>
        <w:rFonts w:ascii="Arial Narrow" w:hAnsi="Arial Narrow" w:cs="Arial"/>
        <w:b/>
        <w:bCs/>
        <w:color w:val="000000"/>
        <w:sz w:val="18"/>
      </w:rPr>
      <w:t xml:space="preserve"> - Processo: 201</w:t>
    </w:r>
    <w:r w:rsidR="00D203F3">
      <w:rPr>
        <w:rFonts w:ascii="Arial Narrow" w:hAnsi="Arial Narrow" w:cs="Arial"/>
        <w:b/>
        <w:bCs/>
        <w:color w:val="000000"/>
        <w:sz w:val="18"/>
      </w:rPr>
      <w:t>7/30550/004460</w:t>
    </w:r>
    <w:r w:rsidR="00A62872">
      <w:rPr>
        <w:noProof/>
      </w:rPr>
      <mc:AlternateContent>
        <mc:Choice Requires="wps">
          <w:drawing>
            <wp:anchor distT="0" distB="0" distL="114300" distR="114300" simplePos="0" relativeHeight="251656704" behindDoc="1" locked="0" layoutInCell="0" allowOverlap="1" wp14:anchorId="5624EA30" wp14:editId="61390EB3">
              <wp:simplePos x="0" y="0"/>
              <wp:positionH relativeFrom="page">
                <wp:posOffset>0</wp:posOffset>
              </wp:positionH>
              <wp:positionV relativeFrom="page">
                <wp:posOffset>-8255</wp:posOffset>
              </wp:positionV>
              <wp:extent cx="7585710" cy="2753995"/>
              <wp:effectExtent l="0" t="127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6F7" w:rsidRDefault="004706F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1C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Y4w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AjbJ1CqgIAAKEFAAAOAAAAAAAA&#10;AAAAAAAAAC4CAABkcnMvZTJvRG9jLnhtbFBLAQItABQABgAIAAAAIQAan5Iq4AAAAAgBAAAPAAAA&#10;AAAAAAAAAAAAAAQFAABkcnMvZG93bnJldi54bWxQSwUGAAAAAAQABADzAAAAEQYAAAAA&#10;" o:allowincell="f" filled="f" stroked="f">
              <v:textbox inset="0,0,0,0">
                <w:txbxContent>
                  <w:p w:rsidR="004706F7" w:rsidRDefault="004706F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A62872">
      <w:rPr>
        <w:noProof/>
      </w:rPr>
      <mc:AlternateContent>
        <mc:Choice Requires="wps">
          <w:drawing>
            <wp:anchor distT="0" distB="0" distL="114300" distR="114300" simplePos="0" relativeHeight="251657728" behindDoc="1" locked="0" layoutInCell="0" allowOverlap="1" wp14:anchorId="64F5CC01" wp14:editId="44A0408B">
              <wp:simplePos x="0" y="0"/>
              <wp:positionH relativeFrom="page">
                <wp:posOffset>4909185</wp:posOffset>
              </wp:positionH>
              <wp:positionV relativeFrom="page">
                <wp:posOffset>685800</wp:posOffset>
              </wp:positionV>
              <wp:extent cx="969645" cy="298450"/>
              <wp:effectExtent l="381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6F7" w:rsidRDefault="004706F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SsAIAAK8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4KRoD1Q9MAOBt3KA4psd8ZBZ+B0P4CbOcA2sOwq1cOdrL5pJOSqpWLLbpSSY8toDdmF9qb/5OqE&#10;oy3IZvwoawhDd0Y6oEOjets6aAYCdGDp8cSMTaWCzTROY7LAqIKjKE3IwjHn02y+PCht3jPZI2vk&#10;WAHxDpzu77SxydBsdrGxhCx51znyO/FsAxynHQgNV+2ZTcJx+TMN0nWyTohHonjtkaAovJtyRby4&#10;DC8XxbtitSrCXzZuSLKW1zUTNsysq5D8GW9HhU+KOClLy47XFs6mpNV2s+oU2lPQdek+13I4Obv5&#10;z9NwTYBaXpQURiS4jVKvjJNLj5Rk4aWXQeIFYXqbxgFJSVE+L+mOC/bvJaERWF1Ei0lL56Rf1Ba4&#10;73VtNOu5gcnR8T7HycmJZlaBa1E7ag3l3WQ/aYVN/9wKoHsm2unVSnQSqzlsDu5hODFbLW9k/QgC&#10;VhIEBiqFqQdGK9UPjEaYIDnW33dUMYy6DwIegR03s6FmYzMbVFRwNccGo8lcmWks7QbFty0gT89M&#10;yBt4KA13Ij5ncXxeMBVcLccJZsfO03/ndZ6zy98A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BB1HPSsAIAAK8FAAAO&#10;AAAAAAAAAAAAAAAAAC4CAABkcnMvZTJvRG9jLnhtbFBLAQItABQABgAIAAAAIQDAUYYg4AAAAAsB&#10;AAAPAAAAAAAAAAAAAAAAAAoFAABkcnMvZG93bnJldi54bWxQSwUGAAAAAAQABADzAAAAFwYAAAAA&#10;" o:allowincell="f" filled="f" stroked="f">
              <v:textbox inset="0,0,0,0">
                <w:txbxContent>
                  <w:p w:rsidR="004706F7" w:rsidRDefault="004706F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sidR="00A62872">
      <w:rPr>
        <w:noProof/>
      </w:rPr>
      <mc:AlternateContent>
        <mc:Choice Requires="wps">
          <w:drawing>
            <wp:anchor distT="0" distB="0" distL="114300" distR="114300" simplePos="0" relativeHeight="251658752" behindDoc="1" locked="0" layoutInCell="0" allowOverlap="1" wp14:anchorId="52D8E9D7" wp14:editId="668FB2AC">
              <wp:simplePos x="0" y="0"/>
              <wp:positionH relativeFrom="page">
                <wp:posOffset>1575435</wp:posOffset>
              </wp:positionH>
              <wp:positionV relativeFrom="page">
                <wp:posOffset>941705</wp:posOffset>
              </wp:positionV>
              <wp:extent cx="2192020" cy="159385"/>
              <wp:effectExtent l="3810" t="0" r="444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6F7" w:rsidRPr="00886D34" w:rsidRDefault="004706F7"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4706F7" w:rsidRPr="00886D34" w:rsidRDefault="004706F7" w:rsidP="00886D34">
                    <w:pPr>
                      <w:rPr>
                        <w:szCs w:val="21"/>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A82466D"/>
    <w:multiLevelType w:val="multilevel"/>
    <w:tmpl w:val="029A17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5"/>
  </w:num>
  <w:num w:numId="3">
    <w:abstractNumId w:val="4"/>
  </w:num>
  <w:num w:numId="4">
    <w:abstractNumId w:val="14"/>
  </w:num>
  <w:num w:numId="5">
    <w:abstractNumId w:val="20"/>
  </w:num>
  <w:num w:numId="6">
    <w:abstractNumId w:val="6"/>
  </w:num>
  <w:num w:numId="7">
    <w:abstractNumId w:val="11"/>
  </w:num>
  <w:num w:numId="8">
    <w:abstractNumId w:val="0"/>
  </w:num>
  <w:num w:numId="9">
    <w:abstractNumId w:val="21"/>
  </w:num>
  <w:num w:numId="10">
    <w:abstractNumId w:val="12"/>
  </w:num>
  <w:num w:numId="11">
    <w:abstractNumId w:val="2"/>
  </w:num>
  <w:num w:numId="12">
    <w:abstractNumId w:val="7"/>
  </w:num>
  <w:num w:numId="13">
    <w:abstractNumId w:val="26"/>
  </w:num>
  <w:num w:numId="14">
    <w:abstractNumId w:val="18"/>
  </w:num>
  <w:num w:numId="15">
    <w:abstractNumId w:val="28"/>
  </w:num>
  <w:num w:numId="16">
    <w:abstractNumId w:val="10"/>
  </w:num>
  <w:num w:numId="17">
    <w:abstractNumId w:val="3"/>
  </w:num>
  <w:num w:numId="18">
    <w:abstractNumId w:val="9"/>
  </w:num>
  <w:num w:numId="19">
    <w:abstractNumId w:val="13"/>
  </w:num>
  <w:num w:numId="20">
    <w:abstractNumId w:val="17"/>
  </w:num>
  <w:num w:numId="21">
    <w:abstractNumId w:val="22"/>
  </w:num>
  <w:num w:numId="22">
    <w:abstractNumId w:val="8"/>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29E1"/>
    <w:rsid w:val="00003028"/>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DA1"/>
    <w:rsid w:val="00052FFF"/>
    <w:rsid w:val="00054F6A"/>
    <w:rsid w:val="00056856"/>
    <w:rsid w:val="00063361"/>
    <w:rsid w:val="00063BA6"/>
    <w:rsid w:val="000701A3"/>
    <w:rsid w:val="00070877"/>
    <w:rsid w:val="0007136A"/>
    <w:rsid w:val="00071501"/>
    <w:rsid w:val="00073109"/>
    <w:rsid w:val="00073513"/>
    <w:rsid w:val="00074675"/>
    <w:rsid w:val="00076D6C"/>
    <w:rsid w:val="00080133"/>
    <w:rsid w:val="00080C73"/>
    <w:rsid w:val="000817C5"/>
    <w:rsid w:val="00084F2A"/>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3DBD"/>
    <w:rsid w:val="000C5541"/>
    <w:rsid w:val="000C78EE"/>
    <w:rsid w:val="000C7CDE"/>
    <w:rsid w:val="000D21A3"/>
    <w:rsid w:val="000D30D3"/>
    <w:rsid w:val="000D3C73"/>
    <w:rsid w:val="000D3E3E"/>
    <w:rsid w:val="000D6055"/>
    <w:rsid w:val="000E0279"/>
    <w:rsid w:val="000E4B8D"/>
    <w:rsid w:val="000E4D10"/>
    <w:rsid w:val="000E50C1"/>
    <w:rsid w:val="000E58FA"/>
    <w:rsid w:val="000E5D4F"/>
    <w:rsid w:val="000E6C83"/>
    <w:rsid w:val="000F07AE"/>
    <w:rsid w:val="000F28E2"/>
    <w:rsid w:val="000F454F"/>
    <w:rsid w:val="000F7DFB"/>
    <w:rsid w:val="00100026"/>
    <w:rsid w:val="00100E8F"/>
    <w:rsid w:val="001037FC"/>
    <w:rsid w:val="00105971"/>
    <w:rsid w:val="001108CF"/>
    <w:rsid w:val="00111077"/>
    <w:rsid w:val="0011567F"/>
    <w:rsid w:val="00115C07"/>
    <w:rsid w:val="001214D3"/>
    <w:rsid w:val="00121946"/>
    <w:rsid w:val="00123068"/>
    <w:rsid w:val="00123515"/>
    <w:rsid w:val="0012557F"/>
    <w:rsid w:val="00126493"/>
    <w:rsid w:val="001270A0"/>
    <w:rsid w:val="00134A82"/>
    <w:rsid w:val="00144989"/>
    <w:rsid w:val="00151987"/>
    <w:rsid w:val="00153D31"/>
    <w:rsid w:val="00153FC8"/>
    <w:rsid w:val="001552EE"/>
    <w:rsid w:val="00160904"/>
    <w:rsid w:val="00162246"/>
    <w:rsid w:val="001626F9"/>
    <w:rsid w:val="00162B86"/>
    <w:rsid w:val="00164DF3"/>
    <w:rsid w:val="00166183"/>
    <w:rsid w:val="00167617"/>
    <w:rsid w:val="00173B20"/>
    <w:rsid w:val="00174FFC"/>
    <w:rsid w:val="00176976"/>
    <w:rsid w:val="00176CC1"/>
    <w:rsid w:val="0017768B"/>
    <w:rsid w:val="001801EE"/>
    <w:rsid w:val="001821C8"/>
    <w:rsid w:val="00183572"/>
    <w:rsid w:val="00185F99"/>
    <w:rsid w:val="00190674"/>
    <w:rsid w:val="00191DBF"/>
    <w:rsid w:val="00192A62"/>
    <w:rsid w:val="00195826"/>
    <w:rsid w:val="00195BEB"/>
    <w:rsid w:val="0019657B"/>
    <w:rsid w:val="00196B2C"/>
    <w:rsid w:val="001974C1"/>
    <w:rsid w:val="001A04ED"/>
    <w:rsid w:val="001A16C1"/>
    <w:rsid w:val="001A2F8E"/>
    <w:rsid w:val="001A3BA7"/>
    <w:rsid w:val="001A51BF"/>
    <w:rsid w:val="001A5C19"/>
    <w:rsid w:val="001A645B"/>
    <w:rsid w:val="001B0B95"/>
    <w:rsid w:val="001B1CD8"/>
    <w:rsid w:val="001B4D61"/>
    <w:rsid w:val="001B7DC5"/>
    <w:rsid w:val="001C0403"/>
    <w:rsid w:val="001C0814"/>
    <w:rsid w:val="001C3C43"/>
    <w:rsid w:val="001C43EE"/>
    <w:rsid w:val="001D2C43"/>
    <w:rsid w:val="001D2D54"/>
    <w:rsid w:val="001D4521"/>
    <w:rsid w:val="001D4C88"/>
    <w:rsid w:val="001D51AE"/>
    <w:rsid w:val="001D56D2"/>
    <w:rsid w:val="001D6370"/>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27F92"/>
    <w:rsid w:val="00230F36"/>
    <w:rsid w:val="0023546F"/>
    <w:rsid w:val="00235B5B"/>
    <w:rsid w:val="00235E58"/>
    <w:rsid w:val="002377C8"/>
    <w:rsid w:val="00245101"/>
    <w:rsid w:val="00250367"/>
    <w:rsid w:val="00250EE2"/>
    <w:rsid w:val="002534F1"/>
    <w:rsid w:val="00253CAE"/>
    <w:rsid w:val="002605C7"/>
    <w:rsid w:val="002619A9"/>
    <w:rsid w:val="00266E4B"/>
    <w:rsid w:val="002676BE"/>
    <w:rsid w:val="00270CBE"/>
    <w:rsid w:val="00271BEC"/>
    <w:rsid w:val="00273950"/>
    <w:rsid w:val="00275074"/>
    <w:rsid w:val="002750E0"/>
    <w:rsid w:val="0027599D"/>
    <w:rsid w:val="00275A4B"/>
    <w:rsid w:val="00280953"/>
    <w:rsid w:val="00281E49"/>
    <w:rsid w:val="0028287D"/>
    <w:rsid w:val="00283CE5"/>
    <w:rsid w:val="002841DA"/>
    <w:rsid w:val="002852F8"/>
    <w:rsid w:val="00285ADA"/>
    <w:rsid w:val="00286D23"/>
    <w:rsid w:val="002917AD"/>
    <w:rsid w:val="00294580"/>
    <w:rsid w:val="002959C0"/>
    <w:rsid w:val="00297AFD"/>
    <w:rsid w:val="002A0356"/>
    <w:rsid w:val="002A1C16"/>
    <w:rsid w:val="002A5014"/>
    <w:rsid w:val="002A5C62"/>
    <w:rsid w:val="002A6797"/>
    <w:rsid w:val="002A6BAC"/>
    <w:rsid w:val="002B10AA"/>
    <w:rsid w:val="002B2363"/>
    <w:rsid w:val="002B3089"/>
    <w:rsid w:val="002B743F"/>
    <w:rsid w:val="002C067E"/>
    <w:rsid w:val="002C11F2"/>
    <w:rsid w:val="002C2FB9"/>
    <w:rsid w:val="002C39B5"/>
    <w:rsid w:val="002C7430"/>
    <w:rsid w:val="002C7529"/>
    <w:rsid w:val="002C7F74"/>
    <w:rsid w:val="002D46FD"/>
    <w:rsid w:val="002D485F"/>
    <w:rsid w:val="002D52C8"/>
    <w:rsid w:val="002D5775"/>
    <w:rsid w:val="002D59CD"/>
    <w:rsid w:val="002E15CF"/>
    <w:rsid w:val="002E78E0"/>
    <w:rsid w:val="002F6189"/>
    <w:rsid w:val="002F7107"/>
    <w:rsid w:val="00305558"/>
    <w:rsid w:val="00305D35"/>
    <w:rsid w:val="003074CF"/>
    <w:rsid w:val="003076EE"/>
    <w:rsid w:val="003156FF"/>
    <w:rsid w:val="00321151"/>
    <w:rsid w:val="00323E04"/>
    <w:rsid w:val="003313B0"/>
    <w:rsid w:val="00333713"/>
    <w:rsid w:val="00340D5A"/>
    <w:rsid w:val="00343707"/>
    <w:rsid w:val="00344632"/>
    <w:rsid w:val="00344E12"/>
    <w:rsid w:val="00345C40"/>
    <w:rsid w:val="003516E5"/>
    <w:rsid w:val="00351C32"/>
    <w:rsid w:val="003528E2"/>
    <w:rsid w:val="00353111"/>
    <w:rsid w:val="00353AD8"/>
    <w:rsid w:val="00355751"/>
    <w:rsid w:val="0035606A"/>
    <w:rsid w:val="00356C8F"/>
    <w:rsid w:val="003574D4"/>
    <w:rsid w:val="00357F0B"/>
    <w:rsid w:val="00360641"/>
    <w:rsid w:val="00361289"/>
    <w:rsid w:val="00363335"/>
    <w:rsid w:val="00365CDC"/>
    <w:rsid w:val="00367D0D"/>
    <w:rsid w:val="003709D6"/>
    <w:rsid w:val="00372592"/>
    <w:rsid w:val="00373D8B"/>
    <w:rsid w:val="00375D5A"/>
    <w:rsid w:val="00376B72"/>
    <w:rsid w:val="00376CF1"/>
    <w:rsid w:val="00380C41"/>
    <w:rsid w:val="00384F13"/>
    <w:rsid w:val="0038534E"/>
    <w:rsid w:val="00390104"/>
    <w:rsid w:val="00397C41"/>
    <w:rsid w:val="003A1638"/>
    <w:rsid w:val="003A4F98"/>
    <w:rsid w:val="003B261F"/>
    <w:rsid w:val="003B38EC"/>
    <w:rsid w:val="003B45C8"/>
    <w:rsid w:val="003B4AD0"/>
    <w:rsid w:val="003B5695"/>
    <w:rsid w:val="003B6103"/>
    <w:rsid w:val="003B6487"/>
    <w:rsid w:val="003B683C"/>
    <w:rsid w:val="003B6A8E"/>
    <w:rsid w:val="003B7C99"/>
    <w:rsid w:val="003C05F3"/>
    <w:rsid w:val="003C0868"/>
    <w:rsid w:val="003C2C09"/>
    <w:rsid w:val="003C3900"/>
    <w:rsid w:val="003C42ED"/>
    <w:rsid w:val="003C4CE4"/>
    <w:rsid w:val="003C6465"/>
    <w:rsid w:val="003D0C53"/>
    <w:rsid w:val="003D1922"/>
    <w:rsid w:val="003D2878"/>
    <w:rsid w:val="003D47FD"/>
    <w:rsid w:val="003D519B"/>
    <w:rsid w:val="003D57FB"/>
    <w:rsid w:val="003D5BC9"/>
    <w:rsid w:val="003D5EE7"/>
    <w:rsid w:val="003D65BF"/>
    <w:rsid w:val="003E0AAD"/>
    <w:rsid w:val="003E0C0F"/>
    <w:rsid w:val="003E10B5"/>
    <w:rsid w:val="003E1296"/>
    <w:rsid w:val="003E29F6"/>
    <w:rsid w:val="003E2A68"/>
    <w:rsid w:val="003E573D"/>
    <w:rsid w:val="003E5A56"/>
    <w:rsid w:val="003E7DE1"/>
    <w:rsid w:val="003F0393"/>
    <w:rsid w:val="003F1F20"/>
    <w:rsid w:val="003F3530"/>
    <w:rsid w:val="003F3735"/>
    <w:rsid w:val="003F4743"/>
    <w:rsid w:val="003F60FA"/>
    <w:rsid w:val="003F6774"/>
    <w:rsid w:val="004017F6"/>
    <w:rsid w:val="00401DBE"/>
    <w:rsid w:val="004036CC"/>
    <w:rsid w:val="00404259"/>
    <w:rsid w:val="004061C6"/>
    <w:rsid w:val="004075AA"/>
    <w:rsid w:val="004117FC"/>
    <w:rsid w:val="00411ACA"/>
    <w:rsid w:val="0041231C"/>
    <w:rsid w:val="00412D74"/>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6F7"/>
    <w:rsid w:val="004709DE"/>
    <w:rsid w:val="004728EC"/>
    <w:rsid w:val="00473367"/>
    <w:rsid w:val="00473B76"/>
    <w:rsid w:val="00473BBF"/>
    <w:rsid w:val="00473CD6"/>
    <w:rsid w:val="004741D4"/>
    <w:rsid w:val="00474AE5"/>
    <w:rsid w:val="004779F5"/>
    <w:rsid w:val="00477C75"/>
    <w:rsid w:val="0048183B"/>
    <w:rsid w:val="00485207"/>
    <w:rsid w:val="00485B8F"/>
    <w:rsid w:val="004861B8"/>
    <w:rsid w:val="00487C8C"/>
    <w:rsid w:val="00490DF9"/>
    <w:rsid w:val="00493CF6"/>
    <w:rsid w:val="00496948"/>
    <w:rsid w:val="004A0DE6"/>
    <w:rsid w:val="004A1F08"/>
    <w:rsid w:val="004A4C34"/>
    <w:rsid w:val="004B3D94"/>
    <w:rsid w:val="004C11E1"/>
    <w:rsid w:val="004C1E27"/>
    <w:rsid w:val="004C2A6C"/>
    <w:rsid w:val="004C4B47"/>
    <w:rsid w:val="004D007E"/>
    <w:rsid w:val="004D1C38"/>
    <w:rsid w:val="004D2480"/>
    <w:rsid w:val="004D2E04"/>
    <w:rsid w:val="004D4A34"/>
    <w:rsid w:val="004D60C8"/>
    <w:rsid w:val="004D6EB1"/>
    <w:rsid w:val="004D785B"/>
    <w:rsid w:val="004E248E"/>
    <w:rsid w:val="004E28ED"/>
    <w:rsid w:val="004E306E"/>
    <w:rsid w:val="004E3F06"/>
    <w:rsid w:val="004E5B0A"/>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11"/>
    <w:rsid w:val="005203EF"/>
    <w:rsid w:val="00521C3B"/>
    <w:rsid w:val="00524132"/>
    <w:rsid w:val="0052476A"/>
    <w:rsid w:val="00526F40"/>
    <w:rsid w:val="0053045B"/>
    <w:rsid w:val="00530767"/>
    <w:rsid w:val="00531412"/>
    <w:rsid w:val="00532CE8"/>
    <w:rsid w:val="00535932"/>
    <w:rsid w:val="00542A83"/>
    <w:rsid w:val="0054320F"/>
    <w:rsid w:val="0054373B"/>
    <w:rsid w:val="00543A27"/>
    <w:rsid w:val="005447E6"/>
    <w:rsid w:val="00545B25"/>
    <w:rsid w:val="00553154"/>
    <w:rsid w:val="00553DE0"/>
    <w:rsid w:val="0055439C"/>
    <w:rsid w:val="00556522"/>
    <w:rsid w:val="00556A44"/>
    <w:rsid w:val="005574D4"/>
    <w:rsid w:val="005604F7"/>
    <w:rsid w:val="00565363"/>
    <w:rsid w:val="00565E58"/>
    <w:rsid w:val="005679A9"/>
    <w:rsid w:val="00572346"/>
    <w:rsid w:val="005725F1"/>
    <w:rsid w:val="00572F93"/>
    <w:rsid w:val="005747E2"/>
    <w:rsid w:val="00575DAC"/>
    <w:rsid w:val="005767EF"/>
    <w:rsid w:val="00583B7F"/>
    <w:rsid w:val="00583CCB"/>
    <w:rsid w:val="0058433C"/>
    <w:rsid w:val="00587C01"/>
    <w:rsid w:val="0059034F"/>
    <w:rsid w:val="0059074C"/>
    <w:rsid w:val="00595080"/>
    <w:rsid w:val="005956C9"/>
    <w:rsid w:val="005968B1"/>
    <w:rsid w:val="00597AF0"/>
    <w:rsid w:val="005A1C7A"/>
    <w:rsid w:val="005A22B4"/>
    <w:rsid w:val="005A2BEC"/>
    <w:rsid w:val="005A592E"/>
    <w:rsid w:val="005A7C11"/>
    <w:rsid w:val="005B17ED"/>
    <w:rsid w:val="005B1E1A"/>
    <w:rsid w:val="005B36EC"/>
    <w:rsid w:val="005B40BC"/>
    <w:rsid w:val="005B4571"/>
    <w:rsid w:val="005B4DDE"/>
    <w:rsid w:val="005C04E9"/>
    <w:rsid w:val="005C086A"/>
    <w:rsid w:val="005C1C36"/>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1E32"/>
    <w:rsid w:val="00652328"/>
    <w:rsid w:val="00652FD6"/>
    <w:rsid w:val="00655C7A"/>
    <w:rsid w:val="006621F9"/>
    <w:rsid w:val="00663F6A"/>
    <w:rsid w:val="006663B5"/>
    <w:rsid w:val="00667583"/>
    <w:rsid w:val="00667FD8"/>
    <w:rsid w:val="006706CA"/>
    <w:rsid w:val="00671CBC"/>
    <w:rsid w:val="006724B6"/>
    <w:rsid w:val="006728E0"/>
    <w:rsid w:val="006763D6"/>
    <w:rsid w:val="006767B5"/>
    <w:rsid w:val="00676D42"/>
    <w:rsid w:val="006777EA"/>
    <w:rsid w:val="00680A97"/>
    <w:rsid w:val="00687289"/>
    <w:rsid w:val="0069143B"/>
    <w:rsid w:val="006923EC"/>
    <w:rsid w:val="006946AE"/>
    <w:rsid w:val="006949F7"/>
    <w:rsid w:val="006949FB"/>
    <w:rsid w:val="006952E7"/>
    <w:rsid w:val="006A3A8A"/>
    <w:rsid w:val="006A50E9"/>
    <w:rsid w:val="006A5776"/>
    <w:rsid w:val="006A6F97"/>
    <w:rsid w:val="006A7107"/>
    <w:rsid w:val="006B2BD2"/>
    <w:rsid w:val="006B357D"/>
    <w:rsid w:val="006B5A81"/>
    <w:rsid w:val="006B7490"/>
    <w:rsid w:val="006C56E3"/>
    <w:rsid w:val="006C5C3C"/>
    <w:rsid w:val="006E0309"/>
    <w:rsid w:val="006E2022"/>
    <w:rsid w:val="006E2533"/>
    <w:rsid w:val="006E351F"/>
    <w:rsid w:val="006E462F"/>
    <w:rsid w:val="006E5900"/>
    <w:rsid w:val="006E60BC"/>
    <w:rsid w:val="006F1ABE"/>
    <w:rsid w:val="006F2E18"/>
    <w:rsid w:val="006F4B4B"/>
    <w:rsid w:val="006F610C"/>
    <w:rsid w:val="007001F5"/>
    <w:rsid w:val="00700E6C"/>
    <w:rsid w:val="00701D85"/>
    <w:rsid w:val="00704429"/>
    <w:rsid w:val="007051E8"/>
    <w:rsid w:val="00706368"/>
    <w:rsid w:val="00710332"/>
    <w:rsid w:val="0071431E"/>
    <w:rsid w:val="00720E8C"/>
    <w:rsid w:val="00722356"/>
    <w:rsid w:val="00723846"/>
    <w:rsid w:val="00725DFF"/>
    <w:rsid w:val="00725F87"/>
    <w:rsid w:val="0073024D"/>
    <w:rsid w:val="007317B9"/>
    <w:rsid w:val="00733E98"/>
    <w:rsid w:val="0073454F"/>
    <w:rsid w:val="00735FD2"/>
    <w:rsid w:val="00741C7C"/>
    <w:rsid w:val="00743F36"/>
    <w:rsid w:val="00745A59"/>
    <w:rsid w:val="00747A9E"/>
    <w:rsid w:val="0075202E"/>
    <w:rsid w:val="00754080"/>
    <w:rsid w:val="007540C3"/>
    <w:rsid w:val="007546EB"/>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0088"/>
    <w:rsid w:val="007916C6"/>
    <w:rsid w:val="00792966"/>
    <w:rsid w:val="0079483E"/>
    <w:rsid w:val="0079490C"/>
    <w:rsid w:val="0079638F"/>
    <w:rsid w:val="00796CCE"/>
    <w:rsid w:val="007A31BB"/>
    <w:rsid w:val="007A5621"/>
    <w:rsid w:val="007A5A6D"/>
    <w:rsid w:val="007A6D37"/>
    <w:rsid w:val="007A789F"/>
    <w:rsid w:val="007B1A5E"/>
    <w:rsid w:val="007B3248"/>
    <w:rsid w:val="007B3AD5"/>
    <w:rsid w:val="007B5B51"/>
    <w:rsid w:val="007B7C3C"/>
    <w:rsid w:val="007C18BC"/>
    <w:rsid w:val="007C1A99"/>
    <w:rsid w:val="007C22A9"/>
    <w:rsid w:val="007C2425"/>
    <w:rsid w:val="007C3977"/>
    <w:rsid w:val="007C46C9"/>
    <w:rsid w:val="007C5DB4"/>
    <w:rsid w:val="007C6305"/>
    <w:rsid w:val="007C6677"/>
    <w:rsid w:val="007C77CB"/>
    <w:rsid w:val="007D010F"/>
    <w:rsid w:val="007D10C3"/>
    <w:rsid w:val="007D2FEB"/>
    <w:rsid w:val="007D57B0"/>
    <w:rsid w:val="007D73FC"/>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49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877F9"/>
    <w:rsid w:val="00890400"/>
    <w:rsid w:val="00891870"/>
    <w:rsid w:val="00895B92"/>
    <w:rsid w:val="00895ECC"/>
    <w:rsid w:val="0089651B"/>
    <w:rsid w:val="00896E13"/>
    <w:rsid w:val="008A78CA"/>
    <w:rsid w:val="008A7A56"/>
    <w:rsid w:val="008B10C9"/>
    <w:rsid w:val="008B1333"/>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6A1B"/>
    <w:rsid w:val="008E7D57"/>
    <w:rsid w:val="008E7DBD"/>
    <w:rsid w:val="008F280E"/>
    <w:rsid w:val="008F40D1"/>
    <w:rsid w:val="008F6784"/>
    <w:rsid w:val="00901472"/>
    <w:rsid w:val="00901BD0"/>
    <w:rsid w:val="00902CF7"/>
    <w:rsid w:val="00903D56"/>
    <w:rsid w:val="00905C8D"/>
    <w:rsid w:val="00911BC0"/>
    <w:rsid w:val="00912539"/>
    <w:rsid w:val="00913420"/>
    <w:rsid w:val="00913FDE"/>
    <w:rsid w:val="009172D2"/>
    <w:rsid w:val="00921B72"/>
    <w:rsid w:val="0092243F"/>
    <w:rsid w:val="00922D04"/>
    <w:rsid w:val="009237F3"/>
    <w:rsid w:val="009252A0"/>
    <w:rsid w:val="00926203"/>
    <w:rsid w:val="009347EE"/>
    <w:rsid w:val="009357FB"/>
    <w:rsid w:val="009379D3"/>
    <w:rsid w:val="0094142E"/>
    <w:rsid w:val="00944C9B"/>
    <w:rsid w:val="00946F78"/>
    <w:rsid w:val="0094706E"/>
    <w:rsid w:val="0095252B"/>
    <w:rsid w:val="0096214F"/>
    <w:rsid w:val="00967891"/>
    <w:rsid w:val="009707DE"/>
    <w:rsid w:val="009711AB"/>
    <w:rsid w:val="0097214A"/>
    <w:rsid w:val="0097373E"/>
    <w:rsid w:val="00975295"/>
    <w:rsid w:val="009811A5"/>
    <w:rsid w:val="00982060"/>
    <w:rsid w:val="00982ECE"/>
    <w:rsid w:val="00984DB9"/>
    <w:rsid w:val="00985E64"/>
    <w:rsid w:val="00987037"/>
    <w:rsid w:val="0098711E"/>
    <w:rsid w:val="009963B0"/>
    <w:rsid w:val="009A2BF6"/>
    <w:rsid w:val="009A6E87"/>
    <w:rsid w:val="009A789B"/>
    <w:rsid w:val="009B1BAC"/>
    <w:rsid w:val="009B384F"/>
    <w:rsid w:val="009B4B66"/>
    <w:rsid w:val="009B534D"/>
    <w:rsid w:val="009C228C"/>
    <w:rsid w:val="009C382F"/>
    <w:rsid w:val="009C5093"/>
    <w:rsid w:val="009C61A3"/>
    <w:rsid w:val="009D1D1D"/>
    <w:rsid w:val="009D20AB"/>
    <w:rsid w:val="009D3993"/>
    <w:rsid w:val="009D79A0"/>
    <w:rsid w:val="009E010B"/>
    <w:rsid w:val="009E2C6A"/>
    <w:rsid w:val="009E4D4D"/>
    <w:rsid w:val="009F487A"/>
    <w:rsid w:val="009F4A6D"/>
    <w:rsid w:val="009F626C"/>
    <w:rsid w:val="00A001D4"/>
    <w:rsid w:val="00A01877"/>
    <w:rsid w:val="00A04CDE"/>
    <w:rsid w:val="00A0638C"/>
    <w:rsid w:val="00A06B20"/>
    <w:rsid w:val="00A07947"/>
    <w:rsid w:val="00A1054E"/>
    <w:rsid w:val="00A13CF7"/>
    <w:rsid w:val="00A1403B"/>
    <w:rsid w:val="00A15D73"/>
    <w:rsid w:val="00A160B3"/>
    <w:rsid w:val="00A17FB4"/>
    <w:rsid w:val="00A203E3"/>
    <w:rsid w:val="00A2043D"/>
    <w:rsid w:val="00A301B0"/>
    <w:rsid w:val="00A31A30"/>
    <w:rsid w:val="00A33C8D"/>
    <w:rsid w:val="00A36270"/>
    <w:rsid w:val="00A377A0"/>
    <w:rsid w:val="00A40897"/>
    <w:rsid w:val="00A4120C"/>
    <w:rsid w:val="00A4279C"/>
    <w:rsid w:val="00A430BC"/>
    <w:rsid w:val="00A447FB"/>
    <w:rsid w:val="00A44E0E"/>
    <w:rsid w:val="00A47621"/>
    <w:rsid w:val="00A47E4A"/>
    <w:rsid w:val="00A509A3"/>
    <w:rsid w:val="00A514D2"/>
    <w:rsid w:val="00A60D88"/>
    <w:rsid w:val="00A62872"/>
    <w:rsid w:val="00A62F51"/>
    <w:rsid w:val="00A63100"/>
    <w:rsid w:val="00A6378D"/>
    <w:rsid w:val="00A6380A"/>
    <w:rsid w:val="00A67D5F"/>
    <w:rsid w:val="00A70DEA"/>
    <w:rsid w:val="00A75FE5"/>
    <w:rsid w:val="00A76670"/>
    <w:rsid w:val="00A829F9"/>
    <w:rsid w:val="00A83B8D"/>
    <w:rsid w:val="00A83E1D"/>
    <w:rsid w:val="00A865E8"/>
    <w:rsid w:val="00A90579"/>
    <w:rsid w:val="00A912FA"/>
    <w:rsid w:val="00A93217"/>
    <w:rsid w:val="00A94BA8"/>
    <w:rsid w:val="00A96722"/>
    <w:rsid w:val="00A97A4E"/>
    <w:rsid w:val="00AA22D6"/>
    <w:rsid w:val="00AA5946"/>
    <w:rsid w:val="00AA5F59"/>
    <w:rsid w:val="00AA6768"/>
    <w:rsid w:val="00AA6DC1"/>
    <w:rsid w:val="00AB064D"/>
    <w:rsid w:val="00AB0DF0"/>
    <w:rsid w:val="00AB1BB9"/>
    <w:rsid w:val="00AB3FC5"/>
    <w:rsid w:val="00AB4F42"/>
    <w:rsid w:val="00AB5118"/>
    <w:rsid w:val="00AB7C04"/>
    <w:rsid w:val="00AC1697"/>
    <w:rsid w:val="00AC20CA"/>
    <w:rsid w:val="00AC2941"/>
    <w:rsid w:val="00AC6521"/>
    <w:rsid w:val="00AD007E"/>
    <w:rsid w:val="00AD117F"/>
    <w:rsid w:val="00AD1F48"/>
    <w:rsid w:val="00AD306F"/>
    <w:rsid w:val="00AD375C"/>
    <w:rsid w:val="00AD4B9F"/>
    <w:rsid w:val="00AD7843"/>
    <w:rsid w:val="00AD7BDE"/>
    <w:rsid w:val="00AD7D0C"/>
    <w:rsid w:val="00AD7F43"/>
    <w:rsid w:val="00AE2EBF"/>
    <w:rsid w:val="00AE3B14"/>
    <w:rsid w:val="00AE4ABE"/>
    <w:rsid w:val="00AE5F3A"/>
    <w:rsid w:val="00AE6D76"/>
    <w:rsid w:val="00AF34A4"/>
    <w:rsid w:val="00AF3C66"/>
    <w:rsid w:val="00AF429F"/>
    <w:rsid w:val="00AF59C0"/>
    <w:rsid w:val="00AF718E"/>
    <w:rsid w:val="00AF7987"/>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3748"/>
    <w:rsid w:val="00B64341"/>
    <w:rsid w:val="00B64BA3"/>
    <w:rsid w:val="00B70FB9"/>
    <w:rsid w:val="00B7120D"/>
    <w:rsid w:val="00B71C39"/>
    <w:rsid w:val="00B747E8"/>
    <w:rsid w:val="00B76FAA"/>
    <w:rsid w:val="00B77F03"/>
    <w:rsid w:val="00B92802"/>
    <w:rsid w:val="00B946A1"/>
    <w:rsid w:val="00B950BD"/>
    <w:rsid w:val="00B95E81"/>
    <w:rsid w:val="00BA15D3"/>
    <w:rsid w:val="00BA258E"/>
    <w:rsid w:val="00BA38FD"/>
    <w:rsid w:val="00BB0432"/>
    <w:rsid w:val="00BB059D"/>
    <w:rsid w:val="00BB16D8"/>
    <w:rsid w:val="00BB2856"/>
    <w:rsid w:val="00BB3B33"/>
    <w:rsid w:val="00BB5FA3"/>
    <w:rsid w:val="00BB7A60"/>
    <w:rsid w:val="00BC0356"/>
    <w:rsid w:val="00BC0996"/>
    <w:rsid w:val="00BC23E7"/>
    <w:rsid w:val="00BD26A5"/>
    <w:rsid w:val="00BD4429"/>
    <w:rsid w:val="00BE0184"/>
    <w:rsid w:val="00BE0C04"/>
    <w:rsid w:val="00BE2B40"/>
    <w:rsid w:val="00BE3DED"/>
    <w:rsid w:val="00BF002D"/>
    <w:rsid w:val="00BF54CC"/>
    <w:rsid w:val="00BF6653"/>
    <w:rsid w:val="00BF70C1"/>
    <w:rsid w:val="00C00D4F"/>
    <w:rsid w:val="00C015A7"/>
    <w:rsid w:val="00C017AC"/>
    <w:rsid w:val="00C01D4C"/>
    <w:rsid w:val="00C020A0"/>
    <w:rsid w:val="00C02FC4"/>
    <w:rsid w:val="00C059A4"/>
    <w:rsid w:val="00C10EB7"/>
    <w:rsid w:val="00C13ED1"/>
    <w:rsid w:val="00C142C3"/>
    <w:rsid w:val="00C14F08"/>
    <w:rsid w:val="00C1691A"/>
    <w:rsid w:val="00C16F6E"/>
    <w:rsid w:val="00C2043D"/>
    <w:rsid w:val="00C21B7B"/>
    <w:rsid w:val="00C22078"/>
    <w:rsid w:val="00C2256E"/>
    <w:rsid w:val="00C2576C"/>
    <w:rsid w:val="00C317FA"/>
    <w:rsid w:val="00C32626"/>
    <w:rsid w:val="00C3336E"/>
    <w:rsid w:val="00C338FD"/>
    <w:rsid w:val="00C34788"/>
    <w:rsid w:val="00C35649"/>
    <w:rsid w:val="00C35A08"/>
    <w:rsid w:val="00C40CC7"/>
    <w:rsid w:val="00C41B15"/>
    <w:rsid w:val="00C43537"/>
    <w:rsid w:val="00C44BBD"/>
    <w:rsid w:val="00C460BE"/>
    <w:rsid w:val="00C463FF"/>
    <w:rsid w:val="00C46FAC"/>
    <w:rsid w:val="00C532A8"/>
    <w:rsid w:val="00C53A1C"/>
    <w:rsid w:val="00C543C4"/>
    <w:rsid w:val="00C5499C"/>
    <w:rsid w:val="00C55862"/>
    <w:rsid w:val="00C55B44"/>
    <w:rsid w:val="00C56E48"/>
    <w:rsid w:val="00C60CAD"/>
    <w:rsid w:val="00C64EFD"/>
    <w:rsid w:val="00C65A2F"/>
    <w:rsid w:val="00C709E9"/>
    <w:rsid w:val="00C7205F"/>
    <w:rsid w:val="00C72A40"/>
    <w:rsid w:val="00C73569"/>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B6C84"/>
    <w:rsid w:val="00CC1EAA"/>
    <w:rsid w:val="00CC4C13"/>
    <w:rsid w:val="00CC5233"/>
    <w:rsid w:val="00CC56E6"/>
    <w:rsid w:val="00CC5DDD"/>
    <w:rsid w:val="00CC6145"/>
    <w:rsid w:val="00CD0289"/>
    <w:rsid w:val="00CD08B1"/>
    <w:rsid w:val="00CD0C0E"/>
    <w:rsid w:val="00CD1942"/>
    <w:rsid w:val="00CD233E"/>
    <w:rsid w:val="00CD421D"/>
    <w:rsid w:val="00CD54CD"/>
    <w:rsid w:val="00CE0F42"/>
    <w:rsid w:val="00CE2719"/>
    <w:rsid w:val="00CE3A6C"/>
    <w:rsid w:val="00CE40D7"/>
    <w:rsid w:val="00CE6479"/>
    <w:rsid w:val="00CE780B"/>
    <w:rsid w:val="00CF0C51"/>
    <w:rsid w:val="00CF17AE"/>
    <w:rsid w:val="00CF21E0"/>
    <w:rsid w:val="00CF2E36"/>
    <w:rsid w:val="00CF3404"/>
    <w:rsid w:val="00CF38B3"/>
    <w:rsid w:val="00CF5972"/>
    <w:rsid w:val="00CF5F26"/>
    <w:rsid w:val="00D03FB1"/>
    <w:rsid w:val="00D122F8"/>
    <w:rsid w:val="00D14D65"/>
    <w:rsid w:val="00D150E6"/>
    <w:rsid w:val="00D1542B"/>
    <w:rsid w:val="00D16027"/>
    <w:rsid w:val="00D16135"/>
    <w:rsid w:val="00D2006A"/>
    <w:rsid w:val="00D203F3"/>
    <w:rsid w:val="00D20857"/>
    <w:rsid w:val="00D21890"/>
    <w:rsid w:val="00D21F8B"/>
    <w:rsid w:val="00D23DDC"/>
    <w:rsid w:val="00D242E6"/>
    <w:rsid w:val="00D257B6"/>
    <w:rsid w:val="00D25A59"/>
    <w:rsid w:val="00D260B3"/>
    <w:rsid w:val="00D32258"/>
    <w:rsid w:val="00D32D1D"/>
    <w:rsid w:val="00D351CA"/>
    <w:rsid w:val="00D3616A"/>
    <w:rsid w:val="00D372B4"/>
    <w:rsid w:val="00D40571"/>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2A4"/>
    <w:rsid w:val="00D77EF9"/>
    <w:rsid w:val="00D83CA5"/>
    <w:rsid w:val="00D85985"/>
    <w:rsid w:val="00D85A20"/>
    <w:rsid w:val="00D9137E"/>
    <w:rsid w:val="00D93CEA"/>
    <w:rsid w:val="00D93D78"/>
    <w:rsid w:val="00D956B0"/>
    <w:rsid w:val="00D96460"/>
    <w:rsid w:val="00DA144D"/>
    <w:rsid w:val="00DA2071"/>
    <w:rsid w:val="00DA2A20"/>
    <w:rsid w:val="00DA4AFE"/>
    <w:rsid w:val="00DA53FB"/>
    <w:rsid w:val="00DB2576"/>
    <w:rsid w:val="00DB3EA8"/>
    <w:rsid w:val="00DB5945"/>
    <w:rsid w:val="00DC1470"/>
    <w:rsid w:val="00DC2E7F"/>
    <w:rsid w:val="00DC3E33"/>
    <w:rsid w:val="00DD2B5B"/>
    <w:rsid w:val="00DD5258"/>
    <w:rsid w:val="00DD5616"/>
    <w:rsid w:val="00DE01C6"/>
    <w:rsid w:val="00DE2D56"/>
    <w:rsid w:val="00DE2F28"/>
    <w:rsid w:val="00DE3646"/>
    <w:rsid w:val="00DE4F77"/>
    <w:rsid w:val="00DE6276"/>
    <w:rsid w:val="00DE77D6"/>
    <w:rsid w:val="00DF500B"/>
    <w:rsid w:val="00DF626D"/>
    <w:rsid w:val="00DF7EFD"/>
    <w:rsid w:val="00E007E2"/>
    <w:rsid w:val="00E00DF3"/>
    <w:rsid w:val="00E07CA6"/>
    <w:rsid w:val="00E07D22"/>
    <w:rsid w:val="00E10A7F"/>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036F"/>
    <w:rsid w:val="00E612DE"/>
    <w:rsid w:val="00E633E1"/>
    <w:rsid w:val="00E65C59"/>
    <w:rsid w:val="00E67CC6"/>
    <w:rsid w:val="00E71722"/>
    <w:rsid w:val="00E71B49"/>
    <w:rsid w:val="00E72072"/>
    <w:rsid w:val="00E7236F"/>
    <w:rsid w:val="00E72465"/>
    <w:rsid w:val="00E75101"/>
    <w:rsid w:val="00E76DD5"/>
    <w:rsid w:val="00E813F7"/>
    <w:rsid w:val="00E822CF"/>
    <w:rsid w:val="00E824A4"/>
    <w:rsid w:val="00E83C9D"/>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5D24"/>
    <w:rsid w:val="00EC6194"/>
    <w:rsid w:val="00ED4E30"/>
    <w:rsid w:val="00ED58D4"/>
    <w:rsid w:val="00EE04D3"/>
    <w:rsid w:val="00EE071E"/>
    <w:rsid w:val="00EE60A7"/>
    <w:rsid w:val="00EE7DEF"/>
    <w:rsid w:val="00EF1CB7"/>
    <w:rsid w:val="00EF3C89"/>
    <w:rsid w:val="00EF76E6"/>
    <w:rsid w:val="00F02488"/>
    <w:rsid w:val="00F02BD0"/>
    <w:rsid w:val="00F047B6"/>
    <w:rsid w:val="00F05288"/>
    <w:rsid w:val="00F069E4"/>
    <w:rsid w:val="00F06BA0"/>
    <w:rsid w:val="00F06BE1"/>
    <w:rsid w:val="00F0762F"/>
    <w:rsid w:val="00F1073D"/>
    <w:rsid w:val="00F10E69"/>
    <w:rsid w:val="00F11A25"/>
    <w:rsid w:val="00F12A20"/>
    <w:rsid w:val="00F134C9"/>
    <w:rsid w:val="00F15AC5"/>
    <w:rsid w:val="00F15E38"/>
    <w:rsid w:val="00F17704"/>
    <w:rsid w:val="00F17A11"/>
    <w:rsid w:val="00F22FDD"/>
    <w:rsid w:val="00F23E0C"/>
    <w:rsid w:val="00F2479D"/>
    <w:rsid w:val="00F253D2"/>
    <w:rsid w:val="00F25CFF"/>
    <w:rsid w:val="00F305C4"/>
    <w:rsid w:val="00F32A4C"/>
    <w:rsid w:val="00F37057"/>
    <w:rsid w:val="00F4112A"/>
    <w:rsid w:val="00F50F91"/>
    <w:rsid w:val="00F51D8C"/>
    <w:rsid w:val="00F53A48"/>
    <w:rsid w:val="00F53FEF"/>
    <w:rsid w:val="00F54522"/>
    <w:rsid w:val="00F567A2"/>
    <w:rsid w:val="00F60FDB"/>
    <w:rsid w:val="00F62D38"/>
    <w:rsid w:val="00F63580"/>
    <w:rsid w:val="00F64457"/>
    <w:rsid w:val="00F6723B"/>
    <w:rsid w:val="00F713B2"/>
    <w:rsid w:val="00F7152B"/>
    <w:rsid w:val="00F722F2"/>
    <w:rsid w:val="00F72BF0"/>
    <w:rsid w:val="00F74A20"/>
    <w:rsid w:val="00F7781C"/>
    <w:rsid w:val="00F811CD"/>
    <w:rsid w:val="00F81762"/>
    <w:rsid w:val="00F823CE"/>
    <w:rsid w:val="00F82A2F"/>
    <w:rsid w:val="00F977B8"/>
    <w:rsid w:val="00FA0280"/>
    <w:rsid w:val="00FA0520"/>
    <w:rsid w:val="00FA413C"/>
    <w:rsid w:val="00FA5890"/>
    <w:rsid w:val="00FA650C"/>
    <w:rsid w:val="00FA7929"/>
    <w:rsid w:val="00FA7941"/>
    <w:rsid w:val="00FB1392"/>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826"/>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528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hyperlink" Target="mailto:engenhariasesau@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perintendencia.licitacao.to.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6372-2302-4022-B530-041548F1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27</Pages>
  <Words>13306</Words>
  <Characters>77537</Characters>
  <Application>Microsoft Office Word</Application>
  <DocSecurity>0</DocSecurity>
  <Lines>646</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90662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133</cp:revision>
  <cp:lastPrinted>2018-01-23T20:00:00Z</cp:lastPrinted>
  <dcterms:created xsi:type="dcterms:W3CDTF">2018-01-23T17:22:00Z</dcterms:created>
  <dcterms:modified xsi:type="dcterms:W3CDTF">2018-03-05T12:49:00Z</dcterms:modified>
</cp:coreProperties>
</file>