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D35F4A">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D35F4A">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1.</w:t>
      </w:r>
      <w:r>
        <w:rPr>
          <w:b/>
          <w:bCs/>
          <w:color w:val="000000"/>
          <w:sz w:val="20"/>
          <w:szCs w:val="20"/>
        </w:rPr>
        <w:t xml:space="preserve"> </w:t>
      </w:r>
      <w:r w:rsidR="00754F8B" w:rsidRPr="00FC47D3">
        <w:rPr>
          <w:b/>
          <w:bCs/>
          <w:color w:val="000000"/>
          <w:spacing w:val="-1"/>
          <w:sz w:val="20"/>
          <w:szCs w:val="20"/>
        </w:rPr>
        <w:t>D</w:t>
      </w:r>
      <w:r w:rsidR="00754F8B" w:rsidRPr="00FC47D3">
        <w:rPr>
          <w:b/>
          <w:bCs/>
          <w:color w:val="000000"/>
          <w:sz w:val="20"/>
          <w:szCs w:val="20"/>
        </w:rPr>
        <w:t>O</w:t>
      </w:r>
      <w:r w:rsidR="007F4FA4">
        <w:rPr>
          <w:b/>
          <w:bCs/>
          <w:color w:val="000000"/>
          <w:sz w:val="20"/>
          <w:szCs w:val="20"/>
        </w:rPr>
        <w:t xml:space="preserve"> </w:t>
      </w:r>
      <w:r w:rsidR="00754F8B" w:rsidRPr="00FC47D3">
        <w:rPr>
          <w:b/>
          <w:bCs/>
          <w:color w:val="000000"/>
          <w:spacing w:val="-1"/>
          <w:sz w:val="20"/>
          <w:szCs w:val="20"/>
        </w:rPr>
        <w:t>O</w:t>
      </w:r>
      <w:r w:rsidR="00754F8B" w:rsidRPr="00FC47D3">
        <w:rPr>
          <w:b/>
          <w:bCs/>
          <w:color w:val="000000"/>
          <w:spacing w:val="1"/>
          <w:sz w:val="20"/>
          <w:szCs w:val="20"/>
        </w:rPr>
        <w:t>B</w:t>
      </w:r>
      <w:r w:rsidR="00754F8B" w:rsidRPr="00FC47D3">
        <w:rPr>
          <w:b/>
          <w:bCs/>
          <w:color w:val="000000"/>
          <w:sz w:val="20"/>
          <w:szCs w:val="20"/>
        </w:rPr>
        <w:t>J</w:t>
      </w:r>
      <w:r w:rsidR="00754F8B" w:rsidRPr="00FC47D3">
        <w:rPr>
          <w:b/>
          <w:bCs/>
          <w:color w:val="000000"/>
          <w:spacing w:val="-1"/>
          <w:sz w:val="20"/>
          <w:szCs w:val="20"/>
        </w:rPr>
        <w:t>E</w:t>
      </w:r>
      <w:r w:rsidR="00754F8B" w:rsidRPr="00FC47D3">
        <w:rPr>
          <w:b/>
          <w:bCs/>
          <w:color w:val="000000"/>
          <w:spacing w:val="-3"/>
          <w:sz w:val="20"/>
          <w:szCs w:val="20"/>
        </w:rPr>
        <w:t>T</w:t>
      </w:r>
      <w:r w:rsidR="00754F8B" w:rsidRPr="00FC47D3">
        <w:rPr>
          <w:b/>
          <w:bCs/>
          <w:color w:val="000000"/>
          <w:sz w:val="20"/>
          <w:szCs w:val="20"/>
        </w:rPr>
        <w:t>O</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02.</w:t>
      </w:r>
      <w:r w:rsidR="00754F8B" w:rsidRPr="00FC47D3">
        <w:rPr>
          <w:b/>
          <w:bCs/>
          <w:color w:val="000000"/>
          <w:sz w:val="20"/>
          <w:szCs w:val="20"/>
        </w:rPr>
        <w:t xml:space="preserve"> </w:t>
      </w:r>
      <w:r w:rsidR="00754F8B" w:rsidRPr="00FC47D3">
        <w:rPr>
          <w:b/>
          <w:bCs/>
          <w:color w:val="000000"/>
          <w:spacing w:val="-1"/>
          <w:sz w:val="20"/>
          <w:szCs w:val="20"/>
        </w:rPr>
        <w:t>D</w:t>
      </w:r>
      <w:r w:rsidR="00754F8B" w:rsidRPr="00FC47D3">
        <w:rPr>
          <w:b/>
          <w:bCs/>
          <w:color w:val="000000"/>
          <w:sz w:val="20"/>
          <w:szCs w:val="20"/>
        </w:rPr>
        <w:t>A</w:t>
      </w:r>
      <w:r w:rsidR="00754F8B" w:rsidRPr="00FC47D3">
        <w:rPr>
          <w:b/>
          <w:bCs/>
          <w:color w:val="000000"/>
          <w:spacing w:val="2"/>
          <w:sz w:val="20"/>
          <w:szCs w:val="20"/>
        </w:rPr>
        <w:t>S CONDIÇÕES PARA PARTICIPAÇÃO</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03.</w:t>
      </w:r>
      <w:r w:rsidR="00754F8B" w:rsidRPr="00FC47D3">
        <w:rPr>
          <w:b/>
          <w:bCs/>
          <w:color w:val="000000"/>
          <w:sz w:val="20"/>
          <w:szCs w:val="20"/>
        </w:rPr>
        <w:t xml:space="preserve"> </w:t>
      </w:r>
      <w:r w:rsidR="00754F8B" w:rsidRPr="00FC47D3">
        <w:rPr>
          <w:b/>
          <w:bCs/>
          <w:color w:val="000000"/>
          <w:spacing w:val="-1"/>
          <w:sz w:val="20"/>
          <w:szCs w:val="20"/>
        </w:rPr>
        <w:t>DO CREDENCIAMENTO E DA REPRESENTAÇÃO</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04.</w:t>
      </w:r>
      <w:r w:rsidR="00754F8B" w:rsidRPr="00FC47D3">
        <w:rPr>
          <w:b/>
          <w:bCs/>
          <w:color w:val="000000"/>
          <w:sz w:val="20"/>
          <w:szCs w:val="20"/>
        </w:rPr>
        <w:t xml:space="preserve"> </w:t>
      </w:r>
      <w:r w:rsidR="00754F8B" w:rsidRPr="00FC47D3">
        <w:rPr>
          <w:b/>
          <w:bCs/>
          <w:color w:val="000000"/>
          <w:spacing w:val="-1"/>
          <w:sz w:val="20"/>
          <w:szCs w:val="20"/>
        </w:rPr>
        <w:t xml:space="preserve">DA IMPUGNAÇÃO DO </w:t>
      </w:r>
      <w:r w:rsidR="005F6698">
        <w:rPr>
          <w:b/>
          <w:bCs/>
          <w:color w:val="000000"/>
          <w:spacing w:val="-1"/>
          <w:sz w:val="20"/>
          <w:szCs w:val="20"/>
        </w:rPr>
        <w:t>EDITAL</w:t>
      </w:r>
      <w:r w:rsidR="00754F8B" w:rsidRPr="00FC47D3">
        <w:rPr>
          <w:b/>
          <w:bCs/>
          <w:color w:val="000000"/>
          <w:spacing w:val="-1"/>
          <w:sz w:val="20"/>
          <w:szCs w:val="20"/>
        </w:rPr>
        <w:t xml:space="preserve"> E DOS ESCLARECIMENTOS</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5. </w:t>
      </w:r>
      <w:r w:rsidR="00754F8B" w:rsidRPr="00FC47D3">
        <w:rPr>
          <w:b/>
          <w:bCs/>
          <w:color w:val="000000"/>
          <w:spacing w:val="-1"/>
          <w:sz w:val="20"/>
          <w:szCs w:val="20"/>
        </w:rPr>
        <w:t>DO ENVIO DAS PROPOSTAS</w:t>
      </w:r>
    </w:p>
    <w:p w:rsidR="00754F8B" w:rsidRPr="00FC47D3" w:rsidRDefault="00164719" w:rsidP="00153FC8">
      <w:pPr>
        <w:widowControl w:val="0"/>
        <w:autoSpaceDE w:val="0"/>
        <w:autoSpaceDN w:val="0"/>
        <w:adjustRightInd w:val="0"/>
        <w:spacing w:after="0"/>
        <w:ind w:left="1113" w:right="430" w:hanging="360"/>
        <w:rPr>
          <w:color w:val="000000"/>
          <w:sz w:val="20"/>
          <w:szCs w:val="20"/>
        </w:rPr>
      </w:pPr>
      <w:r>
        <w:rPr>
          <w:b/>
          <w:bCs/>
          <w:color w:val="000000"/>
          <w:sz w:val="20"/>
          <w:szCs w:val="20"/>
        </w:rPr>
        <w:t>0</w:t>
      </w:r>
      <w:r w:rsidR="00754F8B" w:rsidRPr="00FC47D3">
        <w:rPr>
          <w:b/>
          <w:bCs/>
          <w:color w:val="000000"/>
          <w:sz w:val="20"/>
          <w:szCs w:val="20"/>
        </w:rPr>
        <w:t xml:space="preserve">6. </w:t>
      </w:r>
      <w:r w:rsidR="00754F8B" w:rsidRPr="00FC47D3">
        <w:rPr>
          <w:b/>
          <w:bCs/>
          <w:color w:val="000000"/>
          <w:spacing w:val="-1"/>
          <w:sz w:val="20"/>
          <w:szCs w:val="20"/>
        </w:rPr>
        <w:t>DA SESSÃO PÚBLICA</w:t>
      </w:r>
    </w:p>
    <w:p w:rsidR="00754F8B" w:rsidRPr="00FC47D3" w:rsidRDefault="00164719" w:rsidP="00153FC8">
      <w:pPr>
        <w:widowControl w:val="0"/>
        <w:autoSpaceDE w:val="0"/>
        <w:autoSpaceDN w:val="0"/>
        <w:adjustRightInd w:val="0"/>
        <w:spacing w:after="0"/>
        <w:ind w:left="753"/>
        <w:rPr>
          <w:color w:val="000000"/>
          <w:sz w:val="20"/>
          <w:szCs w:val="20"/>
        </w:rPr>
      </w:pPr>
      <w:r>
        <w:rPr>
          <w:b/>
          <w:bCs/>
          <w:color w:val="000000"/>
          <w:sz w:val="20"/>
          <w:szCs w:val="20"/>
        </w:rPr>
        <w:t>0</w:t>
      </w:r>
      <w:r w:rsidR="00754F8B" w:rsidRPr="00FC47D3">
        <w:rPr>
          <w:b/>
          <w:bCs/>
          <w:color w:val="000000"/>
          <w:sz w:val="20"/>
          <w:szCs w:val="20"/>
        </w:rPr>
        <w:t xml:space="preserve">7. </w:t>
      </w:r>
      <w:r w:rsidR="00754F8B" w:rsidRPr="00FC47D3">
        <w:rPr>
          <w:b/>
          <w:bCs/>
          <w:color w:val="000000"/>
          <w:spacing w:val="-1"/>
          <w:sz w:val="20"/>
          <w:szCs w:val="20"/>
        </w:rPr>
        <w:t>DA CLASSIFICAÇÃO DAS PROPOSTAS</w:t>
      </w:r>
    </w:p>
    <w:p w:rsidR="00754F8B" w:rsidRDefault="00164719" w:rsidP="00153FC8">
      <w:pPr>
        <w:widowControl w:val="0"/>
        <w:autoSpaceDE w:val="0"/>
        <w:autoSpaceDN w:val="0"/>
        <w:adjustRightInd w:val="0"/>
        <w:spacing w:after="0"/>
        <w:ind w:left="753"/>
        <w:rPr>
          <w:b/>
          <w:bCs/>
          <w:color w:val="000000"/>
          <w:spacing w:val="-1"/>
          <w:sz w:val="20"/>
          <w:szCs w:val="20"/>
        </w:rPr>
      </w:pPr>
      <w:r>
        <w:rPr>
          <w:b/>
          <w:bCs/>
          <w:color w:val="000000"/>
          <w:sz w:val="20"/>
          <w:szCs w:val="20"/>
        </w:rPr>
        <w:t>0</w:t>
      </w:r>
      <w:r w:rsidR="00754F8B" w:rsidRPr="00FC47D3">
        <w:rPr>
          <w:b/>
          <w:bCs/>
          <w:color w:val="000000"/>
          <w:sz w:val="20"/>
          <w:szCs w:val="20"/>
        </w:rPr>
        <w:t xml:space="preserve">8. </w:t>
      </w:r>
      <w:r w:rsidR="00754F8B" w:rsidRPr="00FC47D3">
        <w:rPr>
          <w:b/>
          <w:bCs/>
          <w:color w:val="000000"/>
          <w:spacing w:val="-1"/>
          <w:sz w:val="20"/>
          <w:szCs w:val="20"/>
        </w:rPr>
        <w:t>DA FORMULAÇÃO DOS LANCES</w:t>
      </w:r>
    </w:p>
    <w:p w:rsidR="00754F8B" w:rsidRDefault="00164719" w:rsidP="00153FC8">
      <w:pPr>
        <w:widowControl w:val="0"/>
        <w:autoSpaceDE w:val="0"/>
        <w:autoSpaceDN w:val="0"/>
        <w:adjustRightInd w:val="0"/>
        <w:spacing w:after="0"/>
        <w:ind w:left="753"/>
        <w:rPr>
          <w:b/>
          <w:bCs/>
          <w:color w:val="000000"/>
          <w:sz w:val="20"/>
          <w:szCs w:val="20"/>
        </w:rPr>
      </w:pPr>
      <w:r>
        <w:rPr>
          <w:b/>
          <w:bCs/>
          <w:color w:val="000000"/>
          <w:sz w:val="20"/>
          <w:szCs w:val="20"/>
        </w:rPr>
        <w:t>09</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64719">
        <w:rPr>
          <w:b/>
          <w:bCs/>
          <w:color w:val="000000"/>
          <w:sz w:val="20"/>
          <w:szCs w:val="20"/>
        </w:rPr>
        <w:t>0</w:t>
      </w:r>
      <w:r w:rsidRPr="00FC47D3">
        <w:rPr>
          <w:b/>
          <w:bCs/>
          <w:color w:val="000000"/>
          <w:sz w:val="20"/>
          <w:szCs w:val="20"/>
        </w:rPr>
        <w:t>.</w:t>
      </w:r>
      <w:r w:rsidR="00164719">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64719">
        <w:rPr>
          <w:b/>
          <w:bCs/>
          <w:color w:val="000000"/>
          <w:sz w:val="20"/>
          <w:szCs w:val="20"/>
        </w:rPr>
        <w:t>1</w:t>
      </w:r>
      <w:r w:rsidRPr="00FC47D3">
        <w:rPr>
          <w:b/>
          <w:bCs/>
          <w:color w:val="000000"/>
          <w:sz w:val="20"/>
          <w:szCs w:val="20"/>
        </w:rPr>
        <w:t>.</w:t>
      </w:r>
      <w:r w:rsidR="00164719">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64719">
        <w:rPr>
          <w:b/>
          <w:bCs/>
          <w:color w:val="000000"/>
          <w:sz w:val="20"/>
          <w:szCs w:val="20"/>
        </w:rPr>
        <w:t>2</w:t>
      </w:r>
      <w:r w:rsidRPr="00FC47D3">
        <w:rPr>
          <w:b/>
          <w:bCs/>
          <w:color w:val="000000"/>
          <w:sz w:val="20"/>
          <w:szCs w:val="20"/>
        </w:rPr>
        <w:t>.</w:t>
      </w:r>
      <w:r w:rsidR="00164719">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64719">
        <w:rPr>
          <w:b/>
          <w:bCs/>
          <w:color w:val="000000"/>
          <w:sz w:val="20"/>
          <w:szCs w:val="20"/>
        </w:rPr>
        <w:t>3</w:t>
      </w:r>
      <w:r w:rsidRPr="00FC47D3">
        <w:rPr>
          <w:b/>
          <w:bCs/>
          <w:color w:val="000000"/>
          <w:sz w:val="20"/>
          <w:szCs w:val="20"/>
        </w:rPr>
        <w:t>.</w:t>
      </w:r>
      <w:r w:rsidR="00164719">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64719">
        <w:rPr>
          <w:b/>
          <w:bCs/>
          <w:color w:val="000000"/>
          <w:sz w:val="20"/>
          <w:szCs w:val="20"/>
        </w:rPr>
        <w:t>4</w:t>
      </w:r>
      <w:r w:rsidRPr="00FC47D3">
        <w:rPr>
          <w:b/>
          <w:bCs/>
          <w:color w:val="000000"/>
          <w:sz w:val="20"/>
          <w:szCs w:val="20"/>
        </w:rPr>
        <w:t>.</w:t>
      </w:r>
      <w:r w:rsidR="00164719">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64719">
        <w:rPr>
          <w:b/>
          <w:bCs/>
          <w:color w:val="000000"/>
          <w:sz w:val="20"/>
          <w:szCs w:val="20"/>
        </w:rPr>
        <w:t>5</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64719">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64719">
        <w:rPr>
          <w:b/>
          <w:bCs/>
          <w:color w:val="000000"/>
          <w:sz w:val="20"/>
          <w:szCs w:val="20"/>
        </w:rPr>
        <w:t>7</w:t>
      </w:r>
      <w:r w:rsidRPr="00FC47D3">
        <w:rPr>
          <w:b/>
          <w:bCs/>
          <w:color w:val="000000"/>
          <w:sz w:val="20"/>
          <w:szCs w:val="20"/>
        </w:rPr>
        <w:t xml:space="preserve">. </w:t>
      </w:r>
      <w:r w:rsidR="00FA650C" w:rsidRPr="00FC47D3">
        <w:rPr>
          <w:b/>
          <w:bCs/>
          <w:color w:val="000000"/>
          <w:sz w:val="20"/>
          <w:szCs w:val="20"/>
        </w:rPr>
        <w:t>DA ATA DE REGISTRO DE PREÇOS</w:t>
      </w:r>
    </w:p>
    <w:p w:rsidR="00754F8B" w:rsidRDefault="00164719"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164719"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C72B4B">
        <w:rPr>
          <w:b/>
          <w:bCs/>
          <w:color w:val="000000"/>
          <w:sz w:val="20"/>
          <w:szCs w:val="20"/>
        </w:rPr>
        <w:t>.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64719">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164719">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C22052">
        <w:rPr>
          <w:color w:val="000000"/>
          <w:sz w:val="20"/>
          <w:szCs w:val="20"/>
        </w:rPr>
        <w:t xml:space="preserve"> </w:t>
      </w:r>
      <w:r w:rsidRPr="00FC47D3">
        <w:rPr>
          <w:color w:val="000000"/>
          <w:spacing w:val="-2"/>
          <w:sz w:val="20"/>
          <w:szCs w:val="20"/>
        </w:rPr>
        <w:t>I</w:t>
      </w:r>
      <w:r w:rsidR="007F4FA4">
        <w:rPr>
          <w:color w:val="000000"/>
          <w:spacing w:val="-2"/>
          <w:sz w:val="20"/>
          <w:szCs w:val="20"/>
        </w:rPr>
        <w:t xml:space="preserve"> </w:t>
      </w:r>
      <w:r w:rsidR="005D646A">
        <w:rPr>
          <w:color w:val="000000"/>
          <w:sz w:val="20"/>
          <w:szCs w:val="20"/>
        </w:rPr>
        <w:t>–</w:t>
      </w:r>
      <w:r w:rsidR="007F4FA4">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C22052">
        <w:rPr>
          <w:bCs/>
          <w:sz w:val="20"/>
          <w:szCs w:val="20"/>
        </w:rPr>
        <w:t xml:space="preserve"> </w:t>
      </w:r>
      <w:r w:rsidRPr="00FC47D3">
        <w:rPr>
          <w:bCs/>
          <w:sz w:val="20"/>
          <w:szCs w:val="20"/>
        </w:rPr>
        <w:t>I</w:t>
      </w:r>
      <w:r w:rsidR="006A6F97">
        <w:rPr>
          <w:bCs/>
          <w:sz w:val="20"/>
          <w:szCs w:val="20"/>
        </w:rPr>
        <w:t>I</w:t>
      </w:r>
      <w:r w:rsidR="005D646A">
        <w:rPr>
          <w:bCs/>
          <w:sz w:val="20"/>
          <w:szCs w:val="20"/>
        </w:rPr>
        <w:t>I</w:t>
      </w:r>
      <w:r w:rsidR="007F4FA4">
        <w:rPr>
          <w:bCs/>
          <w:sz w:val="20"/>
          <w:szCs w:val="20"/>
        </w:rPr>
        <w:t xml:space="preserve"> </w:t>
      </w:r>
      <w:r w:rsidR="006A6F97">
        <w:rPr>
          <w:bCs/>
          <w:sz w:val="20"/>
          <w:szCs w:val="20"/>
        </w:rPr>
        <w:t>–</w:t>
      </w:r>
      <w:r w:rsidR="007F4FA4">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A55B72">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A55B72">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D35F4A">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7F4FA4">
        <w:rPr>
          <w:color w:val="000000"/>
          <w:sz w:val="20"/>
          <w:szCs w:val="20"/>
        </w:rPr>
        <w:t xml:space="preserve"> </w:t>
      </w:r>
      <w:r w:rsidRPr="00CB03EE">
        <w:rPr>
          <w:rFonts w:cs="Calibri"/>
          <w:color w:val="000000"/>
          <w:sz w:val="20"/>
          <w:szCs w:val="20"/>
        </w:rPr>
        <w:t>Carta de Correção de Proposta de Preços</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A23993">
        <w:rPr>
          <w:rFonts w:cs="Calibri"/>
          <w:color w:val="000000"/>
          <w:sz w:val="20"/>
          <w:szCs w:val="20"/>
        </w:rPr>
        <w:t xml:space="preserve">2 </w:t>
      </w:r>
      <w:r>
        <w:rPr>
          <w:color w:val="000000"/>
          <w:sz w:val="20"/>
          <w:szCs w:val="20"/>
        </w:rPr>
        <w:t>–</w:t>
      </w:r>
      <w:r w:rsidR="007F4FA4">
        <w:rPr>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E608D3" w:rsidRDefault="00E608D3" w:rsidP="00153FC8">
      <w:pPr>
        <w:widowControl w:val="0"/>
        <w:autoSpaceDE w:val="0"/>
        <w:autoSpaceDN w:val="0"/>
        <w:adjustRightInd w:val="0"/>
        <w:spacing w:after="0"/>
        <w:ind w:left="1101"/>
        <w:rPr>
          <w:bCs/>
          <w:sz w:val="20"/>
          <w:szCs w:val="20"/>
        </w:rPr>
      </w:pPr>
    </w:p>
    <w:p w:rsidR="00A23993" w:rsidRDefault="00A23993" w:rsidP="00153FC8">
      <w:pPr>
        <w:widowControl w:val="0"/>
        <w:autoSpaceDE w:val="0"/>
        <w:autoSpaceDN w:val="0"/>
        <w:adjustRightInd w:val="0"/>
        <w:spacing w:after="0"/>
        <w:ind w:left="1101"/>
        <w:rPr>
          <w:bCs/>
          <w:sz w:val="20"/>
          <w:szCs w:val="20"/>
        </w:rPr>
      </w:pPr>
    </w:p>
    <w:p w:rsidR="00A23993" w:rsidRDefault="00A23993" w:rsidP="00153FC8">
      <w:pPr>
        <w:widowControl w:val="0"/>
        <w:autoSpaceDE w:val="0"/>
        <w:autoSpaceDN w:val="0"/>
        <w:adjustRightInd w:val="0"/>
        <w:spacing w:after="0"/>
        <w:ind w:left="1101"/>
        <w:rPr>
          <w:bCs/>
          <w:sz w:val="20"/>
          <w:szCs w:val="20"/>
        </w:rPr>
      </w:pPr>
    </w:p>
    <w:p w:rsidR="00A23993" w:rsidRDefault="00A23993"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846A89" w:rsidRDefault="00846A89" w:rsidP="00153FC8">
      <w:pPr>
        <w:widowControl w:val="0"/>
        <w:autoSpaceDE w:val="0"/>
        <w:autoSpaceDN w:val="0"/>
        <w:adjustRightInd w:val="0"/>
        <w:spacing w:after="0"/>
        <w:ind w:left="1101"/>
        <w:rPr>
          <w:bCs/>
          <w:sz w:val="20"/>
          <w:szCs w:val="20"/>
        </w:rPr>
      </w:pPr>
    </w:p>
    <w:p w:rsidR="00846A89" w:rsidRDefault="00846A89"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B01946">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pelo(a) Pregoeiro(a) e respectiva equipe de apoio designados pela Portaria/SESAU nº </w:t>
            </w:r>
            <w:r w:rsidR="00B01946">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B01946">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B0194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A56E04">
              <w:rPr>
                <w:rFonts w:cs="Arial Narrow"/>
                <w:b/>
                <w:bCs/>
                <w:spacing w:val="-1"/>
                <w:position w:val="-1"/>
                <w:sz w:val="16"/>
                <w:szCs w:val="16"/>
              </w:rPr>
              <w:t xml:space="preserve"> </w:t>
            </w:r>
            <w:r w:rsidR="00C463FF" w:rsidRPr="00CD233E">
              <w:rPr>
                <w:rFonts w:cs="Arial Narrow"/>
                <w:bCs/>
                <w:spacing w:val="-1"/>
                <w:position w:val="-1"/>
                <w:sz w:val="16"/>
                <w:szCs w:val="16"/>
              </w:rPr>
              <w:t>201</w:t>
            </w:r>
            <w:r w:rsidR="00B01946">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01946">
              <w:rPr>
                <w:rFonts w:cs="Arial Narrow"/>
                <w:bCs/>
                <w:spacing w:val="-1"/>
                <w:position w:val="-1"/>
                <w:sz w:val="16"/>
                <w:szCs w:val="16"/>
              </w:rPr>
              <w:t>1615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7B2E0D" w:rsidP="007B2E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 xml:space="preserve">Data da abertura: </w:t>
            </w:r>
            <w:r w:rsidR="00393942">
              <w:rPr>
                <w:rFonts w:cs="Arial Narrow"/>
                <w:b/>
                <w:bCs/>
                <w:spacing w:val="-1"/>
                <w:position w:val="-1"/>
                <w:sz w:val="16"/>
                <w:szCs w:val="16"/>
              </w:rPr>
              <w:t>27 de março de 2018</w:t>
            </w:r>
            <w:r w:rsidR="001974C1" w:rsidRPr="00CD233E">
              <w:rPr>
                <w:rFonts w:cs="Arial Narrow"/>
                <w:b/>
                <w:bCs/>
                <w:spacing w:val="-1"/>
                <w:position w:val="-1"/>
                <w:sz w:val="16"/>
                <w:szCs w:val="16"/>
              </w:rPr>
              <w:tab/>
              <w:t>Hora da abertura:</w:t>
            </w:r>
            <w:r w:rsidR="00C22052">
              <w:rPr>
                <w:rFonts w:cs="Arial Narrow"/>
                <w:b/>
                <w:bCs/>
                <w:spacing w:val="-1"/>
                <w:position w:val="-1"/>
                <w:sz w:val="16"/>
                <w:szCs w:val="16"/>
              </w:rPr>
              <w:t xml:space="preserve"> </w:t>
            </w:r>
            <w:r w:rsidR="00393942">
              <w:rPr>
                <w:rFonts w:cs="Arial Narrow"/>
                <w:b/>
                <w:bCs/>
                <w:spacing w:val="-1"/>
                <w:position w:val="-1"/>
                <w:sz w:val="16"/>
                <w:szCs w:val="16"/>
              </w:rPr>
              <w:t>09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007F4FA4">
              <w:rPr>
                <w:rFonts w:cs="Arial Narrow"/>
                <w:bCs/>
                <w:spacing w:val="-1"/>
                <w:position w:val="-1"/>
                <w:sz w:val="16"/>
                <w:szCs w:val="16"/>
              </w:rPr>
              <w:t>saude.to.gov.br</w:t>
            </w:r>
            <w:r w:rsidRPr="00AB4E54">
              <w:rPr>
                <w:rFonts w:cs="Arial Narrow"/>
                <w:bCs/>
                <w:spacing w:val="-1"/>
                <w:position w:val="-1"/>
                <w:sz w:val="16"/>
                <w:szCs w:val="16"/>
              </w:rPr>
              <w:t>/</w:t>
            </w:r>
            <w:hyperlink r:id="rId9" w:history="1">
              <w:r w:rsidR="00BF7365" w:rsidRPr="00AB4E54">
                <w:rPr>
                  <w:rStyle w:val="Hyperlink"/>
                  <w:rFonts w:cs="Calibri"/>
                  <w:color w:val="auto"/>
                  <w:sz w:val="16"/>
                  <w:szCs w:val="16"/>
                  <w:u w:val="none"/>
                </w:rPr>
                <w:t>www.comprasgovernamentais.gov.br</w:t>
              </w:r>
            </w:hyperlink>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10" w:history="1">
              <w:r w:rsidR="007F4FA4" w:rsidRPr="007F4FA4">
                <w:rPr>
                  <w:rStyle w:val="Hyperlink"/>
                  <w:rFonts w:cs="Calibri"/>
                  <w:color w:val="auto"/>
                  <w:sz w:val="16"/>
                  <w:szCs w:val="16"/>
                  <w:u w:val="none"/>
                </w:rPr>
                <w:t>www.comprasgovernamentais.gov.br</w:t>
              </w:r>
            </w:hyperlink>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C22052">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EE2094">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C22052">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EE2094">
              <w:rPr>
                <w:rFonts w:cs="Arial Narrow"/>
                <w:bCs/>
                <w:spacing w:val="-1"/>
                <w:position w:val="-1"/>
                <w:sz w:val="16"/>
                <w:szCs w:val="16"/>
              </w:rPr>
              <w:t>Administração</w:t>
            </w:r>
          </w:p>
        </w:tc>
      </w:tr>
      <w:tr w:rsidR="001974C1" w:rsidRPr="00CD233E" w:rsidTr="00840676">
        <w:tc>
          <w:tcPr>
            <w:tcW w:w="8789" w:type="dxa"/>
          </w:tcPr>
          <w:p w:rsidR="001974C1" w:rsidRPr="00CD233E" w:rsidRDefault="001974C1" w:rsidP="00EE2094">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C22052">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EE2094">
              <w:rPr>
                <w:rFonts w:cs="Arial Narrow"/>
                <w:bCs/>
                <w:spacing w:val="-1"/>
                <w:position w:val="-1"/>
                <w:sz w:val="16"/>
                <w:szCs w:val="16"/>
              </w:rPr>
              <w:t>Administração e Transporte</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EE209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22052">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22052">
              <w:rPr>
                <w:rFonts w:cs="Arial Narrow"/>
                <w:b/>
                <w:bCs/>
                <w:spacing w:val="-1"/>
                <w:position w:val="-1"/>
                <w:sz w:val="16"/>
                <w:szCs w:val="16"/>
              </w:rPr>
              <w:t xml:space="preserve"> </w:t>
            </w:r>
            <w:r w:rsidR="00E30274">
              <w:rPr>
                <w:rFonts w:cs="Arial Narrow"/>
                <w:bCs/>
                <w:spacing w:val="-1"/>
                <w:position w:val="-1"/>
                <w:sz w:val="16"/>
                <w:szCs w:val="16"/>
              </w:rPr>
              <w:t>4</w:t>
            </w:r>
            <w:r w:rsidR="00EE2094">
              <w:rPr>
                <w:rFonts w:cs="Arial Narrow"/>
                <w:bCs/>
                <w:spacing w:val="-1"/>
                <w:position w:val="-1"/>
                <w:sz w:val="16"/>
                <w:szCs w:val="16"/>
              </w:rPr>
              <w:t>200</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C22052">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EE2094">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6A0B4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7F4FA4">
              <w:rPr>
                <w:rFonts w:cs="Arial Narrow"/>
                <w:b/>
                <w:bCs/>
                <w:spacing w:val="-1"/>
                <w:position w:val="-1"/>
                <w:sz w:val="16"/>
                <w:szCs w:val="16"/>
              </w:rPr>
              <w:t xml:space="preserve"> </w:t>
            </w:r>
            <w:proofErr w:type="gramStart"/>
            <w:r w:rsidR="008C23C4" w:rsidRPr="00BF7365">
              <w:rPr>
                <w:rFonts w:cs="Arial Narrow"/>
                <w:bCs/>
                <w:spacing w:val="-1"/>
                <w:position w:val="-1"/>
                <w:sz w:val="16"/>
                <w:szCs w:val="16"/>
              </w:rPr>
              <w:t>925</w:t>
            </w:r>
            <w:r w:rsidR="00424BD9" w:rsidRPr="00BF7365">
              <w:rPr>
                <w:rFonts w:cs="Arial Narrow"/>
                <w:bCs/>
                <w:spacing w:val="-1"/>
                <w:position w:val="-1"/>
                <w:sz w:val="16"/>
                <w:szCs w:val="16"/>
              </w:rPr>
              <w:t>958</w:t>
            </w:r>
            <w:r w:rsidR="007F4FA4" w:rsidRPr="00BF7365">
              <w:rPr>
                <w:rFonts w:cs="Arial Narrow"/>
                <w:bCs/>
                <w:spacing w:val="-1"/>
                <w:position w:val="-1"/>
                <w:sz w:val="16"/>
                <w:szCs w:val="16"/>
              </w:rPr>
              <w:t xml:space="preserve">   </w:t>
            </w:r>
            <w:r w:rsidR="007F4FA4">
              <w:rPr>
                <w:rFonts w:cs="Arial Narrow"/>
                <w:b/>
                <w:bCs/>
                <w:spacing w:val="-1"/>
                <w:position w:val="-1"/>
                <w:sz w:val="16"/>
                <w:szCs w:val="16"/>
              </w:rPr>
              <w:t xml:space="preserve">                               </w:t>
            </w:r>
            <w:r w:rsidR="00C22052">
              <w:rPr>
                <w:rFonts w:cs="Arial Narrow"/>
                <w:b/>
                <w:bCs/>
                <w:spacing w:val="-1"/>
                <w:position w:val="-1"/>
                <w:sz w:val="16"/>
                <w:szCs w:val="16"/>
              </w:rPr>
              <w:t xml:space="preserve">                       </w:t>
            </w:r>
            <w:r w:rsidRPr="00CD233E">
              <w:rPr>
                <w:rFonts w:cs="Arial Narrow"/>
                <w:b/>
                <w:bCs/>
                <w:spacing w:val="-1"/>
                <w:position w:val="-1"/>
                <w:sz w:val="16"/>
                <w:szCs w:val="16"/>
              </w:rPr>
              <w:t>Pregoeiro</w:t>
            </w:r>
            <w:proofErr w:type="gramEnd"/>
            <w:r w:rsidR="00693927">
              <w:rPr>
                <w:rFonts w:cs="Arial Narrow"/>
                <w:b/>
                <w:bCs/>
                <w:spacing w:val="-1"/>
                <w:position w:val="-1"/>
                <w:sz w:val="16"/>
                <w:szCs w:val="16"/>
              </w:rPr>
              <w:t xml:space="preserve"> </w:t>
            </w:r>
            <w:r w:rsidRPr="00CD233E">
              <w:rPr>
                <w:rFonts w:cs="Arial Narrow"/>
                <w:b/>
                <w:bCs/>
                <w:spacing w:val="-1"/>
                <w:position w:val="-1"/>
                <w:sz w:val="16"/>
                <w:szCs w:val="16"/>
              </w:rPr>
              <w:t>(a):</w:t>
            </w:r>
            <w:r w:rsidR="00C22052">
              <w:rPr>
                <w:rFonts w:cs="Arial Narrow"/>
                <w:b/>
                <w:bCs/>
                <w:spacing w:val="-1"/>
                <w:position w:val="-1"/>
                <w:sz w:val="16"/>
                <w:szCs w:val="16"/>
              </w:rPr>
              <w:t xml:space="preserve"> </w:t>
            </w:r>
            <w:r w:rsidR="00393942">
              <w:rPr>
                <w:rFonts w:cs="Arial Narrow"/>
                <w:b/>
                <w:bCs/>
                <w:spacing w:val="-1"/>
                <w:position w:val="-1"/>
                <w:sz w:val="16"/>
                <w:szCs w:val="16"/>
              </w:rPr>
              <w:t>Rubisléia Ramos Pereira Mesquita</w:t>
            </w:r>
          </w:p>
        </w:tc>
      </w:tr>
      <w:tr w:rsidR="001974C1" w:rsidRPr="00CD233E" w:rsidTr="00840676">
        <w:tc>
          <w:tcPr>
            <w:tcW w:w="8789" w:type="dxa"/>
            <w:shd w:val="clear" w:color="auto" w:fill="auto"/>
          </w:tcPr>
          <w:p w:rsidR="001974C1" w:rsidRPr="00CD233E" w:rsidRDefault="001974C1" w:rsidP="00C2205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C22052">
              <w:rPr>
                <w:rFonts w:cs="Arial Narrow"/>
                <w:bCs/>
                <w:spacing w:val="-1"/>
                <w:position w:val="-1"/>
                <w:sz w:val="16"/>
                <w:szCs w:val="16"/>
              </w:rPr>
              <w:t>1715/1722</w:t>
            </w:r>
            <w:r w:rsidR="007F4FA4">
              <w:rPr>
                <w:rFonts w:cs="Arial Narrow"/>
                <w:bCs/>
                <w:spacing w:val="-1"/>
                <w:position w:val="-1"/>
                <w:sz w:val="16"/>
                <w:szCs w:val="16"/>
              </w:rPr>
              <w:t xml:space="preserve"> </w:t>
            </w:r>
            <w:r w:rsidR="00C22052">
              <w:rPr>
                <w:rFonts w:cs="Arial Narrow"/>
                <w:bCs/>
                <w:spacing w:val="-1"/>
                <w:position w:val="-1"/>
                <w:sz w:val="16"/>
                <w:szCs w:val="16"/>
              </w:rPr>
              <w:t xml:space="preserve">                        </w:t>
            </w:r>
            <w:r w:rsidRPr="00CD233E">
              <w:rPr>
                <w:rFonts w:cs="Arial Narrow"/>
                <w:b/>
                <w:bCs/>
                <w:spacing w:val="-1"/>
                <w:position w:val="-1"/>
                <w:sz w:val="16"/>
                <w:szCs w:val="16"/>
              </w:rPr>
              <w:t>E-mail:</w:t>
            </w:r>
            <w:r w:rsidR="007F4FA4">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7F4FA4">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F24D61" w:rsidRPr="00CD233E" w:rsidTr="00840676">
        <w:tc>
          <w:tcPr>
            <w:tcW w:w="8789" w:type="dxa"/>
            <w:shd w:val="clear" w:color="auto" w:fill="auto"/>
          </w:tcPr>
          <w:p w:rsidR="00F24D61" w:rsidRPr="00F24D61" w:rsidRDefault="00F24D61" w:rsidP="00F24D61">
            <w:pPr>
              <w:spacing w:after="0"/>
              <w:rPr>
                <w:rFonts w:cs="Arial Narrow"/>
                <w:bCs/>
                <w:spacing w:val="-1"/>
                <w:position w:val="-1"/>
                <w:sz w:val="16"/>
                <w:szCs w:val="16"/>
              </w:rPr>
            </w:pPr>
            <w:r w:rsidRPr="00FD0DA3">
              <w:rPr>
                <w:rFonts w:cs="Arial Narrow"/>
                <w:b/>
                <w:bCs/>
                <w:spacing w:val="-1"/>
                <w:position w:val="-1"/>
                <w:sz w:val="16"/>
                <w:szCs w:val="16"/>
              </w:rPr>
              <w:t>Horário de Atendimento:</w:t>
            </w:r>
            <w:r>
              <w:rPr>
                <w:rFonts w:cs="Arial Narrow"/>
                <w:b/>
                <w:bCs/>
                <w:spacing w:val="-1"/>
                <w:position w:val="-1"/>
                <w:sz w:val="16"/>
                <w:szCs w:val="16"/>
              </w:rPr>
              <w:t xml:space="preserve"> </w:t>
            </w:r>
            <w:r w:rsidRPr="00FD0DA3">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A51EC3">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0F76A3" w:rsidRPr="00A277CA" w:rsidRDefault="0093470F" w:rsidP="00A277CA">
      <w:pPr>
        <w:spacing w:after="0" w:line="240" w:lineRule="auto"/>
        <w:jc w:val="both"/>
        <w:rPr>
          <w:rFonts w:asciiTheme="minorHAnsi" w:eastAsia="ArialMT" w:hAnsiTheme="minorHAnsi" w:cs="Arial"/>
          <w:sz w:val="20"/>
          <w:szCs w:val="20"/>
        </w:rPr>
      </w:pPr>
      <w:r w:rsidRPr="00A277CA">
        <w:rPr>
          <w:rFonts w:asciiTheme="minorHAnsi" w:eastAsia="Batang" w:hAnsiTheme="minorHAnsi" w:cs="Courier New"/>
          <w:b/>
          <w:color w:val="000000"/>
          <w:sz w:val="20"/>
          <w:szCs w:val="20"/>
        </w:rPr>
        <w:t>1.1.</w:t>
      </w:r>
      <w:r w:rsidRPr="00A277CA">
        <w:rPr>
          <w:rFonts w:asciiTheme="minorHAnsi" w:eastAsia="Batang" w:hAnsiTheme="minorHAnsi" w:cs="Courier New"/>
          <w:color w:val="000000"/>
          <w:sz w:val="20"/>
          <w:szCs w:val="20"/>
        </w:rPr>
        <w:t xml:space="preserve"> O presente pregão tem por objeto </w:t>
      </w:r>
      <w:r w:rsidR="00A277CA" w:rsidRPr="00A277CA">
        <w:rPr>
          <w:rFonts w:asciiTheme="minorHAnsi" w:eastAsia="ArialMT" w:hAnsiTheme="minorHAnsi" w:cs="Arial"/>
          <w:sz w:val="20"/>
          <w:szCs w:val="20"/>
        </w:rPr>
        <w:t xml:space="preserve">a aquisição </w:t>
      </w:r>
      <w:r w:rsidR="00275293">
        <w:rPr>
          <w:rFonts w:asciiTheme="minorHAnsi" w:eastAsia="ArialMT" w:hAnsiTheme="minorHAnsi" w:cs="Arial"/>
          <w:sz w:val="20"/>
          <w:szCs w:val="20"/>
        </w:rPr>
        <w:t>através de</w:t>
      </w:r>
      <w:r w:rsidR="00A277CA" w:rsidRPr="00A277CA">
        <w:rPr>
          <w:rFonts w:asciiTheme="minorHAnsi" w:eastAsia="ArialMT" w:hAnsiTheme="minorHAnsi" w:cs="Arial"/>
          <w:sz w:val="20"/>
          <w:szCs w:val="20"/>
        </w:rPr>
        <w:t xml:space="preserve"> Ata de Registro de Preços gêneros de alimentação e utensílios de copa e cozinha destinados a atender a Secretaria da Saúde, Unidades Anexas e Hospitais Estaduais.</w:t>
      </w:r>
    </w:p>
    <w:p w:rsidR="00773407" w:rsidRPr="00C7205F" w:rsidRDefault="00773407" w:rsidP="00773407">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Pr="00C7205F">
        <w:rPr>
          <w:b/>
          <w:bCs/>
          <w:color w:val="000000"/>
          <w:spacing w:val="-1"/>
          <w:sz w:val="20"/>
          <w:szCs w:val="20"/>
        </w:rPr>
        <w:t>D</w:t>
      </w:r>
      <w:r w:rsidRPr="00C7205F">
        <w:rPr>
          <w:b/>
          <w:bCs/>
          <w:color w:val="000000"/>
          <w:sz w:val="20"/>
          <w:szCs w:val="20"/>
        </w:rPr>
        <w:t>AS CONDIÇÕES PARA</w:t>
      </w:r>
      <w:r w:rsidR="00D35F4A">
        <w:rPr>
          <w:b/>
          <w:bCs/>
          <w:color w:val="000000"/>
          <w:sz w:val="20"/>
          <w:szCs w:val="20"/>
        </w:rPr>
        <w:t xml:space="preserve"> </w:t>
      </w:r>
      <w:r w:rsidRPr="00C7205F">
        <w:rPr>
          <w:b/>
          <w:bCs/>
          <w:color w:val="000000"/>
          <w:spacing w:val="2"/>
          <w:sz w:val="20"/>
          <w:szCs w:val="20"/>
        </w:rPr>
        <w:t>P</w:t>
      </w:r>
      <w:r w:rsidRPr="00C7205F">
        <w:rPr>
          <w:b/>
          <w:bCs/>
          <w:color w:val="000000"/>
          <w:spacing w:val="-1"/>
          <w:sz w:val="20"/>
          <w:szCs w:val="20"/>
        </w:rPr>
        <w:t>ART</w:t>
      </w:r>
      <w:r w:rsidRPr="00C7205F">
        <w:rPr>
          <w:b/>
          <w:bCs/>
          <w:color w:val="000000"/>
          <w:sz w:val="20"/>
          <w:szCs w:val="20"/>
        </w:rPr>
        <w:t>IC</w:t>
      </w:r>
      <w:r w:rsidRPr="00C7205F">
        <w:rPr>
          <w:b/>
          <w:bCs/>
          <w:color w:val="000000"/>
          <w:spacing w:val="-2"/>
          <w:sz w:val="20"/>
          <w:szCs w:val="20"/>
        </w:rPr>
        <w:t>I</w:t>
      </w:r>
      <w:r w:rsidRPr="00C7205F">
        <w:rPr>
          <w:b/>
          <w:bCs/>
          <w:color w:val="000000"/>
          <w:spacing w:val="2"/>
          <w:sz w:val="20"/>
          <w:szCs w:val="20"/>
        </w:rPr>
        <w:t>P</w:t>
      </w:r>
      <w:r w:rsidRPr="00C7205F">
        <w:rPr>
          <w:b/>
          <w:bCs/>
          <w:color w:val="000000"/>
          <w:spacing w:val="-1"/>
          <w:sz w:val="20"/>
          <w:szCs w:val="20"/>
        </w:rPr>
        <w:t>AÇÃ</w:t>
      </w:r>
      <w:r w:rsidRPr="00C7205F">
        <w:rPr>
          <w:b/>
          <w:bCs/>
          <w:color w:val="000000"/>
          <w:sz w:val="20"/>
          <w:szCs w:val="20"/>
        </w:rPr>
        <w:t>O</w:t>
      </w:r>
    </w:p>
    <w:p w:rsidR="00773407" w:rsidRPr="00D443C6" w:rsidRDefault="00773407" w:rsidP="00773407">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Pr>
          <w:rFonts w:cs="Calibri"/>
          <w:b/>
          <w:bCs/>
          <w:color w:val="000000"/>
          <w:sz w:val="20"/>
          <w:szCs w:val="20"/>
        </w:rPr>
        <w:t>1</w:t>
      </w:r>
      <w:r w:rsidRPr="000E5D4F">
        <w:rPr>
          <w:rFonts w:cs="Calibri"/>
          <w:b/>
          <w:bCs/>
          <w:color w:val="000000"/>
          <w:sz w:val="20"/>
          <w:szCs w:val="20"/>
        </w:rPr>
        <w:t>.</w:t>
      </w:r>
      <w:r w:rsidR="00784A70">
        <w:rPr>
          <w:rFonts w:cs="Calibri"/>
          <w:b/>
          <w:bCs/>
          <w:color w:val="000000"/>
          <w:sz w:val="20"/>
          <w:szCs w:val="20"/>
        </w:rPr>
        <w:t xml:space="preserve"> </w:t>
      </w:r>
      <w:r w:rsidRPr="000E5D4F">
        <w:rPr>
          <w:rFonts w:cs="Calibri"/>
          <w:color w:val="000000"/>
          <w:sz w:val="20"/>
          <w:szCs w:val="20"/>
        </w:rPr>
        <w:t xml:space="preserve">Poderão participar deste Pregão os interessados previamente credenciados no </w:t>
      </w:r>
      <w:r w:rsidRPr="00765125">
        <w:rPr>
          <w:rFonts w:cs="Calibri"/>
          <w:color w:val="000000"/>
          <w:sz w:val="20"/>
          <w:szCs w:val="20"/>
        </w:rPr>
        <w:t>Sistema de Cadastramento Unificado de Fornecedores</w:t>
      </w:r>
      <w:r>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11" w:history="1">
        <w:r w:rsidRPr="005907A0">
          <w:rPr>
            <w:rStyle w:val="Hyperlink"/>
            <w:rFonts w:cs="Calibri"/>
            <w:b/>
            <w:color w:val="auto"/>
            <w:sz w:val="20"/>
            <w:szCs w:val="20"/>
          </w:rPr>
          <w:t>www.comprasgovernamentais.gov.br</w:t>
        </w:r>
      </w:hyperlink>
      <w:r>
        <w:rPr>
          <w:rFonts w:cs="Calibri"/>
          <w:color w:val="000000"/>
          <w:sz w:val="20"/>
          <w:szCs w:val="20"/>
        </w:rPr>
        <w:t>, onde para ter acesso ao Sistema eletrônico, os interessados em participar deste Pregão deverão dispor de chave de identificação e senha pessoal, obtidas junto à SLTI.</w:t>
      </w:r>
    </w:p>
    <w:p w:rsidR="00773407" w:rsidRPr="00FC47D3" w:rsidRDefault="00773407" w:rsidP="00773407">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Pr>
          <w:b/>
          <w:bCs/>
          <w:color w:val="000000"/>
          <w:sz w:val="20"/>
          <w:szCs w:val="20"/>
        </w:rPr>
        <w:t>2.</w:t>
      </w:r>
      <w:r w:rsidRPr="00FC47D3">
        <w:rPr>
          <w:bCs/>
          <w:color w:val="000000"/>
          <w:sz w:val="20"/>
          <w:szCs w:val="20"/>
        </w:rPr>
        <w:t xml:space="preserve"> O uso da senha de acesso pel</w:t>
      </w:r>
      <w:r>
        <w:rPr>
          <w:bCs/>
          <w:color w:val="000000"/>
          <w:sz w:val="20"/>
          <w:szCs w:val="20"/>
        </w:rPr>
        <w:t>a 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773407" w:rsidRPr="00FC47D3" w:rsidRDefault="00773407" w:rsidP="00773407">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Pr="00FC47D3">
        <w:rPr>
          <w:b/>
          <w:bCs/>
          <w:color w:val="000000"/>
          <w:sz w:val="20"/>
          <w:szCs w:val="20"/>
        </w:rPr>
        <w:t xml:space="preserve"> Não poderão participar deste Pregão:</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enquanto perdurarem os motivos determinantes da punição ou até que seja promovida sua reabilitação;</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.4.</w:t>
      </w:r>
      <w:r w:rsidRPr="00FC47D3">
        <w:rPr>
          <w:bCs/>
          <w:color w:val="000000"/>
          <w:sz w:val="20"/>
          <w:szCs w:val="20"/>
        </w:rPr>
        <w:t xml:space="preserve"> Sociedade estrangeira não autorizada a funcionar no País;</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.5.</w:t>
      </w:r>
      <w:r w:rsidRPr="00FC47D3">
        <w:rPr>
          <w:bCs/>
          <w:color w:val="000000"/>
          <w:sz w:val="20"/>
          <w:szCs w:val="20"/>
        </w:rPr>
        <w:t xml:space="preserve"> Empresa que seu ato de constituição</w:t>
      </w:r>
      <w:r>
        <w:rPr>
          <w:bCs/>
          <w:color w:val="000000"/>
          <w:sz w:val="20"/>
          <w:szCs w:val="20"/>
        </w:rPr>
        <w:t xml:space="preserve"> e as respectivas alterações</w:t>
      </w:r>
      <w:r w:rsidRPr="00FC47D3">
        <w:rPr>
          <w:bCs/>
          <w:color w:val="000000"/>
          <w:sz w:val="20"/>
          <w:szCs w:val="20"/>
        </w:rPr>
        <w:t xml:space="preserve"> (estatuto, contrato social ou outro) não inclua</w:t>
      </w:r>
      <w:r>
        <w:rPr>
          <w:bCs/>
          <w:color w:val="000000"/>
          <w:sz w:val="20"/>
          <w:szCs w:val="20"/>
        </w:rPr>
        <w:t>m</w:t>
      </w:r>
      <w:r w:rsidRPr="00FC47D3">
        <w:rPr>
          <w:bCs/>
          <w:color w:val="000000"/>
          <w:sz w:val="20"/>
          <w:szCs w:val="20"/>
        </w:rPr>
        <w:t xml:space="preserve"> o objeto deste Pregão;</w:t>
      </w:r>
    </w:p>
    <w:p w:rsidR="00773407" w:rsidRPr="00FC47D3" w:rsidRDefault="00773407" w:rsidP="00773407">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.6.</w:t>
      </w:r>
      <w:r w:rsidRPr="00FC47D3">
        <w:rPr>
          <w:bCs/>
          <w:color w:val="000000"/>
          <w:sz w:val="20"/>
          <w:szCs w:val="20"/>
        </w:rPr>
        <w:t xml:space="preserve"> Empresa que se encontre em processo de dissolução, recuperação judicial, recuperação extrajudicial, falência, concordata, fusão, cisão ou incorporação;</w:t>
      </w:r>
    </w:p>
    <w:p w:rsidR="00773407" w:rsidRPr="00FC47D3" w:rsidRDefault="00773407" w:rsidP="00773407">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773407" w:rsidRPr="00FC47D3" w:rsidRDefault="00773407" w:rsidP="00773407">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.8.</w:t>
      </w:r>
      <w:r w:rsidRPr="00FC47D3">
        <w:rPr>
          <w:bCs/>
          <w:color w:val="000000"/>
          <w:sz w:val="20"/>
          <w:szCs w:val="20"/>
        </w:rPr>
        <w:t xml:space="preserve"> Consórcio de empresa, qualquer que</w:t>
      </w:r>
      <w:r>
        <w:rPr>
          <w:bCs/>
          <w:color w:val="000000"/>
          <w:sz w:val="20"/>
          <w:szCs w:val="20"/>
        </w:rPr>
        <w:t xml:space="preserve"> seja sua forma de constituição;</w:t>
      </w:r>
    </w:p>
    <w:p w:rsidR="00773407" w:rsidRDefault="00773407" w:rsidP="00773407">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Pr="00FC47D3">
        <w:rPr>
          <w:b/>
          <w:bCs/>
          <w:color w:val="000000"/>
          <w:sz w:val="20"/>
          <w:szCs w:val="20"/>
        </w:rPr>
        <w:t>.9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773407" w:rsidRPr="00FC47D3" w:rsidRDefault="00773407" w:rsidP="00773407">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773407" w:rsidRPr="00FC47D3" w:rsidRDefault="00773407" w:rsidP="00773407">
      <w:pPr>
        <w:spacing w:after="0" w:line="240" w:lineRule="auto"/>
        <w:jc w:val="both"/>
        <w:rPr>
          <w:sz w:val="20"/>
          <w:szCs w:val="20"/>
        </w:rPr>
      </w:pPr>
      <w:r w:rsidRPr="00FC47D3">
        <w:rPr>
          <w:b/>
          <w:sz w:val="20"/>
          <w:szCs w:val="20"/>
        </w:rPr>
        <w:t>3.1.</w:t>
      </w:r>
      <w:r w:rsidRPr="00FC47D3">
        <w:rPr>
          <w:sz w:val="20"/>
          <w:szCs w:val="20"/>
        </w:rPr>
        <w:t xml:space="preserve"> As </w:t>
      </w:r>
      <w:r>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773407" w:rsidRPr="00FC47D3" w:rsidRDefault="00773407" w:rsidP="00773407">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2" w:history="1">
        <w:r w:rsidRPr="003831CE">
          <w:rPr>
            <w:rStyle w:val="Hyperlink"/>
            <w:rFonts w:cs="Calibri"/>
            <w:b/>
            <w:color w:val="auto"/>
            <w:sz w:val="20"/>
            <w:szCs w:val="20"/>
            <w:u w:val="none"/>
          </w:rPr>
          <w:t>www.comprasgovernamentais.gov.com.br</w:t>
        </w:r>
      </w:hyperlink>
      <w:r w:rsidRPr="002E7776">
        <w:t>.</w:t>
      </w:r>
    </w:p>
    <w:p w:rsidR="00773407" w:rsidRPr="00FC47D3" w:rsidRDefault="00773407" w:rsidP="00773407">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Pr>
          <w:sz w:val="20"/>
          <w:szCs w:val="20"/>
        </w:rPr>
        <w:t xml:space="preserve"> e as devidas atualizações</w:t>
      </w:r>
      <w:r w:rsidRPr="00FC47D3">
        <w:rPr>
          <w:sz w:val="20"/>
          <w:szCs w:val="20"/>
        </w:rPr>
        <w:t xml:space="preserve"> implica</w:t>
      </w:r>
      <w:r>
        <w:rPr>
          <w:sz w:val="20"/>
          <w:szCs w:val="20"/>
        </w:rPr>
        <w:t>m</w:t>
      </w:r>
      <w:r w:rsidRPr="00FC47D3">
        <w:rPr>
          <w:sz w:val="20"/>
          <w:szCs w:val="20"/>
        </w:rPr>
        <w:t xml:space="preserve"> na responsabilidade legal única e exclusiva da </w:t>
      </w:r>
      <w:r>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73407" w:rsidRDefault="00773407" w:rsidP="0077340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773407" w:rsidRPr="00FC47D3" w:rsidRDefault="00773407" w:rsidP="00773407">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Pr>
          <w:b/>
          <w:color w:val="000000"/>
          <w:sz w:val="20"/>
          <w:szCs w:val="20"/>
        </w:rPr>
        <w:t>EDITAL</w:t>
      </w:r>
      <w:r w:rsidRPr="00FC47D3">
        <w:rPr>
          <w:b/>
          <w:color w:val="000000"/>
          <w:sz w:val="20"/>
          <w:szCs w:val="20"/>
        </w:rPr>
        <w:t xml:space="preserve"> E DOS ESCLARECIMENTOS </w:t>
      </w:r>
    </w:p>
    <w:p w:rsidR="00773407" w:rsidRPr="00FC47D3" w:rsidRDefault="00773407" w:rsidP="00773407">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773407" w:rsidRPr="00FC47D3" w:rsidRDefault="00773407" w:rsidP="00773407">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w:t>
      </w:r>
      <w:r w:rsidRPr="00FC47D3">
        <w:rPr>
          <w:color w:val="000000"/>
          <w:sz w:val="20"/>
          <w:szCs w:val="20"/>
        </w:rPr>
        <w:lastRenderedPageBreak/>
        <w:t xml:space="preserve">no Protocolo Geral desta Secretaria, ou  enviada para o e-mail: </w:t>
      </w:r>
      <w:hyperlink r:id="rId13"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773407" w:rsidRPr="00FC47D3" w:rsidRDefault="00773407" w:rsidP="00773407">
      <w:pPr>
        <w:autoSpaceDE w:val="0"/>
        <w:autoSpaceDN w:val="0"/>
        <w:adjustRightInd w:val="0"/>
        <w:spacing w:after="0" w:line="240" w:lineRule="auto"/>
        <w:jc w:val="both"/>
        <w:rPr>
          <w:color w:val="000000"/>
          <w:sz w:val="20"/>
          <w:szCs w:val="20"/>
        </w:rPr>
      </w:pPr>
      <w:r w:rsidRPr="00FC47D3">
        <w:rPr>
          <w:b/>
          <w:color w:val="000000"/>
          <w:sz w:val="20"/>
          <w:szCs w:val="20"/>
        </w:rPr>
        <w:t>4.1.2.</w:t>
      </w:r>
      <w:r w:rsidR="007F4FA4">
        <w:rPr>
          <w:b/>
          <w:color w:val="000000"/>
          <w:sz w:val="20"/>
          <w:szCs w:val="20"/>
        </w:rPr>
        <w:t xml:space="preserve"> </w:t>
      </w:r>
      <w:r w:rsidRPr="00FC47D3">
        <w:rPr>
          <w:color w:val="000000"/>
          <w:sz w:val="20"/>
          <w:szCs w:val="20"/>
        </w:rPr>
        <w:t>O</w:t>
      </w:r>
      <w:r w:rsidR="00D27D23">
        <w:rPr>
          <w:color w:val="000000"/>
          <w:sz w:val="20"/>
          <w:szCs w:val="20"/>
        </w:rPr>
        <w:t xml:space="preserve"> </w:t>
      </w:r>
      <w:r w:rsidRPr="00FC47D3">
        <w:rPr>
          <w:color w:val="000000"/>
          <w:sz w:val="20"/>
          <w:szCs w:val="20"/>
        </w:rPr>
        <w:t>(a) Pregoeiro(a), auxiliado pelo setor técnico competente, decidirá sobre a impugnação no prazo de 24 (vinte e quatro) horas</w:t>
      </w:r>
      <w:r>
        <w:rPr>
          <w:color w:val="000000"/>
          <w:sz w:val="20"/>
          <w:szCs w:val="20"/>
        </w:rPr>
        <w:t>. C</w:t>
      </w:r>
      <w:r w:rsidRPr="00FC47D3">
        <w:rPr>
          <w:color w:val="000000"/>
          <w:sz w:val="20"/>
          <w:szCs w:val="20"/>
        </w:rPr>
        <w:t>aso contrário</w:t>
      </w:r>
      <w:r>
        <w:rPr>
          <w:color w:val="000000"/>
          <w:sz w:val="20"/>
          <w:szCs w:val="20"/>
        </w:rPr>
        <w:t>,</w:t>
      </w:r>
      <w:r w:rsidRPr="00FC47D3">
        <w:rPr>
          <w:color w:val="000000"/>
          <w:sz w:val="20"/>
          <w:szCs w:val="20"/>
        </w:rPr>
        <w:t xml:space="preserve"> poderá abrir ou suspender a sessão, na forma da lei, antes do julgamento do mérito, se for o caso.</w:t>
      </w:r>
    </w:p>
    <w:p w:rsidR="00773407" w:rsidRPr="00FC47D3" w:rsidRDefault="00773407" w:rsidP="00773407">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773407" w:rsidRPr="00FC47D3" w:rsidRDefault="00773407" w:rsidP="00773407">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773407" w:rsidRPr="00FC47D3" w:rsidRDefault="00773407" w:rsidP="00773407">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4"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773407" w:rsidRDefault="00773407" w:rsidP="00773407">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 </w:t>
      </w:r>
      <w:hyperlink r:id="rId15" w:history="1">
        <w:r w:rsidRPr="009D7B1D">
          <w:rPr>
            <w:rStyle w:val="Hyperlink"/>
            <w:rFonts w:cs="Calibri"/>
            <w:b/>
            <w:color w:val="auto"/>
            <w:sz w:val="20"/>
            <w:szCs w:val="20"/>
            <w:u w:val="none"/>
          </w:rPr>
          <w:t>www.comprasgovernamentais.gov.com.br</w:t>
        </w:r>
      </w:hyperlink>
      <w:r w:rsidR="00E56FED">
        <w:rPr>
          <w:rStyle w:val="Hyperlink"/>
          <w:rFonts w:cs="Calibri"/>
          <w:b/>
          <w:color w:val="auto"/>
          <w:sz w:val="20"/>
          <w:szCs w:val="20"/>
          <w:u w:val="none"/>
        </w:rPr>
        <w:t xml:space="preserve"> </w:t>
      </w:r>
      <w:r w:rsidRPr="00FC47D3">
        <w:rPr>
          <w:sz w:val="20"/>
          <w:szCs w:val="20"/>
        </w:rPr>
        <w:t>ficando</w:t>
      </w:r>
      <w:r>
        <w:rPr>
          <w:sz w:val="20"/>
          <w:szCs w:val="20"/>
        </w:rPr>
        <w:t xml:space="preserve"> acessível a</w:t>
      </w:r>
      <w:r w:rsidRPr="00FC47D3">
        <w:rPr>
          <w:sz w:val="20"/>
          <w:szCs w:val="20"/>
        </w:rPr>
        <w:t xml:space="preserve"> tod</w:t>
      </w:r>
      <w:r>
        <w:rPr>
          <w:sz w:val="20"/>
          <w:szCs w:val="20"/>
        </w:rPr>
        <w:t>a</w:t>
      </w:r>
      <w:r w:rsidRPr="00FC47D3">
        <w:rPr>
          <w:sz w:val="20"/>
          <w:szCs w:val="20"/>
        </w:rPr>
        <w:t xml:space="preserve">s </w:t>
      </w:r>
      <w:r>
        <w:rPr>
          <w:sz w:val="20"/>
          <w:szCs w:val="20"/>
        </w:rPr>
        <w:t>a</w:t>
      </w:r>
      <w:r w:rsidRPr="00FC47D3">
        <w:rPr>
          <w:sz w:val="20"/>
          <w:szCs w:val="20"/>
        </w:rPr>
        <w:t>s</w:t>
      </w:r>
      <w:r>
        <w:rPr>
          <w:sz w:val="20"/>
          <w:szCs w:val="20"/>
        </w:rPr>
        <w:t xml:space="preserve"> demais Licitante</w:t>
      </w:r>
      <w:r w:rsidRPr="00FC47D3">
        <w:rPr>
          <w:sz w:val="20"/>
          <w:szCs w:val="20"/>
        </w:rPr>
        <w:t>s para obtenção das informações prestadas pelo(a) Pregoeiro(a).</w:t>
      </w:r>
    </w:p>
    <w:p w:rsidR="00773407" w:rsidRPr="00FC47D3" w:rsidRDefault="00773407" w:rsidP="00773407">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773407" w:rsidRPr="00FC47D3" w:rsidRDefault="00773407" w:rsidP="00773407">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Pr>
          <w:bCs/>
          <w:color w:val="000000"/>
          <w:sz w:val="20"/>
          <w:szCs w:val="20"/>
        </w:rPr>
        <w:t xml:space="preserve"> A Licitante</w:t>
      </w:r>
      <w:r w:rsidRPr="006249AC">
        <w:rPr>
          <w:bCs/>
          <w:color w:val="000000"/>
          <w:sz w:val="20"/>
          <w:szCs w:val="20"/>
        </w:rPr>
        <w:t xml:space="preserve"> deverá encaminhar proposta, exclusivamente por meio do SISTEMA eletrônico, até a data e o horário marcados para abertura da sessão, quando então encerrar-se-á, automaticamente, a fase de recebimento de propostas.</w:t>
      </w:r>
    </w:p>
    <w:p w:rsidR="00773407" w:rsidRPr="00FC47D3" w:rsidRDefault="00773407" w:rsidP="00773407">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Pr>
          <w:bCs/>
          <w:color w:val="000000"/>
          <w:sz w:val="20"/>
          <w:szCs w:val="20"/>
        </w:rPr>
        <w:t xml:space="preserve"> A Licitante</w:t>
      </w:r>
      <w:r w:rsidRPr="00FC47D3">
        <w:rPr>
          <w:bCs/>
          <w:color w:val="000000"/>
          <w:sz w:val="20"/>
          <w:szCs w:val="20"/>
        </w:rPr>
        <w:t xml:space="preserve"> deverá consignar, na forma expressa no SISTEMA eletrônico, o valor unitário para cada item da proposta, já considerados e inclusos todos os tributos, fretes, tarifas e demais despesas decorrentes da execução do objeto.</w:t>
      </w:r>
    </w:p>
    <w:p w:rsidR="00773407" w:rsidRPr="00FC47D3" w:rsidRDefault="00773407" w:rsidP="00773407">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Pr>
          <w:bCs/>
          <w:color w:val="000000"/>
          <w:sz w:val="20"/>
          <w:szCs w:val="20"/>
        </w:rPr>
        <w:t>a Licitante</w:t>
      </w:r>
      <w:r w:rsidRPr="00FC47D3">
        <w:rPr>
          <w:bCs/>
          <w:color w:val="000000"/>
          <w:sz w:val="20"/>
          <w:szCs w:val="20"/>
        </w:rPr>
        <w:t xml:space="preserve"> às sanções previstas neste </w:t>
      </w:r>
      <w:r>
        <w:rPr>
          <w:bCs/>
          <w:color w:val="000000"/>
          <w:sz w:val="20"/>
          <w:szCs w:val="20"/>
        </w:rPr>
        <w:t>Edital</w:t>
      </w:r>
      <w:r w:rsidRPr="00FC47D3">
        <w:rPr>
          <w:bCs/>
          <w:color w:val="000000"/>
          <w:sz w:val="20"/>
          <w:szCs w:val="20"/>
        </w:rPr>
        <w:t>.</w:t>
      </w:r>
    </w:p>
    <w:p w:rsidR="00773407"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SISTEMA eletrônico, entretanto, até a abertura da sessão, </w:t>
      </w:r>
      <w:r>
        <w:rPr>
          <w:bCs/>
          <w:color w:val="000000"/>
          <w:sz w:val="20"/>
          <w:szCs w:val="20"/>
        </w:rPr>
        <w:t>a Licitante</w:t>
      </w:r>
      <w:r w:rsidRPr="00FC47D3">
        <w:rPr>
          <w:bCs/>
          <w:color w:val="000000"/>
          <w:sz w:val="20"/>
          <w:szCs w:val="20"/>
        </w:rPr>
        <w:t xml:space="preserve"> poderá retirar ou substituir a proposta anteriormente encaminhada.</w:t>
      </w:r>
    </w:p>
    <w:p w:rsidR="00773407" w:rsidRPr="001D7914" w:rsidRDefault="00773407" w:rsidP="0077340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773407" w:rsidRPr="001D7914" w:rsidRDefault="00773407" w:rsidP="0077340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73407" w:rsidRPr="00785CF8" w:rsidRDefault="00773407" w:rsidP="00773407">
      <w:pPr>
        <w:widowControl w:val="0"/>
        <w:autoSpaceDE w:val="0"/>
        <w:autoSpaceDN w:val="0"/>
        <w:adjustRightInd w:val="0"/>
        <w:spacing w:after="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393942" w:rsidRDefault="00393942" w:rsidP="00773407">
      <w:pPr>
        <w:widowControl w:val="0"/>
        <w:tabs>
          <w:tab w:val="left" w:pos="0"/>
        </w:tabs>
        <w:autoSpaceDE w:val="0"/>
        <w:autoSpaceDN w:val="0"/>
        <w:adjustRightInd w:val="0"/>
        <w:spacing w:after="0" w:line="240" w:lineRule="auto"/>
        <w:jc w:val="both"/>
        <w:rPr>
          <w:b/>
          <w:bCs/>
          <w:color w:val="000000"/>
          <w:sz w:val="20"/>
          <w:szCs w:val="20"/>
        </w:rPr>
      </w:pPr>
    </w:p>
    <w:p w:rsidR="00773407" w:rsidRPr="00FC47D3" w:rsidRDefault="00773407" w:rsidP="00773407">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Pr="003B0CF7">
          <w:rPr>
            <w:rStyle w:val="Hyperlink"/>
            <w:rFonts w:cs="Calibri"/>
            <w:b/>
            <w:color w:val="auto"/>
            <w:sz w:val="20"/>
            <w:szCs w:val="20"/>
            <w:u w:val="none"/>
          </w:rPr>
          <w:t>www.comprasgovernamentais.gov.com.br</w:t>
        </w:r>
      </w:hyperlink>
      <w:r w:rsidRPr="000B2BBF">
        <w:rPr>
          <w:bCs/>
          <w:color w:val="000000"/>
          <w:sz w:val="20"/>
          <w:szCs w:val="20"/>
          <w:shd w:val="clear" w:color="auto" w:fill="FFFFFF"/>
        </w:rPr>
        <w:t>.</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ocorrerá exclusivamente mediante troca de mensagens, em campo próprio do SISTEMA eletrônico.</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73407" w:rsidRDefault="00773407" w:rsidP="00773407">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Pr>
          <w:bCs/>
          <w:color w:val="000000"/>
          <w:sz w:val="20"/>
          <w:szCs w:val="20"/>
        </w:rPr>
        <w:t>Licitante</w:t>
      </w:r>
      <w:r w:rsidRPr="00FC47D3">
        <w:rPr>
          <w:bCs/>
          <w:color w:val="000000"/>
          <w:sz w:val="20"/>
          <w:szCs w:val="20"/>
        </w:rPr>
        <w:t xml:space="preserve"> fazer os acompanhamentos devidos.</w:t>
      </w:r>
    </w:p>
    <w:p w:rsidR="00773407" w:rsidRPr="00FC47D3" w:rsidRDefault="00773407" w:rsidP="00773407">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773407"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7F4FA4">
        <w:rPr>
          <w:b/>
          <w:bCs/>
          <w:color w:val="000000"/>
          <w:sz w:val="20"/>
          <w:szCs w:val="20"/>
        </w:rPr>
        <w:t xml:space="preserve"> </w:t>
      </w:r>
      <w:r w:rsidRPr="00FC47D3">
        <w:rPr>
          <w:bCs/>
          <w:color w:val="000000"/>
          <w:sz w:val="20"/>
          <w:szCs w:val="20"/>
        </w:rPr>
        <w:t>O</w:t>
      </w:r>
      <w:r w:rsidR="002F396B">
        <w:rPr>
          <w:bCs/>
          <w:color w:val="000000"/>
          <w:sz w:val="20"/>
          <w:szCs w:val="20"/>
        </w:rPr>
        <w:t xml:space="preserve"> </w:t>
      </w:r>
      <w:r w:rsidRPr="00FC47D3">
        <w:rPr>
          <w:bCs/>
          <w:color w:val="000000"/>
          <w:sz w:val="20"/>
          <w:szCs w:val="20"/>
        </w:rPr>
        <w:t>(a) Pregoeiro</w:t>
      </w:r>
      <w:r w:rsidR="00046D66">
        <w:rPr>
          <w:bCs/>
          <w:color w:val="000000"/>
          <w:sz w:val="20"/>
          <w:szCs w:val="20"/>
        </w:rPr>
        <w:t xml:space="preserve"> </w:t>
      </w:r>
      <w:r w:rsidRPr="00FC47D3">
        <w:rPr>
          <w:bCs/>
          <w:color w:val="000000"/>
          <w:sz w:val="20"/>
          <w:szCs w:val="20"/>
        </w:rPr>
        <w:t>(a) verificará as propostas apresentadas</w:t>
      </w:r>
      <w:r>
        <w:rPr>
          <w:bCs/>
          <w:color w:val="000000"/>
          <w:sz w:val="20"/>
          <w:szCs w:val="20"/>
        </w:rPr>
        <w:t>, sendo que somente as consideradas classificadas participarão da fase de lances.</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FA45CF">
        <w:rPr>
          <w:b/>
          <w:bCs/>
          <w:color w:val="000000"/>
          <w:sz w:val="20"/>
          <w:szCs w:val="20"/>
        </w:rPr>
        <w:t xml:space="preserve"> </w:t>
      </w:r>
      <w:r>
        <w:rPr>
          <w:bCs/>
          <w:color w:val="000000"/>
          <w:sz w:val="20"/>
          <w:szCs w:val="20"/>
        </w:rPr>
        <w:t>Serão desclassificadas pelo(a) Pregoeiro(a), motivadamente, as propostas</w:t>
      </w:r>
      <w:r w:rsidRPr="00FC47D3">
        <w:rPr>
          <w:bCs/>
          <w:color w:val="000000"/>
          <w:sz w:val="20"/>
          <w:szCs w:val="20"/>
        </w:rPr>
        <w:t>:</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Pr>
          <w:bCs/>
          <w:color w:val="000000"/>
          <w:sz w:val="20"/>
          <w:szCs w:val="20"/>
        </w:rPr>
        <w:t>a) Q</w:t>
      </w:r>
      <w:r w:rsidRPr="00FC47D3">
        <w:rPr>
          <w:bCs/>
          <w:color w:val="000000"/>
          <w:sz w:val="20"/>
          <w:szCs w:val="20"/>
        </w:rPr>
        <w:t xml:space="preserve">ue não estejam em conformidade com os requisitos estabelecidos neste </w:t>
      </w:r>
      <w:r>
        <w:rPr>
          <w:bCs/>
          <w:color w:val="000000"/>
          <w:sz w:val="20"/>
          <w:szCs w:val="20"/>
        </w:rPr>
        <w:t>Edital</w:t>
      </w:r>
      <w:r w:rsidRPr="00FC47D3">
        <w:rPr>
          <w:bCs/>
          <w:color w:val="000000"/>
          <w:sz w:val="20"/>
          <w:szCs w:val="20"/>
        </w:rPr>
        <w:t>;</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Cs/>
          <w:color w:val="000000"/>
          <w:sz w:val="20"/>
          <w:szCs w:val="20"/>
        </w:rPr>
        <w:lastRenderedPageBreak/>
        <w:t xml:space="preserve">b) </w:t>
      </w:r>
      <w:r>
        <w:rPr>
          <w:bCs/>
          <w:color w:val="000000"/>
          <w:sz w:val="20"/>
          <w:szCs w:val="20"/>
        </w:rPr>
        <w:t>Q</w:t>
      </w:r>
      <w:r w:rsidRPr="00FC47D3">
        <w:rPr>
          <w:bCs/>
          <w:color w:val="000000"/>
          <w:sz w:val="20"/>
          <w:szCs w:val="20"/>
        </w:rPr>
        <w:t>ue não contenham a descrição do produto ofertado;</w:t>
      </w:r>
    </w:p>
    <w:p w:rsidR="00773407" w:rsidRDefault="00773407" w:rsidP="00773407">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Pr>
          <w:bCs/>
          <w:color w:val="000000"/>
          <w:sz w:val="20"/>
          <w:szCs w:val="20"/>
        </w:rPr>
        <w:t>Q</w:t>
      </w:r>
      <w:r w:rsidRPr="00FC47D3">
        <w:rPr>
          <w:bCs/>
          <w:color w:val="000000"/>
          <w:sz w:val="20"/>
          <w:szCs w:val="20"/>
        </w:rPr>
        <w:t>ue se identificar no SISTEMA, sendo que somente será considerada como identificação, a descrição do CNPJ ou da Razão Social completa d</w:t>
      </w:r>
      <w:r>
        <w:rPr>
          <w:bCs/>
          <w:color w:val="000000"/>
          <w:sz w:val="20"/>
          <w:szCs w:val="20"/>
        </w:rPr>
        <w:t>a Licitante</w:t>
      </w:r>
      <w:r w:rsidRPr="00FC47D3">
        <w:rPr>
          <w:bCs/>
          <w:color w:val="000000"/>
          <w:sz w:val="20"/>
          <w:szCs w:val="20"/>
        </w:rPr>
        <w:t>.</w:t>
      </w:r>
    </w:p>
    <w:p w:rsidR="00773407" w:rsidRPr="00FC47D3" w:rsidRDefault="00773407" w:rsidP="00773407">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Pr>
          <w:bCs/>
          <w:color w:val="000000"/>
          <w:sz w:val="20"/>
          <w:szCs w:val="20"/>
        </w:rPr>
        <w:t>a</w:t>
      </w:r>
      <w:r w:rsidRPr="00FC47D3">
        <w:rPr>
          <w:bCs/>
          <w:color w:val="000000"/>
          <w:sz w:val="20"/>
          <w:szCs w:val="20"/>
        </w:rPr>
        <w:t xml:space="preserve">s </w:t>
      </w:r>
      <w:r>
        <w:rPr>
          <w:bCs/>
          <w:color w:val="000000"/>
          <w:sz w:val="20"/>
          <w:szCs w:val="20"/>
        </w:rPr>
        <w:t>Licitantes classificada</w:t>
      </w:r>
      <w:r w:rsidRPr="00FC47D3">
        <w:rPr>
          <w:bCs/>
          <w:color w:val="000000"/>
          <w:sz w:val="20"/>
          <w:szCs w:val="20"/>
        </w:rPr>
        <w:t>s poderão encaminhar lances sucessivos, exclusivamente por meio do SISTEMA eletrônico, sendo imediatamente informad</w:t>
      </w:r>
      <w:r>
        <w:rPr>
          <w:bCs/>
          <w:color w:val="000000"/>
          <w:sz w:val="20"/>
          <w:szCs w:val="20"/>
        </w:rPr>
        <w:t>a</w:t>
      </w:r>
      <w:r w:rsidRPr="00FC47D3">
        <w:rPr>
          <w:bCs/>
          <w:color w:val="000000"/>
          <w:sz w:val="20"/>
          <w:szCs w:val="20"/>
        </w:rPr>
        <w:t>s do horário e valor consignados no registro de cada lance.</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FA45CF">
        <w:rPr>
          <w:b/>
          <w:bCs/>
          <w:color w:val="000000"/>
          <w:sz w:val="20"/>
          <w:szCs w:val="20"/>
        </w:rPr>
        <w:t xml:space="preserve"> </w:t>
      </w:r>
      <w:r>
        <w:rPr>
          <w:bCs/>
          <w:color w:val="000000"/>
          <w:sz w:val="20"/>
          <w:szCs w:val="20"/>
        </w:rPr>
        <w:t>A Licitante</w:t>
      </w:r>
      <w:r w:rsidRPr="00FC47D3">
        <w:rPr>
          <w:bCs/>
          <w:color w:val="000000"/>
          <w:sz w:val="20"/>
          <w:szCs w:val="20"/>
        </w:rPr>
        <w:t xml:space="preserve"> somente poderá oferecer lance inferior ao último por el</w:t>
      </w:r>
      <w:r>
        <w:rPr>
          <w:bCs/>
          <w:color w:val="000000"/>
          <w:sz w:val="20"/>
          <w:szCs w:val="20"/>
        </w:rPr>
        <w:t>a</w:t>
      </w:r>
      <w:r w:rsidRPr="00FC47D3">
        <w:rPr>
          <w:bCs/>
          <w:color w:val="000000"/>
          <w:sz w:val="20"/>
          <w:szCs w:val="20"/>
        </w:rPr>
        <w:t xml:space="preserve"> ofertad</w:t>
      </w:r>
      <w:r>
        <w:rPr>
          <w:bCs/>
          <w:color w:val="000000"/>
          <w:sz w:val="20"/>
          <w:szCs w:val="20"/>
        </w:rPr>
        <w:t>o</w:t>
      </w:r>
      <w:r w:rsidRPr="00FC47D3">
        <w:rPr>
          <w:bCs/>
          <w:color w:val="000000"/>
          <w:sz w:val="20"/>
          <w:szCs w:val="20"/>
        </w:rPr>
        <w:t xml:space="preserve"> e registrado no SISTEMA.</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serão informad</w:t>
      </w:r>
      <w:r>
        <w:rPr>
          <w:bCs/>
          <w:color w:val="000000"/>
          <w:sz w:val="20"/>
          <w:szCs w:val="20"/>
        </w:rPr>
        <w:t>a</w:t>
      </w:r>
      <w:r w:rsidRPr="00FC47D3">
        <w:rPr>
          <w:bCs/>
          <w:color w:val="000000"/>
          <w:sz w:val="20"/>
          <w:szCs w:val="20"/>
        </w:rPr>
        <w:t>s, em tempo real, do valor do menor lance registrado, mantendo-se em sigilo a identificação d</w:t>
      </w:r>
      <w:r>
        <w:rPr>
          <w:bCs/>
          <w:color w:val="000000"/>
          <w:sz w:val="20"/>
          <w:szCs w:val="20"/>
        </w:rPr>
        <w:t>a</w:t>
      </w:r>
      <w:r w:rsidRPr="00FC47D3">
        <w:rPr>
          <w:bCs/>
          <w:color w:val="000000"/>
          <w:sz w:val="20"/>
          <w:szCs w:val="20"/>
        </w:rPr>
        <w:t xml:space="preserve"> ofertante.</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Pr>
          <w:bCs/>
          <w:color w:val="000000"/>
          <w:sz w:val="20"/>
          <w:szCs w:val="20"/>
        </w:rPr>
        <w:t>siva e total responsabilidade da Licitante</w:t>
      </w:r>
      <w:r w:rsidRPr="00FC47D3">
        <w:rPr>
          <w:bCs/>
          <w:color w:val="000000"/>
          <w:sz w:val="20"/>
          <w:szCs w:val="20"/>
        </w:rPr>
        <w:t>, não lhe cabendo o direito de pleitear qualquer alteração.</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o(a) Pregoeiro(a) poderá excluir, justificadamente, lance cujo valor seja manifestamente inexequível.</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Pr>
          <w:bCs/>
          <w:color w:val="000000"/>
          <w:sz w:val="20"/>
          <w:szCs w:val="20"/>
        </w:rPr>
        <w:t>a</w:t>
      </w:r>
      <w:r w:rsidRPr="00FC47D3">
        <w:rPr>
          <w:bCs/>
          <w:color w:val="000000"/>
          <w:sz w:val="20"/>
          <w:szCs w:val="20"/>
        </w:rPr>
        <w:t xml:space="preserve"> desconexão do(a) Pregoeiro(a) no decorrer da etapa de lances e o SISTEMA eletrônico permanecer acessível as </w:t>
      </w:r>
      <w:r>
        <w:rPr>
          <w:bCs/>
          <w:color w:val="000000"/>
          <w:sz w:val="20"/>
          <w:szCs w:val="20"/>
        </w:rPr>
        <w:t>Licitante</w:t>
      </w:r>
      <w:r w:rsidRPr="00FC47D3">
        <w:rPr>
          <w:bCs/>
          <w:color w:val="000000"/>
          <w:sz w:val="20"/>
          <w:szCs w:val="20"/>
        </w:rPr>
        <w:t>s, os lances continuarão sendo recebidos, sem prejuízo dos atos realizados.</w:t>
      </w:r>
    </w:p>
    <w:p w:rsidR="00773407" w:rsidRPr="00FC47D3" w:rsidRDefault="00773407" w:rsidP="00773407">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E56FED">
        <w:rPr>
          <w:b/>
          <w:bCs/>
          <w:color w:val="000000"/>
          <w:sz w:val="20"/>
          <w:szCs w:val="20"/>
        </w:rPr>
        <w:t xml:space="preserve"> </w:t>
      </w:r>
      <w:r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Pr="004F5B7E">
          <w:rPr>
            <w:rStyle w:val="Hyperlink"/>
            <w:rFonts w:cs="Calibri"/>
            <w:b/>
            <w:color w:val="auto"/>
            <w:sz w:val="20"/>
            <w:szCs w:val="20"/>
            <w:u w:val="none"/>
          </w:rPr>
          <w:t>www.comprasgovernamentais.gov.com.br</w:t>
        </w:r>
      </w:hyperlink>
      <w:r>
        <w:rPr>
          <w:rFonts w:cs="Arial Narrow"/>
          <w:bCs/>
          <w:color w:val="000000"/>
          <w:spacing w:val="-1"/>
          <w:position w:val="-1"/>
          <w:sz w:val="20"/>
          <w:szCs w:val="20"/>
          <w:shd w:val="clear" w:color="auto" w:fill="FFFFFF"/>
        </w:rPr>
        <w:t>.</w:t>
      </w:r>
    </w:p>
    <w:p w:rsidR="00773407" w:rsidRPr="00FC47D3" w:rsidRDefault="00773407" w:rsidP="00773407">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Pr="00FC47D3">
        <w:rPr>
          <w:bCs/>
          <w:color w:val="000000"/>
          <w:sz w:val="20"/>
          <w:szCs w:val="20"/>
        </w:rPr>
        <w:t xml:space="preserve"> O encerramento da etapa de lances será decidido pelo(a) Pregoeiro(a), que informará, com antecedência de 01 (um) a 60 (sessenta) minutos, o prazo para início do </w:t>
      </w:r>
      <w:r w:rsidRPr="00FC47D3">
        <w:rPr>
          <w:b/>
          <w:bCs/>
          <w:color w:val="000000"/>
          <w:sz w:val="20"/>
          <w:szCs w:val="20"/>
        </w:rPr>
        <w:t>tempo de iminência</w:t>
      </w:r>
      <w:r w:rsidRPr="00FC47D3">
        <w:rPr>
          <w:bCs/>
          <w:color w:val="000000"/>
          <w:sz w:val="20"/>
          <w:szCs w:val="20"/>
        </w:rPr>
        <w:t>.</w:t>
      </w:r>
    </w:p>
    <w:p w:rsidR="00773407" w:rsidRDefault="00773407" w:rsidP="00773407">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Pr="00FC47D3">
        <w:rPr>
          <w:bCs/>
          <w:color w:val="000000"/>
          <w:sz w:val="20"/>
          <w:szCs w:val="20"/>
        </w:rPr>
        <w:t xml:space="preserve"> A etapa de lances da sessão pública será encerrada mediante aviso de fechamento iminente de lances, a critério do(a) Pregoeiro(a), emitido pelo SISTEMA eletrônico às </w:t>
      </w:r>
      <w:r>
        <w:rPr>
          <w:bCs/>
          <w:color w:val="000000"/>
          <w:sz w:val="20"/>
          <w:szCs w:val="20"/>
        </w:rPr>
        <w:t>Licitante</w:t>
      </w:r>
      <w:r w:rsidRPr="00FC47D3">
        <w:rPr>
          <w:bCs/>
          <w:color w:val="000000"/>
          <w:sz w:val="20"/>
          <w:szCs w:val="20"/>
        </w:rPr>
        <w:t>s, após o que transcorrerá período de tempo de até 30 (trinta) minutos, aleatoriamente determinado pelo SISTEMA eletrônico, findo o qual será automaticamente encerrada a recepção de lances.</w:t>
      </w:r>
    </w:p>
    <w:p w:rsidR="007E38CB" w:rsidRPr="00FC47D3" w:rsidRDefault="008C2F98"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007E38CB" w:rsidRPr="00FC47D3">
        <w:rPr>
          <w:b/>
          <w:bCs/>
          <w:color w:val="000000"/>
          <w:sz w:val="20"/>
          <w:szCs w:val="20"/>
        </w:rPr>
        <w:t>. DO BENEFÍCIO ÀS MICROEMPRESAS E EMPRESAS DE PEQUENO PORTE</w:t>
      </w:r>
    </w:p>
    <w:p w:rsidR="007E38CB" w:rsidRPr="00FC47D3" w:rsidRDefault="008C2F9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8C2F9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8C2F9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8C2F9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8C2F98"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8C2F98"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8C2F98">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8C2F98">
        <w:rPr>
          <w:b/>
          <w:bCs/>
          <w:color w:val="000000"/>
          <w:sz w:val="20"/>
          <w:szCs w:val="20"/>
        </w:rPr>
        <w:t>0</w:t>
      </w:r>
      <w:r w:rsidR="0088262D" w:rsidRPr="00FC47D3">
        <w:rPr>
          <w:b/>
          <w:bCs/>
          <w:color w:val="000000"/>
          <w:sz w:val="20"/>
          <w:szCs w:val="20"/>
        </w:rPr>
        <w:t>.1.</w:t>
      </w:r>
      <w:r w:rsidR="008C2F98">
        <w:rPr>
          <w:b/>
          <w:bCs/>
          <w:color w:val="000000"/>
          <w:sz w:val="20"/>
          <w:szCs w:val="20"/>
        </w:rPr>
        <w:t xml:space="preserve"> </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w:t>
      </w:r>
      <w:r w:rsidR="0088262D" w:rsidRPr="00FC47D3">
        <w:rPr>
          <w:bCs/>
          <w:color w:val="000000"/>
          <w:sz w:val="20"/>
          <w:szCs w:val="20"/>
        </w:rPr>
        <w:lastRenderedPageBreak/>
        <w:t>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8C2F98">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8C2F98">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8C2F98"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8C2F98"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00AA2752" w:rsidRPr="000857F2">
        <w:rPr>
          <w:b/>
          <w:bCs/>
          <w:color w:val="000000" w:themeColor="text1"/>
          <w:sz w:val="20"/>
          <w:szCs w:val="20"/>
          <w:u w:val="single"/>
        </w:rPr>
        <w:t>.</w:t>
      </w:r>
      <w:r w:rsidR="00A6522A">
        <w:rPr>
          <w:b/>
          <w:bCs/>
          <w:color w:val="000000" w:themeColor="text1"/>
          <w:sz w:val="20"/>
          <w:szCs w:val="20"/>
          <w:u w:val="single"/>
        </w:rPr>
        <w:t>1</w:t>
      </w:r>
      <w:r w:rsidR="00AA2752" w:rsidRPr="000857F2">
        <w:rPr>
          <w:b/>
          <w:bCs/>
          <w:color w:val="000000" w:themeColor="text1"/>
          <w:sz w:val="20"/>
          <w:szCs w:val="20"/>
          <w:u w:val="single"/>
        </w:rPr>
        <w:t>. O preço estimado para contratação somente será divulgado após o término da fase de lances.</w:t>
      </w:r>
    </w:p>
    <w:p w:rsidR="00AA2752" w:rsidRPr="000857F2" w:rsidRDefault="008C2F98"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2</w:t>
      </w:r>
      <w:r w:rsidR="00AA2752" w:rsidRPr="000857F2">
        <w:rPr>
          <w:b/>
          <w:bCs/>
          <w:color w:val="000000" w:themeColor="text1"/>
          <w:sz w:val="20"/>
          <w:szCs w:val="20"/>
        </w:rPr>
        <w:t xml:space="preserve">.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8C2F9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3</w:t>
      </w:r>
      <w:r w:rsidR="00AA2752" w:rsidRPr="000857F2">
        <w:rPr>
          <w:b/>
          <w:bCs/>
          <w:color w:val="000000" w:themeColor="text1"/>
          <w:sz w:val="20"/>
          <w:szCs w:val="20"/>
        </w:rPr>
        <w:t>.</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8C2F9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4</w:t>
      </w:r>
      <w:r w:rsidR="00AA2752" w:rsidRPr="000857F2">
        <w:rPr>
          <w:b/>
          <w:bCs/>
          <w:color w:val="000000" w:themeColor="text1"/>
          <w:sz w:val="20"/>
          <w:szCs w:val="20"/>
        </w:rPr>
        <w:t>.</w:t>
      </w:r>
      <w:r w:rsidR="00AA2752" w:rsidRPr="000857F2">
        <w:rPr>
          <w:bCs/>
          <w:color w:val="000000" w:themeColor="text1"/>
          <w:sz w:val="20"/>
          <w:szCs w:val="20"/>
        </w:rPr>
        <w:t xml:space="preserve"> O item cujo preço total seja superior ao estimado para a contratação, constante dos autos, não será</w:t>
      </w:r>
      <w:r w:rsidR="006E5464">
        <w:rPr>
          <w:bCs/>
          <w:color w:val="000000" w:themeColor="text1"/>
          <w:sz w:val="20"/>
          <w:szCs w:val="20"/>
        </w:rPr>
        <w:t xml:space="preserve"> </w:t>
      </w:r>
      <w:r w:rsidR="00AA2752" w:rsidRPr="000857F2">
        <w:rPr>
          <w:bCs/>
          <w:color w:val="000000" w:themeColor="text1"/>
          <w:sz w:val="20"/>
          <w:szCs w:val="20"/>
        </w:rPr>
        <w:t>(</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8C2F9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5</w:t>
      </w:r>
      <w:r w:rsidR="00AA2752" w:rsidRPr="000857F2">
        <w:rPr>
          <w:b/>
          <w:bCs/>
          <w:color w:val="000000" w:themeColor="text1"/>
          <w:sz w:val="20"/>
          <w:szCs w:val="20"/>
        </w:rPr>
        <w:t>.</w:t>
      </w:r>
      <w:r w:rsidR="00AA2752" w:rsidRPr="000857F2">
        <w:rPr>
          <w:bCs/>
          <w:color w:val="000000" w:themeColor="text1"/>
          <w:sz w:val="20"/>
          <w:szCs w:val="20"/>
        </w:rPr>
        <w:t xml:space="preserve"> A classificação das propostas será pelo critério de </w:t>
      </w:r>
      <w:r w:rsidR="009453BC">
        <w:rPr>
          <w:b/>
          <w:bCs/>
          <w:color w:val="000000" w:themeColor="text1"/>
          <w:sz w:val="20"/>
          <w:szCs w:val="20"/>
        </w:rPr>
        <w:t xml:space="preserve">MENOR VALOR UNITÁRIO </w:t>
      </w:r>
      <w:r w:rsidR="00AA2752" w:rsidRPr="000857F2">
        <w:rPr>
          <w:b/>
          <w:bCs/>
          <w:color w:val="000000" w:themeColor="text1"/>
          <w:sz w:val="20"/>
          <w:szCs w:val="20"/>
        </w:rPr>
        <w:t>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8C2F9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6</w:t>
      </w:r>
      <w:r w:rsidR="00AA2752" w:rsidRPr="000857F2">
        <w:rPr>
          <w:b/>
          <w:bCs/>
          <w:color w:val="000000" w:themeColor="text1"/>
          <w:sz w:val="20"/>
          <w:szCs w:val="20"/>
        </w:rPr>
        <w:t>.</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8C2F98"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7</w:t>
      </w:r>
      <w:r w:rsidR="00AA2752" w:rsidRPr="000857F2">
        <w:rPr>
          <w:b/>
          <w:bCs/>
          <w:color w:val="000000" w:themeColor="text1"/>
          <w:sz w:val="20"/>
          <w:szCs w:val="20"/>
        </w:rPr>
        <w:t>.</w:t>
      </w:r>
      <w:r w:rsidR="00AA2752" w:rsidRPr="000857F2">
        <w:rPr>
          <w:bCs/>
          <w:color w:val="000000" w:themeColor="text1"/>
          <w:sz w:val="20"/>
          <w:szCs w:val="20"/>
        </w:rPr>
        <w:t xml:space="preserve"> Confirmada a aceitabilidade da proposta, o(a)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8C2F98"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AA2752" w:rsidRPr="000857F2">
        <w:rPr>
          <w:b/>
          <w:bCs/>
          <w:color w:val="000000" w:themeColor="text1"/>
          <w:sz w:val="20"/>
          <w:szCs w:val="20"/>
        </w:rPr>
        <w:t>.</w:t>
      </w:r>
      <w:r w:rsidR="00A6522A">
        <w:rPr>
          <w:b/>
          <w:bCs/>
          <w:color w:val="000000" w:themeColor="text1"/>
          <w:sz w:val="20"/>
          <w:szCs w:val="20"/>
        </w:rPr>
        <w:t>8</w:t>
      </w:r>
      <w:r w:rsidR="00AA2752" w:rsidRPr="000857F2">
        <w:rPr>
          <w:b/>
          <w:bCs/>
          <w:color w:val="000000" w:themeColor="text1"/>
          <w:sz w:val="20"/>
          <w:szCs w:val="20"/>
        </w:rPr>
        <w:t>.</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8C2F98"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AA2752" w:rsidRPr="000857F2">
        <w:rPr>
          <w:rFonts w:cs="Calibri"/>
          <w:b/>
          <w:bCs/>
          <w:color w:val="000000" w:themeColor="text1"/>
          <w:sz w:val="20"/>
          <w:szCs w:val="20"/>
        </w:rPr>
        <w:t>.</w:t>
      </w:r>
      <w:r w:rsidR="00A6522A">
        <w:rPr>
          <w:rFonts w:cs="Calibri"/>
          <w:b/>
          <w:bCs/>
          <w:color w:val="000000" w:themeColor="text1"/>
          <w:sz w:val="20"/>
          <w:szCs w:val="20"/>
        </w:rPr>
        <w:t>9</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Atendidas as especificações do Edital, estando habilitada a Licitante e tendo sido aceito o menor </w:t>
      </w:r>
      <w:r w:rsidR="00AA2752" w:rsidRPr="008C2F98">
        <w:rPr>
          <w:rFonts w:cs="Calibri"/>
          <w:bCs/>
          <w:color w:val="000000" w:themeColor="text1"/>
          <w:sz w:val="20"/>
          <w:szCs w:val="20"/>
          <w:u w:val="single"/>
        </w:rPr>
        <w:t>preço</w:t>
      </w:r>
      <w:r w:rsidR="00AA2752" w:rsidRPr="000857F2">
        <w:rPr>
          <w:rFonts w:cs="Calibri"/>
          <w:bCs/>
          <w:color w:val="000000" w:themeColor="text1"/>
          <w:sz w:val="20"/>
          <w:szCs w:val="20"/>
        </w:rPr>
        <w:t xml:space="preserve">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8C2F98"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AA2752" w:rsidRPr="000857F2">
        <w:rPr>
          <w:rFonts w:cs="Calibri"/>
          <w:b/>
          <w:bCs/>
          <w:color w:val="000000" w:themeColor="text1"/>
          <w:sz w:val="20"/>
          <w:szCs w:val="20"/>
        </w:rPr>
        <w:t>.</w:t>
      </w:r>
      <w:r w:rsidR="00A6522A">
        <w:rPr>
          <w:rFonts w:cs="Calibri"/>
          <w:b/>
          <w:bCs/>
          <w:color w:val="000000" w:themeColor="text1"/>
          <w:sz w:val="20"/>
          <w:szCs w:val="20"/>
        </w:rPr>
        <w:t>10</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C2F98">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8C2F98">
        <w:rPr>
          <w:b/>
          <w:bCs/>
          <w:color w:val="000000"/>
          <w:sz w:val="20"/>
          <w:szCs w:val="20"/>
          <w:u w:val="single"/>
        </w:rPr>
        <w:t>2</w:t>
      </w:r>
      <w:r w:rsidRPr="00E65C59">
        <w:rPr>
          <w:b/>
          <w:bCs/>
          <w:color w:val="000000"/>
          <w:sz w:val="20"/>
          <w:szCs w:val="20"/>
          <w:u w:val="single"/>
        </w:rPr>
        <w:t>.1. A</w:t>
      </w:r>
      <w:r w:rsidR="00393942">
        <w:rPr>
          <w:b/>
          <w:bCs/>
          <w:color w:val="000000"/>
          <w:sz w:val="20"/>
          <w:szCs w:val="20"/>
          <w:u w:val="single"/>
        </w:rPr>
        <w:t xml:space="preserve"> </w:t>
      </w:r>
      <w:r w:rsidR="00EB373D">
        <w:rPr>
          <w:b/>
          <w:bCs/>
          <w:color w:val="000000"/>
          <w:sz w:val="20"/>
          <w:szCs w:val="20"/>
          <w:u w:val="single"/>
        </w:rPr>
        <w:t>Licitante</w:t>
      </w:r>
      <w:r w:rsidR="00393942">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spellStart"/>
      <w:r w:rsidR="008E5409">
        <w:rPr>
          <w:bCs/>
          <w:color w:val="000000"/>
          <w:sz w:val="20"/>
          <w:szCs w:val="20"/>
        </w:rPr>
        <w:t>produtos;</w:t>
      </w:r>
      <w:r w:rsidRPr="00FC47D3">
        <w:rPr>
          <w:b/>
          <w:bCs/>
          <w:color w:val="000000"/>
          <w:sz w:val="20"/>
          <w:szCs w:val="20"/>
          <w:u w:val="single"/>
        </w:rPr>
        <w:t>espécie</w:t>
      </w:r>
      <w:proofErr w:type="spellEnd"/>
      <w:r w:rsidRPr="00FC47D3">
        <w:rPr>
          <w:b/>
          <w:bCs/>
          <w:color w:val="000000"/>
          <w:sz w:val="20"/>
          <w:szCs w:val="20"/>
          <w:u w:val="single"/>
        </w:rPr>
        <w:t>/tipo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8C2F98">
        <w:rPr>
          <w:bCs/>
          <w:sz w:val="20"/>
          <w:szCs w:val="20"/>
        </w:rPr>
        <w:t>2</w:t>
      </w:r>
      <w:r w:rsidRPr="00FC47D3">
        <w:rPr>
          <w:bCs/>
          <w:sz w:val="20"/>
          <w:szCs w:val="20"/>
        </w:rPr>
        <w:t>.1</w:t>
      </w:r>
      <w:r w:rsidR="00CB7498">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8C2F98">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4B6D33">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6437FA">
        <w:rPr>
          <w:bCs/>
          <w:color w:val="000000"/>
          <w:sz w:val="20"/>
          <w:szCs w:val="20"/>
        </w:rPr>
        <w:t>,</w:t>
      </w:r>
      <w:r w:rsidR="00E56FED">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w:t>
      </w:r>
      <w:r w:rsidR="008C2F98">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393942">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C2F98">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C2F98">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C2F98">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278E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D08C7">
        <w:rPr>
          <w:b/>
          <w:bCs/>
          <w:color w:val="000000"/>
          <w:sz w:val="20"/>
          <w:szCs w:val="20"/>
        </w:rPr>
        <w:t>2</w:t>
      </w:r>
      <w:r w:rsidR="00F06BE1">
        <w:rPr>
          <w:b/>
          <w:bCs/>
          <w:color w:val="000000"/>
          <w:sz w:val="20"/>
          <w:szCs w:val="20"/>
        </w:rPr>
        <w:t>.5</w:t>
      </w:r>
      <w:r w:rsidRPr="00FC47D3">
        <w:rPr>
          <w:b/>
          <w:bCs/>
          <w:color w:val="000000"/>
          <w:sz w:val="20"/>
          <w:szCs w:val="20"/>
        </w:rPr>
        <w:t>.</w:t>
      </w:r>
      <w:r w:rsidR="00ED08C7">
        <w:rPr>
          <w:b/>
          <w:bCs/>
          <w:color w:val="000000"/>
          <w:sz w:val="20"/>
          <w:szCs w:val="20"/>
        </w:rPr>
        <w:t xml:space="preserve"> </w:t>
      </w:r>
      <w:r w:rsidR="00F50F91" w:rsidRPr="00FC47D3">
        <w:rPr>
          <w:bCs/>
          <w:color w:val="000000"/>
          <w:sz w:val="20"/>
          <w:szCs w:val="20"/>
        </w:rPr>
        <w:t>O</w:t>
      </w:r>
      <w:r w:rsidR="00422D55">
        <w:rPr>
          <w:bCs/>
          <w:color w:val="000000"/>
          <w:sz w:val="20"/>
          <w:szCs w:val="20"/>
        </w:rPr>
        <w:t xml:space="preserve"> </w:t>
      </w:r>
      <w:r w:rsidR="00F50F91" w:rsidRPr="00FC47D3">
        <w:rPr>
          <w:bCs/>
          <w:color w:val="000000"/>
          <w:sz w:val="20"/>
          <w:szCs w:val="20"/>
        </w:rPr>
        <w:t>(a) Pregoeiro</w:t>
      </w:r>
      <w:r w:rsidR="00422D55">
        <w:rPr>
          <w:bCs/>
          <w:color w:val="000000"/>
          <w:sz w:val="20"/>
          <w:szCs w:val="20"/>
        </w:rPr>
        <w:t xml:space="preserve"> </w:t>
      </w:r>
      <w:r w:rsidR="00F50F91" w:rsidRPr="00FC47D3">
        <w:rPr>
          <w:bCs/>
          <w:color w:val="000000"/>
          <w:sz w:val="20"/>
          <w:szCs w:val="20"/>
        </w:rPr>
        <w:t>(a)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D08C7">
        <w:rPr>
          <w:b/>
          <w:bCs/>
          <w:color w:val="000000"/>
          <w:sz w:val="20"/>
          <w:szCs w:val="20"/>
        </w:rPr>
        <w:t>2</w:t>
      </w:r>
      <w:r w:rsidR="00F06BE1">
        <w:rPr>
          <w:b/>
          <w:bCs/>
          <w:color w:val="000000"/>
          <w:sz w:val="20"/>
          <w:szCs w:val="20"/>
        </w:rPr>
        <w:t>.6</w:t>
      </w:r>
      <w:r w:rsidRPr="00FC47D3">
        <w:rPr>
          <w:b/>
          <w:bCs/>
          <w:color w:val="000000"/>
          <w:sz w:val="20"/>
          <w:szCs w:val="20"/>
        </w:rPr>
        <w:t>.</w:t>
      </w:r>
      <w:r w:rsidR="00ED08C7">
        <w:rPr>
          <w:b/>
          <w:bCs/>
          <w:color w:val="000000"/>
          <w:sz w:val="20"/>
          <w:szCs w:val="20"/>
        </w:rPr>
        <w:t xml:space="preserve"> </w:t>
      </w:r>
      <w:r w:rsidR="00F50F91" w:rsidRPr="00FC47D3">
        <w:rPr>
          <w:bCs/>
          <w:color w:val="000000"/>
          <w:sz w:val="20"/>
          <w:szCs w:val="20"/>
        </w:rPr>
        <w:t>O</w:t>
      </w:r>
      <w:r w:rsidR="00422D55">
        <w:rPr>
          <w:bCs/>
          <w:color w:val="000000"/>
          <w:sz w:val="20"/>
          <w:szCs w:val="20"/>
        </w:rPr>
        <w:t xml:space="preserve"> </w:t>
      </w:r>
      <w:r w:rsidR="00F50F91" w:rsidRPr="00FC47D3">
        <w:rPr>
          <w:bCs/>
          <w:color w:val="000000"/>
          <w:sz w:val="20"/>
          <w:szCs w:val="20"/>
        </w:rPr>
        <w:t>(a) Pregoeiro</w:t>
      </w:r>
      <w:r w:rsidR="00422D55">
        <w:rPr>
          <w:bCs/>
          <w:color w:val="000000"/>
          <w:sz w:val="20"/>
          <w:szCs w:val="20"/>
        </w:rPr>
        <w:t xml:space="preserve"> </w:t>
      </w:r>
      <w:r w:rsidR="00F50F91" w:rsidRPr="00FC47D3">
        <w:rPr>
          <w:bCs/>
          <w:color w:val="000000"/>
          <w:sz w:val="20"/>
          <w:szCs w:val="20"/>
        </w:rPr>
        <w:t>(a)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D08C7">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D08C7">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5A2895">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8F5E62" w:rsidRPr="00FC47D3" w:rsidRDefault="008F5E62" w:rsidP="00166183">
      <w:pPr>
        <w:widowControl w:val="0"/>
        <w:autoSpaceDE w:val="0"/>
        <w:autoSpaceDN w:val="0"/>
        <w:adjustRightInd w:val="0"/>
        <w:spacing w:after="0" w:line="240" w:lineRule="auto"/>
        <w:jc w:val="both"/>
        <w:rPr>
          <w:bCs/>
          <w:color w:val="000000"/>
          <w:sz w:val="20"/>
          <w:szCs w:val="20"/>
        </w:rPr>
      </w:pPr>
      <w:r w:rsidRPr="008F5E62">
        <w:rPr>
          <w:b/>
          <w:bCs/>
          <w:color w:val="000000"/>
          <w:sz w:val="20"/>
          <w:szCs w:val="20"/>
        </w:rPr>
        <w:t>1</w:t>
      </w:r>
      <w:r w:rsidR="00ED08C7">
        <w:rPr>
          <w:b/>
          <w:bCs/>
          <w:color w:val="000000"/>
          <w:sz w:val="20"/>
          <w:szCs w:val="20"/>
        </w:rPr>
        <w:t>2</w:t>
      </w:r>
      <w:r w:rsidRPr="008F5E62">
        <w:rPr>
          <w:b/>
          <w:bCs/>
          <w:color w:val="000000"/>
          <w:sz w:val="20"/>
          <w:szCs w:val="20"/>
        </w:rPr>
        <w:t>.9</w:t>
      </w:r>
      <w:r>
        <w:rPr>
          <w:bCs/>
          <w:color w:val="000000"/>
          <w:sz w:val="20"/>
          <w:szCs w:val="20"/>
        </w:rPr>
        <w:t xml:space="preserve">. </w:t>
      </w:r>
      <w:r w:rsidRPr="008F5E62">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ED08C7">
        <w:rPr>
          <w:b/>
          <w:bCs/>
          <w:color w:val="000000"/>
          <w:sz w:val="20"/>
          <w:szCs w:val="20"/>
          <w:u w:val="single"/>
        </w:rPr>
        <w:t>2</w:t>
      </w:r>
      <w:r w:rsidRPr="00FC47D3">
        <w:rPr>
          <w:b/>
          <w:bCs/>
          <w:color w:val="000000"/>
          <w:sz w:val="20"/>
          <w:szCs w:val="20"/>
          <w:u w:val="single"/>
        </w:rPr>
        <w:t>.1</w:t>
      </w:r>
      <w:r w:rsidR="008F5E62">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190FC1">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D91B7B">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0204A0">
        <w:rPr>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ED08C7">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30733A">
        <w:rPr>
          <w:bCs/>
          <w:color w:val="000000"/>
          <w:sz w:val="20"/>
          <w:szCs w:val="20"/>
        </w:rPr>
        <w:t xml:space="preserve"> </w:t>
      </w:r>
      <w:r w:rsidR="00AF429F" w:rsidRPr="00AF429F">
        <w:rPr>
          <w:bCs/>
          <w:color w:val="000000"/>
          <w:sz w:val="20"/>
          <w:szCs w:val="20"/>
        </w:rPr>
        <w:t>feita</w:t>
      </w:r>
      <w:r w:rsidR="0030733A">
        <w:rPr>
          <w:bCs/>
          <w:color w:val="000000"/>
          <w:sz w:val="20"/>
          <w:szCs w:val="20"/>
        </w:rPr>
        <w:t xml:space="preserve"> </w:t>
      </w:r>
      <w:r w:rsidR="00D23DDC" w:rsidRPr="00D23DDC">
        <w:rPr>
          <w:bCs/>
          <w:color w:val="000000"/>
          <w:sz w:val="20"/>
          <w:szCs w:val="20"/>
        </w:rPr>
        <w:t>no máximo de até</w:t>
      </w:r>
      <w:r w:rsidR="004A0AA8">
        <w:rPr>
          <w:bCs/>
          <w:color w:val="000000"/>
          <w:sz w:val="20"/>
          <w:szCs w:val="20"/>
        </w:rPr>
        <w:t xml:space="preserve"> </w:t>
      </w:r>
      <w:r w:rsidR="009379D3" w:rsidRPr="009379D3">
        <w:rPr>
          <w:b/>
          <w:bCs/>
          <w:color w:val="000000"/>
          <w:sz w:val="20"/>
          <w:szCs w:val="20"/>
        </w:rPr>
        <w:t>1</w:t>
      </w:r>
      <w:r w:rsidR="009B5DE4">
        <w:rPr>
          <w:b/>
          <w:bCs/>
          <w:color w:val="000000"/>
          <w:sz w:val="20"/>
          <w:szCs w:val="20"/>
        </w:rPr>
        <w:t>0</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0152B5">
        <w:rPr>
          <w:b/>
          <w:bCs/>
          <w:color w:val="000000"/>
          <w:sz w:val="20"/>
          <w:szCs w:val="20"/>
        </w:rPr>
        <w:t xml:space="preserve"> </w:t>
      </w:r>
      <w:r w:rsidR="009B5DE4">
        <w:rPr>
          <w:b/>
          <w:bCs/>
          <w:color w:val="000000"/>
          <w:sz w:val="20"/>
          <w:szCs w:val="20"/>
        </w:rPr>
        <w:t>úteis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9B5DE4">
        <w:rPr>
          <w:bCs/>
          <w:color w:val="000000"/>
          <w:sz w:val="20"/>
          <w:szCs w:val="20"/>
        </w:rPr>
        <w:t>5</w:t>
      </w:r>
      <w:r w:rsidR="009379D3">
        <w:rPr>
          <w:bCs/>
          <w:color w:val="000000"/>
          <w:sz w:val="20"/>
          <w:szCs w:val="20"/>
        </w:rPr>
        <w:t>.1</w:t>
      </w:r>
      <w:r w:rsidR="00173B20">
        <w:rPr>
          <w:bCs/>
          <w:color w:val="000000"/>
          <w:sz w:val="20"/>
          <w:szCs w:val="20"/>
        </w:rPr>
        <w:t>.</w:t>
      </w:r>
      <w:r w:rsidR="005D4F33">
        <w:rPr>
          <w:bCs/>
          <w:color w:val="000000"/>
          <w:sz w:val="20"/>
          <w:szCs w:val="20"/>
        </w:rPr>
        <w:t xml:space="preserve"> </w:t>
      </w:r>
      <w:r w:rsidR="008F280E">
        <w:rPr>
          <w:bCs/>
          <w:color w:val="000000"/>
          <w:sz w:val="20"/>
          <w:szCs w:val="20"/>
        </w:rPr>
        <w:t>do</w:t>
      </w:r>
      <w:r w:rsidR="005D4F33">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D441AB">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00043661">
        <w:rPr>
          <w:bCs/>
          <w:color w:val="000000"/>
          <w:sz w:val="20"/>
          <w:szCs w:val="20"/>
        </w:rPr>
        <w:t>C</w:t>
      </w:r>
      <w:r>
        <w:rPr>
          <w:bCs/>
          <w:color w:val="000000"/>
          <w:sz w:val="20"/>
          <w:szCs w:val="20"/>
        </w:rPr>
        <w:t xml:space="preserve">onforme item </w:t>
      </w:r>
      <w:r w:rsidR="009379D3">
        <w:rPr>
          <w:bCs/>
          <w:color w:val="000000"/>
          <w:sz w:val="20"/>
          <w:szCs w:val="20"/>
        </w:rPr>
        <w:t>1</w:t>
      </w:r>
      <w:r w:rsidR="00043661">
        <w:rPr>
          <w:bCs/>
          <w:color w:val="000000"/>
          <w:sz w:val="20"/>
          <w:szCs w:val="20"/>
        </w:rPr>
        <w:t>5</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5D4F33">
        <w:rPr>
          <w:bCs/>
          <w:color w:val="000000"/>
          <w:sz w:val="20"/>
          <w:szCs w:val="20"/>
        </w:rPr>
        <w:t xml:space="preserve"> </w:t>
      </w:r>
      <w:r w:rsidR="003F1CDE" w:rsidRPr="00AF429F">
        <w:rPr>
          <w:bCs/>
          <w:color w:val="000000"/>
          <w:sz w:val="20"/>
          <w:szCs w:val="20"/>
        </w:rPr>
        <w:t>C</w:t>
      </w:r>
      <w:r w:rsidR="00173B20" w:rsidRPr="00AF429F">
        <w:rPr>
          <w:bCs/>
          <w:color w:val="000000"/>
          <w:sz w:val="20"/>
          <w:szCs w:val="20"/>
        </w:rPr>
        <w:t>onforme</w:t>
      </w:r>
      <w:r w:rsidR="005D4F33">
        <w:rPr>
          <w:bCs/>
          <w:color w:val="000000"/>
          <w:sz w:val="20"/>
          <w:szCs w:val="20"/>
        </w:rPr>
        <w:t xml:space="preserve"> </w:t>
      </w:r>
      <w:r w:rsidR="003F1CDE">
        <w:rPr>
          <w:bCs/>
          <w:color w:val="000000"/>
          <w:sz w:val="20"/>
          <w:szCs w:val="20"/>
        </w:rPr>
        <w:t>o</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ED08C7">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ED08C7">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652CB2">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D08C7">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ED08C7">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CB7498">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AB4E54">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ED08C7">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3F75DA">
        <w:rPr>
          <w:bCs/>
          <w:sz w:val="20"/>
          <w:szCs w:val="20"/>
        </w:rPr>
        <w:t xml:space="preserve"> </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E56FED">
        <w:rPr>
          <w:b/>
          <w:bCs/>
          <w:sz w:val="20"/>
          <w:szCs w:val="20"/>
        </w:rPr>
        <w:t xml:space="preserve"> </w:t>
      </w:r>
      <w:r w:rsidR="009379D3">
        <w:rPr>
          <w:bCs/>
          <w:sz w:val="20"/>
          <w:szCs w:val="20"/>
        </w:rPr>
        <w:t>Atestado</w:t>
      </w:r>
      <w:r w:rsidR="003F75DA">
        <w:rPr>
          <w:bCs/>
          <w:sz w:val="20"/>
          <w:szCs w:val="20"/>
        </w:rPr>
        <w:t xml:space="preserve"> </w:t>
      </w:r>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2E1F4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b</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665F19" w:rsidRPr="00E01044" w:rsidRDefault="002E1F4D" w:rsidP="00E822CF">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c</w:t>
      </w:r>
      <w:r w:rsidR="00665F19" w:rsidRPr="00E01044">
        <w:rPr>
          <w:rFonts w:cs="Calibri"/>
          <w:b/>
          <w:bCs/>
          <w:color w:val="000000" w:themeColor="text1"/>
          <w:sz w:val="20"/>
          <w:szCs w:val="20"/>
        </w:rPr>
        <w:t>)</w:t>
      </w:r>
      <w:r w:rsidR="00681F7A">
        <w:rPr>
          <w:rFonts w:cs="Calibri"/>
          <w:b/>
          <w:bCs/>
          <w:color w:val="000000" w:themeColor="text1"/>
          <w:sz w:val="20"/>
          <w:szCs w:val="20"/>
        </w:rPr>
        <w:t xml:space="preserve"> </w:t>
      </w:r>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w:t>
      </w:r>
      <w:r w:rsidR="00681649">
        <w:rPr>
          <w:bCs/>
          <w:color w:val="000000"/>
          <w:sz w:val="20"/>
          <w:szCs w:val="20"/>
        </w:rPr>
        <w:t>2</w:t>
      </w:r>
      <w:r w:rsidR="00E01044">
        <w:rPr>
          <w:bCs/>
          <w:color w:val="000000"/>
          <w:sz w:val="20"/>
          <w:szCs w:val="20"/>
        </w:rPr>
        <w:t>;</w:t>
      </w:r>
    </w:p>
    <w:p w:rsidR="00A01877" w:rsidRPr="00166183" w:rsidRDefault="002E1F4D" w:rsidP="005D4ECE">
      <w:pPr>
        <w:spacing w:after="0" w:line="240" w:lineRule="auto"/>
        <w:rPr>
          <w:bCs/>
          <w:sz w:val="20"/>
          <w:szCs w:val="20"/>
        </w:rPr>
      </w:pPr>
      <w:r>
        <w:rPr>
          <w:b/>
          <w:bCs/>
          <w:sz w:val="20"/>
          <w:szCs w:val="20"/>
        </w:rPr>
        <w:lastRenderedPageBreak/>
        <w:t>d</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F134AB">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2E1F4D" w:rsidP="005D4ECE">
      <w:pPr>
        <w:widowControl w:val="0"/>
        <w:autoSpaceDE w:val="0"/>
        <w:autoSpaceDN w:val="0"/>
        <w:adjustRightInd w:val="0"/>
        <w:spacing w:after="0" w:line="240" w:lineRule="auto"/>
        <w:jc w:val="both"/>
        <w:rPr>
          <w:bCs/>
          <w:sz w:val="20"/>
          <w:szCs w:val="20"/>
        </w:rPr>
      </w:pPr>
      <w:r>
        <w:rPr>
          <w:b/>
          <w:bCs/>
          <w:sz w:val="20"/>
          <w:szCs w:val="20"/>
        </w:rPr>
        <w:t>e</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spellStart"/>
      <w:r w:rsidR="00A01877" w:rsidRPr="00166183">
        <w:rPr>
          <w:bCs/>
          <w:sz w:val="20"/>
          <w:szCs w:val="20"/>
        </w:rPr>
        <w:t>n</w:t>
      </w:r>
      <w:r w:rsidR="00806F91">
        <w:rPr>
          <w:bCs/>
          <w:sz w:val="20"/>
          <w:szCs w:val="20"/>
        </w:rPr>
        <w:t>a</w:t>
      </w:r>
      <w:r w:rsidR="006E0309">
        <w:rPr>
          <w:bCs/>
          <w:sz w:val="20"/>
          <w:szCs w:val="20"/>
        </w:rPr>
        <w:t>alínea</w:t>
      </w:r>
      <w:proofErr w:type="spell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ED08C7">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ED08C7">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CB7498">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851AA2">
        <w:rPr>
          <w:rFonts w:cs="Calibri"/>
          <w:b/>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ED08C7">
        <w:rPr>
          <w:rFonts w:eastAsia="Batang" w:cs="Calibri"/>
          <w:b/>
          <w:sz w:val="20"/>
          <w:szCs w:val="20"/>
        </w:rPr>
        <w:t xml:space="preserve"> </w:t>
      </w:r>
      <w:r w:rsidR="0011567F" w:rsidRPr="00467A26">
        <w:rPr>
          <w:rFonts w:eastAsia="Batang" w:cs="Calibri"/>
          <w:b/>
          <w:sz w:val="20"/>
          <w:szCs w:val="20"/>
        </w:rPr>
        <w:t>1</w:t>
      </w:r>
      <w:r w:rsidR="00ED08C7">
        <w:rPr>
          <w:rFonts w:eastAsia="Batang" w:cs="Calibri"/>
          <w:b/>
          <w:sz w:val="20"/>
          <w:szCs w:val="20"/>
        </w:rPr>
        <w:t>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ED08C7">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r w:rsidR="00ED08C7">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ED08C7">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ED08C7">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CC584E">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ED08C7">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965C4C">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ED08C7">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 xml:space="preserve">s termos </w:t>
      </w:r>
      <w:proofErr w:type="spellStart"/>
      <w:r w:rsidR="0079638F" w:rsidRPr="00FC47D3">
        <w:rPr>
          <w:bCs/>
          <w:sz w:val="20"/>
          <w:szCs w:val="20"/>
        </w:rPr>
        <w:t>do</w:t>
      </w:r>
      <w:r w:rsidR="005F6698">
        <w:rPr>
          <w:bCs/>
          <w:sz w:val="20"/>
          <w:szCs w:val="20"/>
        </w:rPr>
        <w:t>Edital</w:t>
      </w:r>
      <w:proofErr w:type="spellEnd"/>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ED08C7">
        <w:rPr>
          <w:b/>
          <w:bCs/>
          <w:sz w:val="20"/>
          <w:szCs w:val="20"/>
        </w:rPr>
        <w:t>3</w:t>
      </w:r>
      <w:r w:rsidRPr="00572F93">
        <w:rPr>
          <w:b/>
          <w:bCs/>
          <w:sz w:val="20"/>
          <w:szCs w:val="20"/>
        </w:rPr>
        <w:t>.</w:t>
      </w:r>
      <w:r w:rsidR="00C2576C">
        <w:rPr>
          <w:b/>
          <w:bCs/>
          <w:sz w:val="20"/>
          <w:szCs w:val="20"/>
        </w:rPr>
        <w:t>6</w:t>
      </w:r>
      <w:r w:rsidRPr="00572F93">
        <w:rPr>
          <w:b/>
          <w:bCs/>
          <w:sz w:val="20"/>
          <w:szCs w:val="20"/>
        </w:rPr>
        <w:t>.</w:t>
      </w:r>
      <w:r w:rsidR="00965C4C">
        <w:rPr>
          <w:b/>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965C4C">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B00AFC">
        <w:rPr>
          <w:b/>
          <w:bCs/>
          <w:color w:val="000000"/>
          <w:sz w:val="20"/>
          <w:szCs w:val="20"/>
        </w:rPr>
        <w:t xml:space="preserve"> </w:t>
      </w:r>
      <w:r w:rsidR="00F50F91" w:rsidRPr="00FC47D3">
        <w:rPr>
          <w:bCs/>
          <w:color w:val="000000"/>
          <w:sz w:val="20"/>
          <w:szCs w:val="20"/>
        </w:rPr>
        <w:t>O</w:t>
      </w:r>
      <w:r w:rsidR="00A57F51">
        <w:rPr>
          <w:bCs/>
          <w:color w:val="000000"/>
          <w:sz w:val="20"/>
          <w:szCs w:val="20"/>
        </w:rPr>
        <w:t xml:space="preserve"> </w:t>
      </w:r>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CC584E">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965C4C">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w:t>
      </w:r>
      <w:r w:rsidRPr="00FC47D3">
        <w:rPr>
          <w:bCs/>
          <w:color w:val="000000"/>
          <w:sz w:val="20"/>
          <w:szCs w:val="20"/>
        </w:rPr>
        <w:lastRenderedPageBreak/>
        <w:t xml:space="preserve">momento da verificação. Ocorrendo essa indisponibilidade e não sendo apresentados os documentos alcançados pela verificação, </w:t>
      </w:r>
      <w:r w:rsidR="00A377A0">
        <w:rPr>
          <w:bCs/>
          <w:color w:val="000000"/>
          <w:sz w:val="20"/>
          <w:szCs w:val="20"/>
        </w:rPr>
        <w:t>a</w:t>
      </w:r>
      <w:r w:rsidR="00393942">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965C4C">
        <w:rPr>
          <w:bCs/>
          <w:sz w:val="20"/>
          <w:szCs w:val="20"/>
        </w:rPr>
        <w:t>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B24B24">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w:t>
      </w:r>
      <w:proofErr w:type="gramStart"/>
      <w:r w:rsidRPr="00FC47D3">
        <w:rPr>
          <w:bCs/>
          <w:color w:val="000000"/>
          <w:sz w:val="20"/>
          <w:szCs w:val="20"/>
        </w:rPr>
        <w:t>Sob pena</w:t>
      </w:r>
      <w:proofErr w:type="gramEnd"/>
      <w:r w:rsidRPr="00FC47D3">
        <w:rPr>
          <w:bCs/>
          <w:color w:val="000000"/>
          <w:sz w:val="20"/>
          <w:szCs w:val="20"/>
        </w:rPr>
        <w:t xml:space="preserve"> de inabilitação, os documentos encaminhados deverão estar em nome d</w:t>
      </w:r>
      <w:r w:rsidR="00A377A0">
        <w:rPr>
          <w:bCs/>
          <w:color w:val="000000"/>
          <w:sz w:val="20"/>
          <w:szCs w:val="20"/>
        </w:rPr>
        <w:t>a</w:t>
      </w:r>
      <w:r w:rsidR="00393942">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393942">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393942">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393942">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24B24">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B24B24">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B24B24">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393942">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B24B24">
        <w:rPr>
          <w:b/>
          <w:bCs/>
          <w:color w:val="000000"/>
          <w:sz w:val="20"/>
          <w:szCs w:val="20"/>
        </w:rPr>
        <w:t>4</w:t>
      </w:r>
      <w:r w:rsidRPr="00FC47D3">
        <w:rPr>
          <w:b/>
          <w:bCs/>
          <w:color w:val="000000"/>
          <w:sz w:val="20"/>
          <w:szCs w:val="20"/>
        </w:rPr>
        <w:t>.3.</w:t>
      </w:r>
      <w:r w:rsidR="00B24B24">
        <w:rPr>
          <w:b/>
          <w:bCs/>
          <w:color w:val="000000"/>
          <w:sz w:val="20"/>
          <w:szCs w:val="20"/>
        </w:rPr>
        <w:t xml:space="preserve"> </w:t>
      </w:r>
      <w:r w:rsidR="00F50F91" w:rsidRPr="00FC47D3">
        <w:rPr>
          <w:bCs/>
          <w:color w:val="000000"/>
          <w:sz w:val="20"/>
          <w:szCs w:val="20"/>
        </w:rPr>
        <w:t>O</w:t>
      </w:r>
      <w:r w:rsidR="00B24B24">
        <w:rPr>
          <w:bCs/>
          <w:color w:val="000000"/>
          <w:sz w:val="20"/>
          <w:szCs w:val="20"/>
        </w:rPr>
        <w:t xml:space="preserve"> </w:t>
      </w:r>
      <w:r w:rsidR="00F50F91" w:rsidRPr="00FC47D3">
        <w:rPr>
          <w:bCs/>
          <w:color w:val="000000"/>
          <w:sz w:val="20"/>
          <w:szCs w:val="20"/>
        </w:rPr>
        <w:t>(a) Pregoeiro</w:t>
      </w:r>
      <w:r w:rsidR="00B24B24">
        <w:rPr>
          <w:bCs/>
          <w:color w:val="000000"/>
          <w:sz w:val="20"/>
          <w:szCs w:val="20"/>
        </w:rPr>
        <w:t xml:space="preserve"> </w:t>
      </w:r>
      <w:r w:rsidR="00F50F91" w:rsidRPr="00FC47D3">
        <w:rPr>
          <w:bCs/>
          <w:color w:val="000000"/>
          <w:sz w:val="20"/>
          <w:szCs w:val="20"/>
        </w:rPr>
        <w:t>(a)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24B24">
        <w:rPr>
          <w:b/>
          <w:bCs/>
          <w:sz w:val="20"/>
          <w:szCs w:val="20"/>
        </w:rPr>
        <w:t>4</w:t>
      </w:r>
      <w:r w:rsidRPr="00FC47D3">
        <w:rPr>
          <w:b/>
          <w:bCs/>
          <w:sz w:val="20"/>
          <w:szCs w:val="20"/>
        </w:rPr>
        <w:t>.4.</w:t>
      </w:r>
      <w:r w:rsidR="007B1A5E">
        <w:rPr>
          <w:bCs/>
          <w:sz w:val="20"/>
          <w:szCs w:val="20"/>
        </w:rPr>
        <w:t xml:space="preserve"> A</w:t>
      </w:r>
      <w:r w:rsidR="00393942">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24B24">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393942">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24B24">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B24B24">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B24B24"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15</w:t>
      </w:r>
      <w:r w:rsidR="003F47BB" w:rsidRPr="00D92E12">
        <w:rPr>
          <w:rFonts w:asciiTheme="minorHAnsi" w:hAnsiTheme="minorHAnsi"/>
          <w:b/>
          <w:bCs/>
          <w:sz w:val="20"/>
          <w:szCs w:val="20"/>
        </w:rPr>
        <w:t xml:space="preserve">. DA FORMAÇÃO DO CADASTRO DE RESERVA </w:t>
      </w:r>
    </w:p>
    <w:p w:rsidR="003F47BB" w:rsidRPr="00D92E12" w:rsidRDefault="00B24B24"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lastRenderedPageBreak/>
        <w:t>15</w:t>
      </w:r>
      <w:r w:rsidR="003F47BB" w:rsidRPr="000522CB">
        <w:rPr>
          <w:rFonts w:asciiTheme="minorHAnsi" w:hAnsiTheme="minorHAnsi"/>
          <w:b/>
          <w:bCs/>
          <w:sz w:val="20"/>
          <w:szCs w:val="20"/>
        </w:rPr>
        <w:t xml:space="preserve">.1. </w:t>
      </w:r>
      <w:r w:rsidR="003F47BB" w:rsidRPr="00D67A82">
        <w:rPr>
          <w:rFonts w:asciiTheme="minorHAnsi" w:hAnsiTheme="minorHAnsi"/>
          <w:bCs/>
          <w:sz w:val="20"/>
          <w:szCs w:val="20"/>
        </w:rPr>
        <w:t>Após o encerramento da etapa competitiva, os licitantes poderão reduzir seus preços ao valor da proposta do licitante mais bem classificado</w:t>
      </w:r>
      <w:r w:rsidR="003F47BB">
        <w:rPr>
          <w:rFonts w:asciiTheme="minorHAnsi" w:hAnsiTheme="minorHAnsi"/>
          <w:bCs/>
          <w:sz w:val="20"/>
          <w:szCs w:val="20"/>
        </w:rPr>
        <w:t>, em conformidade com Decreto N.º 8.250, de 23 de Maio de 2014.</w:t>
      </w:r>
    </w:p>
    <w:p w:rsidR="003F47BB" w:rsidRDefault="00B24B24" w:rsidP="003F47BB">
      <w:pPr>
        <w:widowControl w:val="0"/>
        <w:autoSpaceDE w:val="0"/>
        <w:autoSpaceDN w:val="0"/>
        <w:adjustRightInd w:val="0"/>
        <w:spacing w:after="0" w:line="240" w:lineRule="auto"/>
        <w:jc w:val="both"/>
        <w:rPr>
          <w:rFonts w:asciiTheme="minorHAnsi" w:hAnsiTheme="minorHAnsi"/>
          <w:bCs/>
          <w:sz w:val="20"/>
          <w:szCs w:val="20"/>
        </w:rPr>
      </w:pPr>
      <w:r w:rsidRPr="00B24B24">
        <w:rPr>
          <w:rFonts w:asciiTheme="minorHAnsi" w:hAnsiTheme="minorHAnsi"/>
          <w:b/>
          <w:bCs/>
          <w:sz w:val="20"/>
          <w:szCs w:val="20"/>
        </w:rPr>
        <w:t>15</w:t>
      </w:r>
      <w:r w:rsidR="003F47BB" w:rsidRPr="00B24B24">
        <w:rPr>
          <w:rFonts w:asciiTheme="minorHAnsi" w:hAnsiTheme="minorHAnsi"/>
          <w:b/>
          <w:bCs/>
          <w:sz w:val="20"/>
          <w:szCs w:val="20"/>
        </w:rPr>
        <w:t>.1.1.</w:t>
      </w:r>
      <w:r w:rsidR="003F47BB"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3F47BB" w:rsidRDefault="00B24B24"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0522CB">
        <w:rPr>
          <w:rFonts w:asciiTheme="minorHAnsi" w:hAnsiTheme="minorHAnsi"/>
          <w:b/>
          <w:bCs/>
          <w:sz w:val="20"/>
          <w:szCs w:val="20"/>
        </w:rPr>
        <w:t>.2.</w:t>
      </w:r>
      <w:r w:rsidR="003F47BB"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Default="00B24B24"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15</w:t>
      </w:r>
      <w:r w:rsidR="003F47BB" w:rsidRPr="000522CB">
        <w:rPr>
          <w:rFonts w:asciiTheme="minorHAnsi" w:hAnsiTheme="minorHAnsi"/>
          <w:b/>
          <w:bCs/>
          <w:sz w:val="20"/>
          <w:szCs w:val="20"/>
        </w:rPr>
        <w:t>.3.</w:t>
      </w:r>
      <w:r w:rsidR="003F47BB"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sidR="003F47BB">
        <w:rPr>
          <w:rFonts w:asciiTheme="minorHAnsi" w:hAnsiTheme="minorHAnsi"/>
          <w:bCs/>
          <w:sz w:val="20"/>
          <w:szCs w:val="20"/>
        </w:rPr>
        <w:t>.</w:t>
      </w:r>
    </w:p>
    <w:p w:rsidR="003F47BB" w:rsidRPr="003F47BB" w:rsidRDefault="00B24B24" w:rsidP="003F47BB">
      <w:pPr>
        <w:autoSpaceDE w:val="0"/>
        <w:autoSpaceDN w:val="0"/>
        <w:adjustRightInd w:val="0"/>
        <w:jc w:val="both"/>
        <w:rPr>
          <w:rFonts w:asciiTheme="minorHAnsi" w:hAnsiTheme="minorHAnsi"/>
          <w:bCs/>
          <w:sz w:val="20"/>
          <w:szCs w:val="20"/>
        </w:rPr>
      </w:pPr>
      <w:r>
        <w:rPr>
          <w:rFonts w:asciiTheme="minorHAnsi" w:hAnsiTheme="minorHAnsi"/>
          <w:b/>
          <w:bCs/>
          <w:sz w:val="20"/>
          <w:szCs w:val="20"/>
        </w:rPr>
        <w:t>15</w:t>
      </w:r>
      <w:r w:rsidR="003F47BB" w:rsidRPr="000522CB">
        <w:rPr>
          <w:rFonts w:asciiTheme="minorHAnsi" w:hAnsiTheme="minorHAnsi"/>
          <w:b/>
          <w:bCs/>
          <w:sz w:val="20"/>
          <w:szCs w:val="20"/>
        </w:rPr>
        <w:t>.4.</w:t>
      </w:r>
      <w:r w:rsidR="003F47BB" w:rsidRPr="00D92E12">
        <w:rPr>
          <w:rFonts w:asciiTheme="minorHAnsi" w:hAnsiTheme="minorHAnsi"/>
          <w:sz w:val="20"/>
          <w:szCs w:val="20"/>
        </w:rPr>
        <w:t xml:space="preserve"> A autoridade competente deverá informar uma data/hora para o cadastro de reserva </w:t>
      </w:r>
      <w:r w:rsidR="003F47BB" w:rsidRPr="00D92E12">
        <w:rPr>
          <w:rFonts w:asciiTheme="minorHAnsi" w:hAnsiTheme="minorHAnsi"/>
          <w:bCs/>
          <w:sz w:val="20"/>
          <w:szCs w:val="20"/>
        </w:rPr>
        <w:t xml:space="preserve">(mínimo de 24hs) </w:t>
      </w:r>
      <w:r w:rsidR="003F47BB" w:rsidRPr="00D92E12">
        <w:rPr>
          <w:rFonts w:asciiTheme="minorHAnsi" w:eastAsia="Calibri" w:hAnsiTheme="minorHAnsi"/>
          <w:bCs/>
          <w:sz w:val="20"/>
          <w:szCs w:val="20"/>
        </w:rPr>
        <w:t>para que os f</w:t>
      </w:r>
      <w:r w:rsidR="003F47BB" w:rsidRPr="00D92E12">
        <w:rPr>
          <w:rFonts w:asciiTheme="minorHAnsi" w:eastAsia="Calibri" w:hAnsiTheme="minorHAnsi"/>
          <w:sz w:val="20"/>
          <w:szCs w:val="20"/>
        </w:rPr>
        <w:t>ornecedores registrem seu interesse no fornecimento de um item, ao mesmo preço do vencedor do certame, c</w:t>
      </w:r>
      <w:r w:rsidR="003F47BB" w:rsidRPr="00D92E12">
        <w:rPr>
          <w:rFonts w:asciiTheme="minorHAnsi" w:eastAsia="Calibri" w:hAnsiTheme="minorHAnsi"/>
          <w:bCs/>
          <w:sz w:val="20"/>
          <w:szCs w:val="20"/>
        </w:rPr>
        <w:t>aso o mesmo se recuse a assinar o contrato.</w:t>
      </w:r>
      <w:r w:rsidR="003F47BB">
        <w:rPr>
          <w:rFonts w:asciiTheme="minorHAnsi" w:eastAsia="Calibri" w:hAnsiTheme="minorHAnsi"/>
          <w:bCs/>
          <w:sz w:val="20"/>
          <w:szCs w:val="20"/>
        </w:rPr>
        <w:t xml:space="preserve"> (através do sistema e/ou </w:t>
      </w:r>
      <w:proofErr w:type="spellStart"/>
      <w:r w:rsidR="003F47BB">
        <w:rPr>
          <w:rFonts w:asciiTheme="minorHAnsi" w:eastAsia="Calibri" w:hAnsiTheme="minorHAnsi"/>
          <w:bCs/>
          <w:sz w:val="20"/>
          <w:szCs w:val="20"/>
        </w:rPr>
        <w:t>email</w:t>
      </w:r>
      <w:proofErr w:type="spellEnd"/>
      <w:r w:rsidR="003F47BB">
        <w:rPr>
          <w:rFonts w:asciiTheme="minorHAnsi" w:eastAsia="Calibri" w:hAnsiTheme="minorHAnsi"/>
          <w:bCs/>
          <w:sz w:val="20"/>
          <w:szCs w:val="20"/>
        </w:rPr>
        <w:t>).</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B24B24">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24B24">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B24B24">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83DE0">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B24B24">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9C2A56"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0B022E" w:rsidRPr="00C83C07">
        <w:rPr>
          <w:b/>
          <w:bCs/>
          <w:color w:val="000000" w:themeColor="text1"/>
          <w:sz w:val="20"/>
          <w:szCs w:val="20"/>
        </w:rPr>
        <w:t>.1</w:t>
      </w:r>
      <w:r w:rsidR="004E6FC1" w:rsidRPr="00C83C07">
        <w:rPr>
          <w:b/>
          <w:bCs/>
          <w:color w:val="000000" w:themeColor="text1"/>
          <w:sz w:val="20"/>
          <w:szCs w:val="20"/>
        </w:rPr>
        <w:t>.</w:t>
      </w:r>
      <w:r w:rsidR="00B24B24">
        <w:rPr>
          <w:b/>
          <w:bCs/>
          <w:color w:val="000000" w:themeColor="text1"/>
          <w:sz w:val="20"/>
          <w:szCs w:val="20"/>
        </w:rPr>
        <w:t xml:space="preserve"> </w:t>
      </w:r>
      <w:r w:rsidR="000B022E" w:rsidRPr="00C83C07">
        <w:rPr>
          <w:b/>
          <w:bCs/>
          <w:color w:val="000000" w:themeColor="text1"/>
          <w:sz w:val="20"/>
          <w:szCs w:val="20"/>
        </w:rPr>
        <w:t>Da Formalização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2A0CBE">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w:t>
      </w:r>
      <w:r w:rsidR="002A0AFC">
        <w:rPr>
          <w:bCs/>
          <w:color w:val="000000" w:themeColor="text1"/>
          <w:sz w:val="20"/>
          <w:szCs w:val="20"/>
        </w:rPr>
        <w:t xml:space="preserve"> </w:t>
      </w:r>
      <w:r w:rsidR="006161DB" w:rsidRPr="00C83C07">
        <w:rPr>
          <w:bCs/>
          <w:color w:val="000000" w:themeColor="text1"/>
          <w:sz w:val="20"/>
          <w:szCs w:val="20"/>
        </w:rPr>
        <w:t>a</w:t>
      </w:r>
      <w:r w:rsidR="002A0AFC">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393942">
        <w:rPr>
          <w:bCs/>
          <w:color w:val="000000" w:themeColor="text1"/>
          <w:sz w:val="20"/>
          <w:szCs w:val="20"/>
        </w:rPr>
        <w:t xml:space="preserve"> </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w:t>
      </w:r>
      <w:proofErr w:type="gramStart"/>
      <w:r w:rsidR="00687289" w:rsidRPr="00C83C07">
        <w:rPr>
          <w:bCs/>
          <w:color w:val="000000" w:themeColor="text1"/>
          <w:sz w:val="20"/>
          <w:szCs w:val="20"/>
        </w:rPr>
        <w:t>prorrogado, uma única vez</w:t>
      </w:r>
      <w:proofErr w:type="gramEnd"/>
      <w:r w:rsidR="00687289" w:rsidRPr="00C83C07">
        <w:rPr>
          <w:bCs/>
          <w:color w:val="000000" w:themeColor="text1"/>
          <w:sz w:val="20"/>
          <w:szCs w:val="20"/>
        </w:rPr>
        <w:t xml:space="preserve">,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393942">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proofErr w:type="gramStart"/>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393942">
        <w:rPr>
          <w:bCs/>
          <w:color w:val="000000" w:themeColor="text1"/>
          <w:sz w:val="20"/>
          <w:szCs w:val="20"/>
        </w:rPr>
        <w:t xml:space="preserve"> </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B24B24"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17</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Pr>
          <w:bCs/>
          <w:color w:val="000000" w:themeColor="text1"/>
          <w:sz w:val="20"/>
          <w:szCs w:val="20"/>
        </w:rPr>
        <w:t>7</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d</w:t>
      </w:r>
      <w:r w:rsidR="008C29FF" w:rsidRPr="00C83C07">
        <w:rPr>
          <w:bCs/>
          <w:color w:val="000000" w:themeColor="text1"/>
          <w:sz w:val="20"/>
          <w:szCs w:val="20"/>
        </w:rPr>
        <w:t>o</w:t>
      </w:r>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w:t>
      </w:r>
      <w:r w:rsidR="00393942">
        <w:rPr>
          <w:bCs/>
          <w:color w:val="000000" w:themeColor="text1"/>
          <w:sz w:val="20"/>
          <w:szCs w:val="20"/>
        </w:rPr>
        <w:t xml:space="preserve"> </w:t>
      </w:r>
      <w:r w:rsidR="00A27610" w:rsidRPr="00C83C07">
        <w:rPr>
          <w:bCs/>
          <w:color w:val="000000" w:themeColor="text1"/>
          <w:sz w:val="20"/>
          <w:szCs w:val="20"/>
        </w:rPr>
        <w:t>ficando, neste caso dispensado o envio da via original, observado o item 1</w:t>
      </w:r>
      <w:r w:rsidR="00B24B24">
        <w:rPr>
          <w:bCs/>
          <w:color w:val="000000" w:themeColor="text1"/>
          <w:sz w:val="20"/>
          <w:szCs w:val="20"/>
        </w:rPr>
        <w:t>7</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B24B24">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w:t>
      </w:r>
      <w:r w:rsidRPr="00C83C07">
        <w:rPr>
          <w:bCs/>
          <w:color w:val="000000" w:themeColor="text1"/>
          <w:sz w:val="20"/>
          <w:szCs w:val="20"/>
        </w:rPr>
        <w:lastRenderedPageBreak/>
        <w:t>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.2.</w:t>
      </w:r>
      <w:r w:rsidR="00536525">
        <w:rPr>
          <w:b/>
          <w:bCs/>
          <w:color w:val="000000" w:themeColor="text1"/>
          <w:sz w:val="20"/>
          <w:szCs w:val="20"/>
        </w:rPr>
        <w:t xml:space="preserve"> </w:t>
      </w:r>
      <w:r w:rsidRPr="00C83C07">
        <w:rPr>
          <w:b/>
          <w:bCs/>
          <w:color w:val="000000" w:themeColor="text1"/>
          <w:sz w:val="20"/>
          <w:szCs w:val="20"/>
        </w:rPr>
        <w:t>Da Vigência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536525">
        <w:rPr>
          <w:b/>
          <w:bCs/>
          <w:color w:val="000000" w:themeColor="text1"/>
          <w:sz w:val="20"/>
          <w:szCs w:val="20"/>
        </w:rPr>
        <w:t xml:space="preserve"> </w:t>
      </w:r>
      <w:r w:rsidRPr="00C83C07">
        <w:rPr>
          <w:b/>
          <w:bCs/>
          <w:color w:val="000000" w:themeColor="text1"/>
          <w:sz w:val="20"/>
          <w:szCs w:val="20"/>
        </w:rPr>
        <w:t>Da Participação e Adesão ao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B531FD">
        <w:rPr>
          <w:b/>
          <w:bCs/>
          <w:color w:val="000000" w:themeColor="text1"/>
          <w:sz w:val="20"/>
          <w:szCs w:val="20"/>
        </w:rPr>
        <w:t>7</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B531FD">
        <w:rPr>
          <w:b/>
          <w:bCs/>
          <w:color w:val="000000" w:themeColor="text1"/>
          <w:sz w:val="20"/>
          <w:szCs w:val="20"/>
        </w:rPr>
        <w:t xml:space="preserve"> </w:t>
      </w:r>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.4.</w:t>
      </w:r>
      <w:r w:rsidR="006E1428">
        <w:rPr>
          <w:b/>
          <w:bCs/>
          <w:color w:val="000000" w:themeColor="text1"/>
          <w:sz w:val="20"/>
          <w:szCs w:val="20"/>
        </w:rPr>
        <w:t xml:space="preserve"> </w:t>
      </w:r>
      <w:r w:rsidRPr="00C83C07">
        <w:rPr>
          <w:b/>
          <w:bCs/>
          <w:color w:val="000000" w:themeColor="text1"/>
          <w:sz w:val="20"/>
          <w:szCs w:val="20"/>
        </w:rPr>
        <w:t>Da Administração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.5.</w:t>
      </w:r>
      <w:r w:rsidR="006E1428">
        <w:rPr>
          <w:b/>
          <w:bCs/>
          <w:color w:val="000000" w:themeColor="text1"/>
          <w:sz w:val="20"/>
          <w:szCs w:val="20"/>
        </w:rPr>
        <w:t xml:space="preserve"> </w:t>
      </w:r>
      <w:r w:rsidRPr="00C83C07">
        <w:rPr>
          <w:b/>
          <w:bCs/>
          <w:color w:val="000000" w:themeColor="text1"/>
          <w:sz w:val="20"/>
          <w:szCs w:val="20"/>
        </w:rPr>
        <w:t>Do Controle e das Alterações de Preços</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B531FD">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w:t>
      </w:r>
      <w:r w:rsidR="006E1428">
        <w:rPr>
          <w:b/>
          <w:bCs/>
          <w:color w:val="000000" w:themeColor="text1"/>
          <w:sz w:val="20"/>
          <w:szCs w:val="20"/>
        </w:rPr>
        <w:t xml:space="preserve"> </w:t>
      </w:r>
      <w:r w:rsidRPr="00C83C07">
        <w:rPr>
          <w:b/>
          <w:bCs/>
          <w:color w:val="000000" w:themeColor="text1"/>
          <w:sz w:val="20"/>
          <w:szCs w:val="20"/>
        </w:rPr>
        <w:t>Do Cancelamento do Registro de Preços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.1.1.</w:t>
      </w:r>
      <w:r w:rsidR="006E1428">
        <w:rPr>
          <w:b/>
          <w:bCs/>
          <w:color w:val="000000" w:themeColor="text1"/>
          <w:sz w:val="20"/>
          <w:szCs w:val="20"/>
        </w:rPr>
        <w:t xml:space="preserve"> </w:t>
      </w:r>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lastRenderedPageBreak/>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.1.2.</w:t>
      </w:r>
      <w:r w:rsidR="006E1428">
        <w:rPr>
          <w:b/>
          <w:bCs/>
          <w:color w:val="000000" w:themeColor="text1"/>
          <w:sz w:val="20"/>
          <w:szCs w:val="20"/>
        </w:rPr>
        <w:t xml:space="preserve"> </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or razões de interesse 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6E1428">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C47D3" w:rsidRDefault="00BA10DA"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004D785B" w:rsidRPr="00FC47D3">
        <w:rPr>
          <w:b/>
          <w:bCs/>
          <w:color w:val="000000"/>
          <w:sz w:val="20"/>
          <w:szCs w:val="20"/>
        </w:rPr>
        <w:t xml:space="preserve">. DO CONTRATO E CONDIÇÕES PARA A CONTRATAÇÃO </w:t>
      </w:r>
    </w:p>
    <w:p w:rsidR="004D785B" w:rsidRPr="00FC47D3" w:rsidRDefault="00BA10DA" w:rsidP="00166183">
      <w:pPr>
        <w:widowControl w:val="0"/>
        <w:autoSpaceDE w:val="0"/>
        <w:autoSpaceDN w:val="0"/>
        <w:adjustRightInd w:val="0"/>
        <w:spacing w:after="0" w:line="240" w:lineRule="auto"/>
        <w:jc w:val="both"/>
        <w:rPr>
          <w:bCs/>
          <w:color w:val="000000"/>
          <w:sz w:val="20"/>
          <w:szCs w:val="20"/>
        </w:rPr>
      </w:pPr>
      <w:bookmarkStart w:id="1" w:name="art57"/>
      <w:bookmarkEnd w:id="1"/>
      <w:r>
        <w:rPr>
          <w:b/>
          <w:bCs/>
          <w:color w:val="000000"/>
          <w:sz w:val="20"/>
          <w:szCs w:val="20"/>
        </w:rPr>
        <w:t>18</w:t>
      </w:r>
      <w:r w:rsidR="004D785B" w:rsidRPr="00FC47D3">
        <w:rPr>
          <w:b/>
          <w:bCs/>
          <w:color w:val="000000"/>
          <w:sz w:val="20"/>
          <w:szCs w:val="20"/>
        </w:rPr>
        <w:t>.1.</w:t>
      </w:r>
      <w:r>
        <w:rPr>
          <w:b/>
          <w:bCs/>
          <w:color w:val="000000"/>
          <w:sz w:val="20"/>
          <w:szCs w:val="20"/>
        </w:rPr>
        <w:t xml:space="preserve"> </w:t>
      </w:r>
      <w:r w:rsidR="00A752B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BA10DA" w:rsidP="00166183">
      <w:pPr>
        <w:widowControl w:val="0"/>
        <w:autoSpaceDE w:val="0"/>
        <w:autoSpaceDN w:val="0"/>
        <w:adjustRightInd w:val="0"/>
        <w:spacing w:after="0" w:line="240" w:lineRule="auto"/>
        <w:jc w:val="both"/>
        <w:rPr>
          <w:bCs/>
          <w:color w:val="000000"/>
          <w:sz w:val="20"/>
          <w:szCs w:val="20"/>
        </w:rPr>
      </w:pPr>
      <w:bookmarkStart w:id="2" w:name="art57i"/>
      <w:bookmarkEnd w:id="2"/>
      <w:r>
        <w:rPr>
          <w:b/>
          <w:bCs/>
          <w:color w:val="000000"/>
          <w:sz w:val="20"/>
          <w:szCs w:val="20"/>
        </w:rPr>
        <w:t>18</w:t>
      </w:r>
      <w:r w:rsidR="004D785B" w:rsidRPr="00FC47D3">
        <w:rPr>
          <w:b/>
          <w:bCs/>
          <w:color w:val="000000"/>
          <w:sz w:val="20"/>
          <w:szCs w:val="20"/>
        </w:rPr>
        <w:t>.2.</w:t>
      </w:r>
      <w:r w:rsidR="00F64457">
        <w:rPr>
          <w:bCs/>
          <w:color w:val="000000"/>
          <w:sz w:val="20"/>
          <w:szCs w:val="20"/>
        </w:rPr>
        <w:t xml:space="preserve"> Homologado o Pregão, a</w:t>
      </w:r>
      <w:r w:rsidR="00DC55D1">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BA10D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BA10D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BA10DA"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18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BA10DA"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6C56A5" w:rsidRPr="00FC47D3">
        <w:rPr>
          <w:b/>
          <w:bCs/>
          <w:color w:val="000000"/>
          <w:sz w:val="20"/>
          <w:szCs w:val="20"/>
        </w:rPr>
        <w:t xml:space="preserve">. DAS SANÇÕES ADMINISTRATIVAS </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.1.</w:t>
      </w:r>
      <w:r w:rsidR="006C56A5">
        <w:rPr>
          <w:bCs/>
          <w:color w:val="000000"/>
          <w:sz w:val="20"/>
          <w:szCs w:val="20"/>
        </w:rPr>
        <w:t xml:space="preserve"> A Licitante será sancionada</w:t>
      </w:r>
      <w:r w:rsidR="006C56A5" w:rsidRPr="00FC47D3">
        <w:rPr>
          <w:bCs/>
          <w:color w:val="000000"/>
          <w:sz w:val="20"/>
          <w:szCs w:val="20"/>
        </w:rPr>
        <w:t xml:space="preserve"> com o impedimento de licitar e contratar com a </w:t>
      </w:r>
      <w:r w:rsidR="006C56A5" w:rsidRPr="001A3BA7">
        <w:rPr>
          <w:bCs/>
          <w:color w:val="000000"/>
          <w:sz w:val="20"/>
          <w:szCs w:val="20"/>
          <w:shd w:val="clear" w:color="auto" w:fill="FFFFFF"/>
        </w:rPr>
        <w:t xml:space="preserve">Administração Pública </w:t>
      </w:r>
      <w:r w:rsidR="006C56A5">
        <w:rPr>
          <w:bCs/>
          <w:color w:val="000000"/>
          <w:sz w:val="20"/>
          <w:szCs w:val="20"/>
          <w:shd w:val="clear" w:color="auto" w:fill="FFFFFF"/>
        </w:rPr>
        <w:t>Direta e Indireta da União, dos Estados, do Distrito Federal e dos Municípios</w:t>
      </w:r>
      <w:r w:rsidR="006C56A5">
        <w:rPr>
          <w:bCs/>
          <w:color w:val="000000"/>
          <w:sz w:val="20"/>
          <w:szCs w:val="20"/>
        </w:rPr>
        <w:t xml:space="preserve"> e será descredenciada</w:t>
      </w:r>
      <w:r w:rsidR="006C56A5" w:rsidRPr="00FC47D3">
        <w:rPr>
          <w:bCs/>
          <w:color w:val="000000"/>
          <w:sz w:val="20"/>
          <w:szCs w:val="20"/>
        </w:rPr>
        <w:t xml:space="preserve"> no SICAF, pelo prazo de até 5 (cinco) anos, sem prejuízo de multa de até </w:t>
      </w:r>
      <w:r w:rsidR="006C56A5" w:rsidRPr="00FC47D3">
        <w:rPr>
          <w:bCs/>
          <w:sz w:val="20"/>
          <w:szCs w:val="20"/>
        </w:rPr>
        <w:t xml:space="preserve">30% (trinta por cento) </w:t>
      </w:r>
      <w:r w:rsidR="006C56A5"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.2.</w:t>
      </w:r>
      <w:r w:rsidR="006C56A5" w:rsidRPr="00FC47D3">
        <w:rPr>
          <w:bCs/>
          <w:color w:val="000000"/>
          <w:sz w:val="20"/>
          <w:szCs w:val="20"/>
        </w:rPr>
        <w:t xml:space="preserve"> Para os fins deste item, reputar-se-ão inidôneos atos como os descritos no art. 90, 92, 93, 94, 95 e 96 da Lei nº 8.666/93;</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.3.</w:t>
      </w:r>
      <w:r w:rsidR="00AB50F7">
        <w:rPr>
          <w:b/>
          <w:bCs/>
          <w:color w:val="000000"/>
          <w:sz w:val="20"/>
          <w:szCs w:val="20"/>
        </w:rPr>
        <w:t xml:space="preserve"> </w:t>
      </w:r>
      <w:r w:rsidR="006C56A5" w:rsidRPr="00485207">
        <w:rPr>
          <w:bCs/>
          <w:color w:val="000000"/>
          <w:sz w:val="20"/>
          <w:szCs w:val="20"/>
        </w:rPr>
        <w:t xml:space="preserve">Para os fins do </w:t>
      </w:r>
      <w:r w:rsidR="006C56A5" w:rsidRPr="00485207">
        <w:rPr>
          <w:bCs/>
          <w:sz w:val="20"/>
          <w:szCs w:val="20"/>
        </w:rPr>
        <w:t xml:space="preserve">item </w:t>
      </w:r>
      <w:r>
        <w:rPr>
          <w:bCs/>
          <w:sz w:val="20"/>
          <w:szCs w:val="20"/>
        </w:rPr>
        <w:t>18</w:t>
      </w:r>
      <w:r w:rsidR="00267C51">
        <w:rPr>
          <w:bCs/>
          <w:sz w:val="20"/>
          <w:szCs w:val="20"/>
        </w:rPr>
        <w:t>.</w:t>
      </w:r>
      <w:r w:rsidR="00CB7498">
        <w:rPr>
          <w:bCs/>
          <w:sz w:val="20"/>
          <w:szCs w:val="20"/>
        </w:rPr>
        <w:t>2</w:t>
      </w:r>
      <w:r w:rsidR="006C56A5" w:rsidRPr="00485207">
        <w:rPr>
          <w:bCs/>
          <w:sz w:val="20"/>
          <w:szCs w:val="20"/>
        </w:rPr>
        <w:t>,</w:t>
      </w:r>
      <w:r w:rsidR="006C56A5" w:rsidRPr="00485207">
        <w:rPr>
          <w:bCs/>
          <w:color w:val="000000"/>
          <w:sz w:val="20"/>
          <w:szCs w:val="20"/>
        </w:rPr>
        <w:t xml:space="preserve"> a cada dia de atraso será cobrado </w:t>
      </w:r>
      <w:r w:rsidR="006C56A5">
        <w:rPr>
          <w:bCs/>
          <w:color w:val="000000"/>
          <w:sz w:val="20"/>
          <w:szCs w:val="20"/>
        </w:rPr>
        <w:t>1</w:t>
      </w:r>
      <w:r w:rsidR="006C56A5" w:rsidRPr="00485207">
        <w:rPr>
          <w:bCs/>
          <w:color w:val="000000"/>
          <w:sz w:val="20"/>
          <w:szCs w:val="20"/>
        </w:rPr>
        <w:t>% (</w:t>
      </w:r>
      <w:proofErr w:type="spellStart"/>
      <w:r w:rsidR="006C56A5" w:rsidRPr="00485207">
        <w:rPr>
          <w:bCs/>
          <w:color w:val="000000"/>
          <w:sz w:val="20"/>
          <w:szCs w:val="20"/>
        </w:rPr>
        <w:t>umpor</w:t>
      </w:r>
      <w:proofErr w:type="spellEnd"/>
      <w:r w:rsidR="006C56A5" w:rsidRPr="00485207">
        <w:rPr>
          <w:bCs/>
          <w:color w:val="000000"/>
          <w:sz w:val="20"/>
          <w:szCs w:val="20"/>
        </w:rPr>
        <w:t xml:space="preserve"> cento) de multa até o limite de </w:t>
      </w:r>
      <w:r w:rsidR="006C56A5">
        <w:rPr>
          <w:bCs/>
          <w:color w:val="000000"/>
          <w:sz w:val="20"/>
          <w:szCs w:val="20"/>
        </w:rPr>
        <w:t>30</w:t>
      </w:r>
      <w:r w:rsidR="006C56A5" w:rsidRPr="00485207">
        <w:rPr>
          <w:bCs/>
          <w:color w:val="000000"/>
          <w:sz w:val="20"/>
          <w:szCs w:val="20"/>
        </w:rPr>
        <w:t>% (</w:t>
      </w:r>
      <w:r w:rsidR="006C56A5">
        <w:rPr>
          <w:bCs/>
          <w:color w:val="000000"/>
          <w:sz w:val="20"/>
          <w:szCs w:val="20"/>
        </w:rPr>
        <w:t>trinta</w:t>
      </w:r>
      <w:r w:rsidR="006C56A5" w:rsidRPr="00485207">
        <w:rPr>
          <w:bCs/>
          <w:color w:val="000000"/>
          <w:sz w:val="20"/>
          <w:szCs w:val="20"/>
        </w:rPr>
        <w:t xml:space="preserve"> por cento)</w:t>
      </w:r>
      <w:r w:rsidR="006C56A5">
        <w:rPr>
          <w:bCs/>
          <w:color w:val="000000"/>
          <w:sz w:val="20"/>
          <w:szCs w:val="20"/>
        </w:rPr>
        <w:t>,</w:t>
      </w:r>
      <w:r w:rsidR="006C56A5" w:rsidRPr="00485207">
        <w:rPr>
          <w:bCs/>
          <w:color w:val="000000"/>
          <w:sz w:val="20"/>
          <w:szCs w:val="20"/>
        </w:rPr>
        <w:t xml:space="preserve"> ocasião em</w:t>
      </w:r>
      <w:r w:rsidR="006C56A5">
        <w:rPr>
          <w:bCs/>
          <w:color w:val="000000"/>
          <w:sz w:val="20"/>
          <w:szCs w:val="20"/>
        </w:rPr>
        <w:t xml:space="preserve"> que</w:t>
      </w:r>
      <w:r w:rsidR="006C56A5" w:rsidRPr="00485207">
        <w:rPr>
          <w:bCs/>
          <w:color w:val="000000"/>
          <w:sz w:val="20"/>
          <w:szCs w:val="20"/>
        </w:rPr>
        <w:t xml:space="preserve"> será rescindido unilateralmente o contrato, sendo convocadas as </w:t>
      </w:r>
      <w:r w:rsidR="006C56A5">
        <w:rPr>
          <w:bCs/>
          <w:color w:val="000000"/>
          <w:sz w:val="20"/>
          <w:szCs w:val="20"/>
        </w:rPr>
        <w:t>Licitante</w:t>
      </w:r>
      <w:r w:rsidR="006C56A5" w:rsidRPr="00485207">
        <w:rPr>
          <w:bCs/>
          <w:color w:val="000000"/>
          <w:sz w:val="20"/>
          <w:szCs w:val="20"/>
        </w:rPr>
        <w:t xml:space="preserve">s remanescentes obedecendo à ordem de classificação, para contratar com a Administração, sem </w:t>
      </w:r>
      <w:r w:rsidR="006C56A5" w:rsidRPr="00485207">
        <w:rPr>
          <w:bCs/>
          <w:color w:val="000000"/>
          <w:sz w:val="20"/>
          <w:szCs w:val="20"/>
        </w:rPr>
        <w:lastRenderedPageBreak/>
        <w:t xml:space="preserve">prejuízo das demais sanções previstas no artigo 7º da Lei Federal nº. 10.520/2002 e artigos de </w:t>
      </w:r>
      <w:smartTag w:uri="urn:schemas-microsoft-com:office:smarttags" w:element="metricconverter">
        <w:smartTagPr>
          <w:attr w:name="ProductID" w:val="81 a"/>
        </w:smartTagPr>
        <w:r w:rsidR="006C56A5" w:rsidRPr="00485207">
          <w:rPr>
            <w:bCs/>
            <w:color w:val="000000"/>
            <w:sz w:val="20"/>
            <w:szCs w:val="20"/>
          </w:rPr>
          <w:t>81 a</w:t>
        </w:r>
      </w:smartTag>
      <w:r w:rsidR="006C56A5" w:rsidRPr="00485207">
        <w:rPr>
          <w:bCs/>
          <w:color w:val="000000"/>
          <w:sz w:val="20"/>
          <w:szCs w:val="20"/>
        </w:rPr>
        <w:t xml:space="preserve"> 88 da Lei 8666</w:t>
      </w:r>
      <w:r w:rsidR="006C56A5" w:rsidRPr="00485207">
        <w:rPr>
          <w:bCs/>
          <w:color w:val="000000"/>
          <w:sz w:val="20"/>
          <w:szCs w:val="20"/>
        </w:rPr>
        <w:sym w:font="Symbol" w:char="002F"/>
      </w:r>
      <w:r w:rsidR="006C56A5" w:rsidRPr="00485207">
        <w:rPr>
          <w:bCs/>
          <w:color w:val="000000"/>
          <w:sz w:val="20"/>
          <w:szCs w:val="20"/>
        </w:rPr>
        <w:t>93;</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.4.</w:t>
      </w:r>
      <w:r w:rsidR="006C56A5" w:rsidRPr="00FC47D3">
        <w:rPr>
          <w:bCs/>
          <w:color w:val="000000"/>
          <w:sz w:val="20"/>
          <w:szCs w:val="20"/>
        </w:rPr>
        <w:t xml:space="preserve"> A </w:t>
      </w:r>
      <w:r w:rsidR="006C56A5">
        <w:rPr>
          <w:bCs/>
          <w:color w:val="000000"/>
          <w:sz w:val="20"/>
          <w:szCs w:val="20"/>
        </w:rPr>
        <w:t>multa, eventualmente imposta à c</w:t>
      </w:r>
      <w:r w:rsidR="006C56A5"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6C56A5">
        <w:rPr>
          <w:bCs/>
          <w:color w:val="000000"/>
          <w:sz w:val="20"/>
          <w:szCs w:val="20"/>
        </w:rPr>
        <w:t>à</w:t>
      </w:r>
      <w:r w:rsidR="006C56A5" w:rsidRPr="00FC47D3">
        <w:rPr>
          <w:bCs/>
          <w:color w:val="000000"/>
          <w:sz w:val="20"/>
          <w:szCs w:val="20"/>
        </w:rPr>
        <w:t xml:space="preserve"> cobrança judicial da multa;</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.5.</w:t>
      </w:r>
      <w:r w:rsidR="006C56A5" w:rsidRPr="00FC47D3">
        <w:rPr>
          <w:bCs/>
          <w:color w:val="000000"/>
          <w:sz w:val="20"/>
          <w:szCs w:val="20"/>
        </w:rPr>
        <w:t xml:space="preserve"> A multa será aplicada, após o julgame</w:t>
      </w:r>
      <w:r w:rsidR="006C56A5">
        <w:rPr>
          <w:bCs/>
          <w:color w:val="000000"/>
          <w:sz w:val="20"/>
          <w:szCs w:val="20"/>
        </w:rPr>
        <w:t>nto da defesa apresentada pela c</w:t>
      </w:r>
      <w:r w:rsidR="006C56A5" w:rsidRPr="00FC47D3">
        <w:rPr>
          <w:bCs/>
          <w:color w:val="000000"/>
          <w:sz w:val="20"/>
          <w:szCs w:val="20"/>
        </w:rPr>
        <w:t>ontratada no prazo de até 05 (cinco) dias úteis contados da data de sua notificação. Decaído e</w:t>
      </w:r>
      <w:r w:rsidR="006C56A5">
        <w:rPr>
          <w:bCs/>
          <w:color w:val="000000"/>
          <w:sz w:val="20"/>
          <w:szCs w:val="20"/>
        </w:rPr>
        <w:t>ste prazo, sem manifestação da contratada, a c</w:t>
      </w:r>
      <w:r w:rsidR="006C56A5" w:rsidRPr="00FC47D3">
        <w:rPr>
          <w:bCs/>
          <w:color w:val="000000"/>
          <w:sz w:val="20"/>
          <w:szCs w:val="20"/>
        </w:rPr>
        <w:t>ontratante aplicará e executará automaticamente a multa;</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.6.</w:t>
      </w:r>
      <w:r w:rsidR="006C56A5" w:rsidRPr="00FC47D3">
        <w:rPr>
          <w:bCs/>
          <w:color w:val="000000"/>
          <w:sz w:val="20"/>
          <w:szCs w:val="20"/>
        </w:rPr>
        <w:t xml:space="preserve"> Para julgame</w:t>
      </w:r>
      <w:r w:rsidR="006C56A5">
        <w:rPr>
          <w:bCs/>
          <w:color w:val="000000"/>
          <w:sz w:val="20"/>
          <w:szCs w:val="20"/>
        </w:rPr>
        <w:t>nto da defesa apresentada pela c</w:t>
      </w:r>
      <w:r w:rsidR="006C56A5" w:rsidRPr="00FC47D3">
        <w:rPr>
          <w:bCs/>
          <w:color w:val="000000"/>
          <w:sz w:val="20"/>
          <w:szCs w:val="20"/>
        </w:rPr>
        <w:t xml:space="preserve">ontratada ou aplicação da multa, fica facultada da área </w:t>
      </w:r>
      <w:r w:rsidR="006C56A5">
        <w:rPr>
          <w:bCs/>
          <w:color w:val="000000"/>
          <w:sz w:val="20"/>
          <w:szCs w:val="20"/>
        </w:rPr>
        <w:t>responsável</w:t>
      </w:r>
      <w:r w:rsidR="006C56A5" w:rsidRPr="00FC47D3">
        <w:rPr>
          <w:bCs/>
          <w:color w:val="000000"/>
          <w:sz w:val="20"/>
          <w:szCs w:val="20"/>
        </w:rPr>
        <w:t xml:space="preserve"> consultar a </w:t>
      </w:r>
      <w:r w:rsidR="006C56A5">
        <w:rPr>
          <w:bCs/>
          <w:color w:val="000000"/>
          <w:sz w:val="20"/>
          <w:szCs w:val="20"/>
        </w:rPr>
        <w:t xml:space="preserve">Superintendência de Assuntos Jurídicos </w:t>
      </w:r>
      <w:r w:rsidR="006C56A5" w:rsidRPr="00FC47D3">
        <w:rPr>
          <w:bCs/>
          <w:color w:val="000000"/>
          <w:sz w:val="20"/>
          <w:szCs w:val="20"/>
        </w:rPr>
        <w:t>da SESAU/TO.</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.7.</w:t>
      </w:r>
      <w:r w:rsidR="006C56A5" w:rsidRPr="00FC47D3">
        <w:rPr>
          <w:bCs/>
          <w:color w:val="000000"/>
          <w:sz w:val="20"/>
          <w:szCs w:val="20"/>
        </w:rPr>
        <w:t xml:space="preserve"> As multas previstas nesta seção não eximem a </w:t>
      </w:r>
      <w:r w:rsidR="006C56A5">
        <w:rPr>
          <w:bCs/>
          <w:color w:val="000000"/>
          <w:sz w:val="20"/>
          <w:szCs w:val="20"/>
        </w:rPr>
        <w:t>a</w:t>
      </w:r>
      <w:r w:rsidR="006C56A5" w:rsidRPr="00FC47D3">
        <w:rPr>
          <w:bCs/>
          <w:color w:val="000000"/>
          <w:sz w:val="20"/>
          <w:szCs w:val="20"/>
        </w:rPr>
        <w:t xml:space="preserve">djudicatária ou </w:t>
      </w:r>
      <w:r w:rsidR="006C56A5">
        <w:rPr>
          <w:bCs/>
          <w:color w:val="000000"/>
          <w:sz w:val="20"/>
          <w:szCs w:val="20"/>
        </w:rPr>
        <w:t>c</w:t>
      </w:r>
      <w:r w:rsidR="006C56A5" w:rsidRPr="00FC47D3">
        <w:rPr>
          <w:bCs/>
          <w:color w:val="000000"/>
          <w:sz w:val="20"/>
          <w:szCs w:val="20"/>
        </w:rPr>
        <w:t>ontratada da reparação dos eventuais danos, perdas ou prejuízos que seu ato punível venha causar à Administração ou a terceiros.</w:t>
      </w:r>
    </w:p>
    <w:p w:rsidR="006C56A5" w:rsidRPr="00FC47D3" w:rsidRDefault="00BA10DA"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6C56A5"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BA10DA">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BA10DA">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BA10DA">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6C56A5" w:rsidRPr="00FC47D3" w:rsidRDefault="00BA10DA"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.9.</w:t>
      </w:r>
      <w:r w:rsidR="006C56A5" w:rsidRPr="00FC47D3">
        <w:rPr>
          <w:bCs/>
          <w:color w:val="000000"/>
          <w:sz w:val="20"/>
          <w:szCs w:val="20"/>
        </w:rPr>
        <w:t xml:space="preserve"> As sanções são independentes e a aplicação de uma não exclui a das outras.</w:t>
      </w:r>
    </w:p>
    <w:p w:rsidR="005028B7" w:rsidRPr="00785CF8" w:rsidRDefault="00BA10DA" w:rsidP="002D52C8">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.10.</w:t>
      </w:r>
      <w:r w:rsidR="006C56A5" w:rsidRPr="00FC47D3">
        <w:rPr>
          <w:bCs/>
          <w:color w:val="000000"/>
          <w:sz w:val="20"/>
          <w:szCs w:val="20"/>
        </w:rPr>
        <w:t xml:space="preserve"> Todas as sanções poderão, a critério da SESAU/TO, tramitar nos autos que correm o procedimento licitatório.</w:t>
      </w:r>
    </w:p>
    <w:p w:rsidR="00393942" w:rsidRDefault="00393942" w:rsidP="002D52C8">
      <w:pPr>
        <w:widowControl w:val="0"/>
        <w:autoSpaceDE w:val="0"/>
        <w:autoSpaceDN w:val="0"/>
        <w:adjustRightInd w:val="0"/>
        <w:spacing w:after="0" w:line="240" w:lineRule="auto"/>
        <w:jc w:val="both"/>
        <w:rPr>
          <w:b/>
          <w:bCs/>
          <w:color w:val="000000"/>
          <w:sz w:val="20"/>
          <w:szCs w:val="20"/>
        </w:rPr>
      </w:pP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A10DA">
        <w:rPr>
          <w:b/>
          <w:bCs/>
          <w:color w:val="000000"/>
          <w:sz w:val="20"/>
          <w:szCs w:val="20"/>
        </w:rPr>
        <w:t>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A10DA">
        <w:rPr>
          <w:b/>
          <w:bCs/>
          <w:color w:val="000000"/>
          <w:sz w:val="20"/>
          <w:szCs w:val="20"/>
        </w:rPr>
        <w:t>0</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A10DA">
        <w:rPr>
          <w:b/>
          <w:bCs/>
          <w:color w:val="000000"/>
          <w:sz w:val="20"/>
          <w:szCs w:val="20"/>
        </w:rPr>
        <w:t>0</w:t>
      </w:r>
      <w:r w:rsidR="00AB7C04" w:rsidRPr="00FC47D3">
        <w:rPr>
          <w:b/>
          <w:bCs/>
          <w:color w:val="000000"/>
          <w:sz w:val="20"/>
          <w:szCs w:val="20"/>
        </w:rPr>
        <w:t>.2</w:t>
      </w:r>
      <w:r w:rsidR="00565363">
        <w:rPr>
          <w:bCs/>
          <w:color w:val="000000"/>
          <w:sz w:val="20"/>
          <w:szCs w:val="20"/>
        </w:rPr>
        <w:t xml:space="preserve">. </w:t>
      </w:r>
      <w:proofErr w:type="spellStart"/>
      <w:r w:rsidR="00565363">
        <w:rPr>
          <w:bCs/>
          <w:color w:val="000000"/>
          <w:sz w:val="20"/>
          <w:szCs w:val="20"/>
        </w:rPr>
        <w:t>As</w:t>
      </w:r>
      <w:r w:rsidR="00EB373D">
        <w:rPr>
          <w:bCs/>
          <w:color w:val="000000"/>
          <w:sz w:val="20"/>
          <w:szCs w:val="20"/>
        </w:rPr>
        <w:t>Licitante</w:t>
      </w:r>
      <w:r w:rsidR="00AB7C04" w:rsidRPr="00FC47D3">
        <w:rPr>
          <w:bCs/>
          <w:color w:val="000000"/>
          <w:sz w:val="20"/>
          <w:szCs w:val="20"/>
        </w:rPr>
        <w:t>s</w:t>
      </w:r>
      <w:proofErr w:type="spellEnd"/>
      <w:r w:rsidR="00AB7C04" w:rsidRPr="00FC47D3">
        <w:rPr>
          <w:bCs/>
          <w:color w:val="000000"/>
          <w:sz w:val="20"/>
          <w:szCs w:val="20"/>
        </w:rPr>
        <w:t xml:space="preserve"> não terão direito à indenização em decorrência de revogação ou anulação do procedimento licitatório, ressalvado o direito a ampla defesa e o contraditório.</w:t>
      </w:r>
    </w:p>
    <w:p w:rsidR="00AB7C04" w:rsidRPr="00FC47D3" w:rsidRDefault="00BA10D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A10DA">
        <w:rPr>
          <w:b/>
          <w:bCs/>
          <w:color w:val="000000"/>
          <w:sz w:val="20"/>
          <w:szCs w:val="20"/>
        </w:rPr>
        <w:t>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A10DA">
        <w:rPr>
          <w:b/>
          <w:bCs/>
          <w:color w:val="000000"/>
          <w:sz w:val="20"/>
          <w:szCs w:val="20"/>
        </w:rPr>
        <w:t>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BA10DA">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 xml:space="preserve">.13. </w:t>
      </w:r>
      <w:proofErr w:type="spellStart"/>
      <w:r w:rsidR="005A65D0">
        <w:rPr>
          <w:bCs/>
          <w:color w:val="000000"/>
          <w:sz w:val="20"/>
          <w:szCs w:val="20"/>
        </w:rPr>
        <w:t>AC</w:t>
      </w:r>
      <w:r w:rsidRPr="00FC47D3">
        <w:rPr>
          <w:bCs/>
          <w:color w:val="000000"/>
          <w:sz w:val="20"/>
          <w:szCs w:val="20"/>
        </w:rPr>
        <w:t>ontratad</w:t>
      </w:r>
      <w:r w:rsidR="005A65D0">
        <w:rPr>
          <w:bCs/>
          <w:color w:val="000000"/>
          <w:sz w:val="20"/>
          <w:szCs w:val="20"/>
        </w:rPr>
        <w:t>a</w:t>
      </w:r>
      <w:proofErr w:type="spellEnd"/>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BA10DA">
        <w:rPr>
          <w:b/>
          <w:bCs/>
          <w:color w:val="000000"/>
          <w:sz w:val="20"/>
          <w:szCs w:val="20"/>
        </w:rPr>
        <w:t>0</w:t>
      </w:r>
      <w:r w:rsidRPr="005A7C11">
        <w:rPr>
          <w:b/>
          <w:bCs/>
          <w:color w:val="000000"/>
          <w:sz w:val="20"/>
          <w:szCs w:val="20"/>
        </w:rPr>
        <w:t>.14.</w:t>
      </w:r>
      <w:r w:rsidR="00BA10DA">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BA10DA">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BA10DA">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A10DA">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911BE2" w:rsidRDefault="00911BE2" w:rsidP="00984DB9">
      <w:pPr>
        <w:widowControl w:val="0"/>
        <w:autoSpaceDE w:val="0"/>
        <w:autoSpaceDN w:val="0"/>
        <w:adjustRightInd w:val="0"/>
        <w:spacing w:after="0" w:line="240" w:lineRule="auto"/>
        <w:jc w:val="both"/>
        <w:rPr>
          <w:bCs/>
          <w:color w:val="000000"/>
          <w:sz w:val="20"/>
          <w:szCs w:val="20"/>
        </w:rPr>
      </w:pPr>
    </w:p>
    <w:p w:rsidR="00901BD0" w:rsidRDefault="005072B6" w:rsidP="00901BD0">
      <w:pPr>
        <w:widowControl w:val="0"/>
        <w:autoSpaceDE w:val="0"/>
        <w:autoSpaceDN w:val="0"/>
        <w:adjustRightInd w:val="0"/>
        <w:spacing w:before="120" w:after="0" w:line="240" w:lineRule="auto"/>
        <w:jc w:val="center"/>
        <w:rPr>
          <w:bCs/>
          <w:color w:val="000000"/>
          <w:sz w:val="20"/>
          <w:szCs w:val="20"/>
        </w:rPr>
      </w:pPr>
      <w:r>
        <w:rPr>
          <w:bCs/>
          <w:color w:val="000000"/>
          <w:sz w:val="20"/>
          <w:szCs w:val="20"/>
        </w:rPr>
        <w:t xml:space="preserve">                                                                                                                                    </w:t>
      </w:r>
      <w:r w:rsidR="00D72C43" w:rsidRPr="00901BD0">
        <w:rPr>
          <w:bCs/>
          <w:color w:val="000000"/>
          <w:sz w:val="20"/>
          <w:szCs w:val="20"/>
        </w:rPr>
        <w:t xml:space="preserve">Palmas, </w:t>
      </w:r>
      <w:r w:rsidR="00393942">
        <w:rPr>
          <w:bCs/>
          <w:color w:val="000000"/>
          <w:sz w:val="20"/>
          <w:szCs w:val="20"/>
        </w:rPr>
        <w:t>06</w:t>
      </w:r>
      <w:r w:rsidR="00D72C43" w:rsidRPr="00901BD0">
        <w:rPr>
          <w:bCs/>
          <w:color w:val="000000"/>
          <w:sz w:val="20"/>
          <w:szCs w:val="20"/>
        </w:rPr>
        <w:t xml:space="preserve"> de </w:t>
      </w:r>
      <w:r w:rsidR="00393942">
        <w:rPr>
          <w:bCs/>
          <w:color w:val="000000"/>
          <w:sz w:val="20"/>
          <w:szCs w:val="20"/>
        </w:rPr>
        <w:t>março</w:t>
      </w:r>
      <w:r w:rsidR="00D72C43" w:rsidRPr="00901BD0">
        <w:rPr>
          <w:bCs/>
          <w:color w:val="000000"/>
          <w:sz w:val="20"/>
          <w:szCs w:val="20"/>
        </w:rPr>
        <w:t xml:space="preserve"> de </w:t>
      </w:r>
      <w:r w:rsidR="00393942">
        <w:rPr>
          <w:bCs/>
          <w:color w:val="000000"/>
          <w:sz w:val="20"/>
          <w:szCs w:val="20"/>
        </w:rPr>
        <w:t>2018</w:t>
      </w:r>
      <w:r w:rsidR="00D72C43"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5072B6" w:rsidRDefault="005072B6"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267C51" w:rsidRDefault="00901BD0" w:rsidP="00785CF8">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1B16E6" w:rsidRDefault="001B16E6" w:rsidP="003D65BF">
      <w:pPr>
        <w:widowControl w:val="0"/>
        <w:autoSpaceDE w:val="0"/>
        <w:autoSpaceDN w:val="0"/>
        <w:adjustRightInd w:val="0"/>
        <w:spacing w:after="0" w:line="240" w:lineRule="auto"/>
        <w:jc w:val="center"/>
        <w:rPr>
          <w:bCs/>
          <w:color w:val="000000"/>
          <w:sz w:val="20"/>
          <w:szCs w:val="20"/>
        </w:rPr>
      </w:pPr>
    </w:p>
    <w:p w:rsidR="00AB50F7" w:rsidRDefault="00AB50F7" w:rsidP="003D65BF">
      <w:pPr>
        <w:widowControl w:val="0"/>
        <w:autoSpaceDE w:val="0"/>
        <w:autoSpaceDN w:val="0"/>
        <w:adjustRightInd w:val="0"/>
        <w:spacing w:after="0" w:line="240" w:lineRule="auto"/>
        <w:jc w:val="center"/>
        <w:rPr>
          <w:bCs/>
          <w:color w:val="000000"/>
          <w:sz w:val="20"/>
          <w:szCs w:val="20"/>
        </w:rPr>
      </w:pPr>
    </w:p>
    <w:p w:rsidR="00AB50F7" w:rsidRDefault="00AB50F7" w:rsidP="003D65BF">
      <w:pPr>
        <w:widowControl w:val="0"/>
        <w:autoSpaceDE w:val="0"/>
        <w:autoSpaceDN w:val="0"/>
        <w:adjustRightInd w:val="0"/>
        <w:spacing w:after="0" w:line="240" w:lineRule="auto"/>
        <w:jc w:val="center"/>
        <w:rPr>
          <w:bCs/>
          <w:color w:val="000000"/>
          <w:sz w:val="20"/>
          <w:szCs w:val="20"/>
        </w:rPr>
      </w:pPr>
    </w:p>
    <w:p w:rsidR="00AB50F7" w:rsidRDefault="00AB50F7" w:rsidP="003D65BF">
      <w:pPr>
        <w:widowControl w:val="0"/>
        <w:autoSpaceDE w:val="0"/>
        <w:autoSpaceDN w:val="0"/>
        <w:adjustRightInd w:val="0"/>
        <w:spacing w:after="0" w:line="240" w:lineRule="auto"/>
        <w:jc w:val="center"/>
        <w:rPr>
          <w:bCs/>
          <w:color w:val="000000"/>
          <w:sz w:val="20"/>
          <w:szCs w:val="20"/>
        </w:rPr>
      </w:pPr>
    </w:p>
    <w:p w:rsidR="00AB50F7" w:rsidRDefault="00AB50F7" w:rsidP="003D65BF">
      <w:pPr>
        <w:widowControl w:val="0"/>
        <w:autoSpaceDE w:val="0"/>
        <w:autoSpaceDN w:val="0"/>
        <w:adjustRightInd w:val="0"/>
        <w:spacing w:after="0" w:line="240" w:lineRule="auto"/>
        <w:jc w:val="center"/>
        <w:rPr>
          <w:bCs/>
          <w:color w:val="000000"/>
          <w:sz w:val="20"/>
          <w:szCs w:val="20"/>
        </w:rPr>
      </w:pPr>
    </w:p>
    <w:p w:rsidR="00AB50F7" w:rsidRDefault="00AB50F7"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3D65BF">
      <w:pPr>
        <w:widowControl w:val="0"/>
        <w:autoSpaceDE w:val="0"/>
        <w:autoSpaceDN w:val="0"/>
        <w:adjustRightInd w:val="0"/>
        <w:spacing w:after="0" w:line="240" w:lineRule="auto"/>
        <w:jc w:val="center"/>
        <w:rPr>
          <w:bCs/>
          <w:color w:val="000000"/>
          <w:sz w:val="20"/>
          <w:szCs w:val="20"/>
        </w:rPr>
      </w:pPr>
    </w:p>
    <w:p w:rsidR="00911BE2" w:rsidRDefault="00911BE2" w:rsidP="00917DC4">
      <w:pPr>
        <w:widowControl w:val="0"/>
        <w:autoSpaceDE w:val="0"/>
        <w:autoSpaceDN w:val="0"/>
        <w:adjustRightInd w:val="0"/>
        <w:spacing w:after="0" w:line="240" w:lineRule="auto"/>
        <w:rPr>
          <w:bCs/>
          <w:color w:val="000000"/>
          <w:sz w:val="20"/>
          <w:szCs w:val="20"/>
        </w:rPr>
      </w:pPr>
    </w:p>
    <w:p w:rsidR="00393942" w:rsidRDefault="00393942">
      <w:pPr>
        <w:spacing w:after="0" w:line="240" w:lineRule="auto"/>
        <w:rPr>
          <w:bCs/>
          <w:color w:val="000000"/>
          <w:sz w:val="20"/>
          <w:szCs w:val="20"/>
        </w:rPr>
      </w:pPr>
      <w:r>
        <w:rPr>
          <w:bCs/>
          <w:color w:val="000000"/>
          <w:sz w:val="20"/>
          <w:szCs w:val="20"/>
        </w:rPr>
        <w:br w:type="page"/>
      </w:r>
    </w:p>
    <w:p w:rsidR="00AB50F7" w:rsidRDefault="00AB50F7"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AB50F7">
        <w:rPr>
          <w:rFonts w:cs="Courier New"/>
          <w:b/>
          <w:color w:val="000000"/>
          <w:sz w:val="20"/>
          <w:szCs w:val="20"/>
          <w:u w:val="single"/>
        </w:rPr>
        <w:t>menor 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057024" w:rsidRPr="00CD3371" w:rsidRDefault="00917DC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c</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529"/>
        <w:gridCol w:w="992"/>
        <w:gridCol w:w="1701"/>
      </w:tblGrid>
      <w:tr w:rsidR="00DF0286" w:rsidRPr="00B16B25" w:rsidTr="00DF0286">
        <w:trPr>
          <w:trHeight w:val="589"/>
        </w:trPr>
        <w:tc>
          <w:tcPr>
            <w:tcW w:w="566" w:type="dxa"/>
          </w:tcPr>
          <w:p w:rsidR="00DF0286" w:rsidRPr="00B16B25" w:rsidRDefault="00DF0286" w:rsidP="00B16B25">
            <w:pPr>
              <w:spacing w:after="0" w:line="240" w:lineRule="auto"/>
              <w:ind w:left="-1"/>
              <w:jc w:val="center"/>
              <w:rPr>
                <w:rFonts w:asciiTheme="minorHAnsi" w:hAnsiTheme="minorHAnsi" w:cs="Calibri"/>
                <w:b/>
                <w:sz w:val="18"/>
                <w:szCs w:val="18"/>
              </w:rPr>
            </w:pPr>
            <w:r w:rsidRPr="00B16B25">
              <w:rPr>
                <w:rFonts w:asciiTheme="minorHAnsi" w:hAnsiTheme="minorHAnsi" w:cs="Calibri"/>
                <w:b/>
                <w:sz w:val="18"/>
                <w:szCs w:val="18"/>
              </w:rPr>
              <w:t>ITEM</w:t>
            </w:r>
          </w:p>
        </w:tc>
        <w:tc>
          <w:tcPr>
            <w:tcW w:w="5529" w:type="dxa"/>
          </w:tcPr>
          <w:p w:rsidR="00DF0286" w:rsidRPr="00B16B25" w:rsidRDefault="00DF0286" w:rsidP="00B16B25">
            <w:pPr>
              <w:spacing w:after="0" w:line="240" w:lineRule="auto"/>
              <w:ind w:left="-1"/>
              <w:jc w:val="center"/>
              <w:rPr>
                <w:rFonts w:asciiTheme="minorHAnsi" w:hAnsiTheme="minorHAnsi" w:cs="Calibri"/>
                <w:b/>
                <w:sz w:val="18"/>
                <w:szCs w:val="18"/>
              </w:rPr>
            </w:pPr>
            <w:r w:rsidRPr="00B16B25">
              <w:rPr>
                <w:rFonts w:asciiTheme="minorHAnsi" w:hAnsiTheme="minorHAnsi" w:cs="Calibri"/>
                <w:b/>
                <w:sz w:val="18"/>
                <w:szCs w:val="18"/>
              </w:rPr>
              <w:t>DESCRIÇÃO</w:t>
            </w:r>
          </w:p>
        </w:tc>
        <w:tc>
          <w:tcPr>
            <w:tcW w:w="992" w:type="dxa"/>
          </w:tcPr>
          <w:p w:rsidR="00DF0286" w:rsidRPr="00B16B25" w:rsidRDefault="00DF0286" w:rsidP="00B16B25">
            <w:pPr>
              <w:spacing w:after="0" w:line="240" w:lineRule="auto"/>
              <w:ind w:left="-1"/>
              <w:jc w:val="center"/>
              <w:rPr>
                <w:rFonts w:asciiTheme="minorHAnsi" w:hAnsiTheme="minorHAnsi" w:cs="Calibri"/>
                <w:b/>
                <w:sz w:val="18"/>
                <w:szCs w:val="18"/>
              </w:rPr>
            </w:pPr>
            <w:r w:rsidRPr="00B16B25">
              <w:rPr>
                <w:rFonts w:asciiTheme="minorHAnsi" w:hAnsiTheme="minorHAnsi" w:cs="Calibri"/>
                <w:b/>
                <w:sz w:val="18"/>
                <w:szCs w:val="18"/>
              </w:rPr>
              <w:t>UND</w:t>
            </w:r>
          </w:p>
        </w:tc>
        <w:tc>
          <w:tcPr>
            <w:tcW w:w="1701" w:type="dxa"/>
          </w:tcPr>
          <w:p w:rsidR="00DF0286" w:rsidRPr="00B16B25" w:rsidRDefault="00DF0286" w:rsidP="00B16B25">
            <w:pPr>
              <w:spacing w:after="0" w:line="240" w:lineRule="auto"/>
              <w:jc w:val="center"/>
              <w:rPr>
                <w:rFonts w:asciiTheme="minorHAnsi" w:hAnsiTheme="minorHAnsi" w:cs="Calibri"/>
                <w:b/>
                <w:sz w:val="18"/>
                <w:szCs w:val="18"/>
              </w:rPr>
            </w:pPr>
            <w:r>
              <w:rPr>
                <w:rFonts w:asciiTheme="minorHAnsi" w:hAnsiTheme="minorHAnsi" w:cs="Calibri"/>
                <w:b/>
                <w:sz w:val="18"/>
                <w:szCs w:val="18"/>
              </w:rPr>
              <w:t>QUANTIDADE</w:t>
            </w:r>
          </w:p>
        </w:tc>
      </w:tr>
      <w:tr w:rsidR="00DF0286" w:rsidRPr="00B16B25" w:rsidTr="00DF0286">
        <w:trPr>
          <w:trHeight w:val="48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01</w:t>
            </w:r>
          </w:p>
        </w:tc>
        <w:tc>
          <w:tcPr>
            <w:tcW w:w="5529" w:type="dxa"/>
            <w:vAlign w:val="center"/>
          </w:tcPr>
          <w:p w:rsidR="00DF0286" w:rsidRPr="00B16B25" w:rsidRDefault="00DF0286" w:rsidP="00B16B25">
            <w:pPr>
              <w:spacing w:after="0" w:line="240" w:lineRule="auto"/>
              <w:jc w:val="both"/>
              <w:rPr>
                <w:rFonts w:asciiTheme="minorHAnsi" w:hAnsiTheme="minorHAnsi" w:cs="Arial"/>
                <w:sz w:val="18"/>
                <w:szCs w:val="18"/>
              </w:rPr>
            </w:pPr>
            <w:r w:rsidRPr="00B16B25">
              <w:rPr>
                <w:rFonts w:asciiTheme="minorHAnsi" w:hAnsiTheme="minorHAnsi" w:cs="Arial"/>
                <w:sz w:val="18"/>
                <w:szCs w:val="18"/>
              </w:rPr>
              <w:t>Xícara, porcelana, tipo café, cor branca, 80 ml, com pires. Excelente qualidade.</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Und</w:t>
            </w:r>
            <w:proofErr w:type="spellEnd"/>
            <w:r w:rsidRPr="00B16B25">
              <w:rPr>
                <w:rFonts w:asciiTheme="minorHAnsi" w:eastAsia="Batang" w:hAnsiTheme="minorHAnsi" w:cs="Arial"/>
                <w:color w:val="000000"/>
                <w:sz w:val="18"/>
                <w:szCs w:val="18"/>
              </w:rPr>
              <w:t>.</w:t>
            </w:r>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sidRPr="00B16B25">
              <w:rPr>
                <w:rFonts w:asciiTheme="minorHAnsi" w:eastAsia="Batang" w:hAnsiTheme="minorHAnsi" w:cstheme="minorHAnsi"/>
                <w:bCs/>
                <w:color w:val="000000"/>
                <w:sz w:val="18"/>
                <w:szCs w:val="18"/>
              </w:rPr>
              <w:t>500</w:t>
            </w:r>
          </w:p>
        </w:tc>
      </w:tr>
      <w:tr w:rsidR="00DF0286" w:rsidRPr="00B16B25" w:rsidTr="00DF0286">
        <w:trPr>
          <w:trHeight w:val="48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02</w:t>
            </w:r>
          </w:p>
        </w:tc>
        <w:tc>
          <w:tcPr>
            <w:tcW w:w="5529"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r w:rsidRPr="00B16B25">
              <w:rPr>
                <w:rFonts w:asciiTheme="minorHAnsi" w:eastAsia="Batang" w:hAnsiTheme="minorHAnsi" w:cs="Arial"/>
                <w:color w:val="000000"/>
                <w:sz w:val="18"/>
                <w:szCs w:val="18"/>
              </w:rPr>
              <w:t xml:space="preserve">Açúcar cristal de excelente qualidade, embalagem de 2 kg. </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Pct</w:t>
            </w:r>
            <w:proofErr w:type="spellEnd"/>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53.630</w:t>
            </w:r>
          </w:p>
        </w:tc>
      </w:tr>
      <w:tr w:rsidR="00DF0286" w:rsidRPr="00B16B25" w:rsidTr="00DF0286">
        <w:trPr>
          <w:trHeight w:val="48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03</w:t>
            </w:r>
          </w:p>
        </w:tc>
        <w:tc>
          <w:tcPr>
            <w:tcW w:w="5529" w:type="dxa"/>
            <w:vAlign w:val="center"/>
          </w:tcPr>
          <w:p w:rsidR="00DF0286" w:rsidRPr="00B16B25" w:rsidRDefault="00DF0286" w:rsidP="00B16B25">
            <w:pPr>
              <w:pStyle w:val="NormalWeb"/>
              <w:spacing w:before="0" w:beforeAutospacing="0" w:after="0" w:afterAutospacing="0"/>
              <w:jc w:val="both"/>
              <w:rPr>
                <w:rFonts w:asciiTheme="minorHAnsi" w:eastAsia="Batang" w:hAnsiTheme="minorHAnsi" w:cs="Arial"/>
                <w:color w:val="000000"/>
                <w:sz w:val="18"/>
                <w:szCs w:val="18"/>
              </w:rPr>
            </w:pPr>
            <w:r w:rsidRPr="00B16B25">
              <w:rPr>
                <w:rFonts w:asciiTheme="minorHAnsi" w:eastAsia="Batang" w:hAnsiTheme="minorHAnsi" w:cs="Arial"/>
                <w:color w:val="000000"/>
                <w:sz w:val="18"/>
                <w:szCs w:val="18"/>
              </w:rPr>
              <w:t>Água Mineral natural</w:t>
            </w:r>
            <w:r w:rsidR="00393942">
              <w:rPr>
                <w:rFonts w:asciiTheme="minorHAnsi" w:eastAsia="Batang" w:hAnsiTheme="minorHAnsi" w:cs="Arial"/>
                <w:color w:val="000000"/>
                <w:sz w:val="18"/>
                <w:szCs w:val="18"/>
              </w:rPr>
              <w:t xml:space="preserve">, </w:t>
            </w:r>
            <w:r w:rsidRPr="00B16B25">
              <w:rPr>
                <w:rFonts w:asciiTheme="minorHAnsi" w:eastAsia="Batang" w:hAnsiTheme="minorHAnsi" w:cs="Arial"/>
                <w:color w:val="000000"/>
                <w:sz w:val="18"/>
                <w:szCs w:val="18"/>
              </w:rPr>
              <w:t>galão de 20 litros, água potável sem gás acondicionado em garrafões de 20 litros, conforme resolução da</w:t>
            </w:r>
            <w:proofErr w:type="gramStart"/>
            <w:r w:rsidRPr="00B16B25">
              <w:rPr>
                <w:rFonts w:asciiTheme="minorHAnsi" w:eastAsia="Batang" w:hAnsiTheme="minorHAnsi" w:cs="Arial"/>
                <w:color w:val="000000"/>
                <w:sz w:val="18"/>
                <w:szCs w:val="18"/>
              </w:rPr>
              <w:t xml:space="preserve">  </w:t>
            </w:r>
            <w:proofErr w:type="gramEnd"/>
            <w:r w:rsidRPr="00B16B25">
              <w:rPr>
                <w:rFonts w:asciiTheme="minorHAnsi" w:eastAsia="Batang" w:hAnsiTheme="minorHAnsi" w:cs="Arial"/>
                <w:color w:val="000000"/>
                <w:sz w:val="18"/>
                <w:szCs w:val="18"/>
              </w:rPr>
              <w:t>RDC/ANVISA Nº 173/2006. Garrafão retornável em plástico tipo PET, fabricado e reutilizável de acordo com os padrões estabelecidos nas normas NBR/ANVISA nº 274/2005; 275/2005 e 173/2006.</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Und</w:t>
            </w:r>
            <w:proofErr w:type="spellEnd"/>
            <w:r w:rsidRPr="00B16B25">
              <w:rPr>
                <w:rFonts w:asciiTheme="minorHAnsi" w:eastAsia="Batang" w:hAnsiTheme="minorHAnsi" w:cs="Arial"/>
                <w:color w:val="000000"/>
                <w:sz w:val="18"/>
                <w:szCs w:val="18"/>
              </w:rPr>
              <w:t>.</w:t>
            </w:r>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15.200</w:t>
            </w:r>
          </w:p>
        </w:tc>
      </w:tr>
      <w:tr w:rsidR="00DF0286" w:rsidRPr="00B16B25" w:rsidTr="00DF0286">
        <w:trPr>
          <w:trHeight w:val="32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04</w:t>
            </w:r>
          </w:p>
        </w:tc>
        <w:tc>
          <w:tcPr>
            <w:tcW w:w="5529" w:type="dxa"/>
            <w:vAlign w:val="center"/>
          </w:tcPr>
          <w:p w:rsidR="00DF0286" w:rsidRPr="00B16B25" w:rsidRDefault="00DF0286" w:rsidP="00B16B25">
            <w:pPr>
              <w:pStyle w:val="NormalWeb"/>
              <w:spacing w:before="0" w:beforeAutospacing="0" w:after="0" w:afterAutospacing="0"/>
              <w:jc w:val="both"/>
              <w:rPr>
                <w:rFonts w:asciiTheme="minorHAnsi" w:eastAsia="Batang" w:hAnsiTheme="minorHAnsi" w:cs="Arial"/>
                <w:color w:val="000000"/>
                <w:sz w:val="18"/>
                <w:szCs w:val="18"/>
              </w:rPr>
            </w:pPr>
            <w:r w:rsidRPr="00B16B25">
              <w:rPr>
                <w:rFonts w:asciiTheme="minorHAnsi" w:eastAsia="Batang" w:hAnsiTheme="minorHAnsi" w:cs="Arial"/>
                <w:color w:val="000000"/>
                <w:sz w:val="18"/>
                <w:szCs w:val="18"/>
              </w:rPr>
              <w:t>Água mineral 500ml (unidade).</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Und</w:t>
            </w:r>
            <w:proofErr w:type="spellEnd"/>
            <w:r w:rsidRPr="00B16B25">
              <w:rPr>
                <w:rFonts w:asciiTheme="minorHAnsi" w:eastAsia="Batang" w:hAnsiTheme="minorHAnsi" w:cs="Arial"/>
                <w:color w:val="000000"/>
                <w:sz w:val="18"/>
                <w:szCs w:val="18"/>
              </w:rPr>
              <w:t>.</w:t>
            </w:r>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sidRPr="00B16B25">
              <w:rPr>
                <w:rFonts w:asciiTheme="minorHAnsi" w:eastAsia="Batang" w:hAnsiTheme="minorHAnsi" w:cstheme="minorHAnsi"/>
                <w:bCs/>
                <w:color w:val="000000"/>
                <w:sz w:val="18"/>
                <w:szCs w:val="18"/>
              </w:rPr>
              <w:t>720</w:t>
            </w:r>
          </w:p>
        </w:tc>
      </w:tr>
      <w:tr w:rsidR="00DF0286" w:rsidRPr="00B16B25" w:rsidTr="00DF0286">
        <w:trPr>
          <w:trHeight w:val="32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05</w:t>
            </w:r>
          </w:p>
        </w:tc>
        <w:tc>
          <w:tcPr>
            <w:tcW w:w="5529" w:type="dxa"/>
            <w:vAlign w:val="center"/>
          </w:tcPr>
          <w:p w:rsidR="00DF0286" w:rsidRPr="00B16B25" w:rsidRDefault="00DF0286" w:rsidP="00B16B25">
            <w:pPr>
              <w:pStyle w:val="NormalWeb"/>
              <w:spacing w:before="0" w:beforeAutospacing="0" w:after="0" w:afterAutospacing="0"/>
              <w:jc w:val="both"/>
              <w:rPr>
                <w:rFonts w:asciiTheme="minorHAnsi" w:eastAsia="Batang" w:hAnsiTheme="minorHAnsi" w:cs="Arial"/>
                <w:color w:val="000000"/>
                <w:sz w:val="18"/>
                <w:szCs w:val="18"/>
              </w:rPr>
            </w:pPr>
            <w:r w:rsidRPr="00B16B25">
              <w:rPr>
                <w:rFonts w:asciiTheme="minorHAnsi" w:eastAsia="Batang" w:hAnsiTheme="minorHAnsi" w:cs="Arial"/>
                <w:color w:val="000000"/>
                <w:sz w:val="18"/>
                <w:szCs w:val="18"/>
              </w:rPr>
              <w:t>Água de coco 200 ml</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i/>
                <w:color w:val="000000"/>
                <w:sz w:val="18"/>
                <w:szCs w:val="18"/>
              </w:rPr>
            </w:pPr>
            <w:proofErr w:type="spellStart"/>
            <w:r w:rsidRPr="00B16B25">
              <w:rPr>
                <w:rFonts w:asciiTheme="minorHAnsi" w:eastAsia="Batang" w:hAnsiTheme="minorHAnsi" w:cs="Arial"/>
                <w:color w:val="000000"/>
                <w:sz w:val="18"/>
                <w:szCs w:val="18"/>
              </w:rPr>
              <w:t>Und</w:t>
            </w:r>
            <w:proofErr w:type="spellEnd"/>
            <w:r w:rsidRPr="00B16B25">
              <w:rPr>
                <w:rFonts w:asciiTheme="minorHAnsi" w:eastAsia="Batang" w:hAnsiTheme="minorHAnsi" w:cs="Arial"/>
                <w:i/>
                <w:color w:val="000000"/>
                <w:sz w:val="18"/>
                <w:szCs w:val="18"/>
              </w:rPr>
              <w:t>.</w:t>
            </w:r>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sidRPr="00B16B25">
              <w:rPr>
                <w:rFonts w:asciiTheme="minorHAnsi" w:eastAsia="Batang" w:hAnsiTheme="minorHAnsi" w:cstheme="minorHAnsi"/>
                <w:bCs/>
                <w:color w:val="000000"/>
                <w:sz w:val="18"/>
                <w:szCs w:val="18"/>
              </w:rPr>
              <w:t>540</w:t>
            </w:r>
          </w:p>
        </w:tc>
      </w:tr>
      <w:tr w:rsidR="00DF0286" w:rsidRPr="00B16B25" w:rsidTr="00DF0286">
        <w:trPr>
          <w:trHeight w:val="32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06</w:t>
            </w:r>
          </w:p>
        </w:tc>
        <w:tc>
          <w:tcPr>
            <w:tcW w:w="5529" w:type="dxa"/>
            <w:vAlign w:val="center"/>
          </w:tcPr>
          <w:p w:rsidR="00DF0286" w:rsidRPr="00B16B25" w:rsidRDefault="00DF0286" w:rsidP="00B16B25">
            <w:pPr>
              <w:pStyle w:val="NormalWeb"/>
              <w:spacing w:before="0" w:beforeAutospacing="0" w:after="0" w:afterAutospacing="0"/>
              <w:jc w:val="both"/>
              <w:rPr>
                <w:rFonts w:asciiTheme="minorHAnsi" w:eastAsia="Batang" w:hAnsiTheme="minorHAnsi" w:cs="Arial"/>
                <w:color w:val="000000"/>
                <w:sz w:val="18"/>
                <w:szCs w:val="18"/>
              </w:rPr>
            </w:pPr>
            <w:r w:rsidRPr="00B16B25">
              <w:rPr>
                <w:rFonts w:asciiTheme="minorHAnsi" w:eastAsia="Batang" w:hAnsiTheme="minorHAnsi" w:cs="Arial"/>
                <w:color w:val="000000"/>
                <w:sz w:val="18"/>
                <w:szCs w:val="18"/>
              </w:rPr>
              <w:t>Café torrado e moído, forte, puro</w:t>
            </w:r>
            <w:r w:rsidRPr="00B16B25">
              <w:rPr>
                <w:rFonts w:asciiTheme="minorHAnsi" w:hAnsiTheme="minorHAnsi" w:cs="Arial"/>
                <w:sz w:val="18"/>
                <w:szCs w:val="18"/>
              </w:rPr>
              <w:t>, embalado 100% a vácuo, contendo 500 grs. De excelente qualidade, com selo de pureza da Associação Brasileira da Indústria do Café – ABIC.</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Pct</w:t>
            </w:r>
            <w:proofErr w:type="spellEnd"/>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63.144</w:t>
            </w:r>
          </w:p>
        </w:tc>
      </w:tr>
      <w:tr w:rsidR="00DF0286" w:rsidRPr="00B16B25" w:rsidTr="00DF0286">
        <w:trPr>
          <w:trHeight w:val="324"/>
        </w:trPr>
        <w:tc>
          <w:tcPr>
            <w:tcW w:w="566" w:type="dxa"/>
            <w:vAlign w:val="center"/>
          </w:tcPr>
          <w:p w:rsidR="00DF0286" w:rsidRPr="00B16B25" w:rsidRDefault="00DF0286" w:rsidP="00B16B25">
            <w:pPr>
              <w:pStyle w:val="Cabealho"/>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07</w:t>
            </w:r>
          </w:p>
        </w:tc>
        <w:tc>
          <w:tcPr>
            <w:tcW w:w="5529" w:type="dxa"/>
            <w:vAlign w:val="center"/>
          </w:tcPr>
          <w:p w:rsidR="00DF0286" w:rsidRPr="00B16B25" w:rsidRDefault="00DF0286" w:rsidP="00B16B25">
            <w:pPr>
              <w:spacing w:after="0" w:line="240" w:lineRule="auto"/>
              <w:jc w:val="both"/>
              <w:rPr>
                <w:rFonts w:asciiTheme="minorHAnsi" w:hAnsiTheme="minorHAnsi" w:cs="Arial"/>
                <w:sz w:val="18"/>
                <w:szCs w:val="18"/>
              </w:rPr>
            </w:pPr>
            <w:r w:rsidRPr="00B16B25">
              <w:rPr>
                <w:rFonts w:asciiTheme="minorHAnsi" w:hAnsiTheme="minorHAnsi" w:cs="Arial"/>
                <w:sz w:val="18"/>
                <w:szCs w:val="18"/>
              </w:rPr>
              <w:t xml:space="preserve">Torneira com alavanca para cafeteira industrial de 8 litros. </w:t>
            </w:r>
          </w:p>
        </w:tc>
        <w:tc>
          <w:tcPr>
            <w:tcW w:w="992" w:type="dxa"/>
            <w:vAlign w:val="center"/>
          </w:tcPr>
          <w:p w:rsidR="00DF0286" w:rsidRPr="00B16B25" w:rsidRDefault="00DF0286" w:rsidP="00B16B25">
            <w:pPr>
              <w:tabs>
                <w:tab w:val="left" w:pos="7200"/>
              </w:tabs>
              <w:spacing w:after="0" w:line="240" w:lineRule="auto"/>
              <w:jc w:val="both"/>
              <w:rPr>
                <w:rFonts w:asciiTheme="minorHAnsi" w:eastAsia="Batang" w:hAnsiTheme="minorHAnsi" w:cs="Arial"/>
                <w:color w:val="000000"/>
                <w:sz w:val="18"/>
                <w:szCs w:val="18"/>
              </w:rPr>
            </w:pPr>
            <w:proofErr w:type="spellStart"/>
            <w:r w:rsidRPr="00B16B25">
              <w:rPr>
                <w:rFonts w:asciiTheme="minorHAnsi" w:eastAsia="Batang" w:hAnsiTheme="minorHAnsi" w:cs="Arial"/>
                <w:color w:val="000000"/>
                <w:sz w:val="18"/>
                <w:szCs w:val="18"/>
              </w:rPr>
              <w:t>Und</w:t>
            </w:r>
            <w:proofErr w:type="spellEnd"/>
            <w:r w:rsidRPr="00B16B25">
              <w:rPr>
                <w:rFonts w:asciiTheme="minorHAnsi" w:eastAsia="Batang" w:hAnsiTheme="minorHAnsi" w:cs="Arial"/>
                <w:color w:val="000000"/>
                <w:sz w:val="18"/>
                <w:szCs w:val="18"/>
              </w:rPr>
              <w:t>.</w:t>
            </w:r>
          </w:p>
        </w:tc>
        <w:tc>
          <w:tcPr>
            <w:tcW w:w="1701" w:type="dxa"/>
            <w:vAlign w:val="center"/>
          </w:tcPr>
          <w:p w:rsidR="00DF0286" w:rsidRPr="00B16B25" w:rsidRDefault="00DF0286" w:rsidP="00B16B25">
            <w:pPr>
              <w:tabs>
                <w:tab w:val="left" w:pos="7200"/>
              </w:tabs>
              <w:spacing w:after="0" w:line="240" w:lineRule="auto"/>
              <w:jc w:val="center"/>
              <w:rPr>
                <w:rFonts w:asciiTheme="minorHAnsi" w:eastAsia="Batang" w:hAnsiTheme="minorHAnsi" w:cstheme="minorHAnsi"/>
                <w:bCs/>
                <w:color w:val="000000"/>
                <w:sz w:val="18"/>
                <w:szCs w:val="18"/>
              </w:rPr>
            </w:pPr>
            <w:r w:rsidRPr="00B16B25">
              <w:rPr>
                <w:rFonts w:asciiTheme="minorHAnsi" w:eastAsia="Batang" w:hAnsiTheme="minorHAnsi" w:cstheme="minorHAnsi"/>
                <w:bCs/>
                <w:color w:val="000000"/>
                <w:sz w:val="18"/>
                <w:szCs w:val="18"/>
              </w:rPr>
              <w:t>60</w:t>
            </w:r>
          </w:p>
        </w:tc>
      </w:tr>
    </w:tbl>
    <w:p w:rsidR="00376B72" w:rsidRPr="00B16B25" w:rsidRDefault="00F35EAF" w:rsidP="00B16B25">
      <w:pPr>
        <w:spacing w:after="0" w:line="240" w:lineRule="auto"/>
        <w:jc w:val="both"/>
        <w:rPr>
          <w:rFonts w:asciiTheme="minorHAnsi" w:hAnsiTheme="minorHAnsi" w:cs="Courier New"/>
          <w:b/>
          <w:sz w:val="18"/>
          <w:szCs w:val="18"/>
        </w:rPr>
      </w:pPr>
      <w:r>
        <w:rPr>
          <w:rFonts w:asciiTheme="minorHAnsi" w:hAnsiTheme="minorHAnsi" w:cs="Courier New"/>
          <w:b/>
          <w:sz w:val="18"/>
          <w:szCs w:val="18"/>
        </w:rPr>
        <w:t xml:space="preserve"> </w:t>
      </w:r>
    </w:p>
    <w:p w:rsidR="0007478C" w:rsidRPr="00B16B25" w:rsidRDefault="0007478C" w:rsidP="00B16B25">
      <w:pPr>
        <w:tabs>
          <w:tab w:val="left" w:pos="7200"/>
        </w:tabs>
        <w:spacing w:after="0" w:line="240" w:lineRule="auto"/>
        <w:rPr>
          <w:rFonts w:asciiTheme="minorHAnsi" w:eastAsia="Batang" w:hAnsiTheme="minorHAnsi" w:cs="Courier New"/>
          <w:b/>
          <w:bCs/>
          <w:color w:val="000000"/>
          <w:sz w:val="18"/>
          <w:szCs w:val="18"/>
          <w:u w:val="single"/>
        </w:rPr>
      </w:pPr>
    </w:p>
    <w:p w:rsidR="0007478C" w:rsidRDefault="0007478C" w:rsidP="001B4D61">
      <w:pPr>
        <w:tabs>
          <w:tab w:val="left" w:pos="7200"/>
        </w:tabs>
        <w:spacing w:after="120" w:line="240" w:lineRule="auto"/>
        <w:jc w:val="center"/>
        <w:rPr>
          <w:rFonts w:eastAsia="Batang" w:cs="Courier New"/>
          <w:b/>
          <w:bCs/>
          <w:color w:val="000000"/>
          <w:sz w:val="20"/>
          <w:szCs w:val="20"/>
          <w:u w:val="single"/>
        </w:rPr>
      </w:pPr>
    </w:p>
    <w:p w:rsidR="000D05E5" w:rsidRDefault="000D05E5" w:rsidP="001B4D61">
      <w:pPr>
        <w:tabs>
          <w:tab w:val="left" w:pos="7200"/>
        </w:tabs>
        <w:spacing w:after="120" w:line="240" w:lineRule="auto"/>
        <w:jc w:val="center"/>
        <w:rPr>
          <w:rFonts w:eastAsia="Batang" w:cs="Courier New"/>
          <w:b/>
          <w:bCs/>
          <w:color w:val="000000"/>
          <w:sz w:val="20"/>
          <w:szCs w:val="20"/>
          <w:u w:val="single"/>
        </w:rPr>
      </w:pPr>
    </w:p>
    <w:p w:rsidR="000D05E5" w:rsidRDefault="000D05E5"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EB6581" w:rsidRDefault="00EB6581" w:rsidP="001B4D61">
      <w:pPr>
        <w:tabs>
          <w:tab w:val="left" w:pos="7200"/>
        </w:tabs>
        <w:spacing w:after="120" w:line="240" w:lineRule="auto"/>
        <w:jc w:val="center"/>
        <w:rPr>
          <w:rFonts w:eastAsia="Batang" w:cs="Courier New"/>
          <w:b/>
          <w:bCs/>
          <w:color w:val="000000"/>
          <w:sz w:val="20"/>
          <w:szCs w:val="20"/>
          <w:u w:val="single"/>
        </w:rPr>
      </w:pPr>
    </w:p>
    <w:p w:rsidR="00EB6581" w:rsidRDefault="00EB6581"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DD652B" w:rsidRDefault="00DD652B" w:rsidP="001B4D61">
      <w:pPr>
        <w:tabs>
          <w:tab w:val="left" w:pos="7200"/>
        </w:tabs>
        <w:spacing w:after="120" w:line="240" w:lineRule="auto"/>
        <w:jc w:val="center"/>
        <w:rPr>
          <w:rFonts w:eastAsia="Batang" w:cs="Courier New"/>
          <w:b/>
          <w:bCs/>
          <w:color w:val="000000"/>
          <w:sz w:val="20"/>
          <w:szCs w:val="20"/>
          <w:u w:val="single"/>
        </w:rPr>
      </w:pPr>
    </w:p>
    <w:p w:rsidR="007C0E94" w:rsidRDefault="007C0E94" w:rsidP="00CC7CFB">
      <w:pPr>
        <w:tabs>
          <w:tab w:val="left" w:pos="7200"/>
        </w:tabs>
        <w:spacing w:after="120" w:line="240" w:lineRule="auto"/>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1288" w:rsidRDefault="00503101" w:rsidP="0018751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sidRPr="00501288">
        <w:rPr>
          <w:rFonts w:asciiTheme="minorHAnsi" w:hAnsiTheme="minorHAnsi" w:cs="Arial"/>
          <w:b/>
          <w:sz w:val="20"/>
          <w:szCs w:val="20"/>
        </w:rPr>
        <w:t>01. DO OBJETO</w:t>
      </w:r>
    </w:p>
    <w:p w:rsidR="00501288" w:rsidRPr="00187517" w:rsidRDefault="00187517" w:rsidP="00187517">
      <w:pPr>
        <w:spacing w:after="0" w:line="240" w:lineRule="auto"/>
        <w:jc w:val="both"/>
        <w:rPr>
          <w:rFonts w:asciiTheme="minorHAnsi" w:eastAsia="ArialMT" w:hAnsiTheme="minorHAnsi" w:cs="Arial"/>
          <w:sz w:val="20"/>
          <w:szCs w:val="20"/>
        </w:rPr>
      </w:pPr>
      <w:r w:rsidRPr="00187517">
        <w:rPr>
          <w:rFonts w:asciiTheme="minorHAnsi" w:hAnsiTheme="minorHAnsi"/>
          <w:b/>
          <w:sz w:val="20"/>
          <w:szCs w:val="20"/>
        </w:rPr>
        <w:t>1.1.</w:t>
      </w:r>
      <w:r w:rsidR="00E56FED">
        <w:rPr>
          <w:rFonts w:asciiTheme="minorHAnsi" w:hAnsiTheme="minorHAnsi"/>
          <w:b/>
          <w:sz w:val="20"/>
          <w:szCs w:val="20"/>
        </w:rPr>
        <w:t xml:space="preserve"> </w:t>
      </w:r>
      <w:r w:rsidR="006007D6" w:rsidRPr="00501288">
        <w:rPr>
          <w:rFonts w:asciiTheme="minorHAnsi" w:hAnsiTheme="minorHAnsi"/>
          <w:sz w:val="20"/>
          <w:szCs w:val="20"/>
        </w:rPr>
        <w:t xml:space="preserve">O presente Termo de Referência tem por objeto </w:t>
      </w:r>
      <w:r w:rsidR="00501288" w:rsidRPr="00501288">
        <w:rPr>
          <w:rFonts w:asciiTheme="minorHAnsi" w:eastAsia="ArialMT" w:hAnsiTheme="minorHAnsi" w:cs="Arial"/>
          <w:sz w:val="20"/>
          <w:szCs w:val="20"/>
        </w:rPr>
        <w:t>aquisição para Ata de Registro de Preços gêneros de alimentação e utensílios de copa e cozinha destinados a atender a Secretaria da Saúde, Unidades Anexas e Hospitais Estaduais.</w:t>
      </w:r>
    </w:p>
    <w:p w:rsidR="00F51D8C" w:rsidRPr="00501288" w:rsidRDefault="00F51D8C" w:rsidP="0018751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sidRPr="00501288">
        <w:rPr>
          <w:rFonts w:asciiTheme="minorHAnsi" w:hAnsiTheme="minorHAnsi" w:cs="Arial"/>
          <w:b/>
          <w:sz w:val="20"/>
          <w:szCs w:val="20"/>
        </w:rPr>
        <w:t>02. DA JUSTIFICATIVA</w:t>
      </w:r>
      <w:r w:rsidR="0044416A" w:rsidRPr="00501288">
        <w:rPr>
          <w:rFonts w:asciiTheme="minorHAnsi" w:hAnsiTheme="minorHAnsi" w:cs="Arial"/>
          <w:b/>
          <w:sz w:val="20"/>
          <w:szCs w:val="20"/>
        </w:rPr>
        <w:t xml:space="preserve"> PARA AQUISIÇÃO</w:t>
      </w:r>
    </w:p>
    <w:p w:rsidR="00501288" w:rsidRPr="00501288" w:rsidRDefault="00501288" w:rsidP="00501288">
      <w:pPr>
        <w:spacing w:after="0" w:line="240" w:lineRule="auto"/>
        <w:ind w:right="-143"/>
        <w:jc w:val="both"/>
        <w:rPr>
          <w:rFonts w:asciiTheme="minorHAnsi" w:hAnsiTheme="minorHAnsi" w:cs="Arial"/>
          <w:sz w:val="20"/>
          <w:szCs w:val="20"/>
        </w:rPr>
      </w:pPr>
      <w:r w:rsidRPr="00501288">
        <w:rPr>
          <w:rFonts w:asciiTheme="minorHAnsi" w:hAnsiTheme="minorHAnsi" w:cs="Arial"/>
          <w:sz w:val="20"/>
          <w:szCs w:val="20"/>
        </w:rPr>
        <w:t xml:space="preserve">A aquisição dos itens em comento é destinada à reposição de estoque para atendimento à Secretaria da Saúde, Unidades Anexas, assim como para toda a rede Hospitalar Estadual. </w:t>
      </w:r>
      <w:proofErr w:type="spellStart"/>
      <w:r w:rsidRPr="00501288">
        <w:rPr>
          <w:rFonts w:asciiTheme="minorHAnsi" w:hAnsiTheme="minorHAnsi" w:cs="Arial"/>
          <w:sz w:val="20"/>
          <w:szCs w:val="20"/>
        </w:rPr>
        <w:t>Oobjeto</w:t>
      </w:r>
      <w:proofErr w:type="spellEnd"/>
      <w:r w:rsidRPr="00501288">
        <w:rPr>
          <w:rFonts w:asciiTheme="minorHAnsi" w:hAnsiTheme="minorHAnsi" w:cs="Arial"/>
          <w:sz w:val="20"/>
          <w:szCs w:val="20"/>
        </w:rPr>
        <w:t xml:space="preserve"> da despesa contempla a aquisição de</w:t>
      </w:r>
      <w:r w:rsidRPr="00501288">
        <w:rPr>
          <w:rFonts w:asciiTheme="minorHAnsi" w:eastAsia="ArialMT" w:hAnsiTheme="minorHAnsi" w:cs="Arial"/>
          <w:sz w:val="20"/>
          <w:szCs w:val="20"/>
        </w:rPr>
        <w:t xml:space="preserve"> gêneros de alimentação, </w:t>
      </w:r>
      <w:r w:rsidRPr="00501288">
        <w:rPr>
          <w:rFonts w:asciiTheme="minorHAnsi" w:hAnsiTheme="minorHAnsi" w:cs="Arial"/>
          <w:sz w:val="20"/>
          <w:szCs w:val="20"/>
        </w:rPr>
        <w:t>utensílios e materiais de copa e cozinha, dos quais alguns são para uso do Gabinete do Secretário, Superintendências, Diretorias, Sala de Reuniões e os demais serão utilizados nos hospitais, pois nos mesmos são preparadas e servidas todas as refeições diárias para pacientes e acompanhantes, devendo assim contar com uma cozinha equipada com total capacidade de atender de forma satisfatória sua demanda.</w:t>
      </w:r>
    </w:p>
    <w:p w:rsidR="00501288" w:rsidRPr="00187517" w:rsidRDefault="00501288" w:rsidP="00501288">
      <w:pPr>
        <w:spacing w:after="0" w:line="240" w:lineRule="auto"/>
        <w:jc w:val="both"/>
        <w:rPr>
          <w:rFonts w:asciiTheme="minorHAnsi" w:hAnsiTheme="minorHAnsi" w:cs="Arial"/>
          <w:sz w:val="20"/>
          <w:szCs w:val="20"/>
        </w:rPr>
      </w:pPr>
      <w:r w:rsidRPr="00501288">
        <w:rPr>
          <w:rFonts w:asciiTheme="minorHAnsi" w:hAnsiTheme="minorHAnsi" w:cs="Arial"/>
          <w:sz w:val="20"/>
          <w:szCs w:val="20"/>
        </w:rPr>
        <w:t xml:space="preserve">Importa ressaltar que desde agosto de 2016, conforme Decreto </w:t>
      </w:r>
      <w:r w:rsidRPr="00501288">
        <w:rPr>
          <w:rFonts w:asciiTheme="minorHAnsi" w:eastAsia="Arial Unicode MS" w:hAnsiTheme="minorHAnsi" w:cs="Arial"/>
          <w:sz w:val="20"/>
          <w:szCs w:val="20"/>
        </w:rPr>
        <w:t>5.495 de     29/08/16</w:t>
      </w:r>
      <w:r w:rsidRPr="00501288">
        <w:rPr>
          <w:rFonts w:asciiTheme="minorHAnsi" w:hAnsiTheme="minorHAnsi" w:cs="Arial"/>
          <w:sz w:val="20"/>
          <w:szCs w:val="20"/>
        </w:rPr>
        <w:t xml:space="preserve">, a SES retomou todo o serviço de limpeza, nutrição e processamento de roupa dos hospitais que até então eram executados por meio dos contratos </w:t>
      </w:r>
      <w:proofErr w:type="spellStart"/>
      <w:r w:rsidRPr="00501288">
        <w:rPr>
          <w:rFonts w:asciiTheme="minorHAnsi" w:hAnsiTheme="minorHAnsi" w:cs="Arial"/>
          <w:sz w:val="20"/>
          <w:szCs w:val="20"/>
        </w:rPr>
        <w:t>nºs</w:t>
      </w:r>
      <w:proofErr w:type="spellEnd"/>
      <w:r w:rsidRPr="00501288">
        <w:rPr>
          <w:rFonts w:asciiTheme="minorHAnsi" w:hAnsiTheme="minorHAnsi" w:cs="Arial"/>
          <w:sz w:val="20"/>
          <w:szCs w:val="20"/>
        </w:rPr>
        <w:t xml:space="preserve">. 1912,1913 e 2083/12 firmados entre a Secretaria da Saúde e a Empresa </w:t>
      </w:r>
      <w:proofErr w:type="spellStart"/>
      <w:r w:rsidRPr="00501288">
        <w:rPr>
          <w:rFonts w:asciiTheme="minorHAnsi" w:hAnsiTheme="minorHAnsi" w:cs="Arial"/>
          <w:sz w:val="20"/>
          <w:szCs w:val="20"/>
        </w:rPr>
        <w:t>Litucera.</w:t>
      </w:r>
      <w:r w:rsidRPr="00501288">
        <w:rPr>
          <w:rFonts w:asciiTheme="minorHAnsi" w:eastAsia="Arial Unicode MS" w:hAnsiTheme="minorHAnsi" w:cs="Arial"/>
          <w:sz w:val="20"/>
          <w:szCs w:val="20"/>
        </w:rPr>
        <w:t>Os</w:t>
      </w:r>
      <w:proofErr w:type="spellEnd"/>
      <w:r w:rsidRPr="00501288">
        <w:rPr>
          <w:rFonts w:asciiTheme="minorHAnsi" w:eastAsia="Arial Unicode MS" w:hAnsiTheme="minorHAnsi" w:cs="Arial"/>
          <w:sz w:val="20"/>
          <w:szCs w:val="20"/>
        </w:rPr>
        <w:t xml:space="preserve"> quantitativos solicitados serão para aproximadamente um período de doze meses. Para o levantamento do total estimado o parâmetro utilizado foi a média de consumo dos últimos seis (06) meses, a disponibilidade em estoque, o histórico de solicitações junto ao Almoxarifado Central e por fim foi solicitado das unidades um levantamento de suas necessidades, sendo que a relação foi enviada via </w:t>
      </w:r>
      <w:proofErr w:type="spellStart"/>
      <w:r w:rsidRPr="00501288">
        <w:rPr>
          <w:rFonts w:asciiTheme="minorHAnsi" w:eastAsia="Arial Unicode MS" w:hAnsiTheme="minorHAnsi" w:cs="Arial"/>
          <w:sz w:val="20"/>
          <w:szCs w:val="20"/>
        </w:rPr>
        <w:t>email</w:t>
      </w:r>
      <w:proofErr w:type="spellEnd"/>
      <w:r w:rsidRPr="00501288">
        <w:rPr>
          <w:rFonts w:asciiTheme="minorHAnsi" w:eastAsia="Arial Unicode MS" w:hAnsiTheme="minorHAnsi" w:cs="Arial"/>
          <w:sz w:val="20"/>
          <w:szCs w:val="20"/>
        </w:rPr>
        <w:t>,  e que a mesma sofreu algumas  alterações a fim de padronizar os materiais.</w:t>
      </w:r>
    </w:p>
    <w:p w:rsidR="00503101" w:rsidRPr="00501288" w:rsidRDefault="00503101" w:rsidP="0018751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sidRPr="00501288">
        <w:rPr>
          <w:rFonts w:asciiTheme="minorHAnsi" w:hAnsiTheme="minorHAnsi" w:cs="Arial"/>
          <w:b/>
          <w:sz w:val="20"/>
          <w:szCs w:val="20"/>
        </w:rPr>
        <w:t xml:space="preserve">03. </w:t>
      </w:r>
      <w:r w:rsidR="001D2C43" w:rsidRPr="00501288">
        <w:rPr>
          <w:rFonts w:asciiTheme="minorHAnsi" w:hAnsiTheme="minorHAnsi" w:cs="Arial"/>
          <w:b/>
          <w:sz w:val="20"/>
          <w:szCs w:val="20"/>
        </w:rPr>
        <w:t>DOS PRODUTOS</w:t>
      </w:r>
    </w:p>
    <w:p w:rsidR="006007D6" w:rsidRPr="00501288" w:rsidRDefault="006007D6" w:rsidP="00501288">
      <w:pPr>
        <w:spacing w:after="0" w:line="240" w:lineRule="auto"/>
        <w:jc w:val="both"/>
        <w:rPr>
          <w:rFonts w:asciiTheme="minorHAnsi" w:hAnsiTheme="minorHAnsi"/>
          <w:b/>
          <w:bCs/>
          <w:sz w:val="20"/>
          <w:szCs w:val="20"/>
          <w:u w:val="single"/>
        </w:rPr>
      </w:pPr>
      <w:r w:rsidRPr="00501288">
        <w:rPr>
          <w:rFonts w:asciiTheme="minorHAnsi" w:hAnsiTheme="minorHAnsi"/>
          <w:b/>
          <w:bCs/>
          <w:sz w:val="20"/>
          <w:szCs w:val="20"/>
          <w:u w:val="single"/>
        </w:rPr>
        <w:t>3.1. DA DESCRIÇÃO TÉCNICA DOS PRODUTOS:</w:t>
      </w:r>
    </w:p>
    <w:p w:rsidR="006007D6" w:rsidRPr="00501288" w:rsidRDefault="006007D6" w:rsidP="00501288">
      <w:pPr>
        <w:spacing w:after="0" w:line="240" w:lineRule="auto"/>
        <w:jc w:val="both"/>
        <w:rPr>
          <w:rFonts w:asciiTheme="minorHAnsi" w:hAnsiTheme="minorHAnsi"/>
          <w:sz w:val="20"/>
          <w:szCs w:val="20"/>
        </w:rPr>
      </w:pPr>
      <w:r w:rsidRPr="00501288">
        <w:rPr>
          <w:rFonts w:asciiTheme="minorHAnsi" w:hAnsiTheme="minorHAnsi"/>
          <w:sz w:val="20"/>
          <w:szCs w:val="20"/>
        </w:rPr>
        <w:t>3.1.1. Os produtos a serem adquiridos possuem a seguinte especificação técnica:</w:t>
      </w:r>
    </w:p>
    <w:p w:rsidR="00501288" w:rsidRPr="00187517" w:rsidRDefault="00187517" w:rsidP="00187517">
      <w:pPr>
        <w:spacing w:after="0" w:line="240" w:lineRule="auto"/>
        <w:ind w:right="17"/>
        <w:jc w:val="both"/>
        <w:rPr>
          <w:rFonts w:asciiTheme="minorHAnsi" w:eastAsia="ArialMT" w:hAnsiTheme="minorHAnsi" w:cs="Arial"/>
          <w:b/>
          <w:sz w:val="20"/>
          <w:szCs w:val="20"/>
        </w:rPr>
      </w:pPr>
      <w:r>
        <w:rPr>
          <w:rFonts w:asciiTheme="minorHAnsi" w:eastAsia="ArialMT" w:hAnsiTheme="minorHAnsi" w:cs="Arial"/>
          <w:b/>
          <w:sz w:val="20"/>
          <w:szCs w:val="20"/>
        </w:rPr>
        <w:t xml:space="preserve">3.2. </w:t>
      </w:r>
      <w:r w:rsidR="00501288" w:rsidRPr="00187517">
        <w:rPr>
          <w:rFonts w:asciiTheme="minorHAnsi" w:eastAsia="ArialMT" w:hAnsiTheme="minorHAnsi" w:cs="Arial"/>
          <w:b/>
          <w:sz w:val="20"/>
          <w:szCs w:val="20"/>
        </w:rPr>
        <w:t>DO CRITÉRIO DE JULGAMENTO</w:t>
      </w:r>
    </w:p>
    <w:p w:rsidR="00501288" w:rsidRPr="00187517" w:rsidRDefault="00187517" w:rsidP="00187517">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3.2.1. </w:t>
      </w:r>
      <w:r w:rsidR="00501288" w:rsidRPr="00187517">
        <w:rPr>
          <w:rFonts w:asciiTheme="minorHAnsi" w:eastAsia="ArialMT" w:hAnsiTheme="minorHAnsi" w:cs="Arial"/>
          <w:sz w:val="20"/>
          <w:szCs w:val="20"/>
        </w:rPr>
        <w:t xml:space="preserve">O critério de julgamento das propostas será de </w:t>
      </w:r>
      <w:r w:rsidR="00501288" w:rsidRPr="00187517">
        <w:rPr>
          <w:rFonts w:asciiTheme="minorHAnsi" w:eastAsia="ArialMT" w:hAnsiTheme="minorHAnsi" w:cs="Arial"/>
          <w:b/>
          <w:sz w:val="20"/>
          <w:szCs w:val="20"/>
        </w:rPr>
        <w:t>MENOR PREÇO POR ITEM</w:t>
      </w:r>
      <w:r w:rsidR="00501288" w:rsidRPr="00187517">
        <w:rPr>
          <w:rFonts w:asciiTheme="minorHAnsi" w:eastAsia="ArialMT" w:hAnsiTheme="minorHAnsi" w:cs="Arial"/>
          <w:sz w:val="20"/>
          <w:szCs w:val="20"/>
        </w:rPr>
        <w:t>.</w:t>
      </w:r>
    </w:p>
    <w:p w:rsidR="00501288" w:rsidRPr="00187517" w:rsidRDefault="00187517" w:rsidP="00187517">
      <w:pPr>
        <w:spacing w:after="0" w:line="240" w:lineRule="auto"/>
        <w:ind w:right="17"/>
        <w:jc w:val="both"/>
        <w:rPr>
          <w:rFonts w:asciiTheme="minorHAnsi" w:eastAsia="ArialMT" w:hAnsiTheme="minorHAnsi" w:cs="Arial"/>
          <w:b/>
          <w:sz w:val="20"/>
          <w:szCs w:val="20"/>
        </w:rPr>
      </w:pPr>
      <w:r>
        <w:rPr>
          <w:rFonts w:asciiTheme="minorHAnsi" w:eastAsia="ArialMT" w:hAnsiTheme="minorHAnsi" w:cs="Arial"/>
          <w:b/>
          <w:sz w:val="20"/>
          <w:szCs w:val="20"/>
        </w:rPr>
        <w:t xml:space="preserve">3.3. </w:t>
      </w:r>
      <w:r w:rsidR="00501288" w:rsidRPr="00187517">
        <w:rPr>
          <w:rFonts w:asciiTheme="minorHAnsi" w:eastAsia="ArialMT" w:hAnsiTheme="minorHAnsi" w:cs="Arial"/>
          <w:b/>
          <w:sz w:val="20"/>
          <w:szCs w:val="20"/>
        </w:rPr>
        <w:t>DAS MEDIDAS DOS PRODUTOS:</w:t>
      </w:r>
    </w:p>
    <w:p w:rsidR="00501288" w:rsidRPr="00187517" w:rsidRDefault="00187517" w:rsidP="00187517">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3.3.1. </w:t>
      </w:r>
      <w:r w:rsidR="00501288" w:rsidRPr="00187517">
        <w:rPr>
          <w:rFonts w:asciiTheme="minorHAnsi" w:eastAsia="ArialMT" w:hAnsiTheme="minorHAnsi" w:cs="Arial"/>
          <w:sz w:val="20"/>
          <w:szCs w:val="20"/>
        </w:rPr>
        <w:t>Serão aceitas variações máximas de até 5% (cinco por cento) para mais ou para menos nas medidas dos produtos;</w:t>
      </w:r>
    </w:p>
    <w:p w:rsidR="00501288" w:rsidRPr="00187517" w:rsidRDefault="00187517" w:rsidP="00187517">
      <w:pPr>
        <w:spacing w:after="0" w:line="240" w:lineRule="auto"/>
        <w:ind w:right="17"/>
        <w:jc w:val="both"/>
        <w:rPr>
          <w:rFonts w:asciiTheme="minorHAnsi" w:eastAsia="ArialMT" w:hAnsiTheme="minorHAnsi" w:cs="Arial"/>
          <w:b/>
          <w:sz w:val="20"/>
          <w:szCs w:val="20"/>
        </w:rPr>
      </w:pPr>
      <w:r>
        <w:rPr>
          <w:rFonts w:asciiTheme="minorHAnsi" w:eastAsia="ArialMT" w:hAnsiTheme="minorHAnsi" w:cs="Arial"/>
          <w:b/>
          <w:sz w:val="20"/>
          <w:szCs w:val="20"/>
        </w:rPr>
        <w:t xml:space="preserve">3.4. </w:t>
      </w:r>
      <w:r w:rsidR="00501288" w:rsidRPr="00187517">
        <w:rPr>
          <w:rFonts w:asciiTheme="minorHAnsi" w:eastAsia="ArialMT" w:hAnsiTheme="minorHAnsi" w:cs="Arial"/>
          <w:b/>
          <w:sz w:val="20"/>
          <w:szCs w:val="20"/>
        </w:rPr>
        <w:t>DA QUALIDADE DOS PRODUTOS:</w:t>
      </w:r>
    </w:p>
    <w:p w:rsidR="00501288" w:rsidRPr="00187517" w:rsidRDefault="00187517" w:rsidP="00187517">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3.4.1. </w:t>
      </w:r>
      <w:r w:rsidR="00501288" w:rsidRPr="00187517">
        <w:rPr>
          <w:rFonts w:asciiTheme="minorHAnsi" w:eastAsia="ArialMT" w:hAnsiTheme="minorHAnsi" w:cs="Arial"/>
          <w:sz w:val="20"/>
          <w:szCs w:val="20"/>
        </w:rPr>
        <w:t>Os produtos devem ser:</w:t>
      </w:r>
    </w:p>
    <w:p w:rsidR="00501288" w:rsidRPr="00501288" w:rsidRDefault="00187517" w:rsidP="00E56FED">
      <w:pPr>
        <w:pStyle w:val="PargrafodaLista"/>
        <w:spacing w:after="0" w:line="240" w:lineRule="auto"/>
        <w:ind w:left="0" w:right="17"/>
        <w:contextualSpacing w:val="0"/>
        <w:jc w:val="both"/>
        <w:rPr>
          <w:rFonts w:asciiTheme="minorHAnsi" w:eastAsia="ArialMT" w:hAnsiTheme="minorHAnsi" w:cs="Arial"/>
          <w:sz w:val="20"/>
          <w:szCs w:val="20"/>
        </w:rPr>
      </w:pPr>
      <w:r>
        <w:rPr>
          <w:rFonts w:asciiTheme="minorHAnsi" w:eastAsia="ArialMT" w:hAnsiTheme="minorHAnsi" w:cs="Arial"/>
          <w:sz w:val="20"/>
          <w:szCs w:val="20"/>
        </w:rPr>
        <w:t xml:space="preserve">3.4.1.1. </w:t>
      </w:r>
      <w:r w:rsidR="00501288" w:rsidRPr="00501288">
        <w:rPr>
          <w:rFonts w:asciiTheme="minorHAnsi" w:eastAsia="ArialMT" w:hAnsiTheme="minorHAnsi" w:cs="Arial"/>
          <w:sz w:val="20"/>
          <w:szCs w:val="20"/>
        </w:rPr>
        <w:t>De alta qualidade, com excelente acabamento, sem falhas ou quaisquer outras avarias;</w:t>
      </w:r>
    </w:p>
    <w:p w:rsidR="00501288" w:rsidRPr="00501288" w:rsidRDefault="00187517" w:rsidP="00E56FED">
      <w:pPr>
        <w:pStyle w:val="PargrafodaLista"/>
        <w:spacing w:after="0" w:line="240" w:lineRule="auto"/>
        <w:ind w:left="0" w:right="17"/>
        <w:contextualSpacing w:val="0"/>
        <w:jc w:val="both"/>
        <w:rPr>
          <w:rFonts w:asciiTheme="minorHAnsi" w:eastAsia="ArialMT" w:hAnsiTheme="minorHAnsi" w:cs="Arial"/>
          <w:sz w:val="20"/>
          <w:szCs w:val="20"/>
        </w:rPr>
      </w:pPr>
      <w:r>
        <w:rPr>
          <w:rFonts w:asciiTheme="minorHAnsi" w:eastAsia="ArialMT" w:hAnsiTheme="minorHAnsi" w:cs="Arial"/>
          <w:sz w:val="20"/>
          <w:szCs w:val="20"/>
        </w:rPr>
        <w:t xml:space="preserve">3.4.1.2. </w:t>
      </w:r>
      <w:r w:rsidR="00501288" w:rsidRPr="00501288">
        <w:rPr>
          <w:rFonts w:asciiTheme="minorHAnsi" w:eastAsia="ArialMT" w:hAnsiTheme="minorHAnsi" w:cs="Arial"/>
          <w:sz w:val="20"/>
          <w:szCs w:val="20"/>
        </w:rPr>
        <w:t>De excelente resistência e de modo a proporcionar segurança ao usuário;</w:t>
      </w:r>
    </w:p>
    <w:p w:rsidR="00501288" w:rsidRPr="00501288" w:rsidRDefault="00187517" w:rsidP="00E56FED">
      <w:pPr>
        <w:pStyle w:val="PargrafodaLista"/>
        <w:spacing w:after="0" w:line="240" w:lineRule="auto"/>
        <w:ind w:left="0" w:right="17"/>
        <w:contextualSpacing w:val="0"/>
        <w:jc w:val="both"/>
        <w:rPr>
          <w:rFonts w:asciiTheme="minorHAnsi" w:eastAsia="ArialMT" w:hAnsiTheme="minorHAnsi" w:cs="Arial"/>
          <w:sz w:val="20"/>
          <w:szCs w:val="20"/>
        </w:rPr>
      </w:pPr>
      <w:r>
        <w:rPr>
          <w:rFonts w:asciiTheme="minorHAnsi" w:eastAsia="ArialMT" w:hAnsiTheme="minorHAnsi" w:cs="Arial"/>
          <w:sz w:val="20"/>
          <w:szCs w:val="20"/>
        </w:rPr>
        <w:t xml:space="preserve">3.4.1.3. </w:t>
      </w:r>
      <w:r w:rsidR="00501288" w:rsidRPr="00501288">
        <w:rPr>
          <w:rFonts w:asciiTheme="minorHAnsi" w:eastAsia="ArialMT" w:hAnsiTheme="minorHAnsi" w:cs="Arial"/>
          <w:sz w:val="20"/>
          <w:szCs w:val="20"/>
        </w:rPr>
        <w:t>Entregues obedecendo rigorosamente as Cláusulas do Edital e seus Anexos;</w:t>
      </w:r>
    </w:p>
    <w:p w:rsidR="00501288" w:rsidRPr="00501288" w:rsidRDefault="00187517" w:rsidP="00E56FED">
      <w:pPr>
        <w:pStyle w:val="PargrafodaLista"/>
        <w:spacing w:after="0" w:line="240" w:lineRule="auto"/>
        <w:ind w:left="0" w:right="17"/>
        <w:contextualSpacing w:val="0"/>
        <w:jc w:val="both"/>
        <w:rPr>
          <w:rFonts w:asciiTheme="minorHAnsi" w:eastAsia="ArialMT" w:hAnsiTheme="minorHAnsi" w:cs="Arial"/>
          <w:sz w:val="20"/>
          <w:szCs w:val="20"/>
        </w:rPr>
      </w:pPr>
      <w:r>
        <w:rPr>
          <w:rFonts w:asciiTheme="minorHAnsi" w:eastAsia="ArialMT" w:hAnsiTheme="minorHAnsi" w:cs="Arial"/>
          <w:sz w:val="20"/>
          <w:szCs w:val="20"/>
        </w:rPr>
        <w:t xml:space="preserve">3.4.1.4. </w:t>
      </w:r>
      <w:r w:rsidR="00501288" w:rsidRPr="00501288">
        <w:rPr>
          <w:rFonts w:asciiTheme="minorHAnsi" w:eastAsia="ArialMT" w:hAnsiTheme="minorHAnsi" w:cs="Arial"/>
          <w:sz w:val="20"/>
          <w:szCs w:val="20"/>
        </w:rPr>
        <w:t>Entregues acondicionados, sempre que possível, em embalagens lacradas individualmente, identificados e em perfeitas condições de armazenagens.</w:t>
      </w:r>
    </w:p>
    <w:p w:rsidR="00501288" w:rsidRPr="00187517" w:rsidRDefault="00187517" w:rsidP="00187517">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3.4.2. </w:t>
      </w:r>
      <w:r w:rsidR="00501288" w:rsidRPr="00187517">
        <w:rPr>
          <w:rFonts w:asciiTheme="minorHAnsi" w:eastAsia="ArialMT" w:hAnsiTheme="minorHAnsi" w:cs="Arial"/>
          <w:sz w:val="20"/>
          <w:szCs w:val="20"/>
        </w:rPr>
        <w:t>Produtos contendo baixa qualidade, em desacordo com o edital e seus anexos ou com a legislação vigente aplicada, serão rejeitados pela Secretaria da Saúde.</w:t>
      </w:r>
    </w:p>
    <w:p w:rsidR="00501288" w:rsidRPr="00187517" w:rsidRDefault="00187517" w:rsidP="00187517">
      <w:pPr>
        <w:spacing w:after="0" w:line="240" w:lineRule="auto"/>
        <w:ind w:right="17"/>
        <w:jc w:val="both"/>
        <w:rPr>
          <w:rFonts w:asciiTheme="minorHAnsi" w:eastAsia="ArialMT" w:hAnsiTheme="minorHAnsi" w:cs="Arial"/>
          <w:b/>
          <w:sz w:val="20"/>
          <w:szCs w:val="20"/>
        </w:rPr>
      </w:pPr>
      <w:r>
        <w:rPr>
          <w:rFonts w:asciiTheme="minorHAnsi" w:eastAsia="ArialMT" w:hAnsiTheme="minorHAnsi" w:cs="Arial"/>
          <w:b/>
          <w:sz w:val="20"/>
          <w:szCs w:val="20"/>
        </w:rPr>
        <w:t xml:space="preserve">3.5. </w:t>
      </w:r>
      <w:r w:rsidR="00501288" w:rsidRPr="00187517">
        <w:rPr>
          <w:rFonts w:asciiTheme="minorHAnsi" w:eastAsia="ArialMT" w:hAnsiTheme="minorHAnsi" w:cs="Arial"/>
          <w:b/>
          <w:sz w:val="20"/>
          <w:szCs w:val="20"/>
        </w:rPr>
        <w:t>DA IDENTIFICAÇÃO / EMBALAGEM DOS PRODUTOS:</w:t>
      </w:r>
    </w:p>
    <w:p w:rsidR="00501288" w:rsidRPr="00187517" w:rsidRDefault="00187517" w:rsidP="00187517">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3.5.1. </w:t>
      </w:r>
      <w:r w:rsidR="00501288" w:rsidRPr="00187517">
        <w:rPr>
          <w:rFonts w:asciiTheme="minorHAnsi" w:eastAsia="ArialMT" w:hAnsiTheme="minorHAnsi" w:cs="Arial"/>
          <w:sz w:val="20"/>
          <w:szCs w:val="20"/>
        </w:rPr>
        <w:t>Os produtos fornecidos deverão possuir embalagem contendo;</w:t>
      </w:r>
    </w:p>
    <w:p w:rsidR="00501288" w:rsidRPr="00501288" w:rsidRDefault="00501288" w:rsidP="00E56FED">
      <w:pPr>
        <w:pStyle w:val="PargrafodaLista"/>
        <w:numPr>
          <w:ilvl w:val="3"/>
          <w:numId w:val="32"/>
        </w:numPr>
        <w:spacing w:after="0" w:line="240" w:lineRule="auto"/>
        <w:ind w:left="0" w:right="17" w:firstLine="0"/>
        <w:contextualSpacing w:val="0"/>
        <w:jc w:val="both"/>
        <w:rPr>
          <w:rFonts w:asciiTheme="minorHAnsi" w:eastAsia="ArialMT" w:hAnsiTheme="minorHAnsi" w:cs="Arial"/>
          <w:sz w:val="20"/>
          <w:szCs w:val="20"/>
        </w:rPr>
      </w:pPr>
      <w:r w:rsidRPr="00501288">
        <w:rPr>
          <w:rFonts w:asciiTheme="minorHAnsi" w:eastAsia="ArialMT" w:hAnsiTheme="minorHAnsi" w:cs="Arial"/>
          <w:sz w:val="20"/>
          <w:szCs w:val="20"/>
        </w:rPr>
        <w:t>Nome do website do fabricante;</w:t>
      </w:r>
    </w:p>
    <w:p w:rsidR="00501288" w:rsidRPr="00501288" w:rsidRDefault="00501288" w:rsidP="00E56FED">
      <w:pPr>
        <w:pStyle w:val="PargrafodaLista"/>
        <w:numPr>
          <w:ilvl w:val="3"/>
          <w:numId w:val="32"/>
        </w:numPr>
        <w:spacing w:after="0" w:line="240" w:lineRule="auto"/>
        <w:ind w:left="0" w:right="17" w:firstLine="0"/>
        <w:contextualSpacing w:val="0"/>
        <w:jc w:val="both"/>
        <w:rPr>
          <w:rFonts w:asciiTheme="minorHAnsi" w:eastAsia="ArialMT" w:hAnsiTheme="minorHAnsi" w:cs="Arial"/>
          <w:sz w:val="20"/>
          <w:szCs w:val="20"/>
        </w:rPr>
      </w:pPr>
      <w:r w:rsidRPr="00501288">
        <w:rPr>
          <w:rFonts w:asciiTheme="minorHAnsi" w:eastAsia="ArialMT" w:hAnsiTheme="minorHAnsi" w:cs="Arial"/>
          <w:sz w:val="20"/>
          <w:szCs w:val="20"/>
        </w:rPr>
        <w:t>Data do término da garantia;</w:t>
      </w:r>
    </w:p>
    <w:p w:rsidR="00501288" w:rsidRPr="00501288" w:rsidRDefault="00501288" w:rsidP="00E56FED">
      <w:pPr>
        <w:pStyle w:val="PargrafodaLista"/>
        <w:numPr>
          <w:ilvl w:val="3"/>
          <w:numId w:val="32"/>
        </w:numPr>
        <w:spacing w:after="0" w:line="240" w:lineRule="auto"/>
        <w:ind w:left="0" w:right="17" w:firstLine="0"/>
        <w:contextualSpacing w:val="0"/>
        <w:jc w:val="both"/>
        <w:rPr>
          <w:rFonts w:asciiTheme="minorHAnsi" w:eastAsia="ArialMT" w:hAnsiTheme="minorHAnsi" w:cs="Arial"/>
          <w:sz w:val="20"/>
          <w:szCs w:val="20"/>
        </w:rPr>
      </w:pPr>
      <w:r w:rsidRPr="00501288">
        <w:rPr>
          <w:rFonts w:asciiTheme="minorHAnsi" w:eastAsia="ArialMT" w:hAnsiTheme="minorHAnsi" w:cs="Arial"/>
          <w:sz w:val="20"/>
          <w:szCs w:val="20"/>
        </w:rPr>
        <w:t>Dados para acionamento da garantia.</w:t>
      </w:r>
    </w:p>
    <w:p w:rsidR="00501288" w:rsidRPr="00501288" w:rsidRDefault="002D7D6A" w:rsidP="002D7D6A">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04. </w:t>
      </w:r>
      <w:r w:rsidR="00501288" w:rsidRPr="00501288">
        <w:rPr>
          <w:rFonts w:asciiTheme="minorHAnsi" w:hAnsiTheme="minorHAnsi" w:cs="Arial"/>
          <w:b/>
          <w:sz w:val="20"/>
          <w:szCs w:val="20"/>
        </w:rPr>
        <w:t>DAS AMOSTRAS</w:t>
      </w:r>
      <w:r w:rsidR="00501288" w:rsidRPr="00501288">
        <w:rPr>
          <w:rFonts w:asciiTheme="minorHAnsi" w:hAnsiTheme="minorHAnsi" w:cs="Arial"/>
          <w:b/>
          <w:bCs/>
          <w:sz w:val="20"/>
          <w:szCs w:val="20"/>
        </w:rPr>
        <w:tab/>
      </w:r>
    </w:p>
    <w:p w:rsidR="002D7D6A" w:rsidRPr="002D7D6A" w:rsidRDefault="002D7D6A" w:rsidP="002D7D6A">
      <w:pPr>
        <w:autoSpaceDE w:val="0"/>
        <w:autoSpaceDN w:val="0"/>
        <w:adjustRightInd w:val="0"/>
        <w:spacing w:after="0" w:line="240" w:lineRule="auto"/>
        <w:ind w:right="-108"/>
        <w:jc w:val="both"/>
        <w:rPr>
          <w:rFonts w:asciiTheme="minorHAnsi" w:hAnsiTheme="minorHAnsi" w:cs="Arial"/>
          <w:sz w:val="20"/>
          <w:szCs w:val="20"/>
        </w:rPr>
      </w:pPr>
      <w:r w:rsidRPr="002D7D6A">
        <w:rPr>
          <w:rFonts w:asciiTheme="minorHAnsi" w:hAnsiTheme="minorHAnsi" w:cs="Arial"/>
          <w:b/>
          <w:sz w:val="20"/>
          <w:szCs w:val="20"/>
        </w:rPr>
        <w:t>4.1.</w:t>
      </w:r>
      <w:r w:rsidRPr="002D7D6A">
        <w:rPr>
          <w:rFonts w:asciiTheme="minorHAnsi" w:hAnsiTheme="minorHAnsi" w:cs="Arial"/>
          <w:sz w:val="20"/>
          <w:szCs w:val="20"/>
        </w:rPr>
        <w:t>Poderá ser exigida a apresentação de amostras, onde as mesmas ficarão retidas no almoxarifado da SES para conferência no ato da entrega.</w:t>
      </w:r>
    </w:p>
    <w:p w:rsidR="00501288" w:rsidRPr="002D7D6A" w:rsidRDefault="002D7D6A" w:rsidP="002D7D6A">
      <w:pPr>
        <w:spacing w:after="0" w:line="240" w:lineRule="auto"/>
        <w:ind w:right="17"/>
        <w:jc w:val="both"/>
        <w:rPr>
          <w:rFonts w:asciiTheme="minorHAnsi" w:hAnsiTheme="minorHAnsi" w:cs="Arial"/>
          <w:sz w:val="20"/>
          <w:szCs w:val="20"/>
        </w:rPr>
      </w:pPr>
      <w:r w:rsidRPr="002D7D6A">
        <w:rPr>
          <w:rFonts w:asciiTheme="minorHAnsi" w:hAnsiTheme="minorHAnsi" w:cs="Arial"/>
          <w:b/>
          <w:sz w:val="20"/>
          <w:szCs w:val="20"/>
        </w:rPr>
        <w:t>4.2.</w:t>
      </w:r>
      <w:r w:rsidR="00501288" w:rsidRPr="002D7D6A">
        <w:rPr>
          <w:rFonts w:asciiTheme="minorHAnsi" w:hAnsiTheme="minorHAnsi" w:cs="Arial"/>
          <w:sz w:val="20"/>
          <w:szCs w:val="20"/>
        </w:rPr>
        <w:t>As amostras serão submetidas à avaliação pela equipe a ser designada pela</w:t>
      </w:r>
      <w:r w:rsidR="00501288" w:rsidRPr="002D7D6A">
        <w:rPr>
          <w:rFonts w:asciiTheme="minorHAnsi" w:hAnsiTheme="minorHAnsi" w:cs="Arial"/>
          <w:b/>
          <w:sz w:val="20"/>
          <w:szCs w:val="20"/>
        </w:rPr>
        <w:t xml:space="preserve"> Diretoria de Administração e Transporte</w:t>
      </w:r>
      <w:r w:rsidR="00501288" w:rsidRPr="002D7D6A">
        <w:rPr>
          <w:rFonts w:asciiTheme="minorHAnsi" w:hAnsiTheme="minorHAnsi" w:cs="Arial"/>
          <w:sz w:val="20"/>
          <w:szCs w:val="20"/>
        </w:rPr>
        <w:t>, que utilizará o critério de análises da qualidade, acabamento e material utilizado, em seguida será emitido o Parecer Técnico da aceitabilidade, classificando para posterior homologação.</w:t>
      </w:r>
    </w:p>
    <w:p w:rsidR="00501288" w:rsidRPr="002D7D6A" w:rsidRDefault="002D7D6A" w:rsidP="002D7D6A">
      <w:pPr>
        <w:spacing w:after="0" w:line="240" w:lineRule="auto"/>
        <w:ind w:right="17"/>
        <w:jc w:val="both"/>
        <w:rPr>
          <w:rFonts w:asciiTheme="minorHAnsi" w:hAnsiTheme="minorHAnsi" w:cs="Arial"/>
          <w:sz w:val="20"/>
          <w:szCs w:val="20"/>
        </w:rPr>
      </w:pPr>
      <w:r>
        <w:rPr>
          <w:rFonts w:asciiTheme="minorHAnsi" w:hAnsiTheme="minorHAnsi" w:cs="Arial"/>
          <w:b/>
          <w:sz w:val="20"/>
          <w:szCs w:val="20"/>
        </w:rPr>
        <w:lastRenderedPageBreak/>
        <w:t xml:space="preserve">4.3. </w:t>
      </w:r>
      <w:r w:rsidR="00501288" w:rsidRPr="002D7D6A">
        <w:rPr>
          <w:rFonts w:asciiTheme="minorHAnsi" w:hAnsiTheme="minorHAnsi" w:cs="Arial"/>
          <w:sz w:val="20"/>
          <w:szCs w:val="20"/>
        </w:rPr>
        <w:t xml:space="preserve">As amostras deverão ser entregues na </w:t>
      </w:r>
      <w:r w:rsidR="00501288" w:rsidRPr="002D7D6A">
        <w:rPr>
          <w:rFonts w:asciiTheme="minorHAnsi" w:hAnsiTheme="minorHAnsi" w:cs="Arial"/>
          <w:b/>
          <w:sz w:val="20"/>
          <w:szCs w:val="20"/>
        </w:rPr>
        <w:t>Gerência de Administração</w:t>
      </w:r>
      <w:r w:rsidR="00501288" w:rsidRPr="002D7D6A">
        <w:rPr>
          <w:rFonts w:asciiTheme="minorHAnsi" w:hAnsiTheme="minorHAnsi" w:cs="Arial"/>
          <w:sz w:val="20"/>
          <w:szCs w:val="20"/>
        </w:rPr>
        <w:t xml:space="preserve"> na sede desta Secretaria da Saúde para análise. </w:t>
      </w:r>
    </w:p>
    <w:p w:rsidR="00501288" w:rsidRPr="00501288" w:rsidRDefault="00E207CE" w:rsidP="00E207CE">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05. </w:t>
      </w:r>
      <w:r w:rsidR="00501288" w:rsidRPr="00501288">
        <w:rPr>
          <w:rFonts w:asciiTheme="minorHAnsi" w:hAnsiTheme="minorHAnsi" w:cs="Arial"/>
          <w:b/>
          <w:sz w:val="20"/>
          <w:szCs w:val="20"/>
        </w:rPr>
        <w:t>DO PRAZO DE ENTREGA DOS PRODUTOS</w:t>
      </w:r>
      <w:r w:rsidR="00501288" w:rsidRPr="00501288">
        <w:rPr>
          <w:rFonts w:asciiTheme="minorHAnsi" w:hAnsiTheme="minorHAnsi" w:cs="Arial"/>
          <w:b/>
          <w:bCs/>
          <w:sz w:val="20"/>
          <w:szCs w:val="20"/>
        </w:rPr>
        <w:tab/>
      </w:r>
    </w:p>
    <w:p w:rsidR="00501288" w:rsidRPr="00E207CE" w:rsidRDefault="00E207CE" w:rsidP="00E207CE">
      <w:pPr>
        <w:spacing w:after="0" w:line="240" w:lineRule="auto"/>
        <w:ind w:right="17"/>
        <w:jc w:val="both"/>
        <w:rPr>
          <w:rFonts w:asciiTheme="minorHAnsi" w:hAnsiTheme="minorHAnsi" w:cs="Arial"/>
          <w:sz w:val="20"/>
          <w:szCs w:val="20"/>
        </w:rPr>
      </w:pPr>
      <w:r w:rsidRPr="00E207CE">
        <w:rPr>
          <w:rFonts w:asciiTheme="minorHAnsi" w:hAnsiTheme="minorHAnsi" w:cs="Arial"/>
          <w:b/>
          <w:sz w:val="20"/>
          <w:szCs w:val="20"/>
        </w:rPr>
        <w:t>5.1.</w:t>
      </w:r>
      <w:r w:rsidR="00501288" w:rsidRPr="00E207CE">
        <w:rPr>
          <w:rFonts w:asciiTheme="minorHAnsi" w:hAnsiTheme="minorHAnsi" w:cs="Arial"/>
          <w:sz w:val="20"/>
          <w:szCs w:val="20"/>
        </w:rPr>
        <w:t xml:space="preserve">A entrega será </w:t>
      </w:r>
      <w:r w:rsidR="00501288" w:rsidRPr="00E207CE">
        <w:rPr>
          <w:rFonts w:asciiTheme="minorHAnsi" w:hAnsiTheme="minorHAnsi" w:cs="Arial"/>
          <w:b/>
          <w:sz w:val="20"/>
          <w:szCs w:val="20"/>
        </w:rPr>
        <w:t xml:space="preserve">imediata </w:t>
      </w:r>
      <w:r w:rsidR="00501288" w:rsidRPr="00E207CE">
        <w:rPr>
          <w:rFonts w:asciiTheme="minorHAnsi" w:hAnsiTheme="minorHAnsi" w:cs="Arial"/>
          <w:sz w:val="20"/>
          <w:szCs w:val="20"/>
        </w:rPr>
        <w:t xml:space="preserve">e deverá ocorrer no prazo máximo de </w:t>
      </w:r>
      <w:r w:rsidR="00501288" w:rsidRPr="00E207CE">
        <w:rPr>
          <w:rFonts w:asciiTheme="minorHAnsi" w:hAnsiTheme="minorHAnsi" w:cs="Arial"/>
          <w:b/>
          <w:sz w:val="20"/>
          <w:szCs w:val="20"/>
        </w:rPr>
        <w:t>10 (dez) dias úteis</w:t>
      </w:r>
      <w:r w:rsidR="00501288" w:rsidRPr="00E207CE">
        <w:rPr>
          <w:rFonts w:asciiTheme="minorHAnsi" w:hAnsiTheme="minorHAnsi" w:cs="Arial"/>
          <w:sz w:val="20"/>
          <w:szCs w:val="20"/>
        </w:rPr>
        <w:t>, contados do recebimento da Nota de Empenho, salvo, se por motivo justo, a CONTRATADA solicitar prorrogação, e esse pedido ser aceito pela SES/TO;</w:t>
      </w:r>
    </w:p>
    <w:p w:rsidR="00501288" w:rsidRPr="00E207CE" w:rsidRDefault="00E207CE" w:rsidP="00E207CE">
      <w:pPr>
        <w:spacing w:after="0" w:line="240" w:lineRule="auto"/>
        <w:ind w:right="17"/>
        <w:jc w:val="both"/>
        <w:rPr>
          <w:rFonts w:asciiTheme="minorHAnsi" w:hAnsiTheme="minorHAnsi" w:cs="Arial"/>
          <w:sz w:val="20"/>
          <w:szCs w:val="20"/>
        </w:rPr>
      </w:pPr>
      <w:r w:rsidRPr="00E207CE">
        <w:rPr>
          <w:rFonts w:asciiTheme="minorHAnsi" w:hAnsiTheme="minorHAnsi" w:cs="Arial"/>
          <w:b/>
          <w:sz w:val="20"/>
          <w:szCs w:val="20"/>
        </w:rPr>
        <w:t>5.2.</w:t>
      </w:r>
      <w:r w:rsidR="00501288" w:rsidRPr="00E207CE">
        <w:rPr>
          <w:rFonts w:asciiTheme="minorHAnsi" w:hAnsiTheme="minorHAnsi" w:cs="Arial"/>
          <w:sz w:val="20"/>
          <w:szCs w:val="20"/>
        </w:rPr>
        <w:t>Caso a CONTRATADA não cumpra o prazo de entrega ou recusar-se a retirar a Nota de Empenho sem justificativa formal aceita pela CONTRATANTE, decairá seu direito de fornecer os produtos adjudicados, sujeitando-se às penalidades previstas no Edital, sendo convocados os licitantes remanescentes, em ordem de classificação, para contatar com a SES/TO.</w:t>
      </w:r>
    </w:p>
    <w:p w:rsidR="00501288" w:rsidRPr="00501288" w:rsidRDefault="003B175A" w:rsidP="003B175A">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06. </w:t>
      </w:r>
      <w:r w:rsidR="00501288" w:rsidRPr="00501288">
        <w:rPr>
          <w:rFonts w:asciiTheme="minorHAnsi" w:hAnsiTheme="minorHAnsi" w:cs="Arial"/>
          <w:b/>
          <w:sz w:val="20"/>
          <w:szCs w:val="20"/>
        </w:rPr>
        <w:t>DO LOCAL DE ENTREGA DOS PRODUTOS</w:t>
      </w:r>
      <w:r w:rsidR="00501288" w:rsidRPr="00501288">
        <w:rPr>
          <w:rFonts w:asciiTheme="minorHAnsi" w:hAnsiTheme="minorHAnsi" w:cs="Arial"/>
          <w:b/>
          <w:bCs/>
          <w:sz w:val="20"/>
          <w:szCs w:val="20"/>
        </w:rPr>
        <w:tab/>
      </w:r>
    </w:p>
    <w:p w:rsidR="00501288" w:rsidRPr="003B175A" w:rsidRDefault="003B175A" w:rsidP="003B175A">
      <w:pPr>
        <w:spacing w:after="0" w:line="240" w:lineRule="auto"/>
        <w:ind w:right="17"/>
        <w:jc w:val="both"/>
        <w:rPr>
          <w:rFonts w:asciiTheme="minorHAnsi" w:hAnsiTheme="minorHAnsi" w:cs="Arial"/>
          <w:bCs/>
          <w:sz w:val="20"/>
          <w:szCs w:val="20"/>
        </w:rPr>
      </w:pPr>
      <w:r w:rsidRPr="003B175A">
        <w:rPr>
          <w:rFonts w:asciiTheme="minorHAnsi" w:hAnsiTheme="minorHAnsi" w:cs="Arial"/>
          <w:b/>
          <w:bCs/>
          <w:sz w:val="20"/>
          <w:szCs w:val="20"/>
        </w:rPr>
        <w:t>6.1.</w:t>
      </w:r>
      <w:r w:rsidR="00501288" w:rsidRPr="003B175A">
        <w:rPr>
          <w:rFonts w:asciiTheme="minorHAnsi" w:hAnsiTheme="minorHAnsi" w:cs="Arial"/>
          <w:bCs/>
          <w:sz w:val="20"/>
          <w:szCs w:val="20"/>
        </w:rPr>
        <w:t xml:space="preserve">A entrega dos produtos deverá ser feita no </w:t>
      </w:r>
      <w:r w:rsidR="00501288" w:rsidRPr="003B175A">
        <w:rPr>
          <w:rFonts w:asciiTheme="minorHAnsi" w:hAnsiTheme="minorHAnsi" w:cs="Arial"/>
          <w:b/>
          <w:bCs/>
          <w:sz w:val="20"/>
          <w:szCs w:val="20"/>
        </w:rPr>
        <w:t xml:space="preserve">Almoxarifado Central da Secretaria da Saúde, </w:t>
      </w:r>
      <w:r w:rsidR="00501288" w:rsidRPr="003B175A">
        <w:rPr>
          <w:rFonts w:asciiTheme="minorHAnsi" w:hAnsiTheme="minorHAnsi" w:cs="Arial"/>
          <w:b/>
          <w:sz w:val="20"/>
          <w:szCs w:val="20"/>
        </w:rPr>
        <w:t>localizado</w:t>
      </w:r>
      <w:r w:rsidR="00501288" w:rsidRPr="003B175A">
        <w:rPr>
          <w:rFonts w:asciiTheme="minorHAnsi" w:hAnsiTheme="minorHAnsi" w:cs="Arial"/>
          <w:b/>
          <w:bCs/>
          <w:sz w:val="20"/>
          <w:szCs w:val="20"/>
        </w:rPr>
        <w:t xml:space="preserve"> na Quadra 1.112 Sul – Avenida NS-10 – Lote 04, esquina com Avenida LO-25, em Palmas – TO</w:t>
      </w:r>
      <w:r w:rsidR="00501288" w:rsidRPr="003B175A">
        <w:rPr>
          <w:rFonts w:asciiTheme="minorHAnsi" w:hAnsiTheme="minorHAnsi" w:cs="Arial"/>
          <w:bCs/>
          <w:sz w:val="20"/>
          <w:szCs w:val="20"/>
        </w:rPr>
        <w:t>, em dia e horário comercial.</w:t>
      </w:r>
    </w:p>
    <w:p w:rsidR="00501288" w:rsidRPr="00501288" w:rsidRDefault="00432316" w:rsidP="00432316">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07. </w:t>
      </w:r>
      <w:r w:rsidR="00501288" w:rsidRPr="00501288">
        <w:rPr>
          <w:rFonts w:asciiTheme="minorHAnsi" w:hAnsiTheme="minorHAnsi" w:cs="Arial"/>
          <w:b/>
          <w:sz w:val="20"/>
          <w:szCs w:val="20"/>
        </w:rPr>
        <w:t>DAS CONDIÇÕES DO FORNECIMENTO</w:t>
      </w:r>
      <w:r w:rsidR="00501288" w:rsidRPr="00501288">
        <w:rPr>
          <w:rFonts w:asciiTheme="minorHAnsi" w:hAnsiTheme="minorHAnsi" w:cs="Arial"/>
          <w:b/>
          <w:bCs/>
          <w:sz w:val="20"/>
          <w:szCs w:val="20"/>
        </w:rPr>
        <w:tab/>
      </w:r>
    </w:p>
    <w:p w:rsidR="00501288" w:rsidRPr="00432316" w:rsidRDefault="00432316" w:rsidP="00432316">
      <w:pPr>
        <w:spacing w:after="0" w:line="240" w:lineRule="auto"/>
        <w:ind w:right="17"/>
        <w:jc w:val="both"/>
        <w:rPr>
          <w:rFonts w:asciiTheme="minorHAnsi" w:hAnsiTheme="minorHAnsi" w:cs="Arial"/>
          <w:b/>
          <w:bCs/>
          <w:sz w:val="20"/>
          <w:szCs w:val="20"/>
        </w:rPr>
      </w:pPr>
      <w:r>
        <w:rPr>
          <w:rFonts w:asciiTheme="minorHAnsi" w:hAnsiTheme="minorHAnsi" w:cs="Arial"/>
          <w:b/>
          <w:bCs/>
          <w:sz w:val="20"/>
          <w:szCs w:val="20"/>
          <w:u w:val="single"/>
        </w:rPr>
        <w:t xml:space="preserve">7.1. </w:t>
      </w:r>
      <w:r w:rsidR="00501288" w:rsidRPr="00432316">
        <w:rPr>
          <w:rFonts w:asciiTheme="minorHAnsi" w:hAnsiTheme="minorHAnsi" w:cs="Arial"/>
          <w:b/>
          <w:bCs/>
          <w:sz w:val="20"/>
          <w:szCs w:val="20"/>
          <w:u w:val="single"/>
        </w:rPr>
        <w:t>Relativo às condições do fornecimento, a CONTRATADA deverá</w:t>
      </w:r>
      <w:r w:rsidR="00501288" w:rsidRPr="00432316">
        <w:rPr>
          <w:rFonts w:asciiTheme="minorHAnsi" w:hAnsiTheme="minorHAnsi" w:cs="Arial"/>
          <w:b/>
          <w:bCs/>
          <w:sz w:val="20"/>
          <w:szCs w:val="20"/>
        </w:rPr>
        <w:t>:</w:t>
      </w:r>
    </w:p>
    <w:p w:rsidR="00501288" w:rsidRPr="00432316" w:rsidRDefault="00432316" w:rsidP="00432316">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7.1.1. </w:t>
      </w:r>
      <w:r w:rsidR="00501288" w:rsidRPr="00432316">
        <w:rPr>
          <w:rFonts w:asciiTheme="minorHAnsi" w:eastAsia="ArialMT" w:hAnsiTheme="minorHAnsi" w:cs="Arial"/>
          <w:sz w:val="20"/>
          <w:szCs w:val="20"/>
        </w:rPr>
        <w:t>Entregar os produtos obedecendo rigorosamente às condições do Edital, de seus anexos;</w:t>
      </w:r>
    </w:p>
    <w:p w:rsidR="00501288" w:rsidRPr="00432316" w:rsidRDefault="00432316" w:rsidP="00432316">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7.1.2. </w:t>
      </w:r>
      <w:r w:rsidR="00501288" w:rsidRPr="00432316">
        <w:rPr>
          <w:rFonts w:asciiTheme="minorHAnsi" w:eastAsia="ArialMT" w:hAnsiTheme="minorHAnsi" w:cs="Arial"/>
          <w:sz w:val="20"/>
          <w:szCs w:val="20"/>
        </w:rPr>
        <w:t>Entregar os produtos obedecendo rigorosamente às condições do Contrato, se houver;</w:t>
      </w:r>
    </w:p>
    <w:p w:rsidR="00501288" w:rsidRPr="00432316" w:rsidRDefault="00432316" w:rsidP="00432316">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7.1.3. </w:t>
      </w:r>
      <w:r w:rsidR="00501288" w:rsidRPr="00432316">
        <w:rPr>
          <w:rFonts w:asciiTheme="minorHAnsi" w:eastAsia="ArialMT" w:hAnsiTheme="minorHAnsi" w:cs="Arial"/>
          <w:sz w:val="20"/>
          <w:szCs w:val="20"/>
        </w:rPr>
        <w:t>Entregar os produtos obedecendo rigorosamente à legislação vigente inerente ao objeto.</w:t>
      </w:r>
    </w:p>
    <w:p w:rsidR="00501288" w:rsidRPr="00501288" w:rsidRDefault="002F6607" w:rsidP="002F660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08. </w:t>
      </w:r>
      <w:r w:rsidR="00501288" w:rsidRPr="00501288">
        <w:rPr>
          <w:rFonts w:asciiTheme="minorHAnsi" w:hAnsiTheme="minorHAnsi" w:cs="Arial"/>
          <w:b/>
          <w:sz w:val="20"/>
          <w:szCs w:val="20"/>
        </w:rPr>
        <w:t>DAS CONDIÇÕES DO RECEBIMENTO E DA ACEITAÇÃO DOS PRODUTOS</w:t>
      </w:r>
    </w:p>
    <w:p w:rsidR="00501288" w:rsidRPr="002F6607" w:rsidRDefault="002F6607" w:rsidP="002F6607">
      <w:pPr>
        <w:spacing w:after="0" w:line="240" w:lineRule="auto"/>
        <w:ind w:right="17"/>
        <w:jc w:val="both"/>
        <w:rPr>
          <w:rFonts w:asciiTheme="minorHAnsi" w:eastAsia="Batang" w:hAnsiTheme="minorHAnsi" w:cs="Arial"/>
          <w:bCs/>
          <w:color w:val="000000"/>
          <w:sz w:val="20"/>
          <w:szCs w:val="20"/>
        </w:rPr>
      </w:pPr>
      <w:r>
        <w:rPr>
          <w:rFonts w:asciiTheme="minorHAnsi" w:eastAsia="Batang" w:hAnsiTheme="minorHAnsi" w:cs="Arial"/>
          <w:bCs/>
          <w:color w:val="000000"/>
          <w:sz w:val="20"/>
          <w:szCs w:val="20"/>
        </w:rPr>
        <w:t xml:space="preserve">8.1. </w:t>
      </w:r>
      <w:r w:rsidR="00501288" w:rsidRPr="002F6607">
        <w:rPr>
          <w:rFonts w:asciiTheme="minorHAnsi" w:eastAsia="Batang" w:hAnsiTheme="minorHAnsi" w:cs="Arial"/>
          <w:bCs/>
          <w:color w:val="000000"/>
          <w:sz w:val="20"/>
          <w:szCs w:val="20"/>
        </w:rPr>
        <w:t>Todos os produtos deverão estar em conformidade com a Nota de Empenho emitida pela SES/TO;</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eastAsia="Batang" w:hAnsiTheme="minorHAnsi" w:cs="Arial"/>
          <w:sz w:val="20"/>
          <w:szCs w:val="20"/>
        </w:rPr>
        <w:t xml:space="preserve">8.2. </w:t>
      </w:r>
      <w:r w:rsidR="00501288" w:rsidRPr="002F6607">
        <w:rPr>
          <w:rFonts w:asciiTheme="minorHAnsi" w:eastAsia="Batang" w:hAnsiTheme="minorHAnsi" w:cs="Arial"/>
          <w:sz w:val="20"/>
          <w:szCs w:val="20"/>
        </w:rPr>
        <w:t xml:space="preserve">O </w:t>
      </w:r>
      <w:r w:rsidR="00501288" w:rsidRPr="002F6607">
        <w:rPr>
          <w:rFonts w:asciiTheme="minorHAnsi" w:eastAsia="Batang" w:hAnsiTheme="minorHAnsi" w:cs="Arial"/>
          <w:bCs/>
          <w:color w:val="000000"/>
          <w:sz w:val="20"/>
          <w:szCs w:val="20"/>
        </w:rPr>
        <w:t>recebimento</w:t>
      </w:r>
      <w:r w:rsidR="00501288" w:rsidRPr="002F6607">
        <w:rPr>
          <w:rFonts w:asciiTheme="minorHAnsi" w:eastAsia="Batang" w:hAnsiTheme="minorHAnsi" w:cs="Arial"/>
          <w:sz w:val="20"/>
          <w:szCs w:val="20"/>
        </w:rPr>
        <w:t xml:space="preserve"> se dará em observância com </w:t>
      </w:r>
      <w:r w:rsidR="00501288" w:rsidRPr="002F6607">
        <w:rPr>
          <w:rFonts w:asciiTheme="minorHAnsi" w:hAnsiTheme="minorHAnsi" w:cs="Arial"/>
          <w:sz w:val="20"/>
          <w:szCs w:val="20"/>
        </w:rPr>
        <w:t xml:space="preserve">os artigos </w:t>
      </w:r>
      <w:smartTag w:uri="urn:schemas-microsoft-com:office:smarttags" w:element="metricconverter">
        <w:smartTagPr>
          <w:attr w:name="ProductID" w:val="73 a"/>
        </w:smartTagPr>
        <w:r w:rsidR="00501288" w:rsidRPr="002F6607">
          <w:rPr>
            <w:rFonts w:asciiTheme="minorHAnsi" w:hAnsiTheme="minorHAnsi" w:cs="Arial"/>
            <w:sz w:val="20"/>
            <w:szCs w:val="20"/>
          </w:rPr>
          <w:t>73 a</w:t>
        </w:r>
      </w:smartTag>
      <w:r w:rsidR="00501288" w:rsidRPr="002F6607">
        <w:rPr>
          <w:rFonts w:asciiTheme="minorHAnsi" w:hAnsiTheme="minorHAnsi" w:cs="Arial"/>
          <w:sz w:val="20"/>
          <w:szCs w:val="20"/>
        </w:rPr>
        <w:t xml:space="preserve"> 76 da Lei 8.666/1993, e ainda:</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eastAsia="Batang" w:hAnsiTheme="minorHAnsi" w:cs="Arial"/>
          <w:b/>
          <w:bCs/>
          <w:color w:val="000000"/>
          <w:sz w:val="20"/>
          <w:szCs w:val="20"/>
        </w:rPr>
        <w:t xml:space="preserve">8.2.1. </w:t>
      </w:r>
      <w:r w:rsidR="00501288" w:rsidRPr="002F6607">
        <w:rPr>
          <w:rFonts w:asciiTheme="minorHAnsi" w:eastAsia="Batang" w:hAnsiTheme="minorHAnsi" w:cs="Arial"/>
          <w:b/>
          <w:bCs/>
          <w:color w:val="000000"/>
          <w:sz w:val="20"/>
          <w:szCs w:val="20"/>
        </w:rPr>
        <w:t>PROVISORIAMENTE</w:t>
      </w:r>
      <w:r w:rsidR="00501288" w:rsidRPr="002F6607">
        <w:rPr>
          <w:rFonts w:asciiTheme="minorHAnsi" w:hAnsiTheme="minorHAnsi" w:cs="Arial"/>
          <w:sz w:val="20"/>
          <w:szCs w:val="20"/>
        </w:rPr>
        <w:t xml:space="preserve">, para efeito de posterior verificação da conformidade dos </w:t>
      </w:r>
      <w:r w:rsidR="00501288" w:rsidRPr="002F6607">
        <w:rPr>
          <w:rFonts w:asciiTheme="minorHAnsi" w:eastAsia="ArialMT" w:hAnsiTheme="minorHAnsi" w:cs="Arial"/>
          <w:sz w:val="20"/>
          <w:szCs w:val="20"/>
        </w:rPr>
        <w:t>produtos</w:t>
      </w:r>
      <w:r w:rsidR="00501288" w:rsidRPr="002F6607">
        <w:rPr>
          <w:rFonts w:asciiTheme="minorHAnsi" w:hAnsiTheme="minorHAnsi" w:cs="Arial"/>
          <w:sz w:val="20"/>
          <w:szCs w:val="20"/>
        </w:rPr>
        <w:t xml:space="preserve"> com o descrito, bem como se a Nota Fiscal/Fatura se encontra lavrada sem incorreções.</w:t>
      </w:r>
    </w:p>
    <w:p w:rsidR="00501288" w:rsidRPr="00501288" w:rsidRDefault="00501288" w:rsidP="00501288">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1"/>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1"/>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501288">
      <w:pPr>
        <w:pStyle w:val="PargrafodaLista"/>
        <w:numPr>
          <w:ilvl w:val="2"/>
          <w:numId w:val="31"/>
        </w:numPr>
        <w:spacing w:after="0" w:line="240" w:lineRule="auto"/>
        <w:ind w:right="17"/>
        <w:contextualSpacing w:val="0"/>
        <w:jc w:val="both"/>
        <w:rPr>
          <w:rFonts w:asciiTheme="minorHAnsi" w:hAnsiTheme="minorHAnsi" w:cs="Arial"/>
          <w:vanish/>
          <w:sz w:val="20"/>
          <w:szCs w:val="20"/>
        </w:rPr>
      </w:pPr>
    </w:p>
    <w:p w:rsidR="00501288" w:rsidRPr="00501288" w:rsidRDefault="00501288" w:rsidP="00E56FED">
      <w:pPr>
        <w:pStyle w:val="PargrafodaLista"/>
        <w:numPr>
          <w:ilvl w:val="3"/>
          <w:numId w:val="33"/>
        </w:numPr>
        <w:spacing w:after="0" w:line="240" w:lineRule="auto"/>
        <w:ind w:left="0" w:right="17" w:firstLine="0"/>
        <w:contextualSpacing w:val="0"/>
        <w:jc w:val="both"/>
        <w:rPr>
          <w:rFonts w:asciiTheme="minorHAnsi" w:hAnsiTheme="minorHAnsi" w:cs="Arial"/>
          <w:sz w:val="20"/>
          <w:szCs w:val="20"/>
        </w:rPr>
      </w:pPr>
      <w:r w:rsidRPr="00501288">
        <w:rPr>
          <w:rFonts w:asciiTheme="minorHAnsi" w:hAnsiTheme="minorHAnsi" w:cs="Arial"/>
          <w:sz w:val="20"/>
          <w:szCs w:val="20"/>
        </w:rPr>
        <w:t xml:space="preserve">A SES/TO terá o prazo máximo de até </w:t>
      </w:r>
      <w:r w:rsidRPr="00501288">
        <w:rPr>
          <w:rFonts w:asciiTheme="minorHAnsi" w:hAnsiTheme="minorHAnsi" w:cs="Arial"/>
          <w:b/>
          <w:bCs/>
          <w:sz w:val="20"/>
          <w:szCs w:val="20"/>
        </w:rPr>
        <w:t>05 (cinco) dias úteis</w:t>
      </w:r>
      <w:r w:rsidRPr="00501288">
        <w:rPr>
          <w:rFonts w:asciiTheme="minorHAnsi" w:hAnsiTheme="minorHAnsi" w:cs="Arial"/>
          <w:sz w:val="20"/>
          <w:szCs w:val="20"/>
        </w:rPr>
        <w:t xml:space="preserve">, podendo ser prorrogado por uma vez e por igual período, contados da data de recebimento, para verificar </w:t>
      </w:r>
      <w:r w:rsidRPr="00501288">
        <w:rPr>
          <w:rFonts w:asciiTheme="minorHAnsi" w:eastAsia="ArialMT" w:hAnsiTheme="minorHAnsi" w:cs="Arial"/>
          <w:sz w:val="20"/>
          <w:szCs w:val="20"/>
        </w:rPr>
        <w:t>se</w:t>
      </w:r>
      <w:r w:rsidRPr="00501288">
        <w:rPr>
          <w:rFonts w:asciiTheme="minorHAnsi" w:hAnsiTheme="minorHAnsi" w:cs="Arial"/>
          <w:sz w:val="20"/>
          <w:szCs w:val="20"/>
        </w:rPr>
        <w:t xml:space="preserve"> os produtos e a NF/Fatura estão em consonância com o Edital e seus anexos.</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eastAsia="ArialMT" w:hAnsiTheme="minorHAnsi" w:cs="Arial"/>
          <w:b/>
          <w:sz w:val="20"/>
          <w:szCs w:val="20"/>
        </w:rPr>
        <w:t xml:space="preserve">8.2.2. </w:t>
      </w:r>
      <w:r w:rsidR="00501288" w:rsidRPr="002F6607">
        <w:rPr>
          <w:rFonts w:asciiTheme="minorHAnsi" w:eastAsia="ArialMT" w:hAnsiTheme="minorHAnsi" w:cs="Arial"/>
          <w:b/>
          <w:sz w:val="20"/>
          <w:szCs w:val="20"/>
        </w:rPr>
        <w:t>DEFINITIVAMENTE</w:t>
      </w:r>
      <w:r w:rsidR="00501288" w:rsidRPr="002F6607">
        <w:rPr>
          <w:rFonts w:asciiTheme="minorHAnsi" w:hAnsiTheme="minorHAnsi" w:cs="Arial"/>
          <w:sz w:val="20"/>
          <w:szCs w:val="20"/>
        </w:rPr>
        <w:t xml:space="preserve">, após a verificação da qualidade dos serviços e consequente </w:t>
      </w:r>
      <w:r w:rsidR="00501288" w:rsidRPr="002F6607">
        <w:rPr>
          <w:rFonts w:asciiTheme="minorHAnsi" w:eastAsia="Batang" w:hAnsiTheme="minorHAnsi" w:cs="Arial"/>
          <w:bCs/>
          <w:color w:val="000000"/>
          <w:sz w:val="20"/>
          <w:szCs w:val="20"/>
        </w:rPr>
        <w:t>aceitação</w:t>
      </w:r>
      <w:r w:rsidR="00501288" w:rsidRPr="002F6607">
        <w:rPr>
          <w:rFonts w:asciiTheme="minorHAnsi" w:hAnsiTheme="minorHAnsi" w:cs="Arial"/>
          <w:sz w:val="20"/>
          <w:szCs w:val="20"/>
        </w:rPr>
        <w:t>.</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eastAsia="Batang" w:hAnsiTheme="minorHAnsi" w:cs="Arial"/>
          <w:bCs/>
          <w:color w:val="000000"/>
          <w:sz w:val="20"/>
          <w:szCs w:val="20"/>
        </w:rPr>
        <w:t xml:space="preserve">8.3. </w:t>
      </w:r>
      <w:r w:rsidR="00501288" w:rsidRPr="002F6607">
        <w:rPr>
          <w:rFonts w:asciiTheme="minorHAnsi" w:eastAsia="Batang" w:hAnsiTheme="minorHAnsi" w:cs="Arial"/>
          <w:bCs/>
          <w:color w:val="000000"/>
          <w:sz w:val="20"/>
          <w:szCs w:val="20"/>
        </w:rPr>
        <w:t>Após</w:t>
      </w:r>
      <w:r w:rsidR="00501288" w:rsidRPr="002F6607">
        <w:rPr>
          <w:rFonts w:asciiTheme="minorHAnsi" w:hAnsiTheme="minorHAnsi" w:cs="Arial"/>
          <w:sz w:val="20"/>
          <w:szCs w:val="20"/>
        </w:rPr>
        <w:t xml:space="preserve"> o recebimento provisório, a SES/TO atestará a Nota Fiscal se constatado que os produtos atendem ao edital;</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hAnsiTheme="minorHAnsi" w:cs="Arial"/>
          <w:sz w:val="20"/>
          <w:szCs w:val="20"/>
        </w:rPr>
        <w:t xml:space="preserve">8.4. </w:t>
      </w:r>
      <w:r w:rsidR="00501288" w:rsidRPr="002F6607">
        <w:rPr>
          <w:rFonts w:asciiTheme="minorHAnsi" w:hAnsiTheme="minorHAnsi" w:cs="Arial"/>
          <w:sz w:val="20"/>
          <w:szCs w:val="20"/>
        </w:rPr>
        <w:t xml:space="preserve">Caso os produtos sejam distintos do exigido no Edital, a SES/TO notificará a </w:t>
      </w:r>
      <w:r w:rsidR="00501288" w:rsidRPr="002F6607">
        <w:rPr>
          <w:rFonts w:asciiTheme="minorHAnsi" w:eastAsia="Batang" w:hAnsiTheme="minorHAnsi" w:cs="Arial"/>
          <w:bCs/>
          <w:color w:val="000000"/>
          <w:sz w:val="20"/>
          <w:szCs w:val="20"/>
        </w:rPr>
        <w:t>Contratada</w:t>
      </w:r>
      <w:r w:rsidR="00501288" w:rsidRPr="002F6607">
        <w:rPr>
          <w:rFonts w:asciiTheme="minorHAnsi" w:hAnsiTheme="minorHAnsi" w:cs="Arial"/>
          <w:sz w:val="20"/>
          <w:szCs w:val="20"/>
        </w:rPr>
        <w:t xml:space="preserve"> para substituí-los no prazo de até </w:t>
      </w:r>
      <w:r w:rsidR="00501288" w:rsidRPr="002F6607">
        <w:rPr>
          <w:rFonts w:asciiTheme="minorHAnsi" w:hAnsiTheme="minorHAnsi" w:cs="Arial"/>
          <w:b/>
          <w:bCs/>
          <w:sz w:val="20"/>
          <w:szCs w:val="20"/>
        </w:rPr>
        <w:t xml:space="preserve">05 (cinco) dias úteis </w:t>
      </w:r>
      <w:r w:rsidR="00501288" w:rsidRPr="002F6607">
        <w:rPr>
          <w:rFonts w:asciiTheme="minorHAnsi" w:hAnsiTheme="minorHAnsi" w:cs="Arial"/>
          <w:sz w:val="20"/>
          <w:szCs w:val="20"/>
        </w:rPr>
        <w:t>contados da notificação;</w:t>
      </w:r>
    </w:p>
    <w:p w:rsidR="00501288" w:rsidRPr="002F6607" w:rsidRDefault="002F6607" w:rsidP="002F6607">
      <w:pPr>
        <w:spacing w:after="0" w:line="240" w:lineRule="auto"/>
        <w:ind w:right="17"/>
        <w:jc w:val="both"/>
        <w:rPr>
          <w:rFonts w:asciiTheme="minorHAnsi" w:hAnsiTheme="minorHAnsi" w:cs="Arial"/>
          <w:b/>
          <w:sz w:val="20"/>
          <w:szCs w:val="20"/>
        </w:rPr>
      </w:pPr>
      <w:r>
        <w:rPr>
          <w:rFonts w:asciiTheme="minorHAnsi" w:hAnsiTheme="minorHAnsi" w:cs="Arial"/>
          <w:sz w:val="20"/>
          <w:szCs w:val="20"/>
        </w:rPr>
        <w:t xml:space="preserve">8.5. </w:t>
      </w:r>
      <w:r w:rsidR="00501288" w:rsidRPr="002F6607">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w:t>
      </w:r>
      <w:r w:rsidR="00501288" w:rsidRPr="002F6607">
        <w:rPr>
          <w:rFonts w:asciiTheme="minorHAnsi" w:eastAsia="Batang" w:hAnsiTheme="minorHAnsi" w:cs="Arial"/>
          <w:bCs/>
          <w:color w:val="000000"/>
          <w:sz w:val="20"/>
          <w:szCs w:val="20"/>
        </w:rPr>
        <w:t>recebimento</w:t>
      </w:r>
      <w:r w:rsidR="00501288" w:rsidRPr="002F6607">
        <w:rPr>
          <w:rFonts w:asciiTheme="minorHAnsi" w:hAnsiTheme="minorHAnsi" w:cs="Arial"/>
          <w:sz w:val="20"/>
          <w:szCs w:val="20"/>
        </w:rPr>
        <w:t xml:space="preserve"> definitivo, estando a CONTRATADA passível de penalidades pelo descumprimento das condições </w:t>
      </w:r>
      <w:proofErr w:type="spellStart"/>
      <w:r w:rsidR="00501288" w:rsidRPr="002F6607">
        <w:rPr>
          <w:rFonts w:asciiTheme="minorHAnsi" w:hAnsiTheme="minorHAnsi" w:cs="Arial"/>
          <w:sz w:val="20"/>
          <w:szCs w:val="20"/>
        </w:rPr>
        <w:t>editalícias</w:t>
      </w:r>
      <w:proofErr w:type="spellEnd"/>
      <w:r w:rsidR="00501288" w:rsidRPr="002F6607">
        <w:rPr>
          <w:rFonts w:asciiTheme="minorHAnsi" w:hAnsiTheme="minorHAnsi" w:cs="Arial"/>
          <w:sz w:val="20"/>
          <w:szCs w:val="20"/>
        </w:rPr>
        <w:t>;</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eastAsia="Batang" w:hAnsiTheme="minorHAnsi" w:cs="Arial"/>
          <w:bCs/>
          <w:color w:val="000000"/>
          <w:sz w:val="20"/>
          <w:szCs w:val="20"/>
        </w:rPr>
        <w:t xml:space="preserve">8.6. </w:t>
      </w:r>
      <w:r w:rsidR="00501288" w:rsidRPr="002F6607">
        <w:rPr>
          <w:rFonts w:asciiTheme="minorHAnsi" w:eastAsia="Batang" w:hAnsiTheme="minorHAnsi" w:cs="Arial"/>
          <w:bCs/>
          <w:color w:val="000000"/>
          <w:sz w:val="20"/>
          <w:szCs w:val="20"/>
        </w:rPr>
        <w:t>Atestada</w:t>
      </w:r>
      <w:r w:rsidR="00501288" w:rsidRPr="002F6607">
        <w:rPr>
          <w:rFonts w:asciiTheme="minorHAnsi" w:hAnsiTheme="minorHAnsi" w:cs="Arial"/>
          <w:sz w:val="20"/>
          <w:szCs w:val="20"/>
        </w:rPr>
        <w:t xml:space="preserve"> a Nota Fiscal, a Contratada deverá protocolá-la junto a SES/TO;</w:t>
      </w:r>
    </w:p>
    <w:p w:rsidR="00501288" w:rsidRPr="002F6607" w:rsidRDefault="002F6607" w:rsidP="002F6607">
      <w:pPr>
        <w:spacing w:after="0" w:line="240" w:lineRule="auto"/>
        <w:ind w:right="17"/>
        <w:jc w:val="both"/>
        <w:rPr>
          <w:rFonts w:asciiTheme="minorHAnsi" w:hAnsiTheme="minorHAnsi" w:cs="Arial"/>
          <w:sz w:val="20"/>
          <w:szCs w:val="20"/>
        </w:rPr>
      </w:pPr>
      <w:r>
        <w:rPr>
          <w:rFonts w:asciiTheme="minorHAnsi" w:hAnsiTheme="minorHAnsi" w:cs="Arial"/>
          <w:sz w:val="20"/>
          <w:szCs w:val="20"/>
        </w:rPr>
        <w:t xml:space="preserve">8.7. </w:t>
      </w:r>
      <w:r w:rsidR="00501288" w:rsidRPr="002F6607">
        <w:rPr>
          <w:rFonts w:asciiTheme="minorHAnsi" w:hAnsiTheme="minorHAnsi" w:cs="Arial"/>
          <w:sz w:val="20"/>
          <w:szCs w:val="20"/>
        </w:rPr>
        <w:t xml:space="preserve">O recebimento provisório ou definitivo não exclui a responsabilidade civil pela solidez e </w:t>
      </w:r>
      <w:r w:rsidR="00501288" w:rsidRPr="002F6607">
        <w:rPr>
          <w:rFonts w:asciiTheme="minorHAnsi" w:eastAsia="Batang" w:hAnsiTheme="minorHAnsi" w:cs="Arial"/>
          <w:bCs/>
          <w:color w:val="000000"/>
          <w:sz w:val="20"/>
          <w:szCs w:val="20"/>
        </w:rPr>
        <w:t>segurança</w:t>
      </w:r>
      <w:r w:rsidR="00501288" w:rsidRPr="002F6607">
        <w:rPr>
          <w:rFonts w:asciiTheme="minorHAnsi" w:hAnsiTheme="minorHAnsi" w:cs="Arial"/>
          <w:sz w:val="20"/>
          <w:szCs w:val="20"/>
        </w:rPr>
        <w:t xml:space="preserve"> dos produtos, nem ético-profissional pela perfeita execução do contrato, dentro dos limites estabelecidos pela lei ou pelo contrato.</w:t>
      </w:r>
    </w:p>
    <w:p w:rsidR="00501288" w:rsidRPr="002F6607" w:rsidRDefault="002F6607" w:rsidP="002F6607">
      <w:pPr>
        <w:spacing w:after="0" w:line="240" w:lineRule="auto"/>
        <w:ind w:right="17"/>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8.8. </w:t>
      </w:r>
      <w:r w:rsidR="00501288" w:rsidRPr="002F6607">
        <w:rPr>
          <w:rFonts w:asciiTheme="minorHAnsi" w:hAnsiTheme="minorHAnsi" w:cs="Arial"/>
          <w:b/>
          <w:bCs/>
          <w:color w:val="000000"/>
          <w:sz w:val="20"/>
          <w:szCs w:val="20"/>
          <w:u w:val="single"/>
        </w:rPr>
        <w:t xml:space="preserve">A SES </w:t>
      </w:r>
      <w:r w:rsidR="00501288" w:rsidRPr="002F6607">
        <w:rPr>
          <w:rFonts w:asciiTheme="minorHAnsi" w:eastAsia="Batang" w:hAnsiTheme="minorHAnsi" w:cs="Arial"/>
          <w:b/>
          <w:bCs/>
          <w:color w:val="000000"/>
          <w:sz w:val="20"/>
          <w:szCs w:val="20"/>
          <w:u w:val="single"/>
        </w:rPr>
        <w:t>recusará os produtos nas seguintes hipóteses:</w:t>
      </w:r>
    </w:p>
    <w:p w:rsidR="00501288" w:rsidRPr="002F6607" w:rsidRDefault="002F6607" w:rsidP="002F6607">
      <w:pPr>
        <w:spacing w:after="0" w:line="240" w:lineRule="auto"/>
        <w:ind w:right="17"/>
        <w:jc w:val="both"/>
        <w:rPr>
          <w:rFonts w:asciiTheme="minorHAnsi" w:hAnsiTheme="minorHAnsi" w:cs="Arial"/>
          <w:color w:val="000000"/>
          <w:sz w:val="20"/>
          <w:szCs w:val="20"/>
        </w:rPr>
      </w:pPr>
      <w:r>
        <w:rPr>
          <w:rFonts w:asciiTheme="minorHAnsi" w:hAnsiTheme="minorHAnsi" w:cs="Arial"/>
          <w:sz w:val="20"/>
          <w:szCs w:val="20"/>
        </w:rPr>
        <w:t xml:space="preserve">8.8.1. </w:t>
      </w:r>
      <w:r w:rsidR="00501288" w:rsidRPr="002F6607">
        <w:rPr>
          <w:rFonts w:asciiTheme="minorHAnsi" w:hAnsiTheme="minorHAnsi" w:cs="Arial"/>
          <w:sz w:val="20"/>
          <w:szCs w:val="20"/>
        </w:rPr>
        <w:t>Qualquer</w:t>
      </w:r>
      <w:r w:rsidR="00501288" w:rsidRPr="002F6607">
        <w:rPr>
          <w:rFonts w:asciiTheme="minorHAnsi" w:hAnsiTheme="minorHAnsi" w:cs="Arial"/>
          <w:color w:val="000000"/>
          <w:sz w:val="20"/>
          <w:szCs w:val="20"/>
        </w:rPr>
        <w:t xml:space="preserve"> situação em desacordo entre os produtos e o Edital de Licitação e seus Anexos ou a Nota de Empenho</w:t>
      </w:r>
      <w:r w:rsidR="00501288" w:rsidRPr="002F6607">
        <w:rPr>
          <w:rFonts w:asciiTheme="minorHAnsi" w:hAnsiTheme="minorHAnsi" w:cs="Arial"/>
          <w:sz w:val="20"/>
          <w:szCs w:val="20"/>
        </w:rPr>
        <w:t>;</w:t>
      </w:r>
    </w:p>
    <w:p w:rsidR="00501288" w:rsidRPr="002F6607" w:rsidRDefault="002F6607" w:rsidP="002F6607">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8.8.2. </w:t>
      </w:r>
      <w:r w:rsidR="00501288" w:rsidRPr="002F6607">
        <w:rPr>
          <w:rFonts w:asciiTheme="minorHAnsi" w:eastAsia="Batang" w:hAnsiTheme="minorHAnsi" w:cs="Arial"/>
          <w:color w:val="000000"/>
          <w:sz w:val="20"/>
          <w:szCs w:val="20"/>
        </w:rPr>
        <w:t xml:space="preserve">Nota </w:t>
      </w:r>
      <w:r w:rsidR="00501288" w:rsidRPr="002F6607">
        <w:rPr>
          <w:rFonts w:asciiTheme="minorHAnsi" w:hAnsiTheme="minorHAnsi" w:cs="Arial"/>
          <w:sz w:val="20"/>
          <w:szCs w:val="20"/>
        </w:rPr>
        <w:t>Fiscal</w:t>
      </w:r>
      <w:r w:rsidR="00501288" w:rsidRPr="002F6607">
        <w:rPr>
          <w:rFonts w:asciiTheme="minorHAnsi" w:eastAsia="Batang" w:hAnsiTheme="minorHAnsi" w:cs="Arial"/>
          <w:color w:val="000000"/>
          <w:sz w:val="20"/>
          <w:szCs w:val="20"/>
        </w:rPr>
        <w:t>/Fatura com especificação dos produtos em desacordo com o discriminado no Edital, seus anexos e na proposta adjudicada;</w:t>
      </w:r>
    </w:p>
    <w:p w:rsidR="00501288" w:rsidRPr="002F6607" w:rsidRDefault="002F6607" w:rsidP="002F6607">
      <w:pPr>
        <w:spacing w:after="0" w:line="240" w:lineRule="auto"/>
        <w:ind w:right="17"/>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8.8.3. </w:t>
      </w:r>
      <w:r w:rsidR="00501288" w:rsidRPr="002F6607">
        <w:rPr>
          <w:rFonts w:asciiTheme="minorHAnsi" w:hAnsiTheme="minorHAnsi" w:cs="Arial"/>
          <w:color w:val="000000"/>
          <w:sz w:val="20"/>
          <w:szCs w:val="20"/>
        </w:rPr>
        <w:t>Ainda que ocorra a situação prevista n</w:t>
      </w:r>
      <w:r w:rsidR="00501288" w:rsidRPr="002F6607">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501288" w:rsidRPr="00501288" w:rsidRDefault="002F6607" w:rsidP="002F660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09. </w:t>
      </w:r>
      <w:r w:rsidR="00501288" w:rsidRPr="00501288">
        <w:rPr>
          <w:rFonts w:asciiTheme="minorHAnsi" w:hAnsiTheme="minorHAnsi" w:cs="Arial"/>
          <w:b/>
          <w:sz w:val="20"/>
          <w:szCs w:val="20"/>
        </w:rPr>
        <w:t>DA QUALIFICAÇÃO TÉCNICA DOS FORNECEDORES</w:t>
      </w:r>
    </w:p>
    <w:p w:rsidR="00501288" w:rsidRPr="002F6607" w:rsidRDefault="002F6607" w:rsidP="002F6607">
      <w:pPr>
        <w:spacing w:after="0" w:line="240" w:lineRule="auto"/>
        <w:ind w:right="17"/>
        <w:jc w:val="both"/>
        <w:rPr>
          <w:rFonts w:asciiTheme="minorHAnsi" w:hAnsiTheme="minorHAnsi" w:cs="Arial"/>
          <w:sz w:val="20"/>
          <w:szCs w:val="20"/>
        </w:rPr>
      </w:pPr>
      <w:r w:rsidRPr="002F6607">
        <w:rPr>
          <w:rFonts w:asciiTheme="minorHAnsi" w:hAnsiTheme="minorHAnsi" w:cs="Arial"/>
          <w:b/>
          <w:sz w:val="20"/>
          <w:szCs w:val="20"/>
        </w:rPr>
        <w:t>9.1.</w:t>
      </w:r>
      <w:r w:rsidR="00501288" w:rsidRPr="002F6607">
        <w:rPr>
          <w:rFonts w:asciiTheme="minorHAnsi" w:hAnsiTheme="minorHAnsi" w:cs="Arial"/>
          <w:sz w:val="20"/>
          <w:szCs w:val="20"/>
        </w:rPr>
        <w:t xml:space="preserve">Comprovações de que a licitante forneceu, sem restrição, material igual ou semelhante ao indicado objeto deste Termo de Referência. A comprovação será feita por meio de apresentação de no mínimo 01 </w:t>
      </w:r>
      <w:r w:rsidR="00501288" w:rsidRPr="002F6607">
        <w:rPr>
          <w:rFonts w:asciiTheme="minorHAnsi" w:hAnsiTheme="minorHAnsi" w:cs="Arial"/>
          <w:sz w:val="20"/>
          <w:szCs w:val="20"/>
        </w:rPr>
        <w:lastRenderedPageBreak/>
        <w:t>(Um) Atestado de Capacidade Técnica, devidamente assinado, carimbado e em papel timbrado da empresa ou órgão comprador, compatível com o objeto desta licitação.</w:t>
      </w:r>
    </w:p>
    <w:p w:rsidR="00501288" w:rsidRPr="00501288" w:rsidRDefault="001811B7" w:rsidP="001811B7">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10. </w:t>
      </w:r>
      <w:r w:rsidR="00501288" w:rsidRPr="00501288">
        <w:rPr>
          <w:rFonts w:asciiTheme="minorHAnsi" w:hAnsiTheme="minorHAnsi" w:cs="Arial"/>
          <w:b/>
          <w:sz w:val="20"/>
          <w:szCs w:val="20"/>
        </w:rPr>
        <w:t>DAS OBRIGAÇÕES DA CONTRATANTE</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10.1</w:t>
      </w:r>
      <w:r>
        <w:rPr>
          <w:rFonts w:asciiTheme="minorHAnsi" w:hAnsiTheme="minorHAnsi" w:cs="Arial"/>
          <w:sz w:val="20"/>
          <w:szCs w:val="20"/>
        </w:rPr>
        <w:t xml:space="preserve">. </w:t>
      </w:r>
      <w:r w:rsidR="00501288" w:rsidRPr="001811B7">
        <w:rPr>
          <w:rFonts w:asciiTheme="minorHAnsi" w:hAnsiTheme="minorHAnsi" w:cs="Arial"/>
          <w:sz w:val="20"/>
          <w:szCs w:val="20"/>
        </w:rPr>
        <w:t>Prestar as informações e os esclarecimentos que venham a ser solicitados pela CONTRATADA;</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10.2.</w:t>
      </w:r>
      <w:r w:rsidR="00501288" w:rsidRPr="001811B7">
        <w:rPr>
          <w:rFonts w:asciiTheme="minorHAnsi" w:hAnsiTheme="minorHAnsi" w:cs="Arial"/>
          <w:sz w:val="20"/>
          <w:szCs w:val="20"/>
        </w:rPr>
        <w:t>Disponibilizar o local de entrega e a Comissão responsável pelo recebimento;</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10.3.</w:t>
      </w:r>
      <w:r w:rsidR="00501288" w:rsidRPr="001811B7">
        <w:rPr>
          <w:rFonts w:asciiTheme="minorHAnsi" w:hAnsiTheme="minorHAnsi" w:cs="Arial"/>
          <w:sz w:val="20"/>
          <w:szCs w:val="20"/>
        </w:rPr>
        <w:t>Receber os produtos adjudicados, nos termos, prazos quantidade, qualidade e condições estabelecidas no Edital;</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10.4.</w:t>
      </w:r>
      <w:r w:rsidR="00501288" w:rsidRPr="001811B7">
        <w:rPr>
          <w:rFonts w:asciiTheme="minorHAnsi" w:hAnsiTheme="minorHAnsi" w:cs="Arial"/>
          <w:sz w:val="20"/>
          <w:szCs w:val="20"/>
        </w:rPr>
        <w:t>Rejeitar, no todo ou em parte, os produtos que a CONTRATADA entregar fora das especificações do Edital;</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10.5.</w:t>
      </w:r>
      <w:r w:rsidR="00501288" w:rsidRPr="001811B7">
        <w:rPr>
          <w:rFonts w:asciiTheme="minorHAnsi" w:hAnsiTheme="minorHAnsi" w:cs="Arial"/>
          <w:sz w:val="20"/>
          <w:szCs w:val="20"/>
        </w:rPr>
        <w:t>Comunicar à CONTRATADA até o 5 º dia útil, após apresentação da Nota Fiscal, o aceite do servidor responsável pelo recebimento dos produtos adquiridos;</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10.6.</w:t>
      </w:r>
      <w:r w:rsidR="00501288" w:rsidRPr="001811B7">
        <w:rPr>
          <w:rFonts w:asciiTheme="minorHAnsi" w:hAnsiTheme="minorHAnsi" w:cs="Arial"/>
          <w:sz w:val="20"/>
          <w:szCs w:val="20"/>
        </w:rPr>
        <w:t>Fiscalizar a execução do objeto, aplicando as sanções cabíveis, quando for o caso;</w:t>
      </w:r>
    </w:p>
    <w:p w:rsidR="00501288" w:rsidRPr="001811B7" w:rsidRDefault="001811B7" w:rsidP="001811B7">
      <w:pPr>
        <w:spacing w:after="0" w:line="240" w:lineRule="auto"/>
        <w:ind w:right="17"/>
        <w:jc w:val="both"/>
        <w:rPr>
          <w:rFonts w:asciiTheme="minorHAnsi" w:hAnsiTheme="minorHAnsi" w:cs="Arial"/>
          <w:sz w:val="20"/>
          <w:szCs w:val="20"/>
        </w:rPr>
      </w:pPr>
      <w:r w:rsidRPr="001811B7">
        <w:rPr>
          <w:rFonts w:asciiTheme="minorHAnsi" w:hAnsiTheme="minorHAnsi" w:cs="Arial"/>
          <w:b/>
          <w:sz w:val="20"/>
          <w:szCs w:val="20"/>
        </w:rPr>
        <w:t>10.7.</w:t>
      </w:r>
      <w:r w:rsidR="00501288" w:rsidRPr="001811B7">
        <w:rPr>
          <w:rFonts w:asciiTheme="minorHAnsi" w:hAnsiTheme="minorHAnsi" w:cs="Arial"/>
          <w:sz w:val="20"/>
          <w:szCs w:val="20"/>
        </w:rPr>
        <w:t>Efetuar o pagamento à CONTRATADA no prazo determinado no Edital e em seus anexos, inclusive no Contrato.</w:t>
      </w:r>
    </w:p>
    <w:p w:rsidR="00501288" w:rsidRPr="00501288" w:rsidRDefault="000856A2" w:rsidP="000856A2">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11. </w:t>
      </w:r>
      <w:r w:rsidR="00501288" w:rsidRPr="00501288">
        <w:rPr>
          <w:rFonts w:asciiTheme="minorHAnsi" w:hAnsiTheme="minorHAnsi" w:cs="Arial"/>
          <w:b/>
          <w:sz w:val="20"/>
          <w:szCs w:val="20"/>
        </w:rPr>
        <w:t>DAS OBRIGAÇÕES DA CONTRATADA</w:t>
      </w:r>
    </w:p>
    <w:p w:rsidR="00501288" w:rsidRPr="000856A2" w:rsidRDefault="000856A2" w:rsidP="000856A2">
      <w:pPr>
        <w:spacing w:after="0" w:line="240" w:lineRule="auto"/>
        <w:ind w:right="17"/>
        <w:jc w:val="both"/>
        <w:rPr>
          <w:rFonts w:asciiTheme="minorHAnsi" w:hAnsiTheme="minorHAnsi" w:cs="Arial"/>
          <w:sz w:val="20"/>
          <w:szCs w:val="20"/>
        </w:rPr>
      </w:pPr>
      <w:r w:rsidRPr="000856A2">
        <w:rPr>
          <w:rFonts w:asciiTheme="minorHAnsi" w:hAnsiTheme="minorHAnsi" w:cs="Arial"/>
          <w:b/>
          <w:sz w:val="20"/>
          <w:szCs w:val="20"/>
        </w:rPr>
        <w:t>11.1.</w:t>
      </w:r>
      <w:r w:rsidR="00501288" w:rsidRPr="000856A2">
        <w:rPr>
          <w:rFonts w:asciiTheme="minorHAnsi" w:hAnsiTheme="minorHAnsi" w:cs="Arial"/>
          <w:sz w:val="20"/>
          <w:szCs w:val="20"/>
        </w:rPr>
        <w:t>Cumprir com a legislação vigente inerente ao objeto, inclusive com todos os encargos tributários, fiscais, trabalhistas, devendo arcar ainda, com todas as despesas e custos necessários ao cumprimento do objeto;</w:t>
      </w:r>
    </w:p>
    <w:p w:rsidR="00501288" w:rsidRPr="000856A2" w:rsidRDefault="000856A2" w:rsidP="000856A2">
      <w:pPr>
        <w:spacing w:after="0" w:line="240" w:lineRule="auto"/>
        <w:ind w:right="17"/>
        <w:jc w:val="both"/>
        <w:rPr>
          <w:rFonts w:asciiTheme="minorHAnsi" w:hAnsiTheme="minorHAnsi" w:cs="Arial"/>
          <w:sz w:val="20"/>
          <w:szCs w:val="20"/>
        </w:rPr>
      </w:pPr>
      <w:r w:rsidRPr="000856A2">
        <w:rPr>
          <w:rFonts w:asciiTheme="minorHAnsi" w:hAnsiTheme="minorHAnsi" w:cs="Arial"/>
          <w:b/>
          <w:sz w:val="20"/>
          <w:szCs w:val="20"/>
        </w:rPr>
        <w:t>11.2</w:t>
      </w:r>
      <w:r>
        <w:rPr>
          <w:rFonts w:asciiTheme="minorHAnsi" w:hAnsiTheme="minorHAnsi" w:cs="Arial"/>
          <w:sz w:val="20"/>
          <w:szCs w:val="20"/>
        </w:rPr>
        <w:t xml:space="preserve">. </w:t>
      </w:r>
      <w:r w:rsidR="00501288" w:rsidRPr="000856A2">
        <w:rPr>
          <w:rFonts w:asciiTheme="minorHAnsi" w:hAnsiTheme="minorHAnsi" w:cs="Arial"/>
          <w:sz w:val="20"/>
          <w:szCs w:val="20"/>
        </w:rPr>
        <w:t>A contratada deverá garantir a qualidade dos produtos licitados comprometendo-se a substituí-los, caso não atendam o padrão de qualidade exigido ou apresentem defeito de fabricação;</w:t>
      </w:r>
    </w:p>
    <w:p w:rsidR="00501288" w:rsidRPr="000856A2" w:rsidRDefault="000856A2" w:rsidP="000856A2">
      <w:pPr>
        <w:spacing w:after="0" w:line="240" w:lineRule="auto"/>
        <w:ind w:right="17"/>
        <w:jc w:val="both"/>
        <w:rPr>
          <w:rFonts w:asciiTheme="minorHAnsi" w:hAnsiTheme="minorHAnsi" w:cs="Arial"/>
          <w:sz w:val="20"/>
          <w:szCs w:val="20"/>
        </w:rPr>
      </w:pPr>
      <w:r w:rsidRPr="00B30E2F">
        <w:rPr>
          <w:rFonts w:asciiTheme="minorHAnsi" w:hAnsiTheme="minorHAnsi" w:cs="Arial"/>
          <w:b/>
          <w:sz w:val="20"/>
          <w:szCs w:val="20"/>
        </w:rPr>
        <w:t>11.3.</w:t>
      </w:r>
      <w:r w:rsidR="00501288" w:rsidRPr="000856A2">
        <w:rPr>
          <w:rFonts w:asciiTheme="minorHAnsi" w:hAnsiTheme="minorHAnsi" w:cs="Arial"/>
          <w:sz w:val="20"/>
          <w:szCs w:val="20"/>
        </w:rPr>
        <w:t>Satisfazer todos os requisitos, exigências e condições do edital e entregar os produtos de acordo com as especificações e demais condições estipuladas no Instrumento Convocatório, na Requisição de Fornecimento e na Nota de Empenho, responsabilizando por todas as despesas relativas à execução do objeto e pelo transporte apropriado dos materiais;</w:t>
      </w:r>
    </w:p>
    <w:p w:rsidR="00501288" w:rsidRPr="000856A2" w:rsidRDefault="000856A2" w:rsidP="000856A2">
      <w:pPr>
        <w:spacing w:after="0" w:line="240" w:lineRule="auto"/>
        <w:ind w:right="17"/>
        <w:jc w:val="both"/>
        <w:rPr>
          <w:rFonts w:asciiTheme="minorHAnsi" w:hAnsiTheme="minorHAnsi" w:cs="Arial"/>
          <w:sz w:val="20"/>
          <w:szCs w:val="20"/>
        </w:rPr>
      </w:pPr>
      <w:r w:rsidRPr="00B30E2F">
        <w:rPr>
          <w:rFonts w:asciiTheme="minorHAnsi" w:hAnsiTheme="minorHAnsi" w:cs="Arial"/>
          <w:b/>
          <w:sz w:val="20"/>
          <w:szCs w:val="20"/>
        </w:rPr>
        <w:t>11.4.</w:t>
      </w:r>
      <w:r w:rsidR="00501288" w:rsidRPr="000856A2">
        <w:rPr>
          <w:rFonts w:asciiTheme="minorHAnsi" w:hAnsiTheme="minorHAnsi" w:cs="Arial"/>
          <w:sz w:val="20"/>
          <w:szCs w:val="20"/>
        </w:rPr>
        <w:t>Comunicar a SES, imediatamente após o recebimento do pedido de fornecimento, os motivos que impeçam o seu cumprimento.</w:t>
      </w:r>
    </w:p>
    <w:p w:rsidR="00501288" w:rsidRPr="00501288" w:rsidRDefault="00E926BE" w:rsidP="00E926BE">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12. </w:t>
      </w:r>
      <w:r w:rsidR="00501288" w:rsidRPr="00501288">
        <w:rPr>
          <w:rFonts w:asciiTheme="minorHAnsi" w:hAnsiTheme="minorHAnsi" w:cs="Arial"/>
          <w:b/>
          <w:sz w:val="20"/>
          <w:szCs w:val="20"/>
        </w:rPr>
        <w:t xml:space="preserve">DAS SANÇÕES ADMINISTRATIVAS </w:t>
      </w:r>
    </w:p>
    <w:p w:rsidR="00501288" w:rsidRPr="00E926BE" w:rsidRDefault="00E926BE" w:rsidP="00E926BE">
      <w:pPr>
        <w:spacing w:after="0" w:line="240" w:lineRule="auto"/>
        <w:ind w:right="17"/>
        <w:jc w:val="both"/>
        <w:rPr>
          <w:rFonts w:asciiTheme="minorHAnsi" w:hAnsiTheme="minorHAnsi" w:cs="Arial"/>
          <w:bCs/>
          <w:color w:val="000000"/>
          <w:sz w:val="20"/>
          <w:szCs w:val="20"/>
        </w:rPr>
      </w:pPr>
      <w:r w:rsidRPr="00E926BE">
        <w:rPr>
          <w:rFonts w:asciiTheme="minorHAnsi" w:hAnsiTheme="minorHAnsi" w:cs="Arial"/>
          <w:b/>
          <w:bCs/>
          <w:color w:val="000000"/>
          <w:sz w:val="20"/>
          <w:szCs w:val="20"/>
        </w:rPr>
        <w:t>12.1.</w:t>
      </w:r>
      <w:r w:rsidR="00501288" w:rsidRPr="00E926BE">
        <w:rPr>
          <w:rFonts w:asciiTheme="minorHAnsi" w:hAnsiTheme="minorHAnsi" w:cs="Arial"/>
          <w:bCs/>
          <w:color w:val="000000"/>
          <w:sz w:val="20"/>
          <w:szCs w:val="20"/>
        </w:rPr>
        <w:t xml:space="preserve">A Licitante será sancionada com o impedimento de licitar e contratar com a Administração Pública Direta e Indireta da União, dos Estados, do Distrito Federal e dos Municípios, e será descredenciada no SICAF, pelo prazo de até 5 (cinco) anos, sem prejuízo de multa de até </w:t>
      </w:r>
      <w:r w:rsidR="00501288" w:rsidRPr="00E926BE">
        <w:rPr>
          <w:rFonts w:asciiTheme="minorHAnsi" w:hAnsiTheme="minorHAnsi" w:cs="Arial"/>
          <w:bCs/>
          <w:sz w:val="20"/>
          <w:szCs w:val="20"/>
        </w:rPr>
        <w:t xml:space="preserve">30% (trinta por cento) </w:t>
      </w:r>
      <w:r w:rsidR="00501288" w:rsidRPr="00E926BE">
        <w:rPr>
          <w:rFonts w:asciiTheme="minorHAnsi" w:hAnsiTheme="minorHAnsi" w:cs="Arial"/>
          <w:bCs/>
          <w:color w:val="000000"/>
          <w:sz w:val="20"/>
          <w:szCs w:val="20"/>
        </w:rPr>
        <w:t>do valor contratado e demais cominações legais, nos seguintes casos:</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12.1.1. </w:t>
      </w:r>
      <w:r w:rsidR="00501288" w:rsidRPr="00E926BE">
        <w:rPr>
          <w:rFonts w:asciiTheme="minorHAnsi" w:eastAsia="Batang" w:hAnsiTheme="minorHAnsi" w:cs="Arial"/>
          <w:color w:val="000000"/>
          <w:sz w:val="20"/>
          <w:szCs w:val="20"/>
        </w:rPr>
        <w:t>Cometer fraude fiscal;</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12.1.2. </w:t>
      </w:r>
      <w:r w:rsidR="00501288" w:rsidRPr="00E926BE">
        <w:rPr>
          <w:rFonts w:asciiTheme="minorHAnsi" w:eastAsia="Batang" w:hAnsiTheme="minorHAnsi" w:cs="Arial"/>
          <w:color w:val="000000"/>
          <w:sz w:val="20"/>
          <w:szCs w:val="20"/>
        </w:rPr>
        <w:t>Apresentar documento falso;</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12.1.3. </w:t>
      </w:r>
      <w:r w:rsidR="00501288" w:rsidRPr="00E926BE">
        <w:rPr>
          <w:rFonts w:asciiTheme="minorHAnsi" w:eastAsia="Batang" w:hAnsiTheme="minorHAnsi" w:cs="Arial"/>
          <w:color w:val="000000"/>
          <w:sz w:val="20"/>
          <w:szCs w:val="20"/>
        </w:rPr>
        <w:t>Fizer declaração falsa;</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12.1.4. </w:t>
      </w:r>
      <w:r w:rsidR="00501288" w:rsidRPr="00E926BE">
        <w:rPr>
          <w:rFonts w:asciiTheme="minorHAnsi" w:eastAsia="Batang" w:hAnsiTheme="minorHAnsi" w:cs="Arial"/>
          <w:color w:val="000000"/>
          <w:sz w:val="20"/>
          <w:szCs w:val="20"/>
        </w:rPr>
        <w:t>Comportar-se de modo inidôneo;</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12.1.5. </w:t>
      </w:r>
      <w:r w:rsidR="00501288" w:rsidRPr="00E926BE">
        <w:rPr>
          <w:rFonts w:asciiTheme="minorHAnsi" w:eastAsia="Batang" w:hAnsiTheme="minorHAnsi" w:cs="Arial"/>
          <w:color w:val="000000"/>
          <w:sz w:val="20"/>
          <w:szCs w:val="20"/>
        </w:rPr>
        <w:t>Deixar de entregar a documentação exigida no certame;</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12.1.6. </w:t>
      </w:r>
      <w:r w:rsidR="00501288" w:rsidRPr="00E926BE">
        <w:rPr>
          <w:rFonts w:asciiTheme="minorHAnsi" w:eastAsia="Batang" w:hAnsiTheme="minorHAnsi" w:cs="Arial"/>
          <w:color w:val="000000"/>
          <w:sz w:val="20"/>
          <w:szCs w:val="20"/>
        </w:rPr>
        <w:t>Não mantiver a proposta;</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12.1.7. </w:t>
      </w:r>
      <w:r w:rsidR="00501288" w:rsidRPr="00E926BE">
        <w:rPr>
          <w:rFonts w:asciiTheme="minorHAnsi" w:eastAsia="Batang" w:hAnsiTheme="minorHAnsi" w:cs="Arial"/>
          <w:color w:val="000000"/>
          <w:sz w:val="20"/>
          <w:szCs w:val="20"/>
        </w:rPr>
        <w:t>Fraudar ou retardar de qualquer forma a execução do contrato;</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12.1.8. </w:t>
      </w:r>
      <w:r w:rsidR="00501288" w:rsidRPr="00E926BE">
        <w:rPr>
          <w:rFonts w:asciiTheme="minorHAnsi" w:eastAsia="Batang" w:hAnsiTheme="minorHAnsi" w:cs="Arial"/>
          <w:color w:val="000000"/>
          <w:sz w:val="20"/>
          <w:szCs w:val="20"/>
        </w:rPr>
        <w:t>Não cumprir com a execução do contrato;</w:t>
      </w:r>
    </w:p>
    <w:p w:rsidR="00501288" w:rsidRPr="00E926BE" w:rsidRDefault="00E926BE" w:rsidP="00E56FED">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12.1.9. </w:t>
      </w:r>
      <w:r w:rsidR="00501288" w:rsidRPr="00E926BE">
        <w:rPr>
          <w:rFonts w:asciiTheme="minorHAnsi" w:eastAsia="Batang" w:hAnsiTheme="minorHAnsi" w:cs="Arial"/>
          <w:color w:val="000000"/>
          <w:sz w:val="20"/>
          <w:szCs w:val="20"/>
        </w:rPr>
        <w:t>Descumprir as demais exigências deste Edital e seus Anexos.</w:t>
      </w:r>
    </w:p>
    <w:p w:rsidR="00501288" w:rsidRPr="00E926BE" w:rsidRDefault="00E926BE" w:rsidP="00E926BE">
      <w:pPr>
        <w:spacing w:after="0" w:line="240" w:lineRule="auto"/>
        <w:ind w:right="17"/>
        <w:jc w:val="both"/>
        <w:rPr>
          <w:rFonts w:asciiTheme="minorHAnsi" w:hAnsiTheme="minorHAnsi" w:cs="Arial"/>
          <w:bCs/>
          <w:color w:val="000000"/>
          <w:sz w:val="20"/>
          <w:szCs w:val="20"/>
        </w:rPr>
      </w:pPr>
      <w:r w:rsidRPr="00E926BE">
        <w:rPr>
          <w:rFonts w:asciiTheme="minorHAnsi" w:hAnsiTheme="minorHAnsi" w:cs="Arial"/>
          <w:b/>
          <w:bCs/>
          <w:color w:val="000000"/>
          <w:sz w:val="20"/>
          <w:szCs w:val="20"/>
        </w:rPr>
        <w:t>12.2.</w:t>
      </w:r>
      <w:r w:rsidR="00501288" w:rsidRPr="00E926BE">
        <w:rPr>
          <w:rFonts w:asciiTheme="minorHAnsi" w:hAnsiTheme="minorHAnsi" w:cs="Arial"/>
          <w:bCs/>
          <w:color w:val="000000"/>
          <w:sz w:val="20"/>
          <w:szCs w:val="20"/>
        </w:rPr>
        <w:t>Para os fins deste item, reputar-se-ão inidôneos atos como os descritos nos arts. 90, 92, 93, 94, 95 e 96 da Lei nº 8.666/93.</w:t>
      </w:r>
    </w:p>
    <w:p w:rsidR="00501288" w:rsidRPr="00E926BE" w:rsidRDefault="00E926BE" w:rsidP="00E926BE">
      <w:pPr>
        <w:spacing w:after="0" w:line="240" w:lineRule="auto"/>
        <w:ind w:right="17"/>
        <w:jc w:val="both"/>
        <w:rPr>
          <w:rFonts w:asciiTheme="minorHAnsi" w:hAnsiTheme="minorHAnsi" w:cs="Arial"/>
          <w:bCs/>
          <w:color w:val="000000"/>
          <w:sz w:val="20"/>
          <w:szCs w:val="20"/>
        </w:rPr>
      </w:pPr>
      <w:r w:rsidRPr="00E926BE">
        <w:rPr>
          <w:rFonts w:asciiTheme="minorHAnsi" w:hAnsiTheme="minorHAnsi" w:cs="Arial"/>
          <w:b/>
          <w:bCs/>
          <w:color w:val="000000"/>
          <w:sz w:val="20"/>
          <w:szCs w:val="20"/>
        </w:rPr>
        <w:t>12.3.</w:t>
      </w:r>
      <w:r w:rsidR="00501288" w:rsidRPr="00E926BE">
        <w:rPr>
          <w:rFonts w:asciiTheme="minorHAnsi" w:hAnsiTheme="minorHAnsi" w:cs="Arial"/>
          <w:bCs/>
          <w:color w:val="000000"/>
          <w:sz w:val="20"/>
          <w:szCs w:val="20"/>
        </w:rPr>
        <w:t>Para os fins do item 19.2, a cada dia de atraso será cobrado 0,5% (</w:t>
      </w:r>
      <w:proofErr w:type="spellStart"/>
      <w:r w:rsidR="00501288" w:rsidRPr="00E926BE">
        <w:rPr>
          <w:rFonts w:asciiTheme="minorHAnsi" w:hAnsiTheme="minorHAnsi" w:cs="Arial"/>
          <w:bCs/>
          <w:color w:val="000000"/>
          <w:sz w:val="20"/>
          <w:szCs w:val="20"/>
        </w:rPr>
        <w:t>meiopor</w:t>
      </w:r>
      <w:proofErr w:type="spellEnd"/>
      <w:r w:rsidR="00501288" w:rsidRPr="00E926BE">
        <w:rPr>
          <w:rFonts w:asciiTheme="minorHAnsi" w:hAnsiTheme="minorHAnsi" w:cs="Arial"/>
          <w:bCs/>
          <w:color w:val="000000"/>
          <w:sz w:val="20"/>
          <w:szCs w:val="20"/>
        </w:rPr>
        <w:t xml:space="preserve"> cento) de multa, até o limite máximo de 30 (trinta) dias,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501288" w:rsidRPr="00E926BE">
          <w:rPr>
            <w:rFonts w:asciiTheme="minorHAnsi" w:hAnsiTheme="minorHAnsi" w:cs="Arial"/>
            <w:bCs/>
            <w:color w:val="000000"/>
            <w:sz w:val="20"/>
            <w:szCs w:val="20"/>
          </w:rPr>
          <w:t>81 a</w:t>
        </w:r>
      </w:smartTag>
      <w:r w:rsidR="00501288" w:rsidRPr="00E926BE">
        <w:rPr>
          <w:rFonts w:asciiTheme="minorHAnsi" w:hAnsiTheme="minorHAnsi" w:cs="Arial"/>
          <w:bCs/>
          <w:color w:val="000000"/>
          <w:sz w:val="20"/>
          <w:szCs w:val="20"/>
        </w:rPr>
        <w:t xml:space="preserve"> 88 da Lei 8666</w:t>
      </w:r>
      <w:r w:rsidR="00501288" w:rsidRPr="00501288">
        <w:sym w:font="Symbol" w:char="002F"/>
      </w:r>
      <w:r w:rsidR="00501288" w:rsidRPr="00E926BE">
        <w:rPr>
          <w:rFonts w:asciiTheme="minorHAnsi" w:hAnsiTheme="minorHAnsi" w:cs="Arial"/>
          <w:bCs/>
          <w:color w:val="000000"/>
          <w:sz w:val="20"/>
          <w:szCs w:val="20"/>
        </w:rPr>
        <w:t>93.</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12.4.</w:t>
      </w:r>
      <w:r w:rsidR="00501288" w:rsidRPr="001B4F79">
        <w:rPr>
          <w:rFonts w:asciiTheme="minorHAnsi" w:hAnsiTheme="minorHAnsi" w:cs="Arial"/>
          <w:bCs/>
          <w:color w:val="000000"/>
          <w:sz w:val="20"/>
          <w:szCs w:val="20"/>
        </w:rPr>
        <w:t xml:space="preserve">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w:t>
      </w:r>
      <w:r w:rsidR="00501288" w:rsidRPr="001B4F79">
        <w:rPr>
          <w:rFonts w:asciiTheme="minorHAnsi" w:hAnsiTheme="minorHAnsi" w:cs="Arial"/>
          <w:bCs/>
          <w:color w:val="000000"/>
          <w:sz w:val="20"/>
          <w:szCs w:val="20"/>
        </w:rPr>
        <w:lastRenderedPageBreak/>
        <w:t>ao órgão competente para que seja inscrita na divida ativa, podendo, ainda a Administração proceder à cobrança judicial da multa.</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12.5.</w:t>
      </w:r>
      <w:r w:rsidR="00501288" w:rsidRPr="001B4F79">
        <w:rPr>
          <w:rFonts w:asciiTheme="minorHAnsi" w:hAnsiTheme="minorHAnsi" w:cs="Arial"/>
          <w:bCs/>
          <w:color w:val="000000"/>
          <w:sz w:val="20"/>
          <w:szCs w:val="20"/>
        </w:rPr>
        <w:t>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12.6.</w:t>
      </w:r>
      <w:r w:rsidR="00501288" w:rsidRPr="001B4F79">
        <w:rPr>
          <w:rFonts w:asciiTheme="minorHAnsi" w:hAnsiTheme="minorHAnsi" w:cs="Arial"/>
          <w:bCs/>
          <w:color w:val="000000"/>
          <w:sz w:val="20"/>
          <w:szCs w:val="20"/>
        </w:rPr>
        <w:t>Para julgamento da defesa apresentada pela Contratada ou aplicação da multa, fica facultada da área responsável consultar a Superintendência de Assuntos Jurídicos da SESAU/TO.</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12.7.</w:t>
      </w:r>
      <w:r w:rsidR="00501288" w:rsidRPr="001B4F79">
        <w:rPr>
          <w:rFonts w:asciiTheme="minorHAnsi" w:hAnsiTheme="minorHAnsi" w:cs="Arial"/>
          <w:bCs/>
          <w:color w:val="000000"/>
          <w:sz w:val="20"/>
          <w:szCs w:val="20"/>
        </w:rPr>
        <w:t>As multas previstas nesta seção não eximem a adjudicatária ou Contratada da reparação dos eventuais danos, perdas ou prejuízos que seu ato punível venha causar à Administração ou a terceiros.</w:t>
      </w:r>
    </w:p>
    <w:p w:rsidR="00501288" w:rsidRPr="001B4F79" w:rsidRDefault="001B4F79" w:rsidP="001B4F79">
      <w:pPr>
        <w:spacing w:after="0" w:line="240" w:lineRule="auto"/>
        <w:ind w:right="17"/>
        <w:jc w:val="both"/>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 xml:space="preserve">12.8. </w:t>
      </w:r>
      <w:r w:rsidR="00501288" w:rsidRPr="001B4F79">
        <w:rPr>
          <w:rFonts w:asciiTheme="minorHAnsi" w:hAnsiTheme="minorHAnsi" w:cs="Arial"/>
          <w:b/>
          <w:bCs/>
          <w:color w:val="000000"/>
          <w:sz w:val="20"/>
          <w:szCs w:val="20"/>
          <w:u w:val="single"/>
        </w:rPr>
        <w:t>Poderá haver ainda, pena de:</w:t>
      </w:r>
    </w:p>
    <w:p w:rsidR="00501288" w:rsidRPr="001B4F79" w:rsidRDefault="001B4F79" w:rsidP="00E56FED">
      <w:pPr>
        <w:spacing w:after="0" w:line="240" w:lineRule="auto"/>
        <w:ind w:right="17"/>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12.8.1. </w:t>
      </w:r>
      <w:r w:rsidR="00501288" w:rsidRPr="001B4F79">
        <w:rPr>
          <w:rFonts w:asciiTheme="minorHAnsi" w:hAnsiTheme="minorHAnsi" w:cs="Arial"/>
          <w:b/>
          <w:bCs/>
          <w:color w:val="000000"/>
          <w:sz w:val="20"/>
          <w:szCs w:val="20"/>
        </w:rPr>
        <w:t>Advertência</w:t>
      </w:r>
      <w:r w:rsidR="00501288" w:rsidRPr="001B4F79">
        <w:rPr>
          <w:rFonts w:asciiTheme="minorHAnsi" w:hAnsiTheme="minorHAnsi" w:cs="Arial"/>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501288" w:rsidRPr="001B4F79" w:rsidRDefault="001B4F79" w:rsidP="00E56FED">
      <w:pPr>
        <w:spacing w:after="0" w:line="240" w:lineRule="auto"/>
        <w:ind w:right="17"/>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12.8.2. </w:t>
      </w:r>
      <w:r w:rsidR="00501288" w:rsidRPr="001B4F79">
        <w:rPr>
          <w:rFonts w:asciiTheme="minorHAnsi" w:hAnsiTheme="minorHAnsi" w:cs="Arial"/>
          <w:b/>
          <w:bCs/>
          <w:color w:val="000000"/>
          <w:sz w:val="20"/>
          <w:szCs w:val="20"/>
        </w:rPr>
        <w:t>Suspensão</w:t>
      </w:r>
      <w:r w:rsidR="00501288" w:rsidRPr="001B4F79">
        <w:rPr>
          <w:rFonts w:asciiTheme="minorHAnsi" w:hAnsiTheme="minorHAnsi" w:cs="Arial"/>
          <w:bCs/>
          <w:color w:val="000000"/>
          <w:sz w:val="20"/>
          <w:szCs w:val="20"/>
        </w:rPr>
        <w:t xml:space="preserve"> temporária de participar em licitação e impedimento de contratar com a Administração </w:t>
      </w:r>
      <w:r w:rsidR="00501288" w:rsidRPr="001B4F79">
        <w:rPr>
          <w:rFonts w:asciiTheme="minorHAnsi" w:eastAsia="Batang" w:hAnsiTheme="minorHAnsi" w:cs="Arial"/>
          <w:color w:val="000000"/>
          <w:sz w:val="20"/>
          <w:szCs w:val="20"/>
        </w:rPr>
        <w:t>Pública</w:t>
      </w:r>
      <w:r w:rsidR="00501288" w:rsidRPr="001B4F79">
        <w:rPr>
          <w:rFonts w:asciiTheme="minorHAnsi" w:hAnsiTheme="minorHAnsi" w:cs="Arial"/>
          <w:bCs/>
          <w:color w:val="000000"/>
          <w:sz w:val="20"/>
          <w:szCs w:val="20"/>
        </w:rPr>
        <w:t xml:space="preserve"> Direta e Indireta da União, dos Estados, do Distrito Federal e dos Municípios, pelo prazo não superior a 05 (cinco) anos;</w:t>
      </w:r>
    </w:p>
    <w:p w:rsidR="00501288" w:rsidRPr="001B4F79" w:rsidRDefault="001B4F79" w:rsidP="00E56FED">
      <w:pPr>
        <w:spacing w:after="0" w:line="240" w:lineRule="auto"/>
        <w:ind w:right="17"/>
        <w:jc w:val="both"/>
        <w:rPr>
          <w:rFonts w:asciiTheme="minorHAnsi" w:hAnsiTheme="minorHAnsi" w:cs="Arial"/>
          <w:bCs/>
          <w:color w:val="000000"/>
          <w:sz w:val="20"/>
          <w:szCs w:val="20"/>
        </w:rPr>
      </w:pPr>
      <w:r>
        <w:rPr>
          <w:rFonts w:asciiTheme="minorHAnsi" w:hAnsiTheme="minorHAnsi" w:cs="Arial"/>
          <w:b/>
          <w:bCs/>
          <w:color w:val="000000"/>
          <w:sz w:val="20"/>
          <w:szCs w:val="20"/>
        </w:rPr>
        <w:t xml:space="preserve">12.8.3. </w:t>
      </w:r>
      <w:r w:rsidR="00501288" w:rsidRPr="001B4F79">
        <w:rPr>
          <w:rFonts w:asciiTheme="minorHAnsi" w:hAnsiTheme="minorHAnsi" w:cs="Arial"/>
          <w:b/>
          <w:bCs/>
          <w:color w:val="000000"/>
          <w:sz w:val="20"/>
          <w:szCs w:val="20"/>
        </w:rPr>
        <w:t>Declaração de inidoneidade</w:t>
      </w:r>
      <w:r w:rsidR="00501288" w:rsidRPr="001B4F79">
        <w:rPr>
          <w:rFonts w:asciiTheme="minorHAnsi" w:hAnsiTheme="minorHAnsi" w:cs="Arial"/>
          <w:bCs/>
          <w:color w:val="000000"/>
          <w:sz w:val="20"/>
          <w:szCs w:val="20"/>
        </w:rPr>
        <w:t xml:space="preserve"> para licitar ou contratar com a Administração Pública Direta e Indireta da União, dos Estados, do Distrito Federal e dos Municípios enquanto perdurarem os </w:t>
      </w:r>
      <w:r w:rsidR="00501288" w:rsidRPr="001B4F79">
        <w:rPr>
          <w:rFonts w:asciiTheme="minorHAnsi" w:eastAsia="Batang" w:hAnsiTheme="minorHAnsi" w:cs="Arial"/>
          <w:color w:val="000000"/>
          <w:sz w:val="20"/>
          <w:szCs w:val="20"/>
        </w:rPr>
        <w:t>motivos</w:t>
      </w:r>
      <w:r w:rsidR="00501288" w:rsidRPr="001B4F79">
        <w:rPr>
          <w:rFonts w:asciiTheme="minorHAnsi" w:hAnsiTheme="minorHAnsi" w:cs="Arial"/>
          <w:bCs/>
          <w:color w:val="000000"/>
          <w:sz w:val="20"/>
          <w:szCs w:val="20"/>
        </w:rPr>
        <w:t xml:space="preserve">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12.9.</w:t>
      </w:r>
      <w:r w:rsidR="00501288" w:rsidRPr="001B4F79">
        <w:rPr>
          <w:rFonts w:asciiTheme="minorHAnsi" w:hAnsiTheme="minorHAnsi" w:cs="Arial"/>
          <w:bCs/>
          <w:color w:val="000000"/>
          <w:sz w:val="20"/>
          <w:szCs w:val="20"/>
        </w:rPr>
        <w:t>As sanções são independentes e a aplicação de uma não exclui a das outras.</w:t>
      </w:r>
    </w:p>
    <w:p w:rsidR="00501288" w:rsidRPr="001B4F79" w:rsidRDefault="001B4F79" w:rsidP="001B4F79">
      <w:pPr>
        <w:spacing w:after="0" w:line="240" w:lineRule="auto"/>
        <w:ind w:right="17"/>
        <w:jc w:val="both"/>
        <w:rPr>
          <w:rFonts w:asciiTheme="minorHAnsi" w:hAnsiTheme="minorHAnsi" w:cs="Arial"/>
          <w:bCs/>
          <w:color w:val="000000"/>
          <w:sz w:val="20"/>
          <w:szCs w:val="20"/>
        </w:rPr>
      </w:pPr>
      <w:r w:rsidRPr="001B4F79">
        <w:rPr>
          <w:rFonts w:asciiTheme="minorHAnsi" w:hAnsiTheme="minorHAnsi" w:cs="Arial"/>
          <w:b/>
          <w:bCs/>
          <w:color w:val="000000"/>
          <w:sz w:val="20"/>
          <w:szCs w:val="20"/>
        </w:rPr>
        <w:t>12.10.</w:t>
      </w:r>
      <w:r w:rsidR="00501288" w:rsidRPr="001B4F79">
        <w:rPr>
          <w:rFonts w:asciiTheme="minorHAnsi" w:hAnsiTheme="minorHAnsi" w:cs="Arial"/>
          <w:bCs/>
          <w:color w:val="000000"/>
          <w:sz w:val="20"/>
          <w:szCs w:val="20"/>
        </w:rPr>
        <w:t>Todas as sanções poderão, a critério da SESAU/TO, tramitar nos autos que correm o procedimento licitatório.</w:t>
      </w:r>
    </w:p>
    <w:p w:rsidR="00501288" w:rsidRPr="00501288" w:rsidRDefault="001E0322" w:rsidP="001E0322">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13. </w:t>
      </w:r>
      <w:r w:rsidR="00501288" w:rsidRPr="00501288">
        <w:rPr>
          <w:rFonts w:asciiTheme="minorHAnsi" w:hAnsiTheme="minorHAnsi" w:cs="Arial"/>
          <w:b/>
          <w:sz w:val="20"/>
          <w:szCs w:val="20"/>
        </w:rPr>
        <w:t>DA FISCALIZAÇÃO</w:t>
      </w:r>
      <w:r w:rsidR="00501288" w:rsidRPr="00501288">
        <w:rPr>
          <w:rFonts w:asciiTheme="minorHAnsi" w:hAnsiTheme="minorHAnsi" w:cs="Arial"/>
          <w:b/>
          <w:bCs/>
          <w:sz w:val="20"/>
          <w:szCs w:val="20"/>
        </w:rPr>
        <w:tab/>
      </w:r>
    </w:p>
    <w:p w:rsidR="00501288" w:rsidRPr="001E0322" w:rsidRDefault="001E0322" w:rsidP="001E0322">
      <w:pPr>
        <w:spacing w:after="0" w:line="240" w:lineRule="auto"/>
        <w:ind w:right="17"/>
        <w:jc w:val="both"/>
        <w:rPr>
          <w:rFonts w:asciiTheme="minorHAnsi" w:hAnsiTheme="minorHAnsi" w:cs="Arial"/>
          <w:bCs/>
          <w:color w:val="000000"/>
          <w:sz w:val="20"/>
          <w:szCs w:val="20"/>
        </w:rPr>
      </w:pPr>
      <w:r w:rsidRPr="001E0322">
        <w:rPr>
          <w:rFonts w:asciiTheme="minorHAnsi" w:hAnsiTheme="minorHAnsi" w:cs="Arial"/>
          <w:b/>
          <w:bCs/>
          <w:color w:val="000000"/>
          <w:sz w:val="20"/>
          <w:szCs w:val="20"/>
        </w:rPr>
        <w:t>13.1.</w:t>
      </w:r>
      <w:r w:rsidR="00501288" w:rsidRPr="001E0322">
        <w:rPr>
          <w:rFonts w:asciiTheme="minorHAnsi" w:hAnsiTheme="minorHAnsi" w:cs="Arial"/>
          <w:bCs/>
          <w:color w:val="000000"/>
          <w:sz w:val="20"/>
          <w:szCs w:val="20"/>
        </w:rPr>
        <w:t>São de competência da Diretoria de Administração a fiscalização, os atos de revisar, aprovar e glosar os documentos comprobatórios referentes à aquisição, executando informações atinentes à quantidade e qualidade dos atendimentos, bem como os demais elementos que julgar necessários ao cumprimento da execução da despesa;</w:t>
      </w:r>
    </w:p>
    <w:p w:rsidR="00501288" w:rsidRPr="001E0322" w:rsidRDefault="001E0322" w:rsidP="001E0322">
      <w:pPr>
        <w:spacing w:after="0" w:line="240" w:lineRule="auto"/>
        <w:ind w:right="17"/>
        <w:jc w:val="both"/>
        <w:rPr>
          <w:rFonts w:asciiTheme="minorHAnsi" w:hAnsiTheme="minorHAnsi" w:cs="Arial"/>
          <w:bCs/>
          <w:color w:val="000000"/>
          <w:sz w:val="20"/>
          <w:szCs w:val="20"/>
        </w:rPr>
      </w:pPr>
      <w:r w:rsidRPr="001E0322">
        <w:rPr>
          <w:rFonts w:asciiTheme="minorHAnsi" w:hAnsiTheme="minorHAnsi" w:cs="Arial"/>
          <w:b/>
          <w:bCs/>
          <w:color w:val="000000"/>
          <w:sz w:val="20"/>
          <w:szCs w:val="20"/>
        </w:rPr>
        <w:t>13.2.</w:t>
      </w:r>
      <w:r w:rsidR="00501288" w:rsidRPr="001E0322">
        <w:rPr>
          <w:rFonts w:asciiTheme="minorHAnsi" w:hAnsiTheme="minorHAnsi" w:cs="Arial"/>
          <w:bCs/>
          <w:color w:val="000000"/>
          <w:sz w:val="20"/>
          <w:szCs w:val="20"/>
        </w:rPr>
        <w:t>A fiscalização ocorrerá ainda, nos termos da Portaria nº. 131/2008 de 05de maio de 2008, publicada no Diário Oficial do Estado nº. 2.642 de 06 de maio de 2008, ou outra portaria que venha a substituí-la na época da assinatura do contrato, bem como na forma do Manual do Gestor de Contratos do Tribunal de Contas do Estado.</w:t>
      </w:r>
    </w:p>
    <w:p w:rsidR="00501288" w:rsidRPr="00501288" w:rsidRDefault="009A633E" w:rsidP="009A633E">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sz w:val="20"/>
          <w:szCs w:val="20"/>
        </w:rPr>
      </w:pPr>
      <w:r>
        <w:rPr>
          <w:rFonts w:asciiTheme="minorHAnsi" w:hAnsiTheme="minorHAnsi" w:cs="Arial"/>
          <w:b/>
          <w:sz w:val="20"/>
          <w:szCs w:val="20"/>
        </w:rPr>
        <w:t xml:space="preserve">14. </w:t>
      </w:r>
      <w:r w:rsidR="00501288" w:rsidRPr="00501288">
        <w:rPr>
          <w:rFonts w:asciiTheme="minorHAnsi" w:hAnsiTheme="minorHAnsi" w:cs="Arial"/>
          <w:b/>
          <w:sz w:val="20"/>
          <w:szCs w:val="20"/>
        </w:rPr>
        <w:t xml:space="preserve">DA VALIDADE DA ATA DE REGISTRO DE PREÇOS </w:t>
      </w:r>
    </w:p>
    <w:p w:rsidR="00501288" w:rsidRPr="009A633E" w:rsidRDefault="009A633E" w:rsidP="009A633E">
      <w:pPr>
        <w:spacing w:after="0" w:line="240" w:lineRule="auto"/>
        <w:ind w:right="17"/>
        <w:jc w:val="both"/>
        <w:rPr>
          <w:rFonts w:asciiTheme="minorHAnsi" w:hAnsiTheme="minorHAnsi" w:cs="Arial"/>
          <w:bCs/>
          <w:color w:val="000000"/>
          <w:sz w:val="20"/>
          <w:szCs w:val="20"/>
        </w:rPr>
      </w:pPr>
      <w:r>
        <w:rPr>
          <w:rFonts w:asciiTheme="minorHAnsi" w:hAnsiTheme="minorHAnsi" w:cs="Arial"/>
          <w:bCs/>
          <w:color w:val="000000"/>
          <w:sz w:val="20"/>
          <w:szCs w:val="20"/>
        </w:rPr>
        <w:t xml:space="preserve">14.1. </w:t>
      </w:r>
      <w:r w:rsidR="00501288" w:rsidRPr="009A633E">
        <w:rPr>
          <w:rFonts w:asciiTheme="minorHAnsi" w:hAnsiTheme="minorHAnsi" w:cs="Arial"/>
          <w:bCs/>
          <w:color w:val="000000"/>
          <w:sz w:val="20"/>
          <w:szCs w:val="20"/>
        </w:rPr>
        <w:t>A validade da Ata de Registro de preços será de 12 (doze) meses, contados da publicação da respectiva ata, conforme o inciso III do § 3º do art. 15 da Lei Federal 8.666/93;</w:t>
      </w:r>
    </w:p>
    <w:p w:rsidR="00501288" w:rsidRPr="00501288" w:rsidRDefault="009A633E" w:rsidP="009A633E">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15. </w:t>
      </w:r>
      <w:r w:rsidR="00501288" w:rsidRPr="00501288">
        <w:rPr>
          <w:rFonts w:asciiTheme="minorHAnsi" w:hAnsiTheme="minorHAnsi" w:cs="Arial"/>
          <w:b/>
          <w:sz w:val="20"/>
          <w:szCs w:val="20"/>
        </w:rPr>
        <w:t>DO PAGAMENTO</w:t>
      </w:r>
      <w:r w:rsidR="00501288" w:rsidRPr="00501288">
        <w:rPr>
          <w:rFonts w:asciiTheme="minorHAnsi" w:hAnsiTheme="minorHAnsi" w:cs="Arial"/>
          <w:b/>
          <w:bCs/>
          <w:sz w:val="20"/>
          <w:szCs w:val="20"/>
        </w:rPr>
        <w:tab/>
      </w:r>
    </w:p>
    <w:p w:rsidR="00501288" w:rsidRPr="009A633E" w:rsidRDefault="009A633E" w:rsidP="009A633E">
      <w:pPr>
        <w:spacing w:after="0" w:line="240" w:lineRule="auto"/>
        <w:ind w:right="17"/>
        <w:jc w:val="both"/>
        <w:rPr>
          <w:rFonts w:asciiTheme="minorHAnsi" w:eastAsia="Batang" w:hAnsiTheme="minorHAnsi" w:cs="Arial"/>
          <w:color w:val="000000"/>
          <w:sz w:val="20"/>
          <w:szCs w:val="20"/>
        </w:rPr>
      </w:pPr>
      <w:r w:rsidRPr="009A633E">
        <w:rPr>
          <w:rFonts w:asciiTheme="minorHAnsi" w:eastAsia="Batang" w:hAnsiTheme="minorHAnsi" w:cs="Arial"/>
          <w:b/>
          <w:color w:val="000000"/>
          <w:sz w:val="20"/>
          <w:szCs w:val="20"/>
        </w:rPr>
        <w:t>15.1.</w:t>
      </w:r>
      <w:r w:rsidR="00501288" w:rsidRPr="009A633E">
        <w:rPr>
          <w:rFonts w:asciiTheme="minorHAnsi" w:eastAsia="Batang" w:hAnsiTheme="minorHAnsi" w:cs="Arial"/>
          <w:color w:val="000000"/>
          <w:sz w:val="20"/>
          <w:szCs w:val="20"/>
        </w:rPr>
        <w:t>Efetuada a entrega, a CONTRATADA protocolará a Nota Fiscal/Fatura, perante a CONTRATANTE devidamente preenchida;</w:t>
      </w:r>
    </w:p>
    <w:p w:rsidR="00501288" w:rsidRPr="009A633E" w:rsidRDefault="009A633E" w:rsidP="009A633E">
      <w:pPr>
        <w:spacing w:after="0" w:line="240" w:lineRule="auto"/>
        <w:ind w:right="17"/>
        <w:jc w:val="both"/>
        <w:rPr>
          <w:rFonts w:asciiTheme="minorHAnsi" w:eastAsia="Batang" w:hAnsiTheme="minorHAnsi" w:cs="Arial"/>
          <w:color w:val="000000"/>
          <w:sz w:val="20"/>
          <w:szCs w:val="20"/>
        </w:rPr>
      </w:pPr>
      <w:r w:rsidRPr="009A633E">
        <w:rPr>
          <w:rFonts w:asciiTheme="minorHAnsi" w:eastAsia="Batang" w:hAnsiTheme="minorHAnsi" w:cs="Arial"/>
          <w:b/>
          <w:color w:val="000000"/>
          <w:sz w:val="20"/>
          <w:szCs w:val="20"/>
        </w:rPr>
        <w:t>15.2.</w:t>
      </w:r>
      <w:r w:rsidR="00501288" w:rsidRPr="009A633E">
        <w:rPr>
          <w:rFonts w:asciiTheme="minorHAnsi" w:eastAsia="Batang" w:hAnsiTheme="minorHAnsi" w:cs="Arial"/>
          <w:color w:val="000000"/>
          <w:sz w:val="20"/>
          <w:szCs w:val="20"/>
        </w:rPr>
        <w:t xml:space="preserve">Caso </w:t>
      </w:r>
      <w:r w:rsidR="00501288" w:rsidRPr="009A633E">
        <w:rPr>
          <w:rFonts w:asciiTheme="minorHAnsi" w:hAnsiTheme="minorHAnsi" w:cs="Arial"/>
          <w:bCs/>
          <w:color w:val="000000"/>
          <w:sz w:val="20"/>
          <w:szCs w:val="20"/>
        </w:rPr>
        <w:t>Nota</w:t>
      </w:r>
      <w:r w:rsidR="00501288" w:rsidRPr="009A633E">
        <w:rPr>
          <w:rFonts w:asciiTheme="minorHAnsi" w:eastAsia="Batang" w:hAnsiTheme="minorHAnsi" w:cs="Arial"/>
          <w:color w:val="000000"/>
          <w:sz w:val="20"/>
          <w:szCs w:val="20"/>
        </w:rPr>
        <w:t xml:space="preserve"> Fiscal/Fatura esteja em desacordo, será devolvida para correção;</w:t>
      </w:r>
    </w:p>
    <w:p w:rsidR="00501288" w:rsidRPr="009A633E" w:rsidRDefault="009A633E" w:rsidP="009A633E">
      <w:pPr>
        <w:spacing w:after="0" w:line="240" w:lineRule="auto"/>
        <w:ind w:right="17"/>
        <w:jc w:val="both"/>
        <w:rPr>
          <w:rFonts w:asciiTheme="minorHAnsi" w:eastAsia="Batang" w:hAnsiTheme="minorHAnsi" w:cs="Arial"/>
          <w:color w:val="000000"/>
          <w:sz w:val="20"/>
          <w:szCs w:val="20"/>
        </w:rPr>
      </w:pPr>
      <w:r w:rsidRPr="009A633E">
        <w:rPr>
          <w:rFonts w:asciiTheme="minorHAnsi" w:eastAsia="Batang" w:hAnsiTheme="minorHAnsi" w:cs="Arial"/>
          <w:b/>
          <w:color w:val="000000"/>
          <w:sz w:val="20"/>
          <w:szCs w:val="20"/>
        </w:rPr>
        <w:t>15.3.</w:t>
      </w:r>
      <w:r w:rsidR="00501288" w:rsidRPr="009A633E">
        <w:rPr>
          <w:rFonts w:asciiTheme="minorHAnsi" w:eastAsia="Batang" w:hAnsiTheme="minorHAnsi" w:cs="Arial"/>
          <w:color w:val="000000"/>
          <w:sz w:val="20"/>
          <w:szCs w:val="20"/>
        </w:rPr>
        <w:t xml:space="preserve">A CONTRATANTE terá um prazo de até </w:t>
      </w:r>
      <w:r w:rsidR="00501288" w:rsidRPr="009A633E">
        <w:rPr>
          <w:rFonts w:asciiTheme="minorHAnsi" w:eastAsia="Batang" w:hAnsiTheme="minorHAnsi" w:cs="Arial"/>
          <w:b/>
          <w:color w:val="000000"/>
          <w:sz w:val="20"/>
          <w:szCs w:val="20"/>
        </w:rPr>
        <w:t>05 (cinco) dias úteis</w:t>
      </w:r>
      <w:r w:rsidR="00501288" w:rsidRPr="009A633E">
        <w:rPr>
          <w:rFonts w:asciiTheme="minorHAnsi" w:eastAsia="Batang" w:hAnsiTheme="minorHAnsi" w:cs="Arial"/>
          <w:color w:val="000000"/>
          <w:sz w:val="20"/>
          <w:szCs w:val="20"/>
        </w:rPr>
        <w:t xml:space="preserve"> para conferência e </w:t>
      </w:r>
      <w:r w:rsidR="00501288" w:rsidRPr="009A633E">
        <w:rPr>
          <w:rFonts w:asciiTheme="minorHAnsi" w:hAnsiTheme="minorHAnsi" w:cs="Arial"/>
          <w:bCs/>
          <w:color w:val="000000"/>
          <w:sz w:val="20"/>
          <w:szCs w:val="20"/>
        </w:rPr>
        <w:t>aprovação</w:t>
      </w:r>
      <w:r w:rsidR="00501288" w:rsidRPr="009A633E">
        <w:rPr>
          <w:rFonts w:asciiTheme="minorHAnsi" w:eastAsia="Batang" w:hAnsiTheme="minorHAnsi" w:cs="Arial"/>
          <w:color w:val="000000"/>
          <w:sz w:val="20"/>
          <w:szCs w:val="20"/>
        </w:rPr>
        <w:t>, contados da sua protocolização, e será paga, diretamente na conta corrente da CONTRATADA;</w:t>
      </w:r>
    </w:p>
    <w:p w:rsidR="00501288" w:rsidRPr="009A633E" w:rsidRDefault="009A633E" w:rsidP="009A633E">
      <w:pPr>
        <w:spacing w:after="0" w:line="240" w:lineRule="auto"/>
        <w:ind w:right="17"/>
        <w:jc w:val="both"/>
        <w:rPr>
          <w:rFonts w:asciiTheme="minorHAnsi" w:hAnsiTheme="minorHAnsi" w:cs="Arial"/>
          <w:bCs/>
          <w:color w:val="000000"/>
          <w:sz w:val="20"/>
          <w:szCs w:val="20"/>
        </w:rPr>
      </w:pPr>
      <w:r w:rsidRPr="009A633E">
        <w:rPr>
          <w:rFonts w:asciiTheme="minorHAnsi" w:hAnsiTheme="minorHAnsi" w:cs="Arial"/>
          <w:b/>
          <w:bCs/>
          <w:color w:val="000000"/>
          <w:sz w:val="20"/>
          <w:szCs w:val="20"/>
        </w:rPr>
        <w:t>15.4.</w:t>
      </w:r>
      <w:r w:rsidR="00501288" w:rsidRPr="009A633E">
        <w:rPr>
          <w:rFonts w:asciiTheme="minorHAnsi" w:hAnsiTheme="minorHAnsi" w:cs="Arial"/>
          <w:bCs/>
          <w:color w:val="000000"/>
          <w:sz w:val="20"/>
          <w:szCs w:val="20"/>
        </w:rPr>
        <w:t>O prazo previsto para pagamento será de acordo com o Art. 40, inc. XIV da Lei de Licitações - Lei 8666/9, prazo este que será contado a partir da apresentação da Nota Fiscal/Fatura, devidamente atestada;</w:t>
      </w:r>
    </w:p>
    <w:p w:rsidR="00501288" w:rsidRPr="009A633E" w:rsidRDefault="009A633E" w:rsidP="009A633E">
      <w:pPr>
        <w:spacing w:after="0" w:line="240" w:lineRule="auto"/>
        <w:ind w:right="17"/>
        <w:jc w:val="both"/>
        <w:rPr>
          <w:rFonts w:asciiTheme="minorHAnsi" w:eastAsia="Batang" w:hAnsiTheme="minorHAnsi" w:cs="Arial"/>
          <w:color w:val="000000"/>
          <w:sz w:val="20"/>
          <w:szCs w:val="20"/>
        </w:rPr>
      </w:pPr>
      <w:r w:rsidRPr="009A633E">
        <w:rPr>
          <w:rFonts w:asciiTheme="minorHAnsi" w:eastAsia="Batang" w:hAnsiTheme="minorHAnsi" w:cs="Arial"/>
          <w:b/>
          <w:color w:val="000000"/>
          <w:sz w:val="20"/>
          <w:szCs w:val="20"/>
        </w:rPr>
        <w:t>15.5.</w:t>
      </w:r>
      <w:r w:rsidR="00501288" w:rsidRPr="009A633E">
        <w:rPr>
          <w:rFonts w:asciiTheme="minorHAnsi" w:eastAsia="Batang" w:hAnsiTheme="minorHAnsi" w:cs="Arial"/>
          <w:color w:val="000000"/>
          <w:sz w:val="20"/>
          <w:szCs w:val="20"/>
        </w:rPr>
        <w:t xml:space="preserve">Na </w:t>
      </w:r>
      <w:r w:rsidR="00501288" w:rsidRPr="009A633E">
        <w:rPr>
          <w:rFonts w:asciiTheme="minorHAnsi" w:hAnsiTheme="minorHAnsi" w:cs="Arial"/>
          <w:bCs/>
          <w:color w:val="000000"/>
          <w:sz w:val="20"/>
          <w:szCs w:val="20"/>
        </w:rPr>
        <w:t>ocorrência</w:t>
      </w:r>
      <w:r w:rsidR="00501288" w:rsidRPr="009A633E">
        <w:rPr>
          <w:rFonts w:asciiTheme="minorHAnsi" w:eastAsia="Batang" w:hAnsiTheme="minorHAnsi" w:cs="Arial"/>
          <w:color w:val="000000"/>
          <w:sz w:val="20"/>
          <w:szCs w:val="20"/>
        </w:rPr>
        <w:t xml:space="preserve"> de rejeição da Nota Fiscal, motivada por erro ou incorreções, o prazo estipulado no parágrafo anterior, passará a ser contado a partir da data da sua representação;</w:t>
      </w:r>
    </w:p>
    <w:p w:rsidR="00501288" w:rsidRDefault="009A633E" w:rsidP="009A633E">
      <w:pPr>
        <w:spacing w:after="0" w:line="240" w:lineRule="auto"/>
        <w:ind w:right="17"/>
        <w:jc w:val="both"/>
        <w:rPr>
          <w:rFonts w:asciiTheme="minorHAnsi" w:eastAsia="Batang" w:hAnsiTheme="minorHAnsi" w:cs="Arial"/>
          <w:color w:val="000000"/>
          <w:sz w:val="20"/>
          <w:szCs w:val="20"/>
        </w:rPr>
      </w:pPr>
      <w:r w:rsidRPr="009A633E">
        <w:rPr>
          <w:rFonts w:asciiTheme="minorHAnsi" w:eastAsia="Batang" w:hAnsiTheme="minorHAnsi" w:cs="Arial"/>
          <w:b/>
          <w:color w:val="000000"/>
          <w:sz w:val="20"/>
          <w:szCs w:val="20"/>
        </w:rPr>
        <w:t>15.6.</w:t>
      </w:r>
      <w:r w:rsidR="00501288" w:rsidRPr="009A633E">
        <w:rPr>
          <w:rFonts w:asciiTheme="minorHAnsi" w:eastAsia="Batang" w:hAnsiTheme="minorHAnsi" w:cs="Arial"/>
          <w:color w:val="000000"/>
          <w:sz w:val="20"/>
          <w:szCs w:val="20"/>
        </w:rPr>
        <w:t xml:space="preserve">Os </w:t>
      </w:r>
      <w:r w:rsidR="00501288" w:rsidRPr="009A633E">
        <w:rPr>
          <w:rFonts w:asciiTheme="minorHAnsi" w:hAnsiTheme="minorHAnsi" w:cs="Arial"/>
          <w:bCs/>
          <w:color w:val="000000"/>
          <w:sz w:val="20"/>
          <w:szCs w:val="20"/>
        </w:rPr>
        <w:t>pagamentos</w:t>
      </w:r>
      <w:r w:rsidR="00501288" w:rsidRPr="009A633E">
        <w:rPr>
          <w:rFonts w:asciiTheme="minorHAnsi" w:eastAsia="Batang" w:hAnsiTheme="minorHAnsi" w:cs="Arial"/>
          <w:color w:val="000000"/>
          <w:sz w:val="20"/>
          <w:szCs w:val="20"/>
        </w:rPr>
        <w:t xml:space="preserve"> não serão efetuados através de boletos bancários, sendo a garantia do referido pagamento a própria Nota de Empenho;</w:t>
      </w:r>
    </w:p>
    <w:p w:rsidR="00BE437C" w:rsidRPr="009A633E" w:rsidRDefault="00BE437C" w:rsidP="009A633E">
      <w:pPr>
        <w:spacing w:after="0" w:line="240" w:lineRule="auto"/>
        <w:ind w:right="17"/>
        <w:jc w:val="both"/>
        <w:rPr>
          <w:rFonts w:asciiTheme="minorHAnsi" w:eastAsia="Batang" w:hAnsiTheme="minorHAnsi" w:cs="Arial"/>
          <w:color w:val="000000"/>
          <w:sz w:val="20"/>
          <w:szCs w:val="20"/>
        </w:rPr>
      </w:pPr>
    </w:p>
    <w:p w:rsidR="00BE437C" w:rsidRPr="00BE437C" w:rsidRDefault="00BE437C" w:rsidP="00BE437C">
      <w:pPr>
        <w:pStyle w:val="PargrafodaList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right="17"/>
        <w:contextualSpacing w:val="0"/>
        <w:jc w:val="both"/>
        <w:rPr>
          <w:rFonts w:asciiTheme="minorHAnsi" w:hAnsiTheme="minorHAnsi" w:cs="Arial"/>
          <w:b/>
          <w:bCs/>
          <w:sz w:val="20"/>
          <w:szCs w:val="20"/>
        </w:rPr>
      </w:pPr>
      <w:r>
        <w:rPr>
          <w:rFonts w:asciiTheme="minorHAnsi" w:hAnsiTheme="minorHAnsi" w:cs="Arial"/>
          <w:b/>
          <w:sz w:val="20"/>
          <w:szCs w:val="20"/>
        </w:rPr>
        <w:t xml:space="preserve">16. </w:t>
      </w:r>
      <w:r w:rsidRPr="00BE437C">
        <w:rPr>
          <w:rFonts w:asciiTheme="minorHAnsi" w:hAnsiTheme="minorHAnsi" w:cs="Arial"/>
          <w:b/>
          <w:sz w:val="20"/>
          <w:szCs w:val="20"/>
        </w:rPr>
        <w:t>DO CONTRATO</w:t>
      </w:r>
      <w:r w:rsidRPr="00BE437C">
        <w:rPr>
          <w:rFonts w:asciiTheme="minorHAnsi" w:hAnsiTheme="minorHAnsi" w:cs="Arial"/>
          <w:b/>
          <w:bCs/>
          <w:sz w:val="20"/>
          <w:szCs w:val="20"/>
        </w:rPr>
        <w:tab/>
      </w:r>
    </w:p>
    <w:p w:rsidR="00E56FED" w:rsidRPr="00F35EAF" w:rsidRDefault="00BE437C" w:rsidP="00F35EAF">
      <w:pPr>
        <w:tabs>
          <w:tab w:val="left" w:pos="851"/>
        </w:tabs>
        <w:spacing w:after="0" w:line="240" w:lineRule="auto"/>
        <w:jc w:val="both"/>
        <w:rPr>
          <w:rFonts w:asciiTheme="minorHAnsi" w:hAnsiTheme="minorHAnsi" w:cs="Arial"/>
          <w:sz w:val="20"/>
          <w:szCs w:val="20"/>
        </w:rPr>
      </w:pPr>
      <w:r w:rsidRPr="00BE437C">
        <w:rPr>
          <w:rFonts w:asciiTheme="minorHAnsi" w:hAnsiTheme="minorHAnsi" w:cs="Arial"/>
          <w:b/>
          <w:sz w:val="20"/>
          <w:szCs w:val="20"/>
        </w:rPr>
        <w:t>16.1.</w:t>
      </w:r>
      <w:r w:rsidRPr="00BE437C">
        <w:rPr>
          <w:rFonts w:asciiTheme="minorHAnsi" w:hAnsiTheme="minorHAnsi" w:cs="Arial"/>
          <w:sz w:val="20"/>
          <w:szCs w:val="20"/>
        </w:rPr>
        <w:t>O contrato terá vigência adstrita aos créditos orçamentários.</w:t>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AB50F7">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B87FEB" w:rsidRDefault="00B946A1" w:rsidP="00543A27">
      <w:pPr>
        <w:spacing w:after="0" w:line="240" w:lineRule="auto"/>
        <w:jc w:val="both"/>
        <w:rPr>
          <w:rFonts w:asciiTheme="minorHAnsi" w:hAnsiTheme="minorHAnsi" w:cs="Calibri"/>
          <w:sz w:val="20"/>
          <w:szCs w:val="20"/>
        </w:rPr>
      </w:pPr>
      <w:r w:rsidRPr="00B87FEB">
        <w:rPr>
          <w:rFonts w:asciiTheme="minorHAnsi" w:hAnsiTheme="minorHAnsi" w:cs="Calibri"/>
          <w:sz w:val="20"/>
          <w:szCs w:val="20"/>
        </w:rPr>
        <w:t xml:space="preserve">O presente contrato tem por objeto </w:t>
      </w:r>
      <w:r w:rsidR="00B87FEB" w:rsidRPr="00B87FEB">
        <w:rPr>
          <w:rFonts w:asciiTheme="minorHAnsi" w:eastAsia="ArialMT" w:hAnsiTheme="minorHAnsi" w:cs="Arial"/>
          <w:sz w:val="20"/>
          <w:szCs w:val="20"/>
        </w:rPr>
        <w:t xml:space="preserve">aquisição </w:t>
      </w:r>
      <w:r w:rsidR="00B87FEB">
        <w:rPr>
          <w:rFonts w:asciiTheme="minorHAnsi" w:eastAsia="ArialMT" w:hAnsiTheme="minorHAnsi" w:cs="Arial"/>
          <w:sz w:val="20"/>
          <w:szCs w:val="20"/>
        </w:rPr>
        <w:t xml:space="preserve">de </w:t>
      </w:r>
      <w:r w:rsidR="00B87FEB" w:rsidRPr="00B87FEB">
        <w:rPr>
          <w:rFonts w:asciiTheme="minorHAnsi" w:eastAsia="ArialMT" w:hAnsiTheme="minorHAnsi" w:cs="Arial"/>
          <w:sz w:val="20"/>
          <w:szCs w:val="20"/>
        </w:rPr>
        <w:t>gêneros de alimentação e utensílios de copa e cozinha destinados a atender a Secretaria da Saúde, Unidades Anexas e Hospitais Estaduais</w:t>
      </w:r>
      <w:r w:rsidR="00543A27" w:rsidRPr="00B87FEB">
        <w:rPr>
          <w:rFonts w:asciiTheme="minorHAnsi" w:hAnsiTheme="minorHAnsi" w:cs="Calibri"/>
          <w:sz w:val="20"/>
          <w:szCs w:val="20"/>
        </w:rPr>
        <w:t xml:space="preserve">, </w:t>
      </w:r>
      <w:r w:rsidRPr="00B87FEB">
        <w:rPr>
          <w:rFonts w:asciiTheme="minorHAnsi" w:hAnsiTheme="minorHAnsi" w:cs="Calibri"/>
          <w:sz w:val="20"/>
          <w:szCs w:val="20"/>
        </w:rPr>
        <w:t xml:space="preserve">no prazo e nas condições a seguir ajustadas, decorrentes do Pregão Eletrônico nº </w:t>
      </w:r>
      <w:r w:rsidR="008526AD" w:rsidRPr="00B87FEB">
        <w:rPr>
          <w:rFonts w:asciiTheme="minorHAnsi" w:hAnsiTheme="minorHAnsi" w:cs="Calibri"/>
          <w:sz w:val="20"/>
          <w:szCs w:val="20"/>
        </w:rPr>
        <w:t>XXX</w:t>
      </w:r>
      <w:r w:rsidR="00144989" w:rsidRPr="00B87FEB">
        <w:rPr>
          <w:rFonts w:asciiTheme="minorHAnsi" w:hAnsiTheme="minorHAnsi" w:cs="Calibri"/>
          <w:sz w:val="20"/>
          <w:szCs w:val="20"/>
        </w:rPr>
        <w:t>/201</w:t>
      </w:r>
      <w:r w:rsidR="00393942">
        <w:rPr>
          <w:rFonts w:asciiTheme="minorHAnsi" w:hAnsiTheme="minorHAnsi" w:cs="Calibri"/>
          <w:sz w:val="20"/>
          <w:szCs w:val="20"/>
        </w:rPr>
        <w:t>8</w:t>
      </w:r>
      <w:r w:rsidRPr="00B87FEB">
        <w:rPr>
          <w:rFonts w:asciiTheme="minorHAnsi" w:hAnsiTheme="minorHAnsi" w:cs="Calibri"/>
          <w:sz w:val="20"/>
          <w:szCs w:val="20"/>
        </w:rPr>
        <w:t xml:space="preserve">, com motivação e finalidade descritas no Termo de Referência do </w:t>
      </w:r>
      <w:r w:rsidR="00144989" w:rsidRPr="00B87FEB">
        <w:rPr>
          <w:rFonts w:asciiTheme="minorHAnsi" w:hAnsiTheme="minorHAnsi" w:cs="Calibri"/>
          <w:sz w:val="20"/>
          <w:szCs w:val="20"/>
        </w:rPr>
        <w:t>órgão</w:t>
      </w:r>
      <w:r w:rsidRPr="00B87FEB">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393942">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4962A1">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4962A1">
        <w:rPr>
          <w:rFonts w:cs="Calibri"/>
          <w:sz w:val="20"/>
          <w:szCs w:val="20"/>
          <w:shd w:val="clear" w:color="auto" w:fill="FFFFFF"/>
        </w:rPr>
        <w:t>1615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EA1D09" w:rsidP="00975295">
            <w:pPr>
              <w:spacing w:before="120" w:after="120" w:line="240" w:lineRule="auto"/>
              <w:jc w:val="center"/>
              <w:rPr>
                <w:rFonts w:cs="Calibri"/>
                <w:b/>
                <w:bCs/>
                <w:color w:val="000000"/>
                <w:sz w:val="20"/>
                <w:szCs w:val="20"/>
              </w:rPr>
            </w:pPr>
            <w:r>
              <w:rPr>
                <w:rFonts w:cs="Calibri"/>
                <w:b/>
                <w:bCs/>
                <w:color w:val="000000"/>
                <w:sz w:val="20"/>
                <w:szCs w:val="20"/>
              </w:rPr>
              <w:t>Total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B50F7">
        <w:rPr>
          <w:rFonts w:ascii="Calibri" w:hAnsi="Calibri" w:cs="Calibri"/>
          <w:u w:val="single"/>
        </w:rPr>
        <w:t xml:space="preserve"> </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c) dados para acionamento da garantia.</w:t>
      </w:r>
    </w:p>
    <w:p w:rsidR="00005616" w:rsidRPr="00393906" w:rsidRDefault="009E010B" w:rsidP="00393906">
      <w:pPr>
        <w:tabs>
          <w:tab w:val="left" w:pos="567"/>
        </w:tabs>
        <w:spacing w:after="0" w:line="240" w:lineRule="auto"/>
        <w:jc w:val="both"/>
        <w:rPr>
          <w:rFonts w:asciiTheme="minorHAnsi" w:hAnsiTheme="minorHAnsi"/>
          <w:b/>
          <w:sz w:val="20"/>
          <w:szCs w:val="20"/>
          <w:u w:val="single"/>
        </w:rPr>
      </w:pPr>
      <w:r w:rsidRPr="00393906">
        <w:rPr>
          <w:rFonts w:asciiTheme="minorHAnsi" w:hAnsiTheme="minorHAnsi"/>
          <w:b/>
          <w:sz w:val="20"/>
          <w:szCs w:val="20"/>
          <w:u w:val="single"/>
        </w:rPr>
        <w:t>2.</w:t>
      </w:r>
      <w:r w:rsidR="00BB6432" w:rsidRPr="00393906">
        <w:rPr>
          <w:rFonts w:asciiTheme="minorHAnsi" w:hAnsiTheme="minorHAnsi"/>
          <w:b/>
          <w:sz w:val="20"/>
          <w:szCs w:val="20"/>
          <w:u w:val="single"/>
        </w:rPr>
        <w:t>2</w:t>
      </w:r>
      <w:r w:rsidR="00005616" w:rsidRPr="00393906">
        <w:rPr>
          <w:rFonts w:asciiTheme="minorHAnsi" w:hAnsiTheme="minorHAnsi"/>
          <w:b/>
          <w:sz w:val="20"/>
          <w:szCs w:val="20"/>
          <w:u w:val="single"/>
        </w:rPr>
        <w:t>. Do prazo</w:t>
      </w:r>
      <w:r w:rsidR="004564C1" w:rsidRPr="00393906">
        <w:rPr>
          <w:rFonts w:asciiTheme="minorHAnsi" w:hAnsiTheme="minorHAnsi"/>
          <w:b/>
          <w:sz w:val="20"/>
          <w:szCs w:val="20"/>
          <w:u w:val="single"/>
        </w:rPr>
        <w:t xml:space="preserve"> de entrega dos </w:t>
      </w:r>
      <w:r w:rsidR="003074CF" w:rsidRPr="00393906">
        <w:rPr>
          <w:rFonts w:asciiTheme="minorHAnsi" w:hAnsiTheme="minorHAnsi"/>
          <w:b/>
          <w:sz w:val="20"/>
          <w:szCs w:val="20"/>
          <w:u w:val="single"/>
        </w:rPr>
        <w:t>produtos</w:t>
      </w:r>
      <w:r w:rsidR="00005616" w:rsidRPr="00393906">
        <w:rPr>
          <w:rFonts w:asciiTheme="minorHAnsi" w:hAnsiTheme="minorHAnsi"/>
          <w:b/>
          <w:sz w:val="20"/>
          <w:szCs w:val="20"/>
          <w:u w:val="single"/>
        </w:rPr>
        <w:t>:</w:t>
      </w:r>
    </w:p>
    <w:p w:rsidR="00393906" w:rsidRPr="00393906" w:rsidRDefault="009E010B" w:rsidP="00393906">
      <w:pPr>
        <w:spacing w:after="0" w:line="240" w:lineRule="auto"/>
        <w:ind w:right="17"/>
        <w:jc w:val="both"/>
        <w:rPr>
          <w:rFonts w:asciiTheme="minorHAnsi" w:hAnsiTheme="minorHAnsi" w:cs="Arial"/>
          <w:sz w:val="20"/>
          <w:szCs w:val="20"/>
        </w:rPr>
      </w:pPr>
      <w:r w:rsidRPr="00393906">
        <w:rPr>
          <w:rFonts w:asciiTheme="minorHAnsi" w:hAnsiTheme="minorHAnsi"/>
          <w:b/>
          <w:sz w:val="20"/>
          <w:szCs w:val="20"/>
        </w:rPr>
        <w:t>2.</w:t>
      </w:r>
      <w:r w:rsidR="00BB6432" w:rsidRPr="00393906">
        <w:rPr>
          <w:rFonts w:asciiTheme="minorHAnsi" w:hAnsiTheme="minorHAnsi"/>
          <w:b/>
          <w:sz w:val="20"/>
          <w:szCs w:val="20"/>
        </w:rPr>
        <w:t>2</w:t>
      </w:r>
      <w:r w:rsidR="00025C98" w:rsidRPr="00393906">
        <w:rPr>
          <w:rFonts w:asciiTheme="minorHAnsi" w:hAnsiTheme="minorHAnsi"/>
          <w:b/>
          <w:sz w:val="20"/>
          <w:szCs w:val="20"/>
        </w:rPr>
        <w:t>.1.</w:t>
      </w:r>
      <w:r w:rsidR="00393906" w:rsidRPr="00393906">
        <w:rPr>
          <w:rFonts w:asciiTheme="minorHAnsi" w:hAnsiTheme="minorHAnsi" w:cs="Arial"/>
          <w:sz w:val="20"/>
          <w:szCs w:val="20"/>
        </w:rPr>
        <w:t xml:space="preserve"> A entrega será </w:t>
      </w:r>
      <w:r w:rsidR="00393906" w:rsidRPr="00393906">
        <w:rPr>
          <w:rFonts w:asciiTheme="minorHAnsi" w:hAnsiTheme="minorHAnsi" w:cs="Arial"/>
          <w:b/>
          <w:sz w:val="20"/>
          <w:szCs w:val="20"/>
        </w:rPr>
        <w:t xml:space="preserve">imediata </w:t>
      </w:r>
      <w:r w:rsidR="00393906" w:rsidRPr="00393906">
        <w:rPr>
          <w:rFonts w:asciiTheme="minorHAnsi" w:hAnsiTheme="minorHAnsi" w:cs="Arial"/>
          <w:sz w:val="20"/>
          <w:szCs w:val="20"/>
        </w:rPr>
        <w:t xml:space="preserve">e deverá ocorrer no prazo máximo de </w:t>
      </w:r>
      <w:r w:rsidR="00393906" w:rsidRPr="00393906">
        <w:rPr>
          <w:rFonts w:asciiTheme="minorHAnsi" w:hAnsiTheme="minorHAnsi" w:cs="Arial"/>
          <w:b/>
          <w:sz w:val="20"/>
          <w:szCs w:val="20"/>
        </w:rPr>
        <w:t>10 (dez) dias úteis</w:t>
      </w:r>
      <w:r w:rsidR="00393906" w:rsidRPr="00393906">
        <w:rPr>
          <w:rFonts w:asciiTheme="minorHAnsi" w:hAnsiTheme="minorHAnsi" w:cs="Arial"/>
          <w:sz w:val="20"/>
          <w:szCs w:val="20"/>
        </w:rPr>
        <w:t>, contados do recebimento da Nota de Empenho, salvo, se por motivo justo, a CONTRATADA solicitar prorrogação, e esse pedido ser aceito pela SES/TO;</w:t>
      </w:r>
    </w:p>
    <w:p w:rsidR="00393906" w:rsidRDefault="00393906" w:rsidP="00393906">
      <w:pPr>
        <w:spacing w:after="0" w:line="240" w:lineRule="auto"/>
        <w:ind w:right="17"/>
        <w:jc w:val="both"/>
        <w:rPr>
          <w:rFonts w:asciiTheme="minorHAnsi" w:hAnsiTheme="minorHAnsi" w:cs="Arial"/>
          <w:sz w:val="20"/>
          <w:szCs w:val="20"/>
        </w:rPr>
      </w:pPr>
      <w:r w:rsidRPr="00393906">
        <w:rPr>
          <w:rFonts w:asciiTheme="minorHAnsi" w:hAnsiTheme="minorHAnsi" w:cs="Arial"/>
          <w:b/>
          <w:sz w:val="20"/>
          <w:szCs w:val="20"/>
        </w:rPr>
        <w:t>2.2.2.</w:t>
      </w:r>
      <w:r w:rsidRPr="00393906">
        <w:rPr>
          <w:rFonts w:asciiTheme="minorHAnsi" w:hAnsiTheme="minorHAnsi" w:cs="Arial"/>
          <w:sz w:val="20"/>
          <w:szCs w:val="20"/>
        </w:rPr>
        <w:t>Caso a CONTRATADA não cumpra o prazo de entrega ou recusar-se a retirar a Nota de Empenho sem justificativa formal aceita pela CONTRATANTE, decairá seu direito de fornecer os produtos adjudicados, sujeitando-se às penalidades previstas no Edital, sendo convocados os licitantes remanescentes, em ordem de classificação, para contatar com a SES/TO.</w:t>
      </w:r>
    </w:p>
    <w:p w:rsidR="00393906" w:rsidRPr="00393906" w:rsidRDefault="00393906" w:rsidP="00393906">
      <w:pPr>
        <w:spacing w:after="0" w:line="240" w:lineRule="auto"/>
        <w:ind w:right="17"/>
        <w:jc w:val="both"/>
        <w:rPr>
          <w:rFonts w:asciiTheme="minorHAnsi" w:hAnsiTheme="minorHAnsi" w:cs="Arial"/>
          <w:sz w:val="20"/>
          <w:szCs w:val="20"/>
        </w:rPr>
      </w:pPr>
    </w:p>
    <w:p w:rsidR="00B946A1" w:rsidRPr="00975295" w:rsidRDefault="007C3977" w:rsidP="00ED79E8">
      <w:pPr>
        <w:tabs>
          <w:tab w:val="left" w:pos="7200"/>
        </w:tabs>
        <w:spacing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975295" w:rsidRDefault="0019657B" w:rsidP="00ED79E8">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AB50F7">
        <w:rPr>
          <w:b/>
          <w:sz w:val="20"/>
          <w:szCs w:val="20"/>
        </w:rPr>
        <w:t xml:space="preserve"> </w:t>
      </w:r>
      <w:r w:rsidR="007C3977">
        <w:rPr>
          <w:sz w:val="20"/>
          <w:szCs w:val="20"/>
        </w:rPr>
        <w:t xml:space="preserve">Os produtos devem ter validade mínima </w:t>
      </w:r>
      <w:r w:rsidR="005B40BC">
        <w:rPr>
          <w:sz w:val="20"/>
          <w:szCs w:val="20"/>
        </w:rPr>
        <w:t xml:space="preserve">de </w:t>
      </w:r>
      <w:r w:rsidR="00ED79E8">
        <w:rPr>
          <w:sz w:val="20"/>
          <w:szCs w:val="20"/>
        </w:rPr>
        <w:t>06</w:t>
      </w:r>
      <w:r w:rsidR="005B40BC">
        <w:rPr>
          <w:sz w:val="20"/>
          <w:szCs w:val="20"/>
        </w:rPr>
        <w:t xml:space="preserve"> (</w:t>
      </w:r>
      <w:r w:rsidR="00ED79E8">
        <w:rPr>
          <w:sz w:val="20"/>
          <w:szCs w:val="20"/>
        </w:rPr>
        <w:t>seis</w:t>
      </w:r>
      <w:r w:rsidR="005B40BC">
        <w:rPr>
          <w:sz w:val="20"/>
          <w:szCs w:val="20"/>
        </w:rPr>
        <w:t>) meses, contados do atesto da Nota Fiscal.</w:t>
      </w:r>
    </w:p>
    <w:p w:rsidR="00ED79E8" w:rsidRPr="007C3977" w:rsidRDefault="00ED79E8" w:rsidP="005B40BC">
      <w:pPr>
        <w:pStyle w:val="Recuodecorpodetexto2"/>
        <w:spacing w:after="0" w:line="240" w:lineRule="auto"/>
        <w:ind w:left="0"/>
        <w:jc w:val="both"/>
        <w:rPr>
          <w:sz w:val="20"/>
          <w:szCs w:val="20"/>
        </w:rPr>
      </w:pPr>
    </w:p>
    <w:p w:rsidR="00B47D86" w:rsidRPr="007D394A" w:rsidRDefault="0079483E" w:rsidP="007D394A">
      <w:pPr>
        <w:spacing w:after="0" w:line="240" w:lineRule="auto"/>
        <w:jc w:val="both"/>
        <w:rPr>
          <w:rFonts w:asciiTheme="minorHAnsi" w:hAnsiTheme="minorHAnsi" w:cs="Calibri"/>
          <w:b/>
          <w:bCs/>
          <w:sz w:val="20"/>
          <w:szCs w:val="20"/>
          <w:u w:val="single"/>
        </w:rPr>
      </w:pPr>
      <w:r w:rsidRPr="007D394A">
        <w:rPr>
          <w:rFonts w:asciiTheme="minorHAnsi" w:hAnsiTheme="minorHAnsi" w:cs="Calibri"/>
          <w:b/>
          <w:bCs/>
          <w:sz w:val="20"/>
          <w:szCs w:val="20"/>
          <w:u w:val="single"/>
        </w:rPr>
        <w:t>3.2</w:t>
      </w:r>
      <w:r w:rsidR="0019657B" w:rsidRPr="007D394A">
        <w:rPr>
          <w:rFonts w:asciiTheme="minorHAnsi" w:hAnsiTheme="minorHAnsi" w:cs="Calibri"/>
          <w:b/>
          <w:bCs/>
          <w:sz w:val="20"/>
          <w:szCs w:val="20"/>
          <w:u w:val="single"/>
        </w:rPr>
        <w:t xml:space="preserve">. </w:t>
      </w:r>
      <w:r w:rsidR="00B47D86" w:rsidRPr="007D394A">
        <w:rPr>
          <w:rFonts w:asciiTheme="minorHAnsi" w:hAnsiTheme="minorHAnsi" w:cs="Calibri"/>
          <w:b/>
          <w:bCs/>
          <w:sz w:val="20"/>
          <w:szCs w:val="20"/>
          <w:u w:val="single"/>
        </w:rPr>
        <w:t xml:space="preserve">Do </w:t>
      </w:r>
      <w:r w:rsidR="00BC38DA" w:rsidRPr="007D394A">
        <w:rPr>
          <w:rFonts w:asciiTheme="minorHAnsi" w:hAnsiTheme="minorHAnsi" w:cs="Calibri"/>
          <w:b/>
          <w:bCs/>
          <w:sz w:val="20"/>
          <w:szCs w:val="20"/>
          <w:u w:val="single"/>
        </w:rPr>
        <w:t>l</w:t>
      </w:r>
      <w:r w:rsidR="00B47D86" w:rsidRPr="007D394A">
        <w:rPr>
          <w:rFonts w:asciiTheme="minorHAnsi" w:hAnsiTheme="minorHAnsi" w:cs="Calibri"/>
          <w:b/>
          <w:bCs/>
          <w:sz w:val="20"/>
          <w:szCs w:val="20"/>
          <w:u w:val="single"/>
        </w:rPr>
        <w:t>ocal</w:t>
      </w:r>
      <w:r w:rsidR="00034F10" w:rsidRPr="007D394A">
        <w:rPr>
          <w:rFonts w:asciiTheme="minorHAnsi" w:hAnsiTheme="minorHAnsi" w:cs="Calibri"/>
          <w:b/>
          <w:bCs/>
          <w:sz w:val="20"/>
          <w:szCs w:val="20"/>
          <w:u w:val="single"/>
        </w:rPr>
        <w:t xml:space="preserve"> entrega</w:t>
      </w:r>
      <w:r w:rsidR="00B47D86" w:rsidRPr="007D394A">
        <w:rPr>
          <w:rFonts w:asciiTheme="minorHAnsi" w:hAnsiTheme="minorHAnsi" w:cs="Calibri"/>
          <w:b/>
          <w:bCs/>
          <w:sz w:val="20"/>
          <w:szCs w:val="20"/>
          <w:u w:val="single"/>
        </w:rPr>
        <w:t>:</w:t>
      </w:r>
    </w:p>
    <w:p w:rsidR="007D394A" w:rsidRDefault="0079483E" w:rsidP="007D394A">
      <w:pPr>
        <w:spacing w:after="0" w:line="240" w:lineRule="auto"/>
        <w:ind w:right="17"/>
        <w:jc w:val="both"/>
        <w:rPr>
          <w:rFonts w:asciiTheme="minorHAnsi" w:hAnsiTheme="minorHAnsi" w:cs="Arial"/>
          <w:bCs/>
          <w:sz w:val="20"/>
          <w:szCs w:val="20"/>
        </w:rPr>
      </w:pPr>
      <w:r w:rsidRPr="007D394A">
        <w:rPr>
          <w:rFonts w:asciiTheme="minorHAnsi" w:eastAsia="Batang" w:hAnsiTheme="minorHAnsi" w:cs="Calibri"/>
          <w:b/>
          <w:color w:val="000000"/>
          <w:sz w:val="20"/>
          <w:szCs w:val="20"/>
        </w:rPr>
        <w:t>3.2.1.</w:t>
      </w:r>
      <w:r w:rsidR="007D394A" w:rsidRPr="007D394A">
        <w:rPr>
          <w:rFonts w:asciiTheme="minorHAnsi" w:hAnsiTheme="minorHAnsi" w:cs="Arial"/>
          <w:bCs/>
          <w:sz w:val="20"/>
          <w:szCs w:val="20"/>
        </w:rPr>
        <w:t xml:space="preserve"> A entrega dos produtos deverá ser feita no </w:t>
      </w:r>
      <w:r w:rsidR="007D394A" w:rsidRPr="007D394A">
        <w:rPr>
          <w:rFonts w:asciiTheme="minorHAnsi" w:hAnsiTheme="minorHAnsi" w:cs="Arial"/>
          <w:b/>
          <w:bCs/>
          <w:sz w:val="20"/>
          <w:szCs w:val="20"/>
        </w:rPr>
        <w:t xml:space="preserve">Almoxarifado Central da Secretaria da Saúde, </w:t>
      </w:r>
      <w:r w:rsidR="007D394A" w:rsidRPr="007D394A">
        <w:rPr>
          <w:rFonts w:asciiTheme="minorHAnsi" w:hAnsiTheme="minorHAnsi" w:cs="Arial"/>
          <w:b/>
          <w:sz w:val="20"/>
          <w:szCs w:val="20"/>
        </w:rPr>
        <w:t>localizado</w:t>
      </w:r>
      <w:r w:rsidR="007D394A" w:rsidRPr="007D394A">
        <w:rPr>
          <w:rFonts w:asciiTheme="minorHAnsi" w:hAnsiTheme="minorHAnsi" w:cs="Arial"/>
          <w:b/>
          <w:bCs/>
          <w:sz w:val="20"/>
          <w:szCs w:val="20"/>
        </w:rPr>
        <w:t xml:space="preserve"> na Quadra 1.112 Sul – Avenida NS-10 – Lote 04, esquina com Avenida LO-25, em Palmas – TO</w:t>
      </w:r>
      <w:r w:rsidR="007D394A" w:rsidRPr="007D394A">
        <w:rPr>
          <w:rFonts w:asciiTheme="minorHAnsi" w:hAnsiTheme="minorHAnsi" w:cs="Arial"/>
          <w:bCs/>
          <w:sz w:val="20"/>
          <w:szCs w:val="20"/>
        </w:rPr>
        <w:t>, em dia e horário comercial.</w:t>
      </w:r>
    </w:p>
    <w:p w:rsidR="007D394A" w:rsidRPr="007D394A" w:rsidRDefault="007D394A" w:rsidP="007D394A">
      <w:pPr>
        <w:spacing w:after="0" w:line="240" w:lineRule="auto"/>
        <w:ind w:right="17"/>
        <w:jc w:val="both"/>
        <w:rPr>
          <w:rFonts w:asciiTheme="minorHAnsi" w:hAnsiTheme="minorHAnsi" w:cs="Arial"/>
          <w:bCs/>
          <w:sz w:val="20"/>
          <w:szCs w:val="20"/>
        </w:rPr>
      </w:pPr>
    </w:p>
    <w:p w:rsidR="00B946A1" w:rsidRPr="00975295" w:rsidRDefault="00B946A1" w:rsidP="007D394A">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4962A1">
        <w:rPr>
          <w:rFonts w:cs="Calibri"/>
          <w:sz w:val="20"/>
          <w:szCs w:val="20"/>
        </w:rPr>
        <w:t>7</w:t>
      </w:r>
      <w:r w:rsidR="006364DB">
        <w:rPr>
          <w:rFonts w:cs="Calibri"/>
          <w:sz w:val="20"/>
          <w:szCs w:val="20"/>
        </w:rPr>
        <w:t>/30550/00</w:t>
      </w:r>
      <w:r w:rsidR="004962A1">
        <w:rPr>
          <w:rFonts w:cs="Calibri"/>
          <w:sz w:val="20"/>
          <w:szCs w:val="20"/>
        </w:rPr>
        <w:t>1615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744552" w:rsidRPr="000814D7" w:rsidRDefault="00744552" w:rsidP="00744552">
      <w:pPr>
        <w:spacing w:after="0" w:line="240" w:lineRule="auto"/>
        <w:jc w:val="both"/>
        <w:rPr>
          <w:rFonts w:asciiTheme="minorHAnsi" w:hAnsiTheme="minorHAnsi" w:cs="Arial"/>
          <w:bCs/>
          <w:sz w:val="20"/>
          <w:szCs w:val="20"/>
        </w:rPr>
      </w:pPr>
      <w:r w:rsidRPr="00975295">
        <w:rPr>
          <w:rFonts w:cs="Calibri"/>
          <w:b/>
          <w:sz w:val="20"/>
          <w:szCs w:val="20"/>
        </w:rPr>
        <w:t>CLÁUSULA QU</w:t>
      </w:r>
      <w:r w:rsidR="003B41F4">
        <w:rPr>
          <w:rFonts w:cs="Calibri"/>
          <w:b/>
          <w:sz w:val="20"/>
          <w:szCs w:val="20"/>
        </w:rPr>
        <w:t>IN</w:t>
      </w:r>
      <w:r>
        <w:rPr>
          <w:rFonts w:cs="Calibri"/>
          <w:b/>
          <w:sz w:val="20"/>
          <w:szCs w:val="20"/>
        </w:rPr>
        <w:t>TA</w:t>
      </w:r>
      <w:r w:rsidRPr="00975295">
        <w:rPr>
          <w:rFonts w:cs="Calibri"/>
          <w:b/>
          <w:sz w:val="20"/>
          <w:szCs w:val="20"/>
        </w:rPr>
        <w:t>–</w:t>
      </w:r>
      <w:r>
        <w:rPr>
          <w:rFonts w:cs="Calibri"/>
          <w:b/>
          <w:sz w:val="20"/>
          <w:szCs w:val="20"/>
        </w:rPr>
        <w:t xml:space="preserve"> DAS CONDIÇÕES DE FORNECIMENTO, RECEBIMENTO E ACEITAÇÃO DOS PRODUTOS</w:t>
      </w:r>
    </w:p>
    <w:p w:rsidR="003B41F4" w:rsidRPr="00432316" w:rsidRDefault="003B41F4" w:rsidP="003B41F4">
      <w:pPr>
        <w:spacing w:after="0" w:line="240" w:lineRule="auto"/>
        <w:ind w:right="17"/>
        <w:jc w:val="both"/>
        <w:rPr>
          <w:rFonts w:asciiTheme="minorHAnsi" w:hAnsiTheme="minorHAnsi" w:cs="Arial"/>
          <w:b/>
          <w:bCs/>
          <w:sz w:val="20"/>
          <w:szCs w:val="20"/>
        </w:rPr>
      </w:pPr>
      <w:r>
        <w:rPr>
          <w:rFonts w:asciiTheme="minorHAnsi" w:hAnsiTheme="minorHAnsi" w:cs="Arial"/>
          <w:b/>
          <w:bCs/>
          <w:sz w:val="20"/>
          <w:szCs w:val="20"/>
          <w:u w:val="single"/>
        </w:rPr>
        <w:t xml:space="preserve">5.1. </w:t>
      </w:r>
      <w:r w:rsidRPr="00432316">
        <w:rPr>
          <w:rFonts w:asciiTheme="minorHAnsi" w:hAnsiTheme="minorHAnsi" w:cs="Arial"/>
          <w:b/>
          <w:bCs/>
          <w:sz w:val="20"/>
          <w:szCs w:val="20"/>
          <w:u w:val="single"/>
        </w:rPr>
        <w:t>Relativo às condições do fornecimento, a CONTRATADA deverá</w:t>
      </w:r>
      <w:r w:rsidRPr="00432316">
        <w:rPr>
          <w:rFonts w:asciiTheme="minorHAnsi" w:hAnsiTheme="minorHAnsi" w:cs="Arial"/>
          <w:b/>
          <w:bCs/>
          <w:sz w:val="20"/>
          <w:szCs w:val="20"/>
        </w:rPr>
        <w:t>:</w:t>
      </w:r>
    </w:p>
    <w:p w:rsidR="003B41F4" w:rsidRPr="00432316" w:rsidRDefault="003B41F4" w:rsidP="003B41F4">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5.1.1. </w:t>
      </w:r>
      <w:r w:rsidRPr="00432316">
        <w:rPr>
          <w:rFonts w:asciiTheme="minorHAnsi" w:eastAsia="ArialMT" w:hAnsiTheme="minorHAnsi" w:cs="Arial"/>
          <w:sz w:val="20"/>
          <w:szCs w:val="20"/>
        </w:rPr>
        <w:t>Entregar os produtos obedecendo rigorosamente às condições do Edital, de seus anexos;</w:t>
      </w:r>
    </w:p>
    <w:p w:rsidR="003B41F4" w:rsidRPr="00432316" w:rsidRDefault="003B41F4" w:rsidP="003B41F4">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5.1.2. </w:t>
      </w:r>
      <w:r w:rsidRPr="00432316">
        <w:rPr>
          <w:rFonts w:asciiTheme="minorHAnsi" w:eastAsia="ArialMT" w:hAnsiTheme="minorHAnsi" w:cs="Arial"/>
          <w:sz w:val="20"/>
          <w:szCs w:val="20"/>
        </w:rPr>
        <w:t>Entregar os produtos obedecendo rigorosamente às condições do Contrato, se houver;</w:t>
      </w:r>
    </w:p>
    <w:p w:rsidR="003B41F4" w:rsidRDefault="003B41F4" w:rsidP="003B41F4">
      <w:pPr>
        <w:spacing w:after="0" w:line="240" w:lineRule="auto"/>
        <w:ind w:right="17"/>
        <w:jc w:val="both"/>
        <w:rPr>
          <w:rFonts w:asciiTheme="minorHAnsi" w:eastAsia="ArialMT" w:hAnsiTheme="minorHAnsi" w:cs="Arial"/>
          <w:sz w:val="20"/>
          <w:szCs w:val="20"/>
        </w:rPr>
      </w:pPr>
      <w:r>
        <w:rPr>
          <w:rFonts w:asciiTheme="minorHAnsi" w:eastAsia="ArialMT" w:hAnsiTheme="minorHAnsi" w:cs="Arial"/>
          <w:sz w:val="20"/>
          <w:szCs w:val="20"/>
        </w:rPr>
        <w:t xml:space="preserve">5.1.3. </w:t>
      </w:r>
      <w:r w:rsidRPr="00432316">
        <w:rPr>
          <w:rFonts w:asciiTheme="minorHAnsi" w:eastAsia="ArialMT" w:hAnsiTheme="minorHAnsi" w:cs="Arial"/>
          <w:sz w:val="20"/>
          <w:szCs w:val="20"/>
        </w:rPr>
        <w:t>Entregar os produtos obedecendo rigorosamente à legislação vigente inerente ao objeto.</w:t>
      </w:r>
    </w:p>
    <w:p w:rsidR="003B41F4" w:rsidRPr="003B41F4" w:rsidRDefault="003B41F4" w:rsidP="003B41F4">
      <w:pPr>
        <w:spacing w:after="0" w:line="240" w:lineRule="auto"/>
        <w:ind w:right="17"/>
        <w:jc w:val="both"/>
        <w:rPr>
          <w:rFonts w:asciiTheme="minorHAnsi" w:eastAsia="ArialMT" w:hAnsiTheme="minorHAnsi" w:cs="Arial"/>
          <w:b/>
          <w:sz w:val="20"/>
          <w:szCs w:val="20"/>
          <w:u w:val="single"/>
        </w:rPr>
      </w:pPr>
      <w:r w:rsidRPr="003B41F4">
        <w:rPr>
          <w:rFonts w:asciiTheme="minorHAnsi" w:eastAsia="ArialMT" w:hAnsiTheme="minorHAnsi" w:cs="Arial"/>
          <w:b/>
          <w:sz w:val="20"/>
          <w:szCs w:val="20"/>
          <w:u w:val="single"/>
        </w:rPr>
        <w:t>5.2. Do Recebimento e Aceitação dos produtos:</w:t>
      </w:r>
    </w:p>
    <w:p w:rsidR="003B41F4" w:rsidRPr="002F6607" w:rsidRDefault="00B6666B" w:rsidP="003B41F4">
      <w:pPr>
        <w:spacing w:after="0" w:line="240" w:lineRule="auto"/>
        <w:ind w:right="17"/>
        <w:jc w:val="both"/>
        <w:rPr>
          <w:rFonts w:asciiTheme="minorHAnsi" w:eastAsia="Batang" w:hAnsiTheme="minorHAnsi" w:cs="Arial"/>
          <w:bCs/>
          <w:color w:val="000000"/>
          <w:sz w:val="20"/>
          <w:szCs w:val="20"/>
        </w:rPr>
      </w:pPr>
      <w:r>
        <w:rPr>
          <w:rFonts w:asciiTheme="minorHAnsi" w:eastAsia="Batang" w:hAnsiTheme="minorHAnsi" w:cs="Arial"/>
          <w:bCs/>
          <w:color w:val="000000"/>
          <w:sz w:val="20"/>
          <w:szCs w:val="20"/>
        </w:rPr>
        <w:t>5</w:t>
      </w:r>
      <w:r w:rsidR="003B41F4">
        <w:rPr>
          <w:rFonts w:asciiTheme="minorHAnsi" w:eastAsia="Batang" w:hAnsiTheme="minorHAnsi" w:cs="Arial"/>
          <w:bCs/>
          <w:color w:val="000000"/>
          <w:sz w:val="20"/>
          <w:szCs w:val="20"/>
        </w:rPr>
        <w:t xml:space="preserve">.1. </w:t>
      </w:r>
      <w:r w:rsidR="003B41F4" w:rsidRPr="002F6607">
        <w:rPr>
          <w:rFonts w:asciiTheme="minorHAnsi" w:eastAsia="Batang" w:hAnsiTheme="minorHAnsi" w:cs="Arial"/>
          <w:bCs/>
          <w:color w:val="000000"/>
          <w:sz w:val="20"/>
          <w:szCs w:val="20"/>
        </w:rPr>
        <w:t>Todos os produtos deverão estar em conformidade com a Nota de Empenho emitida pela SES/TO;</w:t>
      </w:r>
    </w:p>
    <w:p w:rsidR="003B41F4" w:rsidRPr="002F6607" w:rsidRDefault="00B6666B" w:rsidP="003B41F4">
      <w:pPr>
        <w:spacing w:after="0" w:line="240" w:lineRule="auto"/>
        <w:ind w:right="17"/>
        <w:jc w:val="both"/>
        <w:rPr>
          <w:rFonts w:asciiTheme="minorHAnsi" w:hAnsiTheme="minorHAnsi" w:cs="Arial"/>
          <w:sz w:val="20"/>
          <w:szCs w:val="20"/>
        </w:rPr>
      </w:pPr>
      <w:r>
        <w:rPr>
          <w:rFonts w:asciiTheme="minorHAnsi" w:eastAsia="Batang" w:hAnsiTheme="minorHAnsi" w:cs="Arial"/>
          <w:sz w:val="20"/>
          <w:szCs w:val="20"/>
        </w:rPr>
        <w:t>5</w:t>
      </w:r>
      <w:r w:rsidR="003B41F4">
        <w:rPr>
          <w:rFonts w:asciiTheme="minorHAnsi" w:eastAsia="Batang" w:hAnsiTheme="minorHAnsi" w:cs="Arial"/>
          <w:sz w:val="20"/>
          <w:szCs w:val="20"/>
        </w:rPr>
        <w:t xml:space="preserve">.2. </w:t>
      </w:r>
      <w:r w:rsidR="003B41F4" w:rsidRPr="002F6607">
        <w:rPr>
          <w:rFonts w:asciiTheme="minorHAnsi" w:eastAsia="Batang" w:hAnsiTheme="minorHAnsi" w:cs="Arial"/>
          <w:sz w:val="20"/>
          <w:szCs w:val="20"/>
        </w:rPr>
        <w:t xml:space="preserve">O </w:t>
      </w:r>
      <w:r w:rsidR="003B41F4" w:rsidRPr="002F6607">
        <w:rPr>
          <w:rFonts w:asciiTheme="minorHAnsi" w:eastAsia="Batang" w:hAnsiTheme="minorHAnsi" w:cs="Arial"/>
          <w:bCs/>
          <w:color w:val="000000"/>
          <w:sz w:val="20"/>
          <w:szCs w:val="20"/>
        </w:rPr>
        <w:t>recebimento</w:t>
      </w:r>
      <w:r w:rsidR="003B41F4" w:rsidRPr="002F6607">
        <w:rPr>
          <w:rFonts w:asciiTheme="minorHAnsi" w:eastAsia="Batang" w:hAnsiTheme="minorHAnsi" w:cs="Arial"/>
          <w:sz w:val="20"/>
          <w:szCs w:val="20"/>
        </w:rPr>
        <w:t xml:space="preserve"> se dará em observância com </w:t>
      </w:r>
      <w:r w:rsidR="003B41F4" w:rsidRPr="002F6607">
        <w:rPr>
          <w:rFonts w:asciiTheme="minorHAnsi" w:hAnsiTheme="minorHAnsi" w:cs="Arial"/>
          <w:sz w:val="20"/>
          <w:szCs w:val="20"/>
        </w:rPr>
        <w:t xml:space="preserve">os artigos </w:t>
      </w:r>
      <w:smartTag w:uri="urn:schemas-microsoft-com:office:smarttags" w:element="metricconverter">
        <w:smartTagPr>
          <w:attr w:name="ProductID" w:val="73 a"/>
        </w:smartTagPr>
        <w:r w:rsidR="003B41F4" w:rsidRPr="002F6607">
          <w:rPr>
            <w:rFonts w:asciiTheme="minorHAnsi" w:hAnsiTheme="minorHAnsi" w:cs="Arial"/>
            <w:sz w:val="20"/>
            <w:szCs w:val="20"/>
          </w:rPr>
          <w:t>73 a</w:t>
        </w:r>
      </w:smartTag>
      <w:r w:rsidR="003B41F4" w:rsidRPr="002F6607">
        <w:rPr>
          <w:rFonts w:asciiTheme="minorHAnsi" w:hAnsiTheme="minorHAnsi" w:cs="Arial"/>
          <w:sz w:val="20"/>
          <w:szCs w:val="20"/>
        </w:rPr>
        <w:t xml:space="preserve"> 76 da Lei 8.666/1993, e ainda:</w:t>
      </w:r>
    </w:p>
    <w:p w:rsidR="003B41F4" w:rsidRPr="002F6607" w:rsidRDefault="00B6666B" w:rsidP="003B41F4">
      <w:pPr>
        <w:spacing w:after="0" w:line="240" w:lineRule="auto"/>
        <w:ind w:right="17"/>
        <w:jc w:val="both"/>
        <w:rPr>
          <w:rFonts w:asciiTheme="minorHAnsi" w:hAnsiTheme="minorHAnsi" w:cs="Arial"/>
          <w:sz w:val="20"/>
          <w:szCs w:val="20"/>
        </w:rPr>
      </w:pPr>
      <w:r>
        <w:rPr>
          <w:rFonts w:asciiTheme="minorHAnsi" w:eastAsia="Batang" w:hAnsiTheme="minorHAnsi" w:cs="Arial"/>
          <w:b/>
          <w:bCs/>
          <w:color w:val="000000"/>
          <w:sz w:val="20"/>
          <w:szCs w:val="20"/>
        </w:rPr>
        <w:t>5</w:t>
      </w:r>
      <w:r w:rsidR="003B41F4">
        <w:rPr>
          <w:rFonts w:asciiTheme="minorHAnsi" w:eastAsia="Batang" w:hAnsiTheme="minorHAnsi" w:cs="Arial"/>
          <w:b/>
          <w:bCs/>
          <w:color w:val="000000"/>
          <w:sz w:val="20"/>
          <w:szCs w:val="20"/>
        </w:rPr>
        <w:t xml:space="preserve">.2.1. </w:t>
      </w:r>
      <w:r w:rsidR="003B41F4" w:rsidRPr="002F6607">
        <w:rPr>
          <w:rFonts w:asciiTheme="minorHAnsi" w:eastAsia="Batang" w:hAnsiTheme="minorHAnsi" w:cs="Arial"/>
          <w:b/>
          <w:bCs/>
          <w:color w:val="000000"/>
          <w:sz w:val="20"/>
          <w:szCs w:val="20"/>
        </w:rPr>
        <w:t>PROVISORIAMENTE</w:t>
      </w:r>
      <w:r w:rsidR="003B41F4" w:rsidRPr="002F6607">
        <w:rPr>
          <w:rFonts w:asciiTheme="minorHAnsi" w:hAnsiTheme="minorHAnsi" w:cs="Arial"/>
          <w:sz w:val="20"/>
          <w:szCs w:val="20"/>
        </w:rPr>
        <w:t xml:space="preserve">, para efeito de posterior verificação da conformidade dos </w:t>
      </w:r>
      <w:r w:rsidR="003B41F4" w:rsidRPr="002F6607">
        <w:rPr>
          <w:rFonts w:asciiTheme="minorHAnsi" w:eastAsia="ArialMT" w:hAnsiTheme="minorHAnsi" w:cs="Arial"/>
          <w:sz w:val="20"/>
          <w:szCs w:val="20"/>
        </w:rPr>
        <w:t>produtos</w:t>
      </w:r>
      <w:r w:rsidR="003B41F4" w:rsidRPr="002F6607">
        <w:rPr>
          <w:rFonts w:asciiTheme="minorHAnsi" w:hAnsiTheme="minorHAnsi" w:cs="Arial"/>
          <w:sz w:val="20"/>
          <w:szCs w:val="20"/>
        </w:rPr>
        <w:t xml:space="preserve"> com o descrito, bem como se a Nota Fiscal/Fatura se encontra lavrada sem incorreções.</w:t>
      </w:r>
    </w:p>
    <w:p w:rsidR="003B41F4" w:rsidRPr="00501288" w:rsidRDefault="003B41F4" w:rsidP="003B41F4">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0"/>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1"/>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1"/>
          <w:numId w:val="31"/>
        </w:numPr>
        <w:spacing w:after="0" w:line="240" w:lineRule="auto"/>
        <w:ind w:right="17"/>
        <w:contextualSpacing w:val="0"/>
        <w:jc w:val="both"/>
        <w:rPr>
          <w:rFonts w:asciiTheme="minorHAnsi" w:hAnsiTheme="minorHAnsi" w:cs="Arial"/>
          <w:vanish/>
          <w:sz w:val="20"/>
          <w:szCs w:val="20"/>
        </w:rPr>
      </w:pPr>
    </w:p>
    <w:p w:rsidR="003B41F4" w:rsidRPr="00501288" w:rsidRDefault="003B41F4" w:rsidP="003B41F4">
      <w:pPr>
        <w:pStyle w:val="PargrafodaLista"/>
        <w:numPr>
          <w:ilvl w:val="2"/>
          <w:numId w:val="31"/>
        </w:numPr>
        <w:spacing w:after="0" w:line="240" w:lineRule="auto"/>
        <w:ind w:right="17"/>
        <w:contextualSpacing w:val="0"/>
        <w:jc w:val="both"/>
        <w:rPr>
          <w:rFonts w:asciiTheme="minorHAnsi" w:hAnsiTheme="minorHAnsi" w:cs="Arial"/>
          <w:vanish/>
          <w:sz w:val="20"/>
          <w:szCs w:val="20"/>
        </w:rPr>
      </w:pPr>
    </w:p>
    <w:p w:rsidR="003B41F4" w:rsidRPr="00B6666B" w:rsidRDefault="00B6666B" w:rsidP="00E56FED">
      <w:pPr>
        <w:spacing w:after="0" w:line="240" w:lineRule="auto"/>
        <w:ind w:right="17"/>
        <w:jc w:val="both"/>
        <w:rPr>
          <w:rFonts w:asciiTheme="minorHAnsi" w:hAnsiTheme="minorHAnsi" w:cs="Arial"/>
          <w:sz w:val="20"/>
          <w:szCs w:val="20"/>
        </w:rPr>
      </w:pPr>
      <w:r>
        <w:rPr>
          <w:rFonts w:asciiTheme="minorHAnsi" w:hAnsiTheme="minorHAnsi" w:cs="Arial"/>
          <w:sz w:val="20"/>
          <w:szCs w:val="20"/>
        </w:rPr>
        <w:t xml:space="preserve">5.2.1.1. </w:t>
      </w:r>
      <w:r w:rsidR="003B41F4" w:rsidRPr="00B6666B">
        <w:rPr>
          <w:rFonts w:asciiTheme="minorHAnsi" w:hAnsiTheme="minorHAnsi" w:cs="Arial"/>
          <w:sz w:val="20"/>
          <w:szCs w:val="20"/>
        </w:rPr>
        <w:t xml:space="preserve">A SES/TO terá o prazo máximo de até </w:t>
      </w:r>
      <w:r w:rsidR="003B41F4" w:rsidRPr="00B6666B">
        <w:rPr>
          <w:rFonts w:asciiTheme="minorHAnsi" w:hAnsiTheme="minorHAnsi" w:cs="Arial"/>
          <w:b/>
          <w:bCs/>
          <w:sz w:val="20"/>
          <w:szCs w:val="20"/>
        </w:rPr>
        <w:t>05 (cinco) dias úteis</w:t>
      </w:r>
      <w:r w:rsidR="003B41F4" w:rsidRPr="00B6666B">
        <w:rPr>
          <w:rFonts w:asciiTheme="minorHAnsi" w:hAnsiTheme="minorHAnsi" w:cs="Arial"/>
          <w:sz w:val="20"/>
          <w:szCs w:val="20"/>
        </w:rPr>
        <w:t xml:space="preserve">, podendo ser prorrogado por uma vez e por igual período, contados da data de recebimento, para verificar </w:t>
      </w:r>
      <w:r w:rsidR="003B41F4" w:rsidRPr="00B6666B">
        <w:rPr>
          <w:rFonts w:asciiTheme="minorHAnsi" w:eastAsia="ArialMT" w:hAnsiTheme="minorHAnsi" w:cs="Arial"/>
          <w:sz w:val="20"/>
          <w:szCs w:val="20"/>
        </w:rPr>
        <w:t>se</w:t>
      </w:r>
      <w:r w:rsidR="003B41F4" w:rsidRPr="00B6666B">
        <w:rPr>
          <w:rFonts w:asciiTheme="minorHAnsi" w:hAnsiTheme="minorHAnsi" w:cs="Arial"/>
          <w:sz w:val="20"/>
          <w:szCs w:val="20"/>
        </w:rPr>
        <w:t xml:space="preserve"> os produtos e a NF/Fatura estão em consonância com o Edital e seus anexos.</w:t>
      </w:r>
    </w:p>
    <w:p w:rsidR="003B41F4" w:rsidRPr="002F6607" w:rsidRDefault="00D5269A" w:rsidP="003B41F4">
      <w:pPr>
        <w:spacing w:after="0" w:line="240" w:lineRule="auto"/>
        <w:ind w:right="17"/>
        <w:jc w:val="both"/>
        <w:rPr>
          <w:rFonts w:asciiTheme="minorHAnsi" w:hAnsiTheme="minorHAnsi" w:cs="Arial"/>
          <w:sz w:val="20"/>
          <w:szCs w:val="20"/>
        </w:rPr>
      </w:pPr>
      <w:r>
        <w:rPr>
          <w:rFonts w:asciiTheme="minorHAnsi" w:eastAsia="ArialMT" w:hAnsiTheme="minorHAnsi" w:cs="Arial"/>
          <w:b/>
          <w:sz w:val="20"/>
          <w:szCs w:val="20"/>
        </w:rPr>
        <w:t>5</w:t>
      </w:r>
      <w:r w:rsidR="003B41F4">
        <w:rPr>
          <w:rFonts w:asciiTheme="minorHAnsi" w:eastAsia="ArialMT" w:hAnsiTheme="minorHAnsi" w:cs="Arial"/>
          <w:b/>
          <w:sz w:val="20"/>
          <w:szCs w:val="20"/>
        </w:rPr>
        <w:t xml:space="preserve">.2.2. </w:t>
      </w:r>
      <w:r w:rsidR="003B41F4" w:rsidRPr="002F6607">
        <w:rPr>
          <w:rFonts w:asciiTheme="minorHAnsi" w:eastAsia="ArialMT" w:hAnsiTheme="minorHAnsi" w:cs="Arial"/>
          <w:b/>
          <w:sz w:val="20"/>
          <w:szCs w:val="20"/>
        </w:rPr>
        <w:t>DEFINITIVAMENTE</w:t>
      </w:r>
      <w:r w:rsidR="003B41F4" w:rsidRPr="002F6607">
        <w:rPr>
          <w:rFonts w:asciiTheme="minorHAnsi" w:hAnsiTheme="minorHAnsi" w:cs="Arial"/>
          <w:sz w:val="20"/>
          <w:szCs w:val="20"/>
        </w:rPr>
        <w:t xml:space="preserve">, após a verificação da qualidade dos serviços e consequente </w:t>
      </w:r>
      <w:r w:rsidR="003B41F4" w:rsidRPr="002F6607">
        <w:rPr>
          <w:rFonts w:asciiTheme="minorHAnsi" w:eastAsia="Batang" w:hAnsiTheme="minorHAnsi" w:cs="Arial"/>
          <w:bCs/>
          <w:color w:val="000000"/>
          <w:sz w:val="20"/>
          <w:szCs w:val="20"/>
        </w:rPr>
        <w:t>aceitação</w:t>
      </w:r>
      <w:r w:rsidR="003B41F4" w:rsidRPr="002F6607">
        <w:rPr>
          <w:rFonts w:asciiTheme="minorHAnsi" w:hAnsiTheme="minorHAnsi" w:cs="Arial"/>
          <w:sz w:val="20"/>
          <w:szCs w:val="20"/>
        </w:rPr>
        <w:t>.</w:t>
      </w:r>
    </w:p>
    <w:p w:rsidR="003B41F4" w:rsidRPr="002F6607" w:rsidRDefault="00D5269A" w:rsidP="003B41F4">
      <w:pPr>
        <w:spacing w:after="0" w:line="240" w:lineRule="auto"/>
        <w:ind w:right="17"/>
        <w:jc w:val="both"/>
        <w:rPr>
          <w:rFonts w:asciiTheme="minorHAnsi" w:hAnsiTheme="minorHAnsi" w:cs="Arial"/>
          <w:sz w:val="20"/>
          <w:szCs w:val="20"/>
        </w:rPr>
      </w:pPr>
      <w:r>
        <w:rPr>
          <w:rFonts w:asciiTheme="minorHAnsi" w:eastAsia="Batang" w:hAnsiTheme="minorHAnsi" w:cs="Arial"/>
          <w:bCs/>
          <w:color w:val="000000"/>
          <w:sz w:val="20"/>
          <w:szCs w:val="20"/>
        </w:rPr>
        <w:t>5</w:t>
      </w:r>
      <w:r w:rsidR="003B41F4">
        <w:rPr>
          <w:rFonts w:asciiTheme="minorHAnsi" w:eastAsia="Batang" w:hAnsiTheme="minorHAnsi" w:cs="Arial"/>
          <w:bCs/>
          <w:color w:val="000000"/>
          <w:sz w:val="20"/>
          <w:szCs w:val="20"/>
        </w:rPr>
        <w:t xml:space="preserve">.3. </w:t>
      </w:r>
      <w:r w:rsidR="003B41F4" w:rsidRPr="002F6607">
        <w:rPr>
          <w:rFonts w:asciiTheme="minorHAnsi" w:eastAsia="Batang" w:hAnsiTheme="minorHAnsi" w:cs="Arial"/>
          <w:bCs/>
          <w:color w:val="000000"/>
          <w:sz w:val="20"/>
          <w:szCs w:val="20"/>
        </w:rPr>
        <w:t>Após</w:t>
      </w:r>
      <w:r w:rsidR="003B41F4" w:rsidRPr="002F6607">
        <w:rPr>
          <w:rFonts w:asciiTheme="minorHAnsi" w:hAnsiTheme="minorHAnsi" w:cs="Arial"/>
          <w:sz w:val="20"/>
          <w:szCs w:val="20"/>
        </w:rPr>
        <w:t xml:space="preserve"> o recebimento provisório, a SES/TO atestará a Nota Fiscal se constatado que os produtos atendem ao edital;</w:t>
      </w:r>
    </w:p>
    <w:p w:rsidR="003B41F4" w:rsidRPr="002F6607" w:rsidRDefault="00D5269A" w:rsidP="003B41F4">
      <w:pPr>
        <w:spacing w:after="0" w:line="240" w:lineRule="auto"/>
        <w:ind w:right="17"/>
        <w:jc w:val="both"/>
        <w:rPr>
          <w:rFonts w:asciiTheme="minorHAnsi" w:hAnsiTheme="minorHAnsi" w:cs="Arial"/>
          <w:sz w:val="20"/>
          <w:szCs w:val="20"/>
        </w:rPr>
      </w:pPr>
      <w:r>
        <w:rPr>
          <w:rFonts w:asciiTheme="minorHAnsi" w:hAnsiTheme="minorHAnsi" w:cs="Arial"/>
          <w:sz w:val="20"/>
          <w:szCs w:val="20"/>
        </w:rPr>
        <w:t>5</w:t>
      </w:r>
      <w:r w:rsidR="003B41F4">
        <w:rPr>
          <w:rFonts w:asciiTheme="minorHAnsi" w:hAnsiTheme="minorHAnsi" w:cs="Arial"/>
          <w:sz w:val="20"/>
          <w:szCs w:val="20"/>
        </w:rPr>
        <w:t xml:space="preserve">.4. </w:t>
      </w:r>
      <w:r w:rsidR="003B41F4" w:rsidRPr="002F6607">
        <w:rPr>
          <w:rFonts w:asciiTheme="minorHAnsi" w:hAnsiTheme="minorHAnsi" w:cs="Arial"/>
          <w:sz w:val="20"/>
          <w:szCs w:val="20"/>
        </w:rPr>
        <w:t xml:space="preserve">Caso os produtos sejam distintos do exigido no Edital, a SES/TO notificará a </w:t>
      </w:r>
      <w:r w:rsidR="003B41F4" w:rsidRPr="002F6607">
        <w:rPr>
          <w:rFonts w:asciiTheme="minorHAnsi" w:eastAsia="Batang" w:hAnsiTheme="minorHAnsi" w:cs="Arial"/>
          <w:bCs/>
          <w:color w:val="000000"/>
          <w:sz w:val="20"/>
          <w:szCs w:val="20"/>
        </w:rPr>
        <w:t>Contratada</w:t>
      </w:r>
      <w:r w:rsidR="003B41F4" w:rsidRPr="002F6607">
        <w:rPr>
          <w:rFonts w:asciiTheme="minorHAnsi" w:hAnsiTheme="minorHAnsi" w:cs="Arial"/>
          <w:sz w:val="20"/>
          <w:szCs w:val="20"/>
        </w:rPr>
        <w:t xml:space="preserve"> para substituí-los no prazo de até </w:t>
      </w:r>
      <w:r w:rsidR="003B41F4" w:rsidRPr="002F6607">
        <w:rPr>
          <w:rFonts w:asciiTheme="minorHAnsi" w:hAnsiTheme="minorHAnsi" w:cs="Arial"/>
          <w:b/>
          <w:bCs/>
          <w:sz w:val="20"/>
          <w:szCs w:val="20"/>
        </w:rPr>
        <w:t xml:space="preserve">05 (cinco) dias úteis </w:t>
      </w:r>
      <w:r w:rsidR="003B41F4" w:rsidRPr="002F6607">
        <w:rPr>
          <w:rFonts w:asciiTheme="minorHAnsi" w:hAnsiTheme="minorHAnsi" w:cs="Arial"/>
          <w:sz w:val="20"/>
          <w:szCs w:val="20"/>
        </w:rPr>
        <w:t>contados da notificação;</w:t>
      </w:r>
    </w:p>
    <w:p w:rsidR="003B41F4" w:rsidRPr="002F6607" w:rsidRDefault="00D5269A" w:rsidP="003B41F4">
      <w:pPr>
        <w:spacing w:after="0" w:line="240" w:lineRule="auto"/>
        <w:ind w:right="17"/>
        <w:jc w:val="both"/>
        <w:rPr>
          <w:rFonts w:asciiTheme="minorHAnsi" w:hAnsiTheme="minorHAnsi" w:cs="Arial"/>
          <w:b/>
          <w:sz w:val="20"/>
          <w:szCs w:val="20"/>
        </w:rPr>
      </w:pPr>
      <w:r>
        <w:rPr>
          <w:rFonts w:asciiTheme="minorHAnsi" w:hAnsiTheme="minorHAnsi" w:cs="Arial"/>
          <w:sz w:val="20"/>
          <w:szCs w:val="20"/>
        </w:rPr>
        <w:t>5</w:t>
      </w:r>
      <w:r w:rsidR="003B41F4">
        <w:rPr>
          <w:rFonts w:asciiTheme="minorHAnsi" w:hAnsiTheme="minorHAnsi" w:cs="Arial"/>
          <w:sz w:val="20"/>
          <w:szCs w:val="20"/>
        </w:rPr>
        <w:t xml:space="preserve">.5. </w:t>
      </w:r>
      <w:r w:rsidR="003B41F4" w:rsidRPr="002F6607">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w:t>
      </w:r>
      <w:r w:rsidR="003B41F4" w:rsidRPr="002F6607">
        <w:rPr>
          <w:rFonts w:asciiTheme="minorHAnsi" w:eastAsia="Batang" w:hAnsiTheme="minorHAnsi" w:cs="Arial"/>
          <w:bCs/>
          <w:color w:val="000000"/>
          <w:sz w:val="20"/>
          <w:szCs w:val="20"/>
        </w:rPr>
        <w:t>recebimento</w:t>
      </w:r>
      <w:r w:rsidR="003B41F4" w:rsidRPr="002F6607">
        <w:rPr>
          <w:rFonts w:asciiTheme="minorHAnsi" w:hAnsiTheme="minorHAnsi" w:cs="Arial"/>
          <w:sz w:val="20"/>
          <w:szCs w:val="20"/>
        </w:rPr>
        <w:t xml:space="preserve"> definitivo, estando a CONTRATADA passível de penalidades pelo descumprimento das condições </w:t>
      </w:r>
      <w:proofErr w:type="spellStart"/>
      <w:r w:rsidR="003B41F4" w:rsidRPr="002F6607">
        <w:rPr>
          <w:rFonts w:asciiTheme="minorHAnsi" w:hAnsiTheme="minorHAnsi" w:cs="Arial"/>
          <w:sz w:val="20"/>
          <w:szCs w:val="20"/>
        </w:rPr>
        <w:t>editalícias</w:t>
      </w:r>
      <w:proofErr w:type="spellEnd"/>
      <w:r w:rsidR="003B41F4" w:rsidRPr="002F6607">
        <w:rPr>
          <w:rFonts w:asciiTheme="minorHAnsi" w:hAnsiTheme="minorHAnsi" w:cs="Arial"/>
          <w:sz w:val="20"/>
          <w:szCs w:val="20"/>
        </w:rPr>
        <w:t>;</w:t>
      </w:r>
    </w:p>
    <w:p w:rsidR="003B41F4" w:rsidRPr="002F6607" w:rsidRDefault="00D5269A" w:rsidP="003B41F4">
      <w:pPr>
        <w:spacing w:after="0" w:line="240" w:lineRule="auto"/>
        <w:ind w:right="17"/>
        <w:jc w:val="both"/>
        <w:rPr>
          <w:rFonts w:asciiTheme="minorHAnsi" w:hAnsiTheme="minorHAnsi" w:cs="Arial"/>
          <w:sz w:val="20"/>
          <w:szCs w:val="20"/>
        </w:rPr>
      </w:pPr>
      <w:r>
        <w:rPr>
          <w:rFonts w:asciiTheme="minorHAnsi" w:eastAsia="Batang" w:hAnsiTheme="minorHAnsi" w:cs="Arial"/>
          <w:bCs/>
          <w:color w:val="000000"/>
          <w:sz w:val="20"/>
          <w:szCs w:val="20"/>
        </w:rPr>
        <w:t>5</w:t>
      </w:r>
      <w:r w:rsidR="003B41F4">
        <w:rPr>
          <w:rFonts w:asciiTheme="minorHAnsi" w:eastAsia="Batang" w:hAnsiTheme="minorHAnsi" w:cs="Arial"/>
          <w:bCs/>
          <w:color w:val="000000"/>
          <w:sz w:val="20"/>
          <w:szCs w:val="20"/>
        </w:rPr>
        <w:t xml:space="preserve">.6. </w:t>
      </w:r>
      <w:r w:rsidR="003B41F4" w:rsidRPr="002F6607">
        <w:rPr>
          <w:rFonts w:asciiTheme="minorHAnsi" w:eastAsia="Batang" w:hAnsiTheme="minorHAnsi" w:cs="Arial"/>
          <w:bCs/>
          <w:color w:val="000000"/>
          <w:sz w:val="20"/>
          <w:szCs w:val="20"/>
        </w:rPr>
        <w:t>Atestada</w:t>
      </w:r>
      <w:r w:rsidR="003B41F4" w:rsidRPr="002F6607">
        <w:rPr>
          <w:rFonts w:asciiTheme="minorHAnsi" w:hAnsiTheme="minorHAnsi" w:cs="Arial"/>
          <w:sz w:val="20"/>
          <w:szCs w:val="20"/>
        </w:rPr>
        <w:t xml:space="preserve"> a Nota Fiscal, a Contratada deverá protocolá-la junto a SES/TO;</w:t>
      </w:r>
    </w:p>
    <w:p w:rsidR="003B41F4" w:rsidRPr="002F6607" w:rsidRDefault="00D5269A" w:rsidP="003B41F4">
      <w:pPr>
        <w:spacing w:after="0" w:line="240" w:lineRule="auto"/>
        <w:ind w:right="17"/>
        <w:jc w:val="both"/>
        <w:rPr>
          <w:rFonts w:asciiTheme="minorHAnsi" w:hAnsiTheme="minorHAnsi" w:cs="Arial"/>
          <w:sz w:val="20"/>
          <w:szCs w:val="20"/>
        </w:rPr>
      </w:pPr>
      <w:r>
        <w:rPr>
          <w:rFonts w:asciiTheme="minorHAnsi" w:hAnsiTheme="minorHAnsi" w:cs="Arial"/>
          <w:sz w:val="20"/>
          <w:szCs w:val="20"/>
        </w:rPr>
        <w:t>5</w:t>
      </w:r>
      <w:r w:rsidR="003B41F4">
        <w:rPr>
          <w:rFonts w:asciiTheme="minorHAnsi" w:hAnsiTheme="minorHAnsi" w:cs="Arial"/>
          <w:sz w:val="20"/>
          <w:szCs w:val="20"/>
        </w:rPr>
        <w:t xml:space="preserve">.7. </w:t>
      </w:r>
      <w:r w:rsidR="003B41F4" w:rsidRPr="002F6607">
        <w:rPr>
          <w:rFonts w:asciiTheme="minorHAnsi" w:hAnsiTheme="minorHAnsi" w:cs="Arial"/>
          <w:sz w:val="20"/>
          <w:szCs w:val="20"/>
        </w:rPr>
        <w:t xml:space="preserve">O recebimento provisório ou definitivo não exclui a responsabilidade civil pela solidez e </w:t>
      </w:r>
      <w:r w:rsidR="003B41F4" w:rsidRPr="002F6607">
        <w:rPr>
          <w:rFonts w:asciiTheme="minorHAnsi" w:eastAsia="Batang" w:hAnsiTheme="minorHAnsi" w:cs="Arial"/>
          <w:bCs/>
          <w:color w:val="000000"/>
          <w:sz w:val="20"/>
          <w:szCs w:val="20"/>
        </w:rPr>
        <w:t>segurança</w:t>
      </w:r>
      <w:r w:rsidR="003B41F4" w:rsidRPr="002F6607">
        <w:rPr>
          <w:rFonts w:asciiTheme="minorHAnsi" w:hAnsiTheme="minorHAnsi" w:cs="Arial"/>
          <w:sz w:val="20"/>
          <w:szCs w:val="20"/>
        </w:rPr>
        <w:t xml:space="preserve"> dos produtos, nem ético-profissional pela perfeita execução do contrato, dentro dos limites estabelecidos pela lei ou pelo contrato.</w:t>
      </w:r>
    </w:p>
    <w:p w:rsidR="003B41F4" w:rsidRPr="002F6607" w:rsidRDefault="00D5269A" w:rsidP="003B41F4">
      <w:pPr>
        <w:spacing w:after="0" w:line="240" w:lineRule="auto"/>
        <w:ind w:right="17"/>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5</w:t>
      </w:r>
      <w:r w:rsidR="003B41F4">
        <w:rPr>
          <w:rFonts w:asciiTheme="minorHAnsi" w:hAnsiTheme="minorHAnsi" w:cs="Arial"/>
          <w:b/>
          <w:bCs/>
          <w:color w:val="000000"/>
          <w:sz w:val="20"/>
          <w:szCs w:val="20"/>
          <w:u w:val="single"/>
        </w:rPr>
        <w:t xml:space="preserve">.8. </w:t>
      </w:r>
      <w:r w:rsidR="003B41F4" w:rsidRPr="002F6607">
        <w:rPr>
          <w:rFonts w:asciiTheme="minorHAnsi" w:hAnsiTheme="minorHAnsi" w:cs="Arial"/>
          <w:b/>
          <w:bCs/>
          <w:color w:val="000000"/>
          <w:sz w:val="20"/>
          <w:szCs w:val="20"/>
          <w:u w:val="single"/>
        </w:rPr>
        <w:t xml:space="preserve">A SES </w:t>
      </w:r>
      <w:r w:rsidR="003B41F4" w:rsidRPr="002F6607">
        <w:rPr>
          <w:rFonts w:asciiTheme="minorHAnsi" w:eastAsia="Batang" w:hAnsiTheme="minorHAnsi" w:cs="Arial"/>
          <w:b/>
          <w:bCs/>
          <w:color w:val="000000"/>
          <w:sz w:val="20"/>
          <w:szCs w:val="20"/>
          <w:u w:val="single"/>
        </w:rPr>
        <w:t>recusará os produtos nas seguintes hipóteses:</w:t>
      </w:r>
    </w:p>
    <w:p w:rsidR="003B41F4" w:rsidRPr="002F6607" w:rsidRDefault="00D5269A" w:rsidP="003B41F4">
      <w:pPr>
        <w:spacing w:after="0" w:line="240" w:lineRule="auto"/>
        <w:ind w:right="17"/>
        <w:jc w:val="both"/>
        <w:rPr>
          <w:rFonts w:asciiTheme="minorHAnsi" w:hAnsiTheme="minorHAnsi" w:cs="Arial"/>
          <w:color w:val="000000"/>
          <w:sz w:val="20"/>
          <w:szCs w:val="20"/>
        </w:rPr>
      </w:pPr>
      <w:r>
        <w:rPr>
          <w:rFonts w:asciiTheme="minorHAnsi" w:hAnsiTheme="minorHAnsi" w:cs="Arial"/>
          <w:sz w:val="20"/>
          <w:szCs w:val="20"/>
        </w:rPr>
        <w:t>5</w:t>
      </w:r>
      <w:r w:rsidR="003B41F4">
        <w:rPr>
          <w:rFonts w:asciiTheme="minorHAnsi" w:hAnsiTheme="minorHAnsi" w:cs="Arial"/>
          <w:sz w:val="20"/>
          <w:szCs w:val="20"/>
        </w:rPr>
        <w:t xml:space="preserve">.8.1. </w:t>
      </w:r>
      <w:r w:rsidR="003B41F4" w:rsidRPr="002F6607">
        <w:rPr>
          <w:rFonts w:asciiTheme="minorHAnsi" w:hAnsiTheme="minorHAnsi" w:cs="Arial"/>
          <w:sz w:val="20"/>
          <w:szCs w:val="20"/>
        </w:rPr>
        <w:t>Qualquer</w:t>
      </w:r>
      <w:r w:rsidR="003B41F4" w:rsidRPr="002F6607">
        <w:rPr>
          <w:rFonts w:asciiTheme="minorHAnsi" w:hAnsiTheme="minorHAnsi" w:cs="Arial"/>
          <w:color w:val="000000"/>
          <w:sz w:val="20"/>
          <w:szCs w:val="20"/>
        </w:rPr>
        <w:t xml:space="preserve"> situação em desacordo entre os produtos e o Edital de Licitação e seus Anexos ou a Nota de Empenho</w:t>
      </w:r>
      <w:r w:rsidR="003B41F4" w:rsidRPr="002F6607">
        <w:rPr>
          <w:rFonts w:asciiTheme="minorHAnsi" w:hAnsiTheme="minorHAnsi" w:cs="Arial"/>
          <w:sz w:val="20"/>
          <w:szCs w:val="20"/>
        </w:rPr>
        <w:t>;</w:t>
      </w:r>
    </w:p>
    <w:p w:rsidR="003B41F4" w:rsidRPr="002F6607" w:rsidRDefault="00D5269A" w:rsidP="003B41F4">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lastRenderedPageBreak/>
        <w:t>5</w:t>
      </w:r>
      <w:r w:rsidR="003B41F4">
        <w:rPr>
          <w:rFonts w:asciiTheme="minorHAnsi" w:eastAsia="Batang" w:hAnsiTheme="minorHAnsi" w:cs="Arial"/>
          <w:color w:val="000000"/>
          <w:sz w:val="20"/>
          <w:szCs w:val="20"/>
        </w:rPr>
        <w:t xml:space="preserve">.8.2. </w:t>
      </w:r>
      <w:r w:rsidR="003B41F4" w:rsidRPr="002F6607">
        <w:rPr>
          <w:rFonts w:asciiTheme="minorHAnsi" w:eastAsia="Batang" w:hAnsiTheme="minorHAnsi" w:cs="Arial"/>
          <w:color w:val="000000"/>
          <w:sz w:val="20"/>
          <w:szCs w:val="20"/>
        </w:rPr>
        <w:t xml:space="preserve">Nota </w:t>
      </w:r>
      <w:r w:rsidR="003B41F4" w:rsidRPr="002F6607">
        <w:rPr>
          <w:rFonts w:asciiTheme="minorHAnsi" w:hAnsiTheme="minorHAnsi" w:cs="Arial"/>
          <w:sz w:val="20"/>
          <w:szCs w:val="20"/>
        </w:rPr>
        <w:t>Fiscal</w:t>
      </w:r>
      <w:r w:rsidR="003B41F4" w:rsidRPr="002F6607">
        <w:rPr>
          <w:rFonts w:asciiTheme="minorHAnsi" w:eastAsia="Batang" w:hAnsiTheme="minorHAnsi" w:cs="Arial"/>
          <w:color w:val="000000"/>
          <w:sz w:val="20"/>
          <w:szCs w:val="20"/>
        </w:rPr>
        <w:t>/Fatura com especificação dos produtos em desacordo com o discriminado no Edital, seus anexos e na proposta adjudicada;</w:t>
      </w:r>
    </w:p>
    <w:p w:rsidR="00744552" w:rsidRPr="00D5269A" w:rsidRDefault="00D5269A" w:rsidP="00D5269A">
      <w:pPr>
        <w:spacing w:after="0" w:line="240" w:lineRule="auto"/>
        <w:ind w:right="17"/>
        <w:jc w:val="both"/>
        <w:rPr>
          <w:rFonts w:asciiTheme="minorHAnsi" w:eastAsia="Batang" w:hAnsiTheme="minorHAnsi" w:cs="Arial"/>
          <w:color w:val="000000"/>
          <w:sz w:val="20"/>
          <w:szCs w:val="20"/>
        </w:rPr>
      </w:pPr>
      <w:r>
        <w:rPr>
          <w:rFonts w:asciiTheme="minorHAnsi" w:hAnsiTheme="minorHAnsi" w:cs="Arial"/>
          <w:color w:val="000000"/>
          <w:sz w:val="20"/>
          <w:szCs w:val="20"/>
        </w:rPr>
        <w:t>5</w:t>
      </w:r>
      <w:r w:rsidR="003B41F4">
        <w:rPr>
          <w:rFonts w:asciiTheme="minorHAnsi" w:hAnsiTheme="minorHAnsi" w:cs="Arial"/>
          <w:color w:val="000000"/>
          <w:sz w:val="20"/>
          <w:szCs w:val="20"/>
        </w:rPr>
        <w:t xml:space="preserve">.8.3. </w:t>
      </w:r>
      <w:r w:rsidR="003B41F4" w:rsidRPr="002F6607">
        <w:rPr>
          <w:rFonts w:asciiTheme="minorHAnsi" w:hAnsiTheme="minorHAnsi" w:cs="Arial"/>
          <w:color w:val="000000"/>
          <w:sz w:val="20"/>
          <w:szCs w:val="20"/>
        </w:rPr>
        <w:t>Ainda que ocorra a situação prevista n</w:t>
      </w:r>
      <w:r w:rsidR="003B41F4" w:rsidRPr="002F6607">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w:t>
      </w:r>
      <w:r>
        <w:rPr>
          <w:rFonts w:asciiTheme="minorHAnsi" w:eastAsia="Batang" w:hAnsiTheme="minorHAnsi" w:cs="Arial"/>
          <w:color w:val="000000"/>
          <w:sz w:val="20"/>
          <w:szCs w:val="20"/>
        </w:rPr>
        <w:t>iar outro processo Licitatório.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7A5016">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.1</w:t>
      </w:r>
      <w:r w:rsidR="00D22681">
        <w:rPr>
          <w:rFonts w:asciiTheme="minorHAnsi" w:hAnsiTheme="minorHAnsi" w:cs="Arial"/>
          <w:sz w:val="20"/>
          <w:szCs w:val="20"/>
        </w:rPr>
        <w:t xml:space="preserve">. </w:t>
      </w:r>
      <w:r w:rsidR="00D22681" w:rsidRPr="001811B7">
        <w:rPr>
          <w:rFonts w:asciiTheme="minorHAnsi" w:hAnsiTheme="minorHAnsi" w:cs="Arial"/>
          <w:sz w:val="20"/>
          <w:szCs w:val="20"/>
        </w:rPr>
        <w:t>Prestar as informações e os esclarecimentos que venham a ser solicitados pela CONTRATADA;</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.2.</w:t>
      </w:r>
      <w:r w:rsidR="00D22681" w:rsidRPr="001811B7">
        <w:rPr>
          <w:rFonts w:asciiTheme="minorHAnsi" w:hAnsiTheme="minorHAnsi" w:cs="Arial"/>
          <w:sz w:val="20"/>
          <w:szCs w:val="20"/>
        </w:rPr>
        <w:t>Disponibilizar o local de entrega e a Comissão responsável pelo recebimento;</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.3.</w:t>
      </w:r>
      <w:r w:rsidR="00D22681" w:rsidRPr="001811B7">
        <w:rPr>
          <w:rFonts w:asciiTheme="minorHAnsi" w:hAnsiTheme="minorHAnsi" w:cs="Arial"/>
          <w:sz w:val="20"/>
          <w:szCs w:val="20"/>
        </w:rPr>
        <w:t>Receber os produtos adjudicados, nos termos, prazos quantidade, qualidade e condições estabelecidas no Edital;</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.4.</w:t>
      </w:r>
      <w:r w:rsidR="00D22681" w:rsidRPr="001811B7">
        <w:rPr>
          <w:rFonts w:asciiTheme="minorHAnsi" w:hAnsiTheme="minorHAnsi" w:cs="Arial"/>
          <w:sz w:val="20"/>
          <w:szCs w:val="20"/>
        </w:rPr>
        <w:t>Rejeitar, no todo ou em parte, os produtos que a CONTRATADA entregar fora das especificações do Edital;</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.5.</w:t>
      </w:r>
      <w:r w:rsidR="00D22681" w:rsidRPr="001811B7">
        <w:rPr>
          <w:rFonts w:asciiTheme="minorHAnsi" w:hAnsiTheme="minorHAnsi" w:cs="Arial"/>
          <w:sz w:val="20"/>
          <w:szCs w:val="20"/>
        </w:rPr>
        <w:t>Comunicar à CONTRATADA até o 5 º dia útil, após apresentação da Nota Fiscal, o aceite do servidor responsável pelo recebimento dos produtos adquiridos;</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.6.</w:t>
      </w:r>
      <w:r w:rsidR="00D22681" w:rsidRPr="001811B7">
        <w:rPr>
          <w:rFonts w:asciiTheme="minorHAnsi" w:hAnsiTheme="minorHAnsi" w:cs="Arial"/>
          <w:sz w:val="20"/>
          <w:szCs w:val="20"/>
        </w:rPr>
        <w:t>Fiscalizar a execução do objeto, aplicando as sanções cabíveis, quando for o caso;</w:t>
      </w:r>
    </w:p>
    <w:p w:rsidR="00D22681" w:rsidRPr="001811B7"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6</w:t>
      </w:r>
      <w:r w:rsidR="00D22681" w:rsidRPr="001811B7">
        <w:rPr>
          <w:rFonts w:asciiTheme="minorHAnsi" w:hAnsiTheme="minorHAnsi" w:cs="Arial"/>
          <w:b/>
          <w:sz w:val="20"/>
          <w:szCs w:val="20"/>
        </w:rPr>
        <w:t>.7.</w:t>
      </w:r>
      <w:r w:rsidR="00D22681" w:rsidRPr="001811B7">
        <w:rPr>
          <w:rFonts w:asciiTheme="minorHAnsi" w:hAnsiTheme="minorHAnsi" w:cs="Arial"/>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7A5016">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D22681" w:rsidRPr="000856A2"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7</w:t>
      </w:r>
      <w:r w:rsidR="00D22681" w:rsidRPr="000856A2">
        <w:rPr>
          <w:rFonts w:asciiTheme="minorHAnsi" w:hAnsiTheme="minorHAnsi" w:cs="Arial"/>
          <w:b/>
          <w:sz w:val="20"/>
          <w:szCs w:val="20"/>
        </w:rPr>
        <w:t>.1.</w:t>
      </w:r>
      <w:r w:rsidR="00D22681" w:rsidRPr="000856A2">
        <w:rPr>
          <w:rFonts w:asciiTheme="minorHAnsi" w:hAnsiTheme="minorHAnsi" w:cs="Arial"/>
          <w:sz w:val="20"/>
          <w:szCs w:val="20"/>
        </w:rPr>
        <w:t>Cumprir com a legislação vigente inerente ao objeto, inclusive com todos os encargos tributários, fiscais, trabalhistas, devendo arcar ainda, com todas as despesas e custos necessários ao cumprimento do objeto;</w:t>
      </w:r>
    </w:p>
    <w:p w:rsidR="00D22681" w:rsidRPr="000856A2"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7</w:t>
      </w:r>
      <w:r w:rsidR="00D22681" w:rsidRPr="000856A2">
        <w:rPr>
          <w:rFonts w:asciiTheme="minorHAnsi" w:hAnsiTheme="minorHAnsi" w:cs="Arial"/>
          <w:b/>
          <w:sz w:val="20"/>
          <w:szCs w:val="20"/>
        </w:rPr>
        <w:t>.2</w:t>
      </w:r>
      <w:r w:rsidR="00D22681">
        <w:rPr>
          <w:rFonts w:asciiTheme="minorHAnsi" w:hAnsiTheme="minorHAnsi" w:cs="Arial"/>
          <w:sz w:val="20"/>
          <w:szCs w:val="20"/>
        </w:rPr>
        <w:t xml:space="preserve">. </w:t>
      </w:r>
      <w:r w:rsidR="00D22681" w:rsidRPr="000856A2">
        <w:rPr>
          <w:rFonts w:asciiTheme="minorHAnsi" w:hAnsiTheme="minorHAnsi" w:cs="Arial"/>
          <w:sz w:val="20"/>
          <w:szCs w:val="20"/>
        </w:rPr>
        <w:t>A contratada deverá garantir a qualidade dos produtos licitados comprometendo-se a substituí-los, caso não atendam o padrão de qualidade exigido ou apresentem defeito de fabricação;</w:t>
      </w:r>
    </w:p>
    <w:p w:rsidR="00D22681" w:rsidRPr="000856A2"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7</w:t>
      </w:r>
      <w:r w:rsidR="00D22681" w:rsidRPr="00B30E2F">
        <w:rPr>
          <w:rFonts w:asciiTheme="minorHAnsi" w:hAnsiTheme="minorHAnsi" w:cs="Arial"/>
          <w:b/>
          <w:sz w:val="20"/>
          <w:szCs w:val="20"/>
        </w:rPr>
        <w:t>.3.</w:t>
      </w:r>
      <w:r w:rsidR="00D22681" w:rsidRPr="000856A2">
        <w:rPr>
          <w:rFonts w:asciiTheme="minorHAnsi" w:hAnsiTheme="minorHAnsi" w:cs="Arial"/>
          <w:sz w:val="20"/>
          <w:szCs w:val="20"/>
        </w:rPr>
        <w:t>Satisfazer todos os requisitos, exigências e condições do edital e entregar os produtos de acordo com as especificações e demais condições estipuladas no Instrumento Convocatório, na Requisição de Fornecimento e na Nota de Empenho, responsabilizando por todas as despesas relativas à execução do objeto e pelo transporte apropriado dos materiais;</w:t>
      </w:r>
    </w:p>
    <w:p w:rsidR="00D22681" w:rsidRPr="000856A2" w:rsidRDefault="00145F54" w:rsidP="00D22681">
      <w:pPr>
        <w:spacing w:after="0" w:line="240" w:lineRule="auto"/>
        <w:ind w:right="17"/>
        <w:jc w:val="both"/>
        <w:rPr>
          <w:rFonts w:asciiTheme="minorHAnsi" w:hAnsiTheme="minorHAnsi" w:cs="Arial"/>
          <w:sz w:val="20"/>
          <w:szCs w:val="20"/>
        </w:rPr>
      </w:pPr>
      <w:r>
        <w:rPr>
          <w:rFonts w:asciiTheme="minorHAnsi" w:hAnsiTheme="minorHAnsi" w:cs="Arial"/>
          <w:b/>
          <w:sz w:val="20"/>
          <w:szCs w:val="20"/>
        </w:rPr>
        <w:t>7</w:t>
      </w:r>
      <w:r w:rsidR="00D22681" w:rsidRPr="00B30E2F">
        <w:rPr>
          <w:rFonts w:asciiTheme="minorHAnsi" w:hAnsiTheme="minorHAnsi" w:cs="Arial"/>
          <w:b/>
          <w:sz w:val="20"/>
          <w:szCs w:val="20"/>
        </w:rPr>
        <w:t>.4.</w:t>
      </w:r>
      <w:r w:rsidR="00D22681" w:rsidRPr="000856A2">
        <w:rPr>
          <w:rFonts w:asciiTheme="minorHAnsi" w:hAnsiTheme="minorHAnsi" w:cs="Arial"/>
          <w:sz w:val="20"/>
          <w:szCs w:val="20"/>
        </w:rPr>
        <w:t>Comunicar a SES, imediatamente após o recebimento do pedido de fornecimento, os motivos que impeçam o seu cumprimento.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4F3008">
        <w:rPr>
          <w:rFonts w:cs="Calibri"/>
          <w:b/>
          <w:sz w:val="20"/>
          <w:szCs w:val="20"/>
        </w:rPr>
        <w:t>OITAV</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4F3008">
        <w:rPr>
          <w:rFonts w:cs="Calibri"/>
          <w:b/>
          <w:sz w:val="20"/>
          <w:szCs w:val="20"/>
        </w:rPr>
        <w:t>NON</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PAGAMENTO</w:t>
      </w:r>
    </w:p>
    <w:p w:rsidR="001049C5" w:rsidRPr="009A633E" w:rsidRDefault="001049C5" w:rsidP="001049C5">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9A633E">
        <w:rPr>
          <w:rFonts w:asciiTheme="minorHAnsi" w:eastAsia="Batang" w:hAnsiTheme="minorHAnsi" w:cs="Arial"/>
          <w:b/>
          <w:color w:val="000000"/>
          <w:sz w:val="20"/>
          <w:szCs w:val="20"/>
        </w:rPr>
        <w:t>.1.</w:t>
      </w:r>
      <w:r w:rsidRPr="009A633E">
        <w:rPr>
          <w:rFonts w:asciiTheme="minorHAnsi" w:eastAsia="Batang" w:hAnsiTheme="minorHAnsi" w:cs="Arial"/>
          <w:color w:val="000000"/>
          <w:sz w:val="20"/>
          <w:szCs w:val="20"/>
        </w:rPr>
        <w:t>Efetuada a entrega, a CONTRATADA protocolará a Nota Fiscal/Fatura, perante a CONTRATANTE devidamente preenchida;</w:t>
      </w:r>
    </w:p>
    <w:p w:rsidR="001049C5" w:rsidRPr="009A633E" w:rsidRDefault="001049C5" w:rsidP="001049C5">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9A633E">
        <w:rPr>
          <w:rFonts w:asciiTheme="minorHAnsi" w:eastAsia="Batang" w:hAnsiTheme="minorHAnsi" w:cs="Arial"/>
          <w:b/>
          <w:color w:val="000000"/>
          <w:sz w:val="20"/>
          <w:szCs w:val="20"/>
        </w:rPr>
        <w:t>.2.</w:t>
      </w:r>
      <w:r w:rsidRPr="009A633E">
        <w:rPr>
          <w:rFonts w:asciiTheme="minorHAnsi" w:eastAsia="Batang" w:hAnsiTheme="minorHAnsi" w:cs="Arial"/>
          <w:color w:val="000000"/>
          <w:sz w:val="20"/>
          <w:szCs w:val="20"/>
        </w:rPr>
        <w:t xml:space="preserve">Caso </w:t>
      </w:r>
      <w:r w:rsidRPr="009A633E">
        <w:rPr>
          <w:rFonts w:asciiTheme="minorHAnsi" w:hAnsiTheme="minorHAnsi" w:cs="Arial"/>
          <w:bCs/>
          <w:color w:val="000000"/>
          <w:sz w:val="20"/>
          <w:szCs w:val="20"/>
        </w:rPr>
        <w:t>Nota</w:t>
      </w:r>
      <w:r w:rsidRPr="009A633E">
        <w:rPr>
          <w:rFonts w:asciiTheme="minorHAnsi" w:eastAsia="Batang" w:hAnsiTheme="minorHAnsi" w:cs="Arial"/>
          <w:color w:val="000000"/>
          <w:sz w:val="20"/>
          <w:szCs w:val="20"/>
        </w:rPr>
        <w:t xml:space="preserve"> Fiscal/Fatura esteja em desacordo, será devolvida para correção;</w:t>
      </w:r>
    </w:p>
    <w:p w:rsidR="001049C5" w:rsidRPr="009A633E" w:rsidRDefault="001049C5" w:rsidP="001049C5">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9A633E">
        <w:rPr>
          <w:rFonts w:asciiTheme="minorHAnsi" w:eastAsia="Batang" w:hAnsiTheme="minorHAnsi" w:cs="Arial"/>
          <w:b/>
          <w:color w:val="000000"/>
          <w:sz w:val="20"/>
          <w:szCs w:val="20"/>
        </w:rPr>
        <w:t>.3.</w:t>
      </w:r>
      <w:r w:rsidRPr="009A633E">
        <w:rPr>
          <w:rFonts w:asciiTheme="minorHAnsi" w:eastAsia="Batang" w:hAnsiTheme="minorHAnsi" w:cs="Arial"/>
          <w:color w:val="000000"/>
          <w:sz w:val="20"/>
          <w:szCs w:val="20"/>
        </w:rPr>
        <w:t xml:space="preserve">A CONTRATANTE terá um prazo de até </w:t>
      </w:r>
      <w:r w:rsidRPr="009A633E">
        <w:rPr>
          <w:rFonts w:asciiTheme="minorHAnsi" w:eastAsia="Batang" w:hAnsiTheme="minorHAnsi" w:cs="Arial"/>
          <w:b/>
          <w:color w:val="000000"/>
          <w:sz w:val="20"/>
          <w:szCs w:val="20"/>
        </w:rPr>
        <w:t>05 (cinco) dias úteis</w:t>
      </w:r>
      <w:r w:rsidRPr="009A633E">
        <w:rPr>
          <w:rFonts w:asciiTheme="minorHAnsi" w:eastAsia="Batang" w:hAnsiTheme="minorHAnsi" w:cs="Arial"/>
          <w:color w:val="000000"/>
          <w:sz w:val="20"/>
          <w:szCs w:val="20"/>
        </w:rPr>
        <w:t xml:space="preserve"> para conferência e </w:t>
      </w:r>
      <w:r w:rsidRPr="009A633E">
        <w:rPr>
          <w:rFonts w:asciiTheme="minorHAnsi" w:hAnsiTheme="minorHAnsi" w:cs="Arial"/>
          <w:bCs/>
          <w:color w:val="000000"/>
          <w:sz w:val="20"/>
          <w:szCs w:val="20"/>
        </w:rPr>
        <w:t>aprovação</w:t>
      </w:r>
      <w:r w:rsidRPr="009A633E">
        <w:rPr>
          <w:rFonts w:asciiTheme="minorHAnsi" w:eastAsia="Batang" w:hAnsiTheme="minorHAnsi" w:cs="Arial"/>
          <w:color w:val="000000"/>
          <w:sz w:val="20"/>
          <w:szCs w:val="20"/>
        </w:rPr>
        <w:t>, contados da sua protocolização, e será paga, diretamente na conta corrente da CONTRATADA;</w:t>
      </w:r>
    </w:p>
    <w:p w:rsidR="001049C5" w:rsidRPr="009A633E" w:rsidRDefault="001049C5" w:rsidP="001049C5">
      <w:pPr>
        <w:spacing w:after="0" w:line="240" w:lineRule="auto"/>
        <w:ind w:right="17"/>
        <w:jc w:val="both"/>
        <w:rPr>
          <w:rFonts w:asciiTheme="minorHAnsi" w:hAnsiTheme="minorHAnsi" w:cs="Arial"/>
          <w:bCs/>
          <w:color w:val="000000"/>
          <w:sz w:val="20"/>
          <w:szCs w:val="20"/>
        </w:rPr>
      </w:pPr>
      <w:r>
        <w:rPr>
          <w:rFonts w:asciiTheme="minorHAnsi" w:hAnsiTheme="minorHAnsi" w:cs="Arial"/>
          <w:b/>
          <w:bCs/>
          <w:color w:val="000000"/>
          <w:sz w:val="20"/>
          <w:szCs w:val="20"/>
        </w:rPr>
        <w:t>9</w:t>
      </w:r>
      <w:r w:rsidRPr="009A633E">
        <w:rPr>
          <w:rFonts w:asciiTheme="minorHAnsi" w:hAnsiTheme="minorHAnsi" w:cs="Arial"/>
          <w:b/>
          <w:bCs/>
          <w:color w:val="000000"/>
          <w:sz w:val="20"/>
          <w:szCs w:val="20"/>
        </w:rPr>
        <w:t>.4.</w:t>
      </w:r>
      <w:r w:rsidRPr="009A633E">
        <w:rPr>
          <w:rFonts w:asciiTheme="minorHAnsi" w:hAnsiTheme="minorHAnsi" w:cs="Arial"/>
          <w:bCs/>
          <w:color w:val="000000"/>
          <w:sz w:val="20"/>
          <w:szCs w:val="20"/>
        </w:rPr>
        <w:t>O prazo previsto para pagamento será de acordo com o Art. 40, inc. XIV da Lei de Licitações - Lei 8666/9, prazo este que será contado a partir da apresentação da Nota Fiscal/Fatura, devidamente atestada;</w:t>
      </w:r>
    </w:p>
    <w:p w:rsidR="001049C5" w:rsidRPr="009A633E" w:rsidRDefault="001049C5" w:rsidP="001049C5">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9A633E">
        <w:rPr>
          <w:rFonts w:asciiTheme="minorHAnsi" w:eastAsia="Batang" w:hAnsiTheme="minorHAnsi" w:cs="Arial"/>
          <w:b/>
          <w:color w:val="000000"/>
          <w:sz w:val="20"/>
          <w:szCs w:val="20"/>
        </w:rPr>
        <w:t>.5.</w:t>
      </w:r>
      <w:r w:rsidRPr="009A633E">
        <w:rPr>
          <w:rFonts w:asciiTheme="minorHAnsi" w:eastAsia="Batang" w:hAnsiTheme="minorHAnsi" w:cs="Arial"/>
          <w:color w:val="000000"/>
          <w:sz w:val="20"/>
          <w:szCs w:val="20"/>
        </w:rPr>
        <w:t xml:space="preserve">Na </w:t>
      </w:r>
      <w:r w:rsidRPr="009A633E">
        <w:rPr>
          <w:rFonts w:asciiTheme="minorHAnsi" w:hAnsiTheme="minorHAnsi" w:cs="Arial"/>
          <w:bCs/>
          <w:color w:val="000000"/>
          <w:sz w:val="20"/>
          <w:szCs w:val="20"/>
        </w:rPr>
        <w:t>ocorrência</w:t>
      </w:r>
      <w:r w:rsidRPr="009A633E">
        <w:rPr>
          <w:rFonts w:asciiTheme="minorHAnsi" w:eastAsia="Batang" w:hAnsiTheme="minorHAnsi" w:cs="Arial"/>
          <w:color w:val="000000"/>
          <w:sz w:val="20"/>
          <w:szCs w:val="20"/>
        </w:rPr>
        <w:t xml:space="preserve"> de rejeição da Nota Fiscal, motivada por erro ou incorreções, o prazo estipulado no parágrafo anterior, passará a ser contado a partir da data da sua representação;</w:t>
      </w:r>
    </w:p>
    <w:p w:rsidR="001049C5" w:rsidRDefault="001049C5" w:rsidP="001049C5">
      <w:pPr>
        <w:spacing w:after="0" w:line="240" w:lineRule="auto"/>
        <w:ind w:right="1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Pr="009A633E">
        <w:rPr>
          <w:rFonts w:asciiTheme="minorHAnsi" w:eastAsia="Batang" w:hAnsiTheme="minorHAnsi" w:cs="Arial"/>
          <w:b/>
          <w:color w:val="000000"/>
          <w:sz w:val="20"/>
          <w:szCs w:val="20"/>
        </w:rPr>
        <w:t>.6.</w:t>
      </w:r>
      <w:r w:rsidRPr="009A633E">
        <w:rPr>
          <w:rFonts w:asciiTheme="minorHAnsi" w:eastAsia="Batang" w:hAnsiTheme="minorHAnsi" w:cs="Arial"/>
          <w:color w:val="000000"/>
          <w:sz w:val="20"/>
          <w:szCs w:val="20"/>
        </w:rPr>
        <w:t xml:space="preserve">Os </w:t>
      </w:r>
      <w:r w:rsidRPr="009A633E">
        <w:rPr>
          <w:rFonts w:asciiTheme="minorHAnsi" w:hAnsiTheme="minorHAnsi" w:cs="Arial"/>
          <w:bCs/>
          <w:color w:val="000000"/>
          <w:sz w:val="20"/>
          <w:szCs w:val="20"/>
        </w:rPr>
        <w:t>pagamentos</w:t>
      </w:r>
      <w:r w:rsidRPr="009A633E">
        <w:rPr>
          <w:rFonts w:asciiTheme="minorHAnsi" w:eastAsia="Batang" w:hAnsiTheme="minorHAnsi" w:cs="Arial"/>
          <w:color w:val="000000"/>
          <w:sz w:val="20"/>
          <w:szCs w:val="20"/>
        </w:rPr>
        <w:t xml:space="preserve"> não serão efetuados através de boletos bancários, sendo a garantia do referido pagamento a própria Nota de Empenho;</w:t>
      </w:r>
    </w:p>
    <w:p w:rsidR="001049C5" w:rsidRDefault="001049C5" w:rsidP="00700E6C">
      <w:pPr>
        <w:spacing w:after="0" w:line="240" w:lineRule="auto"/>
        <w:jc w:val="both"/>
        <w:rPr>
          <w:rFonts w:cs="Calibri"/>
          <w:b/>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5821A8">
        <w:rPr>
          <w:rFonts w:cs="Calibri"/>
          <w:b/>
          <w:sz w:val="20"/>
          <w:szCs w:val="20"/>
        </w:rPr>
        <w:t>DÉCIM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491E45" w:rsidRPr="00CD233E" w:rsidTr="00BF7365">
        <w:tc>
          <w:tcPr>
            <w:tcW w:w="8789" w:type="dxa"/>
          </w:tcPr>
          <w:p w:rsidR="00491E45" w:rsidRPr="00CD233E" w:rsidRDefault="00491E45" w:rsidP="00BF73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E56FED">
              <w:rPr>
                <w:rFonts w:cs="Arial Narrow"/>
                <w:b/>
                <w:bCs/>
                <w:spacing w:val="-1"/>
                <w:position w:val="-1"/>
                <w:sz w:val="16"/>
                <w:szCs w:val="16"/>
              </w:rPr>
              <w:t xml:space="preserve"> </w:t>
            </w:r>
            <w:r>
              <w:rPr>
                <w:rFonts w:cs="Arial Narrow"/>
                <w:bCs/>
                <w:spacing w:val="-1"/>
                <w:position w:val="-1"/>
                <w:sz w:val="16"/>
                <w:szCs w:val="16"/>
              </w:rPr>
              <w:t>0102</w:t>
            </w:r>
            <w:r w:rsidRPr="00CD233E">
              <w:rPr>
                <w:rFonts w:cs="Arial Narrow"/>
                <w:b/>
                <w:bCs/>
                <w:spacing w:val="-1"/>
                <w:position w:val="-1"/>
                <w:sz w:val="16"/>
                <w:szCs w:val="16"/>
              </w:rPr>
              <w:tab/>
            </w:r>
          </w:p>
        </w:tc>
      </w:tr>
      <w:tr w:rsidR="00491E45" w:rsidRPr="00CD233E" w:rsidTr="00BF7365">
        <w:tc>
          <w:tcPr>
            <w:tcW w:w="8789" w:type="dxa"/>
            <w:shd w:val="clear" w:color="auto" w:fill="auto"/>
          </w:tcPr>
          <w:p w:rsidR="00491E45" w:rsidRPr="00CD233E" w:rsidRDefault="00491E45" w:rsidP="00BF73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56FED">
              <w:rPr>
                <w:rFonts w:cs="Arial Narrow"/>
                <w:b/>
                <w:bCs/>
                <w:spacing w:val="-1"/>
                <w:position w:val="-1"/>
                <w:sz w:val="16"/>
                <w:szCs w:val="16"/>
              </w:rPr>
              <w:t xml:space="preserve"> </w:t>
            </w:r>
            <w:r>
              <w:rPr>
                <w:rFonts w:cs="Arial Narrow"/>
                <w:bCs/>
                <w:spacing w:val="-1"/>
                <w:position w:val="-1"/>
                <w:sz w:val="16"/>
                <w:szCs w:val="16"/>
              </w:rPr>
              <w:t>4200</w:t>
            </w:r>
            <w:r w:rsidRPr="00CD233E">
              <w:rPr>
                <w:rFonts w:cs="Arial Narrow"/>
                <w:b/>
                <w:bCs/>
                <w:spacing w:val="-1"/>
                <w:position w:val="-1"/>
                <w:sz w:val="16"/>
                <w:szCs w:val="16"/>
              </w:rPr>
              <w:tab/>
            </w:r>
          </w:p>
        </w:tc>
      </w:tr>
      <w:tr w:rsidR="00491E45" w:rsidRPr="00CD233E" w:rsidTr="00BF7365">
        <w:tc>
          <w:tcPr>
            <w:tcW w:w="8789" w:type="dxa"/>
          </w:tcPr>
          <w:p w:rsidR="00491E45" w:rsidRPr="00CD233E" w:rsidRDefault="00491E45" w:rsidP="00BF73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E56FED">
              <w:rPr>
                <w:rFonts w:cs="Arial Narrow"/>
                <w:b/>
                <w:bCs/>
                <w:spacing w:val="-1"/>
                <w:position w:val="-1"/>
                <w:sz w:val="16"/>
                <w:szCs w:val="16"/>
              </w:rPr>
              <w:t xml:space="preserve"> </w:t>
            </w:r>
            <w:r>
              <w:rPr>
                <w:rFonts w:cs="Arial Narrow"/>
                <w:bCs/>
                <w:spacing w:val="-1"/>
                <w:position w:val="-1"/>
                <w:sz w:val="16"/>
                <w:szCs w:val="16"/>
              </w:rPr>
              <w:t>33.90.30</w:t>
            </w:r>
          </w:p>
        </w:tc>
      </w:tr>
    </w:tbl>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5821A8">
        <w:rPr>
          <w:rFonts w:cs="Calibri"/>
          <w:b/>
          <w:sz w:val="20"/>
          <w:szCs w:val="20"/>
        </w:rPr>
        <w:t>P</w:t>
      </w:r>
      <w:r w:rsidR="00AE0F10">
        <w:rPr>
          <w:rFonts w:cs="Calibri"/>
          <w:b/>
          <w:sz w:val="20"/>
          <w:szCs w:val="20"/>
        </w:rPr>
        <w:t>R</w:t>
      </w:r>
      <w:r w:rsidR="005821A8">
        <w:rPr>
          <w:rFonts w:cs="Calibri"/>
          <w:b/>
          <w:sz w:val="20"/>
          <w:szCs w:val="20"/>
        </w:rPr>
        <w:t>IMEIRA</w:t>
      </w:r>
      <w:r w:rsidR="009963B0" w:rsidRPr="00975295">
        <w:rPr>
          <w:rFonts w:cs="Calibri"/>
          <w:b/>
          <w:sz w:val="20"/>
          <w:szCs w:val="20"/>
        </w:rPr>
        <w:t>–</w:t>
      </w:r>
      <w:r w:rsidR="00BD275B">
        <w:rPr>
          <w:rFonts w:cs="Calibri"/>
          <w:b/>
          <w:sz w:val="20"/>
          <w:szCs w:val="20"/>
        </w:rPr>
        <w:t>DA FISCALIZAÇÃO</w:t>
      </w:r>
    </w:p>
    <w:p w:rsidR="00AE0F10" w:rsidRPr="001E0322" w:rsidRDefault="00AE0F10" w:rsidP="00AE0F10">
      <w:pPr>
        <w:spacing w:after="0" w:line="240" w:lineRule="auto"/>
        <w:ind w:right="17"/>
        <w:jc w:val="both"/>
        <w:rPr>
          <w:rFonts w:asciiTheme="minorHAnsi" w:hAnsiTheme="minorHAnsi" w:cs="Arial"/>
          <w:bCs/>
          <w:color w:val="000000"/>
          <w:sz w:val="20"/>
          <w:szCs w:val="20"/>
        </w:rPr>
      </w:pPr>
      <w:r w:rsidRPr="001E0322">
        <w:rPr>
          <w:rFonts w:asciiTheme="minorHAnsi" w:hAnsiTheme="minorHAnsi" w:cs="Arial"/>
          <w:b/>
          <w:bCs/>
          <w:color w:val="000000"/>
          <w:sz w:val="20"/>
          <w:szCs w:val="20"/>
        </w:rPr>
        <w:t>1</w:t>
      </w:r>
      <w:r>
        <w:rPr>
          <w:rFonts w:asciiTheme="minorHAnsi" w:hAnsiTheme="minorHAnsi" w:cs="Arial"/>
          <w:b/>
          <w:bCs/>
          <w:color w:val="000000"/>
          <w:sz w:val="20"/>
          <w:szCs w:val="20"/>
        </w:rPr>
        <w:t>1</w:t>
      </w:r>
      <w:r w:rsidRPr="001E0322">
        <w:rPr>
          <w:rFonts w:asciiTheme="minorHAnsi" w:hAnsiTheme="minorHAnsi" w:cs="Arial"/>
          <w:b/>
          <w:bCs/>
          <w:color w:val="000000"/>
          <w:sz w:val="20"/>
          <w:szCs w:val="20"/>
        </w:rPr>
        <w:t>.1.</w:t>
      </w:r>
      <w:r w:rsidRPr="001E0322">
        <w:rPr>
          <w:rFonts w:asciiTheme="minorHAnsi" w:hAnsiTheme="minorHAnsi" w:cs="Arial"/>
          <w:bCs/>
          <w:color w:val="000000"/>
          <w:sz w:val="20"/>
          <w:szCs w:val="20"/>
        </w:rPr>
        <w:t>São de competência da Diretoria de Administração a fiscalização, os atos de revisar, aprovar e glosar os documentos comprobatórios referentes à aquisição, executando informações atinentes à quantidade e qualidade dos atendimentos, bem como os demais elementos que julgar necessários ao cumprimento da execução da despesa;</w:t>
      </w:r>
    </w:p>
    <w:p w:rsidR="00AE0F10" w:rsidRPr="001E0322" w:rsidRDefault="00AE0F10" w:rsidP="00AE0F10">
      <w:pPr>
        <w:spacing w:after="0" w:line="240" w:lineRule="auto"/>
        <w:ind w:right="17"/>
        <w:jc w:val="both"/>
        <w:rPr>
          <w:rFonts w:asciiTheme="minorHAnsi" w:hAnsiTheme="minorHAnsi" w:cs="Arial"/>
          <w:bCs/>
          <w:color w:val="000000"/>
          <w:sz w:val="20"/>
          <w:szCs w:val="20"/>
        </w:rPr>
      </w:pPr>
      <w:r w:rsidRPr="001E0322">
        <w:rPr>
          <w:rFonts w:asciiTheme="minorHAnsi" w:hAnsiTheme="minorHAnsi" w:cs="Arial"/>
          <w:b/>
          <w:bCs/>
          <w:color w:val="000000"/>
          <w:sz w:val="20"/>
          <w:szCs w:val="20"/>
        </w:rPr>
        <w:t>1</w:t>
      </w:r>
      <w:r>
        <w:rPr>
          <w:rFonts w:asciiTheme="minorHAnsi" w:hAnsiTheme="minorHAnsi" w:cs="Arial"/>
          <w:b/>
          <w:bCs/>
          <w:color w:val="000000"/>
          <w:sz w:val="20"/>
          <w:szCs w:val="20"/>
        </w:rPr>
        <w:t>1</w:t>
      </w:r>
      <w:r w:rsidRPr="001E0322">
        <w:rPr>
          <w:rFonts w:asciiTheme="minorHAnsi" w:hAnsiTheme="minorHAnsi" w:cs="Arial"/>
          <w:b/>
          <w:bCs/>
          <w:color w:val="000000"/>
          <w:sz w:val="20"/>
          <w:szCs w:val="20"/>
        </w:rPr>
        <w:t>.2.</w:t>
      </w:r>
      <w:r w:rsidRPr="001E0322">
        <w:rPr>
          <w:rFonts w:asciiTheme="minorHAnsi" w:hAnsiTheme="minorHAnsi" w:cs="Arial"/>
          <w:bCs/>
          <w:color w:val="000000"/>
          <w:sz w:val="20"/>
          <w:szCs w:val="20"/>
        </w:rPr>
        <w:t>A fiscalização ocorrerá ainda, nos termos da Portaria nº. 131/2008 de 05de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5821A8">
        <w:rPr>
          <w:rFonts w:cs="Calibri"/>
          <w:b/>
          <w:sz w:val="20"/>
          <w:szCs w:val="20"/>
        </w:rPr>
        <w:t>SEGUND</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5821A8">
        <w:rPr>
          <w:rFonts w:cs="Calibri"/>
          <w:b/>
          <w:sz w:val="20"/>
          <w:szCs w:val="20"/>
        </w:rPr>
        <w:t>TERCEIR</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5821A8">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5821A8">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5821A8">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5821A8">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5821A8">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5821A8">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8E3493">
        <w:rPr>
          <w:rFonts w:cs="Calibri"/>
          <w:b/>
          <w:sz w:val="20"/>
          <w:szCs w:val="20"/>
        </w:rPr>
        <w:t>QUART</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 VIGÊNCIA </w:t>
      </w:r>
    </w:p>
    <w:p w:rsidR="000A00B6" w:rsidRPr="00E166E5" w:rsidRDefault="00BC38DA"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w:t>
      </w:r>
      <w:r w:rsidR="008E3493">
        <w:rPr>
          <w:rFonts w:cs="Calibri"/>
          <w:b/>
          <w:sz w:val="20"/>
          <w:szCs w:val="20"/>
        </w:rPr>
        <w:t>IN</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8E3493">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w:t>
      </w:r>
      <w:r w:rsidR="008E3493">
        <w:rPr>
          <w:rFonts w:cs="Calibri"/>
          <w:b/>
          <w:sz w:val="20"/>
          <w:szCs w:val="20"/>
        </w:rPr>
        <w:t>ÉTIM</w:t>
      </w:r>
      <w:r>
        <w:rPr>
          <w:rFonts w:cs="Calibri"/>
          <w:b/>
          <w:sz w:val="20"/>
          <w:szCs w:val="20"/>
        </w:rPr>
        <w: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AB50F7">
        <w:rPr>
          <w:rFonts w:cs="Calibri"/>
          <w:b/>
          <w:sz w:val="20"/>
          <w:szCs w:val="20"/>
        </w:rPr>
        <w:t xml:space="preserve"> </w:t>
      </w:r>
      <w:r w:rsidR="008E3493">
        <w:rPr>
          <w:rFonts w:cs="Calibri"/>
          <w:b/>
          <w:sz w:val="20"/>
          <w:szCs w:val="20"/>
        </w:rPr>
        <w:t>OITAV</w:t>
      </w:r>
      <w:r>
        <w:rPr>
          <w:rFonts w:cs="Calibri"/>
          <w:b/>
          <w:sz w:val="20"/>
          <w:szCs w:val="20"/>
        </w:rPr>
        <w:t>A</w:t>
      </w:r>
      <w:r w:rsidRPr="00EF278F">
        <w:rPr>
          <w:rFonts w:cs="Calibri"/>
          <w:b/>
          <w:sz w:val="20"/>
          <w:szCs w:val="20"/>
        </w:rPr>
        <w:t xml:space="preserve"> – DOS CASOS OMISSOS</w:t>
      </w:r>
    </w:p>
    <w:p w:rsidR="00DA1FA7" w:rsidRPr="009963B0" w:rsidRDefault="00DA1FA7" w:rsidP="008E3493">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AB50F7">
        <w:rPr>
          <w:rFonts w:cs="Calibri"/>
          <w:b/>
          <w:sz w:val="20"/>
          <w:szCs w:val="20"/>
        </w:rPr>
        <w:t xml:space="preserve"> </w:t>
      </w:r>
      <w:r w:rsidR="008E3493">
        <w:rPr>
          <w:rFonts w:cs="Calibri"/>
          <w:b/>
          <w:sz w:val="20"/>
          <w:szCs w:val="20"/>
        </w:rPr>
        <w:t>NON</w:t>
      </w:r>
      <w:r w:rsidR="009963B0">
        <w:rPr>
          <w:rFonts w:cs="Calibri"/>
          <w:b/>
          <w:sz w:val="20"/>
          <w:szCs w:val="20"/>
        </w:rPr>
        <w:t>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8E3493">
        <w:rPr>
          <w:rFonts w:cs="Calibri"/>
          <w:b/>
          <w:sz w:val="20"/>
          <w:szCs w:val="20"/>
        </w:rPr>
        <w:t>VIGÉSIMA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lastRenderedPageBreak/>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aos .......... de .................................... </w:t>
      </w:r>
      <w:proofErr w:type="gramStart"/>
      <w:r w:rsidRPr="00975295">
        <w:rPr>
          <w:rFonts w:cs="Calibri"/>
          <w:sz w:val="20"/>
          <w:szCs w:val="20"/>
        </w:rPr>
        <w:t>de</w:t>
      </w:r>
      <w:proofErr w:type="gramEnd"/>
      <w:r w:rsidRPr="00975295">
        <w:rPr>
          <w:rFonts w:cs="Calibri"/>
          <w:sz w:val="20"/>
          <w:szCs w:val="20"/>
        </w:rPr>
        <w:t xml:space="preserve"> 201</w:t>
      </w:r>
      <w:r w:rsidR="00393942">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DB7D94" w:rsidRDefault="00DB7D94" w:rsidP="00975295">
      <w:pPr>
        <w:pStyle w:val="Corpodetexto2"/>
        <w:spacing w:before="120" w:line="240" w:lineRule="auto"/>
        <w:ind w:right="516"/>
        <w:jc w:val="center"/>
        <w:rPr>
          <w:rFonts w:cs="Arial"/>
          <w:b/>
          <w:sz w:val="20"/>
          <w:szCs w:val="20"/>
          <w:u w:val="single"/>
        </w:rPr>
      </w:pPr>
    </w:p>
    <w:p w:rsidR="00A7509E" w:rsidRDefault="00A7509E" w:rsidP="00DB7D94">
      <w:pPr>
        <w:pStyle w:val="Corpodetexto2"/>
        <w:spacing w:before="120" w:line="240" w:lineRule="auto"/>
        <w:ind w:right="516"/>
        <w:jc w:val="center"/>
        <w:rPr>
          <w:rFonts w:cs="Arial"/>
          <w:b/>
          <w:sz w:val="20"/>
          <w:szCs w:val="20"/>
          <w:u w:val="single"/>
        </w:rPr>
      </w:pPr>
    </w:p>
    <w:p w:rsidR="00A7509E" w:rsidRDefault="00A7509E" w:rsidP="00DB7D94">
      <w:pPr>
        <w:pStyle w:val="Corpodetexto2"/>
        <w:spacing w:before="120" w:line="240" w:lineRule="auto"/>
        <w:ind w:right="516"/>
        <w:jc w:val="center"/>
        <w:rPr>
          <w:rFonts w:cs="Arial"/>
          <w:b/>
          <w:sz w:val="20"/>
          <w:szCs w:val="20"/>
          <w:u w:val="single"/>
        </w:rPr>
      </w:pPr>
    </w:p>
    <w:p w:rsidR="00DB7D94" w:rsidRPr="007E557C" w:rsidRDefault="00DB7D94" w:rsidP="00DB7D94">
      <w:pPr>
        <w:pStyle w:val="Corpodetexto2"/>
        <w:spacing w:before="120" w:line="240" w:lineRule="auto"/>
        <w:ind w:right="516"/>
        <w:jc w:val="center"/>
        <w:rPr>
          <w:rFonts w:cs="Arial"/>
          <w:b/>
          <w:sz w:val="20"/>
          <w:szCs w:val="20"/>
          <w:u w:val="single"/>
        </w:rPr>
      </w:pPr>
      <w:r w:rsidRPr="007E557C">
        <w:rPr>
          <w:rFonts w:cs="Arial"/>
          <w:b/>
          <w:sz w:val="20"/>
          <w:szCs w:val="20"/>
          <w:u w:val="single"/>
        </w:rPr>
        <w:lastRenderedPageBreak/>
        <w:t>ANEXO IV</w:t>
      </w:r>
    </w:p>
    <w:p w:rsidR="00DB7D94" w:rsidRPr="007E557C" w:rsidRDefault="00DB7D94" w:rsidP="00DB7D94">
      <w:pPr>
        <w:pStyle w:val="Corpodetexto2"/>
        <w:spacing w:before="120" w:line="240" w:lineRule="auto"/>
        <w:ind w:right="516"/>
        <w:jc w:val="center"/>
        <w:rPr>
          <w:rFonts w:cs="Arial"/>
          <w:b/>
          <w:sz w:val="20"/>
          <w:szCs w:val="20"/>
        </w:rPr>
      </w:pPr>
      <w:r w:rsidRPr="007E557C">
        <w:rPr>
          <w:rFonts w:cs="Arial"/>
          <w:b/>
          <w:sz w:val="20"/>
          <w:szCs w:val="20"/>
        </w:rPr>
        <w:t>MINUTA DA ATA PARA REGISTRO DE PREÇOS</w:t>
      </w:r>
    </w:p>
    <w:p w:rsidR="00DB7D94" w:rsidRPr="007E557C" w:rsidRDefault="00DB7D94" w:rsidP="00DB7D94">
      <w:pPr>
        <w:pStyle w:val="Corpodetexto2"/>
        <w:spacing w:before="120" w:line="240" w:lineRule="auto"/>
        <w:ind w:right="510"/>
        <w:jc w:val="center"/>
        <w:rPr>
          <w:rFonts w:cs="Arial"/>
          <w:b/>
          <w:sz w:val="20"/>
          <w:szCs w:val="20"/>
        </w:rPr>
      </w:pPr>
      <w:r w:rsidRPr="007E557C">
        <w:rPr>
          <w:rFonts w:cs="Arial"/>
          <w:b/>
          <w:sz w:val="20"/>
          <w:szCs w:val="20"/>
        </w:rPr>
        <w:t>PREGÃO ELETRÔNICO PARA REGISTRO DE PREÇOS</w:t>
      </w:r>
      <w:r w:rsidR="00393942">
        <w:rPr>
          <w:rFonts w:cs="Arial"/>
          <w:b/>
          <w:sz w:val="20"/>
          <w:szCs w:val="20"/>
        </w:rPr>
        <w:t xml:space="preserve"> </w:t>
      </w:r>
      <w:r w:rsidRPr="007E557C">
        <w:rPr>
          <w:rFonts w:cs="Arial"/>
          <w:b/>
          <w:sz w:val="20"/>
          <w:szCs w:val="20"/>
        </w:rPr>
        <w:t>N.º XXX/201</w:t>
      </w:r>
      <w:r w:rsidR="00393942">
        <w:rPr>
          <w:rFonts w:cs="Arial"/>
          <w:b/>
          <w:sz w:val="20"/>
          <w:szCs w:val="20"/>
        </w:rPr>
        <w:t>8</w:t>
      </w:r>
    </w:p>
    <w:p w:rsidR="00DB7D94" w:rsidRPr="007E557C" w:rsidRDefault="00DB7D94" w:rsidP="00DB7D94">
      <w:pPr>
        <w:spacing w:before="120" w:after="120" w:line="240" w:lineRule="auto"/>
        <w:jc w:val="both"/>
        <w:rPr>
          <w:rFonts w:cs="Arial"/>
          <w:b/>
          <w:sz w:val="20"/>
          <w:szCs w:val="20"/>
        </w:rPr>
      </w:pPr>
      <w:r w:rsidRPr="007E557C">
        <w:rPr>
          <w:rFonts w:cs="Arial"/>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w:t>
      </w:r>
      <w:r w:rsidR="00393942">
        <w:rPr>
          <w:rFonts w:cs="Arial"/>
          <w:b/>
          <w:sz w:val="20"/>
          <w:szCs w:val="20"/>
        </w:rPr>
        <w:t xml:space="preserve"> </w:t>
      </w:r>
      <w:r w:rsidRPr="007E557C">
        <w:rPr>
          <w:rFonts w:cs="Arial"/>
          <w:b/>
          <w:sz w:val="20"/>
          <w:szCs w:val="20"/>
        </w:rPr>
        <w:t>n° 000/201</w:t>
      </w:r>
      <w:r w:rsidR="00393942">
        <w:rPr>
          <w:rFonts w:cs="Arial"/>
          <w:b/>
          <w:sz w:val="20"/>
          <w:szCs w:val="20"/>
        </w:rPr>
        <w:t>8</w:t>
      </w:r>
      <w:r w:rsidRPr="007E557C">
        <w:rPr>
          <w:rFonts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C38DA"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2F1FDF" w:rsidRDefault="00176CC1" w:rsidP="002F1FDF">
      <w:pPr>
        <w:spacing w:after="0" w:line="240" w:lineRule="auto"/>
        <w:jc w:val="both"/>
        <w:rPr>
          <w:rFonts w:asciiTheme="minorHAnsi" w:hAnsiTheme="minorHAnsi" w:cs="Arial"/>
          <w:b/>
          <w:sz w:val="20"/>
          <w:szCs w:val="20"/>
        </w:rPr>
      </w:pPr>
      <w:r w:rsidRPr="00975295">
        <w:rPr>
          <w:rFonts w:cs="Arial"/>
          <w:b/>
          <w:sz w:val="20"/>
          <w:szCs w:val="20"/>
        </w:rPr>
        <w:t xml:space="preserve">1.4. </w:t>
      </w:r>
      <w:r w:rsidRPr="002F1FDF">
        <w:rPr>
          <w:rFonts w:asciiTheme="minorHAnsi" w:hAnsiTheme="minorHAnsi" w:cs="Arial"/>
          <w:b/>
          <w:sz w:val="20"/>
          <w:szCs w:val="20"/>
        </w:rPr>
        <w:t>Condições de Pagamentos:</w:t>
      </w:r>
    </w:p>
    <w:p w:rsidR="00873071" w:rsidRDefault="00873071" w:rsidP="002F1FDF">
      <w:pPr>
        <w:spacing w:after="0" w:line="240" w:lineRule="auto"/>
        <w:ind w:right="17"/>
        <w:jc w:val="both"/>
        <w:rPr>
          <w:rFonts w:asciiTheme="minorHAnsi" w:hAnsiTheme="minorHAnsi" w:cs="Arial"/>
          <w:bCs/>
          <w:color w:val="000000"/>
          <w:sz w:val="20"/>
          <w:szCs w:val="20"/>
        </w:rPr>
      </w:pPr>
    </w:p>
    <w:p w:rsidR="002F1FDF" w:rsidRPr="002F1FDF" w:rsidRDefault="002F1FDF" w:rsidP="002F1FDF">
      <w:pPr>
        <w:spacing w:after="0" w:line="240" w:lineRule="auto"/>
        <w:ind w:right="17"/>
        <w:jc w:val="both"/>
        <w:rPr>
          <w:rFonts w:asciiTheme="minorHAnsi" w:hAnsiTheme="minorHAnsi" w:cs="Arial"/>
          <w:bCs/>
          <w:color w:val="000000"/>
          <w:sz w:val="20"/>
          <w:szCs w:val="20"/>
        </w:rPr>
      </w:pPr>
      <w:r w:rsidRPr="002F1FDF">
        <w:rPr>
          <w:rFonts w:asciiTheme="minorHAnsi" w:hAnsiTheme="minorHAnsi" w:cs="Arial"/>
          <w:bCs/>
          <w:color w:val="000000"/>
          <w:sz w:val="20"/>
          <w:szCs w:val="20"/>
        </w:rPr>
        <w:t>O prazo previsto para pagamento será de acordo com o Art. 40, inc. XIV da Lei de Licitações - Lei 8666/9, prazo este que será contado a partir da apresentação da Nota Fiscal/Fatura, devidamente atestada;</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393942">
        <w:rPr>
          <w:rFonts w:cs="Arial"/>
          <w:sz w:val="20"/>
          <w:szCs w:val="20"/>
        </w:rPr>
        <w:t>8</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393942">
        <w:rPr>
          <w:rFonts w:asciiTheme="minorHAnsi" w:hAnsiTheme="minorHAnsi" w:cs="Arial"/>
          <w:b/>
          <w:sz w:val="20"/>
          <w:szCs w:val="20"/>
        </w:rPr>
        <w:t>8</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8B7199">
        <w:tc>
          <w:tcPr>
            <w:tcW w:w="709"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8B7199">
        <w:tc>
          <w:tcPr>
            <w:tcW w:w="709"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r>
      <w:tr w:rsidR="003826D1" w:rsidRPr="00EA4D61" w:rsidTr="008B7199">
        <w:tblPrEx>
          <w:tblLook w:val="0000" w:firstRow="0" w:lastRow="0" w:firstColumn="0" w:lastColumn="0" w:noHBand="0" w:noVBand="0"/>
        </w:tblPrEx>
        <w:tc>
          <w:tcPr>
            <w:tcW w:w="7655" w:type="dxa"/>
            <w:gridSpan w:val="6"/>
            <w:vAlign w:val="center"/>
          </w:tcPr>
          <w:p w:rsidR="003826D1" w:rsidRPr="00EA4D61" w:rsidRDefault="003826D1" w:rsidP="008B7199">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8B7199">
            <w:pPr>
              <w:spacing w:before="120" w:after="120" w:line="240" w:lineRule="auto"/>
              <w:jc w:val="both"/>
              <w:rPr>
                <w:rFonts w:asciiTheme="minorHAnsi" w:hAnsiTheme="minorHAnsi" w:cs="Arial"/>
                <w:b/>
                <w:sz w:val="20"/>
                <w:szCs w:val="20"/>
              </w:rPr>
            </w:pPr>
          </w:p>
        </w:tc>
      </w:tr>
    </w:tbl>
    <w:p w:rsidR="008D7646" w:rsidRPr="00EA4D61" w:rsidRDefault="008D7646" w:rsidP="008D7646">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 xml:space="preserve">art. </w:t>
      </w:r>
      <w:r w:rsidRPr="008D7646">
        <w:rPr>
          <w:rFonts w:cs="Arial"/>
          <w:b/>
          <w:sz w:val="20"/>
          <w:szCs w:val="20"/>
        </w:rPr>
        <w:t>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CB03EE" w:rsidTr="00187D86">
        <w:tc>
          <w:tcPr>
            <w:tcW w:w="9005" w:type="dxa"/>
          </w:tcPr>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1</w:t>
            </w:r>
          </w:p>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CB03EE" w:rsidTr="008B7199">
              <w:trPr>
                <w:trHeight w:val="258"/>
                <w:jc w:val="center"/>
              </w:trPr>
              <w:tc>
                <w:tcPr>
                  <w:tcW w:w="9130" w:type="dxa"/>
                  <w:gridSpan w:val="6"/>
                </w:tcPr>
                <w:p w:rsidR="00187D86" w:rsidRPr="00CB03EE" w:rsidRDefault="00187D86" w:rsidP="008B7199">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8B7199">
              <w:trPr>
                <w:trHeight w:val="1009"/>
                <w:jc w:val="center"/>
              </w:trPr>
              <w:tc>
                <w:tcPr>
                  <w:tcW w:w="9130" w:type="dxa"/>
                  <w:gridSpan w:val="6"/>
                </w:tcPr>
                <w:p w:rsidR="00187D86" w:rsidRPr="00CB03EE" w:rsidRDefault="00187D86" w:rsidP="008B7199">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87D86" w:rsidRPr="00CB03EE" w:rsidRDefault="00187D86" w:rsidP="008B7199">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8B7199">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8B7199">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AB4E54">
                    <w:rPr>
                      <w:rFonts w:eastAsia="Batang" w:cs="Calibri"/>
                      <w:color w:val="000000"/>
                      <w:sz w:val="20"/>
                      <w:szCs w:val="20"/>
                    </w:rPr>
                    <w:t>4</w:t>
                  </w:r>
                  <w:r w:rsidRPr="00CB03EE">
                    <w:rPr>
                      <w:rFonts w:eastAsia="Batang" w:cs="Calibri"/>
                      <w:color w:val="000000"/>
                      <w:sz w:val="20"/>
                      <w:szCs w:val="20"/>
                    </w:rPr>
                    <w:t>.3, do Edital.</w:t>
                  </w:r>
                </w:p>
              </w:tc>
            </w:tr>
            <w:tr w:rsidR="00187D86" w:rsidRPr="00CB03EE" w:rsidTr="008B7199">
              <w:trPr>
                <w:trHeight w:val="503"/>
                <w:jc w:val="center"/>
              </w:trPr>
              <w:tc>
                <w:tcPr>
                  <w:tcW w:w="61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8B7199">
              <w:trPr>
                <w:trHeight w:val="245"/>
                <w:jc w:val="center"/>
              </w:trPr>
              <w:tc>
                <w:tcPr>
                  <w:tcW w:w="61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8B7199">
                  <w:pPr>
                    <w:tabs>
                      <w:tab w:val="left" w:pos="7200"/>
                    </w:tabs>
                    <w:spacing w:after="0" w:line="240" w:lineRule="auto"/>
                    <w:jc w:val="center"/>
                    <w:rPr>
                      <w:rFonts w:eastAsia="Batang" w:cs="Calibri"/>
                      <w:color w:val="000000"/>
                      <w:sz w:val="20"/>
                      <w:szCs w:val="20"/>
                    </w:rPr>
                  </w:pPr>
                </w:p>
              </w:tc>
            </w:tr>
            <w:tr w:rsidR="00187D86" w:rsidRPr="00CB03EE" w:rsidTr="008B7199">
              <w:trPr>
                <w:trHeight w:val="245"/>
                <w:jc w:val="center"/>
              </w:trPr>
              <w:tc>
                <w:tcPr>
                  <w:tcW w:w="61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r>
            <w:tr w:rsidR="00187D86" w:rsidRPr="00CB03EE" w:rsidTr="008B7199">
              <w:trPr>
                <w:trHeight w:val="258"/>
                <w:jc w:val="center"/>
              </w:trPr>
              <w:tc>
                <w:tcPr>
                  <w:tcW w:w="61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r>
            <w:tr w:rsidR="00187D86" w:rsidRPr="00CB03EE" w:rsidTr="008B7199">
              <w:trPr>
                <w:trHeight w:val="245"/>
                <w:jc w:val="center"/>
              </w:trPr>
              <w:tc>
                <w:tcPr>
                  <w:tcW w:w="7175" w:type="dxa"/>
                  <w:gridSpan w:val="5"/>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8B7199">
                  <w:pPr>
                    <w:tabs>
                      <w:tab w:val="left" w:pos="7200"/>
                    </w:tabs>
                    <w:spacing w:after="0" w:line="240" w:lineRule="auto"/>
                    <w:jc w:val="both"/>
                    <w:rPr>
                      <w:rFonts w:eastAsia="Batang" w:cs="Calibri"/>
                      <w:color w:val="000000"/>
                      <w:sz w:val="20"/>
                      <w:szCs w:val="20"/>
                    </w:rPr>
                  </w:pPr>
                </w:p>
              </w:tc>
            </w:tr>
            <w:tr w:rsidR="00187D86" w:rsidRPr="00CB03EE" w:rsidTr="008B7199">
              <w:trPr>
                <w:trHeight w:val="333"/>
                <w:jc w:val="center"/>
              </w:trPr>
              <w:tc>
                <w:tcPr>
                  <w:tcW w:w="9130" w:type="dxa"/>
                  <w:gridSpan w:val="6"/>
                  <w:vAlign w:val="bottom"/>
                </w:tcPr>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8B7199">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8B7199">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w:t>
      </w:r>
      <w:r w:rsidR="00873071">
        <w:rPr>
          <w:rFonts w:cs="Calibri"/>
          <w:b/>
          <w:bCs/>
          <w:color w:val="000000"/>
          <w:sz w:val="20"/>
          <w:szCs w:val="20"/>
        </w:rPr>
        <w:t>2</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393942">
        <w:rPr>
          <w:sz w:val="20"/>
          <w:szCs w:val="20"/>
        </w:rPr>
        <w:t>8</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w:t>
      </w:r>
      <w:proofErr w:type="gramStart"/>
      <w:r>
        <w:rPr>
          <w:rFonts w:cs="Calibri"/>
          <w:bCs/>
          <w:color w:val="000000"/>
          <w:sz w:val="20"/>
          <w:szCs w:val="20"/>
        </w:rPr>
        <w:t>de</w:t>
      </w:r>
      <w:proofErr w:type="gramEnd"/>
      <w:r>
        <w:rPr>
          <w:rFonts w:cs="Calibri"/>
          <w:bCs/>
          <w:color w:val="000000"/>
          <w:sz w:val="20"/>
          <w:szCs w:val="20"/>
        </w:rPr>
        <w:t xml:space="preserve"> 201</w:t>
      </w:r>
      <w:r w:rsidR="00393942">
        <w:rPr>
          <w:rFonts w:cs="Calibri"/>
          <w:bCs/>
          <w:color w:val="000000"/>
          <w:sz w:val="20"/>
          <w:szCs w:val="20"/>
        </w:rPr>
        <w:t>8</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19"/>
      <w:footerReference w:type="default" r:id="rId20"/>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86" w:rsidRDefault="00DF0286">
      <w:pPr>
        <w:spacing w:after="0" w:line="240" w:lineRule="auto"/>
      </w:pPr>
      <w:r>
        <w:separator/>
      </w:r>
    </w:p>
  </w:endnote>
  <w:endnote w:type="continuationSeparator" w:id="0">
    <w:p w:rsidR="00DF0286" w:rsidRDefault="00DF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86" w:rsidRDefault="00DF028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E56FED">
      <w:rPr>
        <w:rFonts w:ascii="Arial" w:hAnsi="Arial" w:cs="Arial"/>
        <w:color w:val="000000"/>
        <w:sz w:val="18"/>
      </w:rPr>
      <w:t>SCL/DL</w:t>
    </w:r>
  </w:p>
  <w:p w:rsidR="00DF0286" w:rsidRDefault="00DF0286"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1"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F0286" w:rsidRPr="005D646A" w:rsidRDefault="00DF0286">
    <w:pPr>
      <w:pStyle w:val="Rodap"/>
      <w:rPr>
        <w:sz w:val="20"/>
      </w:rPr>
    </w:pPr>
  </w:p>
  <w:p w:rsidR="00DF0286" w:rsidRDefault="00DF028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86" w:rsidRDefault="00DF0286">
      <w:pPr>
        <w:spacing w:after="0" w:line="240" w:lineRule="auto"/>
      </w:pPr>
      <w:r>
        <w:separator/>
      </w:r>
    </w:p>
  </w:footnote>
  <w:footnote w:type="continuationSeparator" w:id="0">
    <w:p w:rsidR="00DF0286" w:rsidRDefault="00DF0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86" w:rsidRDefault="00393942" w:rsidP="00D57641">
    <w:pPr>
      <w:widowControl w:val="0"/>
      <w:tabs>
        <w:tab w:val="left" w:pos="889"/>
      </w:tabs>
      <w:autoSpaceDE w:val="0"/>
      <w:autoSpaceDN w:val="0"/>
      <w:adjustRightInd w:val="0"/>
      <w:spacing w:after="0" w:line="240" w:lineRule="auto"/>
      <w:jc w:val="right"/>
      <w:rPr>
        <w:b/>
        <w:noProof/>
        <w:sz w:val="40"/>
        <w:szCs w:val="40"/>
        <w:bdr w:val="single" w:sz="4" w:space="0" w:color="auto"/>
      </w:rPr>
    </w:pPr>
    <w:sdt>
      <w:sdtPr>
        <w:rPr>
          <w:b/>
          <w:noProof/>
          <w:sz w:val="40"/>
          <w:szCs w:val="40"/>
          <w:bdr w:val="single" w:sz="4" w:space="0" w:color="auto"/>
        </w:rPr>
        <w:id w:val="-1385328283"/>
        <w:docPartObj>
          <w:docPartGallery w:val="Page Numbers (Margins)"/>
          <w:docPartUnique/>
        </w:docPartObj>
      </w:sdtPr>
      <w:sdtEndPr/>
      <w:sdtContent>
        <w:r>
          <w:rPr>
            <w:b/>
            <w:noProof/>
            <w:sz w:val="40"/>
            <w:szCs w:val="40"/>
            <w:bdr w:val="single" w:sz="4" w:space="0" w:color="auto"/>
          </w:rPr>
          <w:pict>
            <v:rect id="Retângulo 3" o:spid="_x0000_s12292" style="position:absolute;left:0;text-align:left;margin-left:0;margin-top:0;width:40.2pt;height:171.9pt;z-index:2516679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DF0286" w:rsidRDefault="00DF0286">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393942" w:rsidRPr="00393942">
                      <w:rPr>
                        <w:rFonts w:asciiTheme="majorHAnsi" w:eastAsiaTheme="majorEastAsia" w:hAnsiTheme="majorHAnsi" w:cstheme="majorBidi"/>
                        <w:noProof/>
                        <w:sz w:val="44"/>
                        <w:szCs w:val="44"/>
                      </w:rPr>
                      <w:t>27</w:t>
                    </w:r>
                    <w:r>
                      <w:rPr>
                        <w:rFonts w:asciiTheme="majorHAnsi" w:eastAsiaTheme="majorEastAsia" w:hAnsiTheme="majorHAnsi" w:cstheme="majorBidi"/>
                        <w:sz w:val="44"/>
                        <w:szCs w:val="44"/>
                      </w:rPr>
                      <w:fldChar w:fldCharType="end"/>
                    </w:r>
                  </w:p>
                </w:txbxContent>
              </v:textbox>
              <w10:wrap anchorx="margin" anchory="margin"/>
            </v:rect>
          </w:pict>
        </w:r>
      </w:sdtContent>
    </w:sdt>
    <w:r w:rsidR="00DF0286">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DF0286" w:rsidRDefault="00DF0286" w:rsidP="00D57641">
    <w:pPr>
      <w:widowControl w:val="0"/>
      <w:tabs>
        <w:tab w:val="left" w:pos="889"/>
      </w:tabs>
      <w:autoSpaceDE w:val="0"/>
      <w:autoSpaceDN w:val="0"/>
      <w:adjustRightInd w:val="0"/>
      <w:spacing w:after="0" w:line="240" w:lineRule="auto"/>
      <w:jc w:val="right"/>
      <w:rPr>
        <w:noProof/>
      </w:rPr>
    </w:pPr>
  </w:p>
  <w:p w:rsidR="00DF0286" w:rsidRDefault="00DF0286" w:rsidP="00376B72">
    <w:pPr>
      <w:widowControl w:val="0"/>
      <w:tabs>
        <w:tab w:val="left" w:pos="1390"/>
      </w:tabs>
      <w:autoSpaceDE w:val="0"/>
      <w:autoSpaceDN w:val="0"/>
      <w:adjustRightInd w:val="0"/>
      <w:spacing w:after="0" w:line="200" w:lineRule="exact"/>
      <w:rPr>
        <w:noProof/>
      </w:rPr>
    </w:pPr>
    <w:r>
      <w:rPr>
        <w:noProof/>
      </w:rPr>
      <w:tab/>
    </w:r>
  </w:p>
  <w:p w:rsidR="00DF0286" w:rsidRDefault="00DF0286" w:rsidP="00F53D7A">
    <w:pPr>
      <w:widowControl w:val="0"/>
      <w:tabs>
        <w:tab w:val="left" w:pos="889"/>
      </w:tabs>
      <w:autoSpaceDE w:val="0"/>
      <w:autoSpaceDN w:val="0"/>
      <w:adjustRightInd w:val="0"/>
      <w:spacing w:after="0" w:line="200" w:lineRule="exact"/>
      <w:rPr>
        <w:noProof/>
      </w:rPr>
    </w:pPr>
  </w:p>
  <w:p w:rsidR="00DF0286" w:rsidRDefault="00DF0286" w:rsidP="00376B72">
    <w:pPr>
      <w:widowControl w:val="0"/>
      <w:autoSpaceDE w:val="0"/>
      <w:autoSpaceDN w:val="0"/>
      <w:adjustRightInd w:val="0"/>
      <w:spacing w:after="0" w:line="200" w:lineRule="exact"/>
      <w:jc w:val="center"/>
      <w:rPr>
        <w:rFonts w:ascii="Arial" w:hAnsi="Arial" w:cs="Arial"/>
        <w:b/>
        <w:bCs/>
        <w:sz w:val="18"/>
      </w:rPr>
    </w:pPr>
  </w:p>
  <w:p w:rsidR="00DF0286" w:rsidRPr="00376B72" w:rsidRDefault="00DF028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393942">
      <w:rPr>
        <w:rFonts w:ascii="Arial Narrow" w:hAnsi="Arial Narrow" w:cs="Arial"/>
        <w:b/>
        <w:bCs/>
        <w:color w:val="000000"/>
        <w:sz w:val="18"/>
      </w:rPr>
      <w:t>062</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393942">
      <w:rPr>
        <w:noProof/>
      </w:rPr>
      <w:pict>
        <v:rect id="Rectangle 1" o:spid="_x0000_s12291"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DF0286" w:rsidRDefault="00DF028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93942">
      <w:rPr>
        <w:noProof/>
      </w:rPr>
      <w:pict>
        <v:shapetype id="_x0000_t202" coordsize="21600,21600" o:spt="202" path="m,l,21600r21600,l21600,xe">
          <v:stroke joinstyle="miter"/>
          <v:path gradientshapeok="t" o:connecttype="rect"/>
        </v:shapetype>
        <v:shape id="Text Box 2" o:spid="_x0000_s12290"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DF0286" w:rsidRDefault="00DF028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393942">
      <w:rPr>
        <w:noProof/>
      </w:rPr>
      <w:pict>
        <v:shape id="Text Box 3" o:spid="_x0000_s12289"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DF0286" w:rsidRPr="00886D34" w:rsidRDefault="00DF0286" w:rsidP="00886D34">
                <w:pPr>
                  <w:rPr>
                    <w:szCs w:val="21"/>
                  </w:rPr>
                </w:pPr>
              </w:p>
            </w:txbxContent>
          </v:textbox>
          <w10:wrap anchorx="page" anchory="page"/>
        </v:shape>
      </w:pict>
    </w:r>
    <w:r>
      <w:rPr>
        <w:rFonts w:ascii="Arial Narrow" w:hAnsi="Arial Narrow" w:cs="Arial"/>
        <w:b/>
        <w:bCs/>
        <w:color w:val="000000"/>
        <w:sz w:val="18"/>
      </w:rPr>
      <w:t>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12B"/>
    <w:multiLevelType w:val="multilevel"/>
    <w:tmpl w:val="DA3A89BC"/>
    <w:lvl w:ilvl="0">
      <w:start w:val="4"/>
      <w:numFmt w:val="decimal"/>
      <w:lvlText w:val="%1."/>
      <w:lvlJc w:val="left"/>
      <w:pPr>
        <w:ind w:left="780" w:hanging="780"/>
      </w:pPr>
      <w:rPr>
        <w:rFonts w:hint="default"/>
      </w:rPr>
    </w:lvl>
    <w:lvl w:ilvl="1">
      <w:start w:val="4"/>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9585C76"/>
    <w:multiLevelType w:val="hybridMultilevel"/>
    <w:tmpl w:val="D0109248"/>
    <w:lvl w:ilvl="0" w:tplc="F474A5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493498"/>
    <w:multiLevelType w:val="multilevel"/>
    <w:tmpl w:val="23FE3F14"/>
    <w:lvl w:ilvl="0">
      <w:start w:val="1"/>
      <w:numFmt w:val="upperRoman"/>
      <w:lvlText w:val="%1."/>
      <w:lvlJc w:val="right"/>
      <w:pPr>
        <w:ind w:left="1854" w:hanging="360"/>
      </w:pPr>
    </w:lvl>
    <w:lvl w:ilvl="1">
      <w:start w:val="4"/>
      <w:numFmt w:val="decimal"/>
      <w:isLgl/>
      <w:lvlText w:val="%1.%2."/>
      <w:lvlJc w:val="left"/>
      <w:pPr>
        <w:ind w:left="2274" w:hanging="780"/>
      </w:pPr>
      <w:rPr>
        <w:rFonts w:hint="default"/>
      </w:rPr>
    </w:lvl>
    <w:lvl w:ilvl="2">
      <w:start w:val="1"/>
      <w:numFmt w:val="decimal"/>
      <w:isLgl/>
      <w:lvlText w:val="%1.%2.%3."/>
      <w:lvlJc w:val="left"/>
      <w:pPr>
        <w:ind w:left="2274" w:hanging="78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0AB4559"/>
    <w:multiLevelType w:val="multilevel"/>
    <w:tmpl w:val="614C2452"/>
    <w:lvl w:ilvl="0">
      <w:start w:val="3"/>
      <w:numFmt w:val="decimal"/>
      <w:lvlText w:val="%1."/>
      <w:lvlJc w:val="left"/>
      <w:pPr>
        <w:ind w:left="780" w:hanging="780"/>
      </w:pPr>
      <w:rPr>
        <w:rFonts w:hint="default"/>
      </w:rPr>
    </w:lvl>
    <w:lvl w:ilvl="1">
      <w:start w:val="5"/>
      <w:numFmt w:val="decimal"/>
      <w:lvlText w:val="%1.%2."/>
      <w:lvlJc w:val="left"/>
      <w:pPr>
        <w:ind w:left="1536" w:hanging="780"/>
      </w:pPr>
      <w:rPr>
        <w:rFonts w:hint="default"/>
      </w:rPr>
    </w:lvl>
    <w:lvl w:ilvl="2">
      <w:start w:val="1"/>
      <w:numFmt w:val="decimal"/>
      <w:lvlText w:val="%1.%2.%3."/>
      <w:lvlJc w:val="left"/>
      <w:pPr>
        <w:ind w:left="2292" w:hanging="7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9">
    <w:nsid w:val="32DA1B32"/>
    <w:multiLevelType w:val="hybridMultilevel"/>
    <w:tmpl w:val="04AA6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1">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3">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AD3EDC"/>
    <w:multiLevelType w:val="multilevel"/>
    <w:tmpl w:val="7C7E5198"/>
    <w:lvl w:ilvl="0">
      <w:start w:val="8"/>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6">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9">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1">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5">
    <w:nsid w:val="7C1209C6"/>
    <w:multiLevelType w:val="multilevel"/>
    <w:tmpl w:val="49A4729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5"/>
  </w:num>
  <w:num w:numId="3">
    <w:abstractNumId w:val="4"/>
  </w:num>
  <w:num w:numId="4">
    <w:abstractNumId w:val="14"/>
  </w:num>
  <w:num w:numId="5">
    <w:abstractNumId w:val="25"/>
  </w:num>
  <w:num w:numId="6">
    <w:abstractNumId w:val="6"/>
  </w:num>
  <w:num w:numId="7">
    <w:abstractNumId w:val="11"/>
  </w:num>
  <w:num w:numId="8">
    <w:abstractNumId w:val="1"/>
  </w:num>
  <w:num w:numId="9">
    <w:abstractNumId w:val="26"/>
  </w:num>
  <w:num w:numId="10">
    <w:abstractNumId w:val="12"/>
  </w:num>
  <w:num w:numId="11">
    <w:abstractNumId w:val="2"/>
  </w:num>
  <w:num w:numId="12">
    <w:abstractNumId w:val="7"/>
  </w:num>
  <w:num w:numId="13">
    <w:abstractNumId w:val="31"/>
  </w:num>
  <w:num w:numId="14">
    <w:abstractNumId w:val="22"/>
  </w:num>
  <w:num w:numId="15">
    <w:abstractNumId w:val="33"/>
  </w:num>
  <w:num w:numId="16">
    <w:abstractNumId w:val="10"/>
  </w:num>
  <w:num w:numId="17">
    <w:abstractNumId w:val="3"/>
  </w:num>
  <w:num w:numId="18">
    <w:abstractNumId w:val="9"/>
  </w:num>
  <w:num w:numId="19">
    <w:abstractNumId w:val="13"/>
  </w:num>
  <w:num w:numId="20">
    <w:abstractNumId w:val="21"/>
  </w:num>
  <w:num w:numId="21">
    <w:abstractNumId w:val="27"/>
  </w:num>
  <w:num w:numId="22">
    <w:abstractNumId w:val="8"/>
  </w:num>
  <w:num w:numId="23">
    <w:abstractNumId w:val="32"/>
  </w:num>
  <w:num w:numId="24">
    <w:abstractNumId w:val="23"/>
  </w:num>
  <w:num w:numId="25">
    <w:abstractNumId w:val="34"/>
  </w:num>
  <w:num w:numId="26">
    <w:abstractNumId w:val="20"/>
  </w:num>
  <w:num w:numId="27">
    <w:abstractNumId w:val="30"/>
  </w:num>
  <w:num w:numId="28">
    <w:abstractNumId w:val="29"/>
  </w:num>
  <w:num w:numId="29">
    <w:abstractNumId w:val="17"/>
  </w:num>
  <w:num w:numId="30">
    <w:abstractNumId w:val="16"/>
  </w:num>
  <w:num w:numId="31">
    <w:abstractNumId w:val="0"/>
  </w:num>
  <w:num w:numId="32">
    <w:abstractNumId w:val="18"/>
  </w:num>
  <w:num w:numId="33">
    <w:abstractNumId w:val="24"/>
  </w:num>
  <w:num w:numId="34">
    <w:abstractNumId w:val="35"/>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4"/>
    <o:shapelayout v:ext="edit">
      <o:idmap v:ext="edit" data="1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52B5"/>
    <w:rsid w:val="000161D6"/>
    <w:rsid w:val="000204A0"/>
    <w:rsid w:val="000206D8"/>
    <w:rsid w:val="00020BB7"/>
    <w:rsid w:val="00021FC3"/>
    <w:rsid w:val="0002302C"/>
    <w:rsid w:val="00025C98"/>
    <w:rsid w:val="00025CE9"/>
    <w:rsid w:val="00027D31"/>
    <w:rsid w:val="000318DA"/>
    <w:rsid w:val="00032526"/>
    <w:rsid w:val="00034930"/>
    <w:rsid w:val="00034F10"/>
    <w:rsid w:val="0003511E"/>
    <w:rsid w:val="00041DAE"/>
    <w:rsid w:val="00043661"/>
    <w:rsid w:val="0004672D"/>
    <w:rsid w:val="00046D66"/>
    <w:rsid w:val="0004748C"/>
    <w:rsid w:val="00051AAF"/>
    <w:rsid w:val="000522CB"/>
    <w:rsid w:val="00052FFF"/>
    <w:rsid w:val="00054F6A"/>
    <w:rsid w:val="00056856"/>
    <w:rsid w:val="00057024"/>
    <w:rsid w:val="00063361"/>
    <w:rsid w:val="00063BA6"/>
    <w:rsid w:val="000701A3"/>
    <w:rsid w:val="0007136A"/>
    <w:rsid w:val="00071501"/>
    <w:rsid w:val="00073513"/>
    <w:rsid w:val="00074675"/>
    <w:rsid w:val="0007478C"/>
    <w:rsid w:val="00075130"/>
    <w:rsid w:val="00076D6C"/>
    <w:rsid w:val="00080133"/>
    <w:rsid w:val="000817C5"/>
    <w:rsid w:val="000856A2"/>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334"/>
    <w:rsid w:val="000B2BBF"/>
    <w:rsid w:val="000B4B6B"/>
    <w:rsid w:val="000C1924"/>
    <w:rsid w:val="000C5541"/>
    <w:rsid w:val="000C7CDE"/>
    <w:rsid w:val="000D05E5"/>
    <w:rsid w:val="000D21A3"/>
    <w:rsid w:val="000D30D3"/>
    <w:rsid w:val="000D3E3E"/>
    <w:rsid w:val="000D4323"/>
    <w:rsid w:val="000D6055"/>
    <w:rsid w:val="000E0279"/>
    <w:rsid w:val="000E213B"/>
    <w:rsid w:val="000E50C1"/>
    <w:rsid w:val="000E58FA"/>
    <w:rsid w:val="000E5D4F"/>
    <w:rsid w:val="000E676B"/>
    <w:rsid w:val="000F07AE"/>
    <w:rsid w:val="000F28E2"/>
    <w:rsid w:val="000F454F"/>
    <w:rsid w:val="000F76A3"/>
    <w:rsid w:val="000F7DFB"/>
    <w:rsid w:val="00100E8F"/>
    <w:rsid w:val="001037FC"/>
    <w:rsid w:val="001049C5"/>
    <w:rsid w:val="00111077"/>
    <w:rsid w:val="0011567F"/>
    <w:rsid w:val="001214D3"/>
    <w:rsid w:val="00123068"/>
    <w:rsid w:val="00123515"/>
    <w:rsid w:val="0012557F"/>
    <w:rsid w:val="001270A0"/>
    <w:rsid w:val="001359E2"/>
    <w:rsid w:val="00144989"/>
    <w:rsid w:val="001452F5"/>
    <w:rsid w:val="00145F54"/>
    <w:rsid w:val="00153D31"/>
    <w:rsid w:val="00153FC8"/>
    <w:rsid w:val="00155086"/>
    <w:rsid w:val="001552EE"/>
    <w:rsid w:val="00160904"/>
    <w:rsid w:val="00162246"/>
    <w:rsid w:val="001626F9"/>
    <w:rsid w:val="00162B86"/>
    <w:rsid w:val="00164719"/>
    <w:rsid w:val="00164DF3"/>
    <w:rsid w:val="00166183"/>
    <w:rsid w:val="00167617"/>
    <w:rsid w:val="00170326"/>
    <w:rsid w:val="00173B20"/>
    <w:rsid w:val="00176976"/>
    <w:rsid w:val="00176CC1"/>
    <w:rsid w:val="0017768B"/>
    <w:rsid w:val="001801EE"/>
    <w:rsid w:val="001811B7"/>
    <w:rsid w:val="001821C8"/>
    <w:rsid w:val="00182D15"/>
    <w:rsid w:val="00185F99"/>
    <w:rsid w:val="00186591"/>
    <w:rsid w:val="00187517"/>
    <w:rsid w:val="00187D86"/>
    <w:rsid w:val="00190FC1"/>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4F79"/>
    <w:rsid w:val="001B7DC5"/>
    <w:rsid w:val="001C0403"/>
    <w:rsid w:val="001C0814"/>
    <w:rsid w:val="001C3C43"/>
    <w:rsid w:val="001C43EE"/>
    <w:rsid w:val="001C6B58"/>
    <w:rsid w:val="001D2C43"/>
    <w:rsid w:val="001D4521"/>
    <w:rsid w:val="001D4C88"/>
    <w:rsid w:val="001D51AE"/>
    <w:rsid w:val="001D56D2"/>
    <w:rsid w:val="001E032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5101"/>
    <w:rsid w:val="00250367"/>
    <w:rsid w:val="00250688"/>
    <w:rsid w:val="00250EE2"/>
    <w:rsid w:val="00253CAE"/>
    <w:rsid w:val="00266E4B"/>
    <w:rsid w:val="002676BE"/>
    <w:rsid w:val="00267C51"/>
    <w:rsid w:val="00273950"/>
    <w:rsid w:val="00275074"/>
    <w:rsid w:val="002750E0"/>
    <w:rsid w:val="00275293"/>
    <w:rsid w:val="0027599D"/>
    <w:rsid w:val="00280953"/>
    <w:rsid w:val="0028153D"/>
    <w:rsid w:val="00281E49"/>
    <w:rsid w:val="0028287D"/>
    <w:rsid w:val="00282A05"/>
    <w:rsid w:val="00283CE5"/>
    <w:rsid w:val="002852F8"/>
    <w:rsid w:val="00286D23"/>
    <w:rsid w:val="002917AD"/>
    <w:rsid w:val="002959C0"/>
    <w:rsid w:val="00296F89"/>
    <w:rsid w:val="00297AFD"/>
    <w:rsid w:val="002A0356"/>
    <w:rsid w:val="002A0AFC"/>
    <w:rsid w:val="002A0CBE"/>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D7D6A"/>
    <w:rsid w:val="002E1F4D"/>
    <w:rsid w:val="002E4185"/>
    <w:rsid w:val="002F0392"/>
    <w:rsid w:val="002F1FDF"/>
    <w:rsid w:val="002F396B"/>
    <w:rsid w:val="002F6607"/>
    <w:rsid w:val="002F7107"/>
    <w:rsid w:val="00305D35"/>
    <w:rsid w:val="0030733A"/>
    <w:rsid w:val="003074CF"/>
    <w:rsid w:val="003156FF"/>
    <w:rsid w:val="00315CF6"/>
    <w:rsid w:val="003238ED"/>
    <w:rsid w:val="00323E04"/>
    <w:rsid w:val="00327921"/>
    <w:rsid w:val="00331083"/>
    <w:rsid w:val="003313B0"/>
    <w:rsid w:val="0033371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6D1"/>
    <w:rsid w:val="00384F13"/>
    <w:rsid w:val="00385582"/>
    <w:rsid w:val="00390104"/>
    <w:rsid w:val="003916B7"/>
    <w:rsid w:val="00393906"/>
    <w:rsid w:val="00393942"/>
    <w:rsid w:val="00395565"/>
    <w:rsid w:val="00396EEE"/>
    <w:rsid w:val="00397C41"/>
    <w:rsid w:val="003A1638"/>
    <w:rsid w:val="003A4F98"/>
    <w:rsid w:val="003A75BC"/>
    <w:rsid w:val="003B175A"/>
    <w:rsid w:val="003B261F"/>
    <w:rsid w:val="003B41F4"/>
    <w:rsid w:val="003B45C8"/>
    <w:rsid w:val="003B4AD0"/>
    <w:rsid w:val="003B6103"/>
    <w:rsid w:val="003B6487"/>
    <w:rsid w:val="003B683C"/>
    <w:rsid w:val="003B6A8E"/>
    <w:rsid w:val="003B7C99"/>
    <w:rsid w:val="003C0868"/>
    <w:rsid w:val="003C286C"/>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CDE"/>
    <w:rsid w:val="003F1F20"/>
    <w:rsid w:val="003F3530"/>
    <w:rsid w:val="003F4743"/>
    <w:rsid w:val="003F47BB"/>
    <w:rsid w:val="003F60FA"/>
    <w:rsid w:val="003F75DA"/>
    <w:rsid w:val="004010E1"/>
    <w:rsid w:val="004017F6"/>
    <w:rsid w:val="00401DBE"/>
    <w:rsid w:val="0040223E"/>
    <w:rsid w:val="004036CC"/>
    <w:rsid w:val="00404259"/>
    <w:rsid w:val="004061C6"/>
    <w:rsid w:val="004075AA"/>
    <w:rsid w:val="0041141D"/>
    <w:rsid w:val="004117FC"/>
    <w:rsid w:val="00411ACA"/>
    <w:rsid w:val="0041375C"/>
    <w:rsid w:val="00416768"/>
    <w:rsid w:val="00416C75"/>
    <w:rsid w:val="00421849"/>
    <w:rsid w:val="00422647"/>
    <w:rsid w:val="00422D55"/>
    <w:rsid w:val="00424BD9"/>
    <w:rsid w:val="0042593C"/>
    <w:rsid w:val="00425D44"/>
    <w:rsid w:val="004307A9"/>
    <w:rsid w:val="00432316"/>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17E7"/>
    <w:rsid w:val="00462D92"/>
    <w:rsid w:val="00463190"/>
    <w:rsid w:val="00467A26"/>
    <w:rsid w:val="004709DE"/>
    <w:rsid w:val="004728EC"/>
    <w:rsid w:val="00473367"/>
    <w:rsid w:val="00473B76"/>
    <w:rsid w:val="00473BBF"/>
    <w:rsid w:val="00473CD6"/>
    <w:rsid w:val="004741D4"/>
    <w:rsid w:val="00477727"/>
    <w:rsid w:val="004779F5"/>
    <w:rsid w:val="0048183B"/>
    <w:rsid w:val="00485207"/>
    <w:rsid w:val="00485B8F"/>
    <w:rsid w:val="004861B8"/>
    <w:rsid w:val="00487C8C"/>
    <w:rsid w:val="00490DF9"/>
    <w:rsid w:val="00491E45"/>
    <w:rsid w:val="00493836"/>
    <w:rsid w:val="00493CF6"/>
    <w:rsid w:val="004962A1"/>
    <w:rsid w:val="00496948"/>
    <w:rsid w:val="004A0AA8"/>
    <w:rsid w:val="004A0DE6"/>
    <w:rsid w:val="004A1F08"/>
    <w:rsid w:val="004A4C34"/>
    <w:rsid w:val="004B6147"/>
    <w:rsid w:val="004B6D33"/>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008"/>
    <w:rsid w:val="004F3368"/>
    <w:rsid w:val="004F3BBC"/>
    <w:rsid w:val="004F3E8C"/>
    <w:rsid w:val="004F4C41"/>
    <w:rsid w:val="00501288"/>
    <w:rsid w:val="005027CA"/>
    <w:rsid w:val="005028B7"/>
    <w:rsid w:val="00502FD9"/>
    <w:rsid w:val="00503101"/>
    <w:rsid w:val="0050347E"/>
    <w:rsid w:val="00504872"/>
    <w:rsid w:val="005072B6"/>
    <w:rsid w:val="00510017"/>
    <w:rsid w:val="005152B4"/>
    <w:rsid w:val="00516035"/>
    <w:rsid w:val="005169CE"/>
    <w:rsid w:val="005200CD"/>
    <w:rsid w:val="00520149"/>
    <w:rsid w:val="005203EF"/>
    <w:rsid w:val="00521C3B"/>
    <w:rsid w:val="00524132"/>
    <w:rsid w:val="005259A6"/>
    <w:rsid w:val="0053045B"/>
    <w:rsid w:val="00530767"/>
    <w:rsid w:val="00531412"/>
    <w:rsid w:val="00535932"/>
    <w:rsid w:val="00536287"/>
    <w:rsid w:val="00536525"/>
    <w:rsid w:val="00542A83"/>
    <w:rsid w:val="0054320F"/>
    <w:rsid w:val="0054373B"/>
    <w:rsid w:val="00543A27"/>
    <w:rsid w:val="00545B25"/>
    <w:rsid w:val="0054698C"/>
    <w:rsid w:val="00553DE0"/>
    <w:rsid w:val="0055439C"/>
    <w:rsid w:val="005604F7"/>
    <w:rsid w:val="00565363"/>
    <w:rsid w:val="00572346"/>
    <w:rsid w:val="005725F1"/>
    <w:rsid w:val="00572F93"/>
    <w:rsid w:val="005747E2"/>
    <w:rsid w:val="00575DAC"/>
    <w:rsid w:val="005767EF"/>
    <w:rsid w:val="005821A8"/>
    <w:rsid w:val="00583B7F"/>
    <w:rsid w:val="0058433C"/>
    <w:rsid w:val="00586446"/>
    <w:rsid w:val="0059034F"/>
    <w:rsid w:val="0059074C"/>
    <w:rsid w:val="00595080"/>
    <w:rsid w:val="005954AE"/>
    <w:rsid w:val="005956C9"/>
    <w:rsid w:val="005968B1"/>
    <w:rsid w:val="00597BB3"/>
    <w:rsid w:val="005A1C7A"/>
    <w:rsid w:val="005A22B4"/>
    <w:rsid w:val="005A2895"/>
    <w:rsid w:val="005A2BEC"/>
    <w:rsid w:val="005A508F"/>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4F33"/>
    <w:rsid w:val="005D646A"/>
    <w:rsid w:val="005D663D"/>
    <w:rsid w:val="005E075A"/>
    <w:rsid w:val="005E1CAB"/>
    <w:rsid w:val="005E3A8B"/>
    <w:rsid w:val="005F1973"/>
    <w:rsid w:val="005F1CA4"/>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52CB2"/>
    <w:rsid w:val="006621F9"/>
    <w:rsid w:val="00663F6A"/>
    <w:rsid w:val="00665F19"/>
    <w:rsid w:val="006663B5"/>
    <w:rsid w:val="00667583"/>
    <w:rsid w:val="006703EA"/>
    <w:rsid w:val="006706CA"/>
    <w:rsid w:val="00671CBC"/>
    <w:rsid w:val="006728E0"/>
    <w:rsid w:val="006763D6"/>
    <w:rsid w:val="00676D42"/>
    <w:rsid w:val="006777EA"/>
    <w:rsid w:val="00680A97"/>
    <w:rsid w:val="00681649"/>
    <w:rsid w:val="00681F7A"/>
    <w:rsid w:val="00687289"/>
    <w:rsid w:val="0069143B"/>
    <w:rsid w:val="00693927"/>
    <w:rsid w:val="006946AE"/>
    <w:rsid w:val="006949F7"/>
    <w:rsid w:val="006A0B4A"/>
    <w:rsid w:val="006A1C07"/>
    <w:rsid w:val="006A3A8A"/>
    <w:rsid w:val="006A5776"/>
    <w:rsid w:val="006A6F97"/>
    <w:rsid w:val="006A7107"/>
    <w:rsid w:val="006A7FB5"/>
    <w:rsid w:val="006B2BD2"/>
    <w:rsid w:val="006B3517"/>
    <w:rsid w:val="006B5A81"/>
    <w:rsid w:val="006C56A5"/>
    <w:rsid w:val="006C56E3"/>
    <w:rsid w:val="006C5C3C"/>
    <w:rsid w:val="006D72FF"/>
    <w:rsid w:val="006E0309"/>
    <w:rsid w:val="006E1428"/>
    <w:rsid w:val="006E2022"/>
    <w:rsid w:val="006E2533"/>
    <w:rsid w:val="006E351F"/>
    <w:rsid w:val="006E462F"/>
    <w:rsid w:val="006E5464"/>
    <w:rsid w:val="006E5900"/>
    <w:rsid w:val="006E5C81"/>
    <w:rsid w:val="006F0058"/>
    <w:rsid w:val="006F1ABE"/>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A9E"/>
    <w:rsid w:val="0075202E"/>
    <w:rsid w:val="00754080"/>
    <w:rsid w:val="00754A82"/>
    <w:rsid w:val="00754EEA"/>
    <w:rsid w:val="00754F8B"/>
    <w:rsid w:val="00757ECD"/>
    <w:rsid w:val="00761785"/>
    <w:rsid w:val="00764FC1"/>
    <w:rsid w:val="007656B6"/>
    <w:rsid w:val="007672CB"/>
    <w:rsid w:val="00770332"/>
    <w:rsid w:val="00772854"/>
    <w:rsid w:val="00772BC2"/>
    <w:rsid w:val="00773407"/>
    <w:rsid w:val="00775F92"/>
    <w:rsid w:val="007818B7"/>
    <w:rsid w:val="00782628"/>
    <w:rsid w:val="007838FD"/>
    <w:rsid w:val="00784357"/>
    <w:rsid w:val="00784A70"/>
    <w:rsid w:val="00784E19"/>
    <w:rsid w:val="00785CF8"/>
    <w:rsid w:val="00786A5C"/>
    <w:rsid w:val="00791975"/>
    <w:rsid w:val="00792966"/>
    <w:rsid w:val="0079483E"/>
    <w:rsid w:val="0079638F"/>
    <w:rsid w:val="00796CCE"/>
    <w:rsid w:val="0079748B"/>
    <w:rsid w:val="007A5016"/>
    <w:rsid w:val="007A5A6D"/>
    <w:rsid w:val="007A6D37"/>
    <w:rsid w:val="007B1A5E"/>
    <w:rsid w:val="007B2E0D"/>
    <w:rsid w:val="007B3248"/>
    <w:rsid w:val="007B5B51"/>
    <w:rsid w:val="007C0E94"/>
    <w:rsid w:val="007C18BC"/>
    <w:rsid w:val="007C1A99"/>
    <w:rsid w:val="007C22A9"/>
    <w:rsid w:val="007C3977"/>
    <w:rsid w:val="007C46C9"/>
    <w:rsid w:val="007C5B1F"/>
    <w:rsid w:val="007C6305"/>
    <w:rsid w:val="007C6677"/>
    <w:rsid w:val="007D10C3"/>
    <w:rsid w:val="007D394A"/>
    <w:rsid w:val="007D57B0"/>
    <w:rsid w:val="007D7B5F"/>
    <w:rsid w:val="007E1B60"/>
    <w:rsid w:val="007E38CB"/>
    <w:rsid w:val="007F4FA4"/>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6A89"/>
    <w:rsid w:val="00846D55"/>
    <w:rsid w:val="00847DC5"/>
    <w:rsid w:val="00851A42"/>
    <w:rsid w:val="00851AA2"/>
    <w:rsid w:val="00851B14"/>
    <w:rsid w:val="00851F22"/>
    <w:rsid w:val="008526AD"/>
    <w:rsid w:val="00854C9E"/>
    <w:rsid w:val="00855B82"/>
    <w:rsid w:val="00855F4A"/>
    <w:rsid w:val="00857887"/>
    <w:rsid w:val="00860844"/>
    <w:rsid w:val="00862F09"/>
    <w:rsid w:val="008632C4"/>
    <w:rsid w:val="00863876"/>
    <w:rsid w:val="00866700"/>
    <w:rsid w:val="00873071"/>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97178"/>
    <w:rsid w:val="008A6B12"/>
    <w:rsid w:val="008A7A56"/>
    <w:rsid w:val="008B67F7"/>
    <w:rsid w:val="008B7199"/>
    <w:rsid w:val="008C23C4"/>
    <w:rsid w:val="008C291D"/>
    <w:rsid w:val="008C29FF"/>
    <w:rsid w:val="008C2A46"/>
    <w:rsid w:val="008C2F98"/>
    <w:rsid w:val="008C3009"/>
    <w:rsid w:val="008C34DB"/>
    <w:rsid w:val="008C3E5E"/>
    <w:rsid w:val="008C5C25"/>
    <w:rsid w:val="008C6D19"/>
    <w:rsid w:val="008D429D"/>
    <w:rsid w:val="008D6271"/>
    <w:rsid w:val="008D706D"/>
    <w:rsid w:val="008D7322"/>
    <w:rsid w:val="008D7646"/>
    <w:rsid w:val="008E3493"/>
    <w:rsid w:val="008E5409"/>
    <w:rsid w:val="008E63FA"/>
    <w:rsid w:val="008E65F7"/>
    <w:rsid w:val="008E7DBD"/>
    <w:rsid w:val="008F280E"/>
    <w:rsid w:val="008F40D1"/>
    <w:rsid w:val="008F4EB0"/>
    <w:rsid w:val="008F5E62"/>
    <w:rsid w:val="00901BD0"/>
    <w:rsid w:val="00902CF7"/>
    <w:rsid w:val="009043C4"/>
    <w:rsid w:val="00905C8D"/>
    <w:rsid w:val="00907F99"/>
    <w:rsid w:val="00911BC0"/>
    <w:rsid w:val="00911BE2"/>
    <w:rsid w:val="00913420"/>
    <w:rsid w:val="00913E20"/>
    <w:rsid w:val="00913FDE"/>
    <w:rsid w:val="009172D2"/>
    <w:rsid w:val="00917DC4"/>
    <w:rsid w:val="00921B72"/>
    <w:rsid w:val="009237F3"/>
    <w:rsid w:val="009252A0"/>
    <w:rsid w:val="009258C9"/>
    <w:rsid w:val="0093470F"/>
    <w:rsid w:val="009347EE"/>
    <w:rsid w:val="009357FB"/>
    <w:rsid w:val="009379D3"/>
    <w:rsid w:val="00940134"/>
    <w:rsid w:val="0094142E"/>
    <w:rsid w:val="00944C9B"/>
    <w:rsid w:val="009453BC"/>
    <w:rsid w:val="00946F78"/>
    <w:rsid w:val="0094706E"/>
    <w:rsid w:val="00950D81"/>
    <w:rsid w:val="0095252B"/>
    <w:rsid w:val="00965C4C"/>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63B0"/>
    <w:rsid w:val="009A2BF6"/>
    <w:rsid w:val="009A633E"/>
    <w:rsid w:val="009A789B"/>
    <w:rsid w:val="009B1BAC"/>
    <w:rsid w:val="009B384F"/>
    <w:rsid w:val="009B4B66"/>
    <w:rsid w:val="009B5DE4"/>
    <w:rsid w:val="009C228C"/>
    <w:rsid w:val="009C28D9"/>
    <w:rsid w:val="009C29A7"/>
    <w:rsid w:val="009C2A56"/>
    <w:rsid w:val="009C382F"/>
    <w:rsid w:val="009C38DD"/>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188E"/>
    <w:rsid w:val="00A23993"/>
    <w:rsid w:val="00A253F3"/>
    <w:rsid w:val="00A27610"/>
    <w:rsid w:val="00A277CA"/>
    <w:rsid w:val="00A301B0"/>
    <w:rsid w:val="00A31A30"/>
    <w:rsid w:val="00A33C8D"/>
    <w:rsid w:val="00A36270"/>
    <w:rsid w:val="00A377A0"/>
    <w:rsid w:val="00A40897"/>
    <w:rsid w:val="00A4279C"/>
    <w:rsid w:val="00A430BC"/>
    <w:rsid w:val="00A447FB"/>
    <w:rsid w:val="00A44E0E"/>
    <w:rsid w:val="00A47621"/>
    <w:rsid w:val="00A47E4A"/>
    <w:rsid w:val="00A514D2"/>
    <w:rsid w:val="00A51EC3"/>
    <w:rsid w:val="00A53F0A"/>
    <w:rsid w:val="00A55B72"/>
    <w:rsid w:val="00A56E04"/>
    <w:rsid w:val="00A57F51"/>
    <w:rsid w:val="00A60D88"/>
    <w:rsid w:val="00A62F51"/>
    <w:rsid w:val="00A63100"/>
    <w:rsid w:val="00A6378D"/>
    <w:rsid w:val="00A6380A"/>
    <w:rsid w:val="00A6522A"/>
    <w:rsid w:val="00A67D5F"/>
    <w:rsid w:val="00A70DEA"/>
    <w:rsid w:val="00A7509E"/>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E54"/>
    <w:rsid w:val="00AB4F42"/>
    <w:rsid w:val="00AB50F7"/>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0F10"/>
    <w:rsid w:val="00AE1C0E"/>
    <w:rsid w:val="00AE2EBF"/>
    <w:rsid w:val="00AE4ABE"/>
    <w:rsid w:val="00AE5F3A"/>
    <w:rsid w:val="00AE6D76"/>
    <w:rsid w:val="00AF3C66"/>
    <w:rsid w:val="00AF429F"/>
    <w:rsid w:val="00AF59C0"/>
    <w:rsid w:val="00B00AFC"/>
    <w:rsid w:val="00B018E8"/>
    <w:rsid w:val="00B01946"/>
    <w:rsid w:val="00B04653"/>
    <w:rsid w:val="00B04EE6"/>
    <w:rsid w:val="00B07711"/>
    <w:rsid w:val="00B10B7D"/>
    <w:rsid w:val="00B10D21"/>
    <w:rsid w:val="00B122D5"/>
    <w:rsid w:val="00B1552E"/>
    <w:rsid w:val="00B16881"/>
    <w:rsid w:val="00B1692F"/>
    <w:rsid w:val="00B16B25"/>
    <w:rsid w:val="00B17A5F"/>
    <w:rsid w:val="00B216D5"/>
    <w:rsid w:val="00B24B24"/>
    <w:rsid w:val="00B27273"/>
    <w:rsid w:val="00B30D74"/>
    <w:rsid w:val="00B30E2F"/>
    <w:rsid w:val="00B31106"/>
    <w:rsid w:val="00B33954"/>
    <w:rsid w:val="00B36DE8"/>
    <w:rsid w:val="00B44AA8"/>
    <w:rsid w:val="00B47D86"/>
    <w:rsid w:val="00B531FD"/>
    <w:rsid w:val="00B53EFF"/>
    <w:rsid w:val="00B5470C"/>
    <w:rsid w:val="00B57B0B"/>
    <w:rsid w:val="00B619C5"/>
    <w:rsid w:val="00B6666B"/>
    <w:rsid w:val="00B67DE3"/>
    <w:rsid w:val="00B70FB9"/>
    <w:rsid w:val="00B7120D"/>
    <w:rsid w:val="00B71C39"/>
    <w:rsid w:val="00B744F3"/>
    <w:rsid w:val="00B747E8"/>
    <w:rsid w:val="00B76FAA"/>
    <w:rsid w:val="00B87FEB"/>
    <w:rsid w:val="00B946A1"/>
    <w:rsid w:val="00B950BD"/>
    <w:rsid w:val="00BA10DA"/>
    <w:rsid w:val="00BA15D3"/>
    <w:rsid w:val="00BA258E"/>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E437C"/>
    <w:rsid w:val="00BE6A2C"/>
    <w:rsid w:val="00BF002D"/>
    <w:rsid w:val="00BF3303"/>
    <w:rsid w:val="00BF54CC"/>
    <w:rsid w:val="00BF6653"/>
    <w:rsid w:val="00BF70C1"/>
    <w:rsid w:val="00BF7365"/>
    <w:rsid w:val="00C00B49"/>
    <w:rsid w:val="00C00D4F"/>
    <w:rsid w:val="00C017AC"/>
    <w:rsid w:val="00C01D4C"/>
    <w:rsid w:val="00C020A0"/>
    <w:rsid w:val="00C02FC4"/>
    <w:rsid w:val="00C059A4"/>
    <w:rsid w:val="00C10A03"/>
    <w:rsid w:val="00C10EB7"/>
    <w:rsid w:val="00C13E84"/>
    <w:rsid w:val="00C142C3"/>
    <w:rsid w:val="00C16F6E"/>
    <w:rsid w:val="00C21B7B"/>
    <w:rsid w:val="00C22052"/>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4EFD"/>
    <w:rsid w:val="00C709E9"/>
    <w:rsid w:val="00C7205F"/>
    <w:rsid w:val="00C72A40"/>
    <w:rsid w:val="00C72B4B"/>
    <w:rsid w:val="00C735AD"/>
    <w:rsid w:val="00C738D0"/>
    <w:rsid w:val="00C77CAD"/>
    <w:rsid w:val="00C80151"/>
    <w:rsid w:val="00C82F66"/>
    <w:rsid w:val="00C83C07"/>
    <w:rsid w:val="00C84E42"/>
    <w:rsid w:val="00C93155"/>
    <w:rsid w:val="00C935B8"/>
    <w:rsid w:val="00C9388B"/>
    <w:rsid w:val="00C95883"/>
    <w:rsid w:val="00C95C50"/>
    <w:rsid w:val="00CA0190"/>
    <w:rsid w:val="00CA06FA"/>
    <w:rsid w:val="00CB0124"/>
    <w:rsid w:val="00CB08E0"/>
    <w:rsid w:val="00CB1B5D"/>
    <w:rsid w:val="00CB220E"/>
    <w:rsid w:val="00CB2EF8"/>
    <w:rsid w:val="00CB7498"/>
    <w:rsid w:val="00CC0358"/>
    <w:rsid w:val="00CC1024"/>
    <w:rsid w:val="00CC1EAA"/>
    <w:rsid w:val="00CC5233"/>
    <w:rsid w:val="00CC56E6"/>
    <w:rsid w:val="00CC584E"/>
    <w:rsid w:val="00CC5DDD"/>
    <w:rsid w:val="00CC6145"/>
    <w:rsid w:val="00CC7CFB"/>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3F4"/>
    <w:rsid w:val="00CF3404"/>
    <w:rsid w:val="00CF38B3"/>
    <w:rsid w:val="00CF5F26"/>
    <w:rsid w:val="00D03FB1"/>
    <w:rsid w:val="00D122F8"/>
    <w:rsid w:val="00D13E5A"/>
    <w:rsid w:val="00D13FED"/>
    <w:rsid w:val="00D14D65"/>
    <w:rsid w:val="00D150E6"/>
    <w:rsid w:val="00D16027"/>
    <w:rsid w:val="00D16135"/>
    <w:rsid w:val="00D2006A"/>
    <w:rsid w:val="00D20857"/>
    <w:rsid w:val="00D22681"/>
    <w:rsid w:val="00D23DDC"/>
    <w:rsid w:val="00D242E6"/>
    <w:rsid w:val="00D257B6"/>
    <w:rsid w:val="00D25A59"/>
    <w:rsid w:val="00D260B3"/>
    <w:rsid w:val="00D27D23"/>
    <w:rsid w:val="00D32258"/>
    <w:rsid w:val="00D35F4A"/>
    <w:rsid w:val="00D3616A"/>
    <w:rsid w:val="00D43913"/>
    <w:rsid w:val="00D441AB"/>
    <w:rsid w:val="00D4474A"/>
    <w:rsid w:val="00D46DE6"/>
    <w:rsid w:val="00D5269A"/>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4104"/>
    <w:rsid w:val="00D85985"/>
    <w:rsid w:val="00D91B7B"/>
    <w:rsid w:val="00D93CEA"/>
    <w:rsid w:val="00D93D78"/>
    <w:rsid w:val="00D96460"/>
    <w:rsid w:val="00DA1FA7"/>
    <w:rsid w:val="00DA2071"/>
    <w:rsid w:val="00DA2A20"/>
    <w:rsid w:val="00DA4AFE"/>
    <w:rsid w:val="00DA53FB"/>
    <w:rsid w:val="00DB2576"/>
    <w:rsid w:val="00DB3EA8"/>
    <w:rsid w:val="00DB5945"/>
    <w:rsid w:val="00DB7D94"/>
    <w:rsid w:val="00DC2E7F"/>
    <w:rsid w:val="00DC3E33"/>
    <w:rsid w:val="00DC55D1"/>
    <w:rsid w:val="00DC68C5"/>
    <w:rsid w:val="00DD2B5B"/>
    <w:rsid w:val="00DD5616"/>
    <w:rsid w:val="00DD652B"/>
    <w:rsid w:val="00DE01C6"/>
    <w:rsid w:val="00DE2D56"/>
    <w:rsid w:val="00DE2F28"/>
    <w:rsid w:val="00DE6276"/>
    <w:rsid w:val="00DE77D6"/>
    <w:rsid w:val="00DF0286"/>
    <w:rsid w:val="00DF500B"/>
    <w:rsid w:val="00DF67AD"/>
    <w:rsid w:val="00DF7EFD"/>
    <w:rsid w:val="00E007E2"/>
    <w:rsid w:val="00E00DF3"/>
    <w:rsid w:val="00E01044"/>
    <w:rsid w:val="00E07CA6"/>
    <w:rsid w:val="00E07D22"/>
    <w:rsid w:val="00E12BEF"/>
    <w:rsid w:val="00E12F54"/>
    <w:rsid w:val="00E136B1"/>
    <w:rsid w:val="00E15006"/>
    <w:rsid w:val="00E166E5"/>
    <w:rsid w:val="00E20320"/>
    <w:rsid w:val="00E207CE"/>
    <w:rsid w:val="00E20C98"/>
    <w:rsid w:val="00E227A0"/>
    <w:rsid w:val="00E245A5"/>
    <w:rsid w:val="00E272A4"/>
    <w:rsid w:val="00E278E3"/>
    <w:rsid w:val="00E27E78"/>
    <w:rsid w:val="00E30274"/>
    <w:rsid w:val="00E32622"/>
    <w:rsid w:val="00E33938"/>
    <w:rsid w:val="00E34247"/>
    <w:rsid w:val="00E34948"/>
    <w:rsid w:val="00E3596D"/>
    <w:rsid w:val="00E4087D"/>
    <w:rsid w:val="00E413F3"/>
    <w:rsid w:val="00E511E1"/>
    <w:rsid w:val="00E53FF8"/>
    <w:rsid w:val="00E549D3"/>
    <w:rsid w:val="00E56FED"/>
    <w:rsid w:val="00E57146"/>
    <w:rsid w:val="00E57C00"/>
    <w:rsid w:val="00E608D3"/>
    <w:rsid w:val="00E612DE"/>
    <w:rsid w:val="00E65C59"/>
    <w:rsid w:val="00E710F3"/>
    <w:rsid w:val="00E71722"/>
    <w:rsid w:val="00E71B49"/>
    <w:rsid w:val="00E72072"/>
    <w:rsid w:val="00E7236F"/>
    <w:rsid w:val="00E72465"/>
    <w:rsid w:val="00E75101"/>
    <w:rsid w:val="00E7581F"/>
    <w:rsid w:val="00E76DD5"/>
    <w:rsid w:val="00E77661"/>
    <w:rsid w:val="00E813F7"/>
    <w:rsid w:val="00E822CF"/>
    <w:rsid w:val="00E83DE0"/>
    <w:rsid w:val="00E8676A"/>
    <w:rsid w:val="00E90B91"/>
    <w:rsid w:val="00E91E07"/>
    <w:rsid w:val="00E926BE"/>
    <w:rsid w:val="00E93B88"/>
    <w:rsid w:val="00E948B2"/>
    <w:rsid w:val="00E951E9"/>
    <w:rsid w:val="00E96672"/>
    <w:rsid w:val="00EA0243"/>
    <w:rsid w:val="00EA0D46"/>
    <w:rsid w:val="00EA1D09"/>
    <w:rsid w:val="00EA3D83"/>
    <w:rsid w:val="00EA4756"/>
    <w:rsid w:val="00EA485E"/>
    <w:rsid w:val="00EA4D0C"/>
    <w:rsid w:val="00EB1CF4"/>
    <w:rsid w:val="00EB373D"/>
    <w:rsid w:val="00EB6581"/>
    <w:rsid w:val="00EB7A3B"/>
    <w:rsid w:val="00EB7B8F"/>
    <w:rsid w:val="00EB7BE4"/>
    <w:rsid w:val="00EC3D56"/>
    <w:rsid w:val="00EC43FE"/>
    <w:rsid w:val="00ED08C7"/>
    <w:rsid w:val="00ED4E30"/>
    <w:rsid w:val="00ED5148"/>
    <w:rsid w:val="00ED58D4"/>
    <w:rsid w:val="00ED63B7"/>
    <w:rsid w:val="00ED79E8"/>
    <w:rsid w:val="00EE2094"/>
    <w:rsid w:val="00EE7DEF"/>
    <w:rsid w:val="00EF1CB7"/>
    <w:rsid w:val="00EF1D29"/>
    <w:rsid w:val="00EF3C89"/>
    <w:rsid w:val="00F02488"/>
    <w:rsid w:val="00F02BD0"/>
    <w:rsid w:val="00F047B6"/>
    <w:rsid w:val="00F05288"/>
    <w:rsid w:val="00F06BA0"/>
    <w:rsid w:val="00F06BE1"/>
    <w:rsid w:val="00F0762F"/>
    <w:rsid w:val="00F10434"/>
    <w:rsid w:val="00F1073D"/>
    <w:rsid w:val="00F11A25"/>
    <w:rsid w:val="00F12A20"/>
    <w:rsid w:val="00F134AB"/>
    <w:rsid w:val="00F134C9"/>
    <w:rsid w:val="00F15AC5"/>
    <w:rsid w:val="00F15E38"/>
    <w:rsid w:val="00F17704"/>
    <w:rsid w:val="00F21935"/>
    <w:rsid w:val="00F21D91"/>
    <w:rsid w:val="00F22FDD"/>
    <w:rsid w:val="00F23E0C"/>
    <w:rsid w:val="00F2442D"/>
    <w:rsid w:val="00F2479D"/>
    <w:rsid w:val="00F24D61"/>
    <w:rsid w:val="00F253D2"/>
    <w:rsid w:val="00F305C4"/>
    <w:rsid w:val="00F32A4C"/>
    <w:rsid w:val="00F3584D"/>
    <w:rsid w:val="00F35EAF"/>
    <w:rsid w:val="00F37057"/>
    <w:rsid w:val="00F4112A"/>
    <w:rsid w:val="00F43F4B"/>
    <w:rsid w:val="00F50F91"/>
    <w:rsid w:val="00F51D8C"/>
    <w:rsid w:val="00F53A48"/>
    <w:rsid w:val="00F53D7A"/>
    <w:rsid w:val="00F54522"/>
    <w:rsid w:val="00F567A2"/>
    <w:rsid w:val="00F60FDB"/>
    <w:rsid w:val="00F63372"/>
    <w:rsid w:val="00F63580"/>
    <w:rsid w:val="00F64457"/>
    <w:rsid w:val="00F6723B"/>
    <w:rsid w:val="00F713B2"/>
    <w:rsid w:val="00F7152B"/>
    <w:rsid w:val="00F722F2"/>
    <w:rsid w:val="00F72BF0"/>
    <w:rsid w:val="00F74A20"/>
    <w:rsid w:val="00F81762"/>
    <w:rsid w:val="00F82A2F"/>
    <w:rsid w:val="00F85FC9"/>
    <w:rsid w:val="00F94161"/>
    <w:rsid w:val="00F97601"/>
    <w:rsid w:val="00F977B8"/>
    <w:rsid w:val="00FA0280"/>
    <w:rsid w:val="00FA0520"/>
    <w:rsid w:val="00FA0834"/>
    <w:rsid w:val="00FA413C"/>
    <w:rsid w:val="00FA45CF"/>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5918"/>
    <w:rsid w:val="00FE5A21"/>
    <w:rsid w:val="00FE680B"/>
    <w:rsid w:val="00FE6FA7"/>
    <w:rsid w:val="00FF3DBA"/>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sgovernamentais.gov.com.br" TargetMode="External"/><Relationship Id="rId17" Type="http://schemas.openxmlformats.org/officeDocument/2006/relationships/hyperlink" Target="http://www.comprasgovernamentais.gov.com.br" TargetMode="External"/><Relationship Id="rId2" Type="http://schemas.openxmlformats.org/officeDocument/2006/relationships/numbering" Target="numbering.xml"/><Relationship Id="rId16" Type="http://schemas.openxmlformats.org/officeDocument/2006/relationships/hyperlink" Target="http://www.comprasgovernamentais.gov.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www.comprasgovernamentais.gov.com.br"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superintendencia.licitacao@saude.to.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F584-10DF-40F3-B4DA-487939C2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27</Pages>
  <Words>13410</Words>
  <Characters>77279</Characters>
  <Application>Microsoft Office Word</Application>
  <DocSecurity>0</DocSecurity>
  <Lines>643</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139</cp:revision>
  <cp:lastPrinted>2018-03-06T14:17:00Z</cp:lastPrinted>
  <dcterms:created xsi:type="dcterms:W3CDTF">2017-08-18T19:45:00Z</dcterms:created>
  <dcterms:modified xsi:type="dcterms:W3CDTF">2018-03-06T14:17:00Z</dcterms:modified>
</cp:coreProperties>
</file>