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520D7B" w:rsidP="00E30274">
      <w:pPr>
        <w:widowControl w:val="0"/>
        <w:autoSpaceDE w:val="0"/>
        <w:autoSpaceDN w:val="0"/>
        <w:adjustRightInd w:val="0"/>
        <w:spacing w:after="0"/>
        <w:jc w:val="center"/>
        <w:rPr>
          <w:color w:val="000000"/>
          <w:sz w:val="20"/>
          <w:szCs w:val="20"/>
        </w:rPr>
      </w:pPr>
      <w:bookmarkStart w:id="0" w:name="_GoBack"/>
      <w:bookmarkEnd w:id="0"/>
      <w:r>
        <w:rPr>
          <w:b/>
          <w:bCs/>
          <w:color w:val="000000"/>
          <w:spacing w:val="-1"/>
          <w:sz w:val="20"/>
          <w:szCs w:val="20"/>
        </w:rPr>
        <w:t xml:space="preserve"> </w:t>
      </w:r>
      <w:r w:rsidR="00E30274" w:rsidRPr="00FC47D3">
        <w:rPr>
          <w:b/>
          <w:bCs/>
          <w:color w:val="000000"/>
          <w:spacing w:val="-1"/>
          <w:sz w:val="20"/>
          <w:szCs w:val="20"/>
        </w:rPr>
        <w:t>C</w:t>
      </w:r>
      <w:r w:rsidR="00E30274" w:rsidRPr="00FC47D3">
        <w:rPr>
          <w:b/>
          <w:bCs/>
          <w:color w:val="000000"/>
          <w:spacing w:val="1"/>
          <w:sz w:val="20"/>
          <w:szCs w:val="20"/>
        </w:rPr>
        <w:t>O</w:t>
      </w:r>
      <w:r w:rsidR="00E30274" w:rsidRPr="00FC47D3">
        <w:rPr>
          <w:b/>
          <w:bCs/>
          <w:color w:val="000000"/>
          <w:spacing w:val="-2"/>
          <w:sz w:val="20"/>
          <w:szCs w:val="20"/>
        </w:rPr>
        <w:t>M</w:t>
      </w:r>
      <w:r w:rsidR="00E30274" w:rsidRPr="00FC47D3">
        <w:rPr>
          <w:b/>
          <w:bCs/>
          <w:color w:val="000000"/>
          <w:sz w:val="20"/>
          <w:szCs w:val="20"/>
        </w:rPr>
        <w:t>POSIÇ</w:t>
      </w:r>
      <w:r w:rsidR="00E30274" w:rsidRPr="00FC47D3">
        <w:rPr>
          <w:b/>
          <w:bCs/>
          <w:color w:val="000000"/>
          <w:spacing w:val="-1"/>
          <w:sz w:val="20"/>
          <w:szCs w:val="20"/>
        </w:rPr>
        <w:t>Ã</w:t>
      </w:r>
      <w:r w:rsidR="00E30274" w:rsidRPr="00FC47D3">
        <w:rPr>
          <w:b/>
          <w:bCs/>
          <w:color w:val="000000"/>
          <w:sz w:val="20"/>
          <w:szCs w:val="20"/>
        </w:rPr>
        <w:t>O</w:t>
      </w:r>
      <w:r>
        <w:rPr>
          <w:b/>
          <w:bCs/>
          <w:color w:val="000000"/>
          <w:sz w:val="20"/>
          <w:szCs w:val="20"/>
        </w:rPr>
        <w:t xml:space="preserve"> </w:t>
      </w:r>
      <w:r w:rsidR="00E30274" w:rsidRPr="00FC47D3">
        <w:rPr>
          <w:b/>
          <w:bCs/>
          <w:color w:val="000000"/>
          <w:spacing w:val="-3"/>
          <w:sz w:val="20"/>
          <w:szCs w:val="20"/>
        </w:rPr>
        <w:t>D</w:t>
      </w:r>
      <w:r w:rsidR="00E30274" w:rsidRPr="00FC47D3">
        <w:rPr>
          <w:b/>
          <w:bCs/>
          <w:color w:val="000000"/>
          <w:sz w:val="20"/>
          <w:szCs w:val="20"/>
        </w:rPr>
        <w:t>O</w:t>
      </w:r>
      <w:r>
        <w:rPr>
          <w:b/>
          <w:bCs/>
          <w:color w:val="000000"/>
          <w:sz w:val="20"/>
          <w:szCs w:val="20"/>
        </w:rPr>
        <w:t xml:space="preserve"> </w:t>
      </w:r>
      <w:r w:rsidR="00E30274">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86591" w:rsidRPr="00FC47D3" w:rsidRDefault="00C909E8" w:rsidP="00153FC8">
      <w:pPr>
        <w:widowControl w:val="0"/>
        <w:autoSpaceDE w:val="0"/>
        <w:autoSpaceDN w:val="0"/>
        <w:adjustRightInd w:val="0"/>
        <w:spacing w:after="0"/>
        <w:ind w:left="753"/>
        <w:rPr>
          <w:color w:val="000000"/>
          <w:sz w:val="20"/>
          <w:szCs w:val="20"/>
        </w:rPr>
      </w:pPr>
      <w:r>
        <w:rPr>
          <w:b/>
          <w:bCs/>
          <w:color w:val="000000"/>
          <w:sz w:val="20"/>
          <w:szCs w:val="20"/>
        </w:rPr>
        <w:t>9</w:t>
      </w:r>
      <w:r w:rsidR="00597BB3" w:rsidRPr="005D0909">
        <w:rPr>
          <w:b/>
          <w:bCs/>
          <w:color w:val="000000"/>
          <w:sz w:val="20"/>
          <w:szCs w:val="20"/>
        </w:rPr>
        <w:t>. DA COTA RESERVADA DE ATÉ 25% PARA</w:t>
      </w:r>
      <w:r w:rsidR="007C5B1F">
        <w:rPr>
          <w:b/>
          <w:bCs/>
          <w:color w:val="000000"/>
          <w:sz w:val="20"/>
          <w:szCs w:val="20"/>
        </w:rPr>
        <w:t xml:space="preserve"> </w:t>
      </w:r>
      <w:r w:rsidR="00597BB3"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C909E8">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9E8">
        <w:rPr>
          <w:b/>
          <w:bCs/>
          <w:color w:val="000000"/>
          <w:sz w:val="20"/>
          <w:szCs w:val="20"/>
        </w:rPr>
        <w:t>1</w:t>
      </w:r>
      <w:r w:rsidRPr="00FC47D3">
        <w:rPr>
          <w:b/>
          <w:bCs/>
          <w:color w:val="000000"/>
          <w:sz w:val="20"/>
          <w:szCs w:val="20"/>
        </w:rPr>
        <w:t>.</w:t>
      </w:r>
      <w:r w:rsidR="002C2E8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9E8">
        <w:rPr>
          <w:b/>
          <w:bCs/>
          <w:color w:val="000000"/>
          <w:sz w:val="20"/>
          <w:szCs w:val="20"/>
        </w:rPr>
        <w:t>2</w:t>
      </w:r>
      <w:r w:rsidRPr="00FC47D3">
        <w:rPr>
          <w:b/>
          <w:bCs/>
          <w:color w:val="000000"/>
          <w:sz w:val="20"/>
          <w:szCs w:val="20"/>
        </w:rPr>
        <w:t>.</w:t>
      </w:r>
      <w:r w:rsidR="002C2E8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9E8">
        <w:rPr>
          <w:b/>
          <w:bCs/>
          <w:color w:val="000000"/>
          <w:sz w:val="20"/>
          <w:szCs w:val="20"/>
        </w:rPr>
        <w:t>3</w:t>
      </w:r>
      <w:r w:rsidRPr="00FC47D3">
        <w:rPr>
          <w:b/>
          <w:bCs/>
          <w:color w:val="000000"/>
          <w:sz w:val="20"/>
          <w:szCs w:val="20"/>
        </w:rPr>
        <w:t>.</w:t>
      </w:r>
      <w:r w:rsidR="002C2E8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909E8">
        <w:rPr>
          <w:b/>
          <w:bCs/>
          <w:color w:val="000000"/>
          <w:sz w:val="20"/>
          <w:szCs w:val="20"/>
        </w:rPr>
        <w:t>4</w:t>
      </w:r>
      <w:r w:rsidRPr="00FC47D3">
        <w:rPr>
          <w:b/>
          <w:bCs/>
          <w:color w:val="000000"/>
          <w:sz w:val="20"/>
          <w:szCs w:val="20"/>
        </w:rPr>
        <w:t>.</w:t>
      </w:r>
      <w:r w:rsidR="002C2E8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9E8">
        <w:rPr>
          <w:b/>
          <w:bCs/>
          <w:color w:val="000000"/>
          <w:sz w:val="20"/>
          <w:szCs w:val="20"/>
        </w:rPr>
        <w:t>5</w:t>
      </w:r>
      <w:r w:rsidRPr="00FC47D3">
        <w:rPr>
          <w:b/>
          <w:bCs/>
          <w:color w:val="000000"/>
          <w:sz w:val="20"/>
          <w:szCs w:val="20"/>
        </w:rPr>
        <w:t>.</w:t>
      </w:r>
      <w:r w:rsidR="002C2E84">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9E8">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9E8">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2C2E84" w:rsidRPr="00FC47D3" w:rsidRDefault="002C2E84"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1</w:t>
      </w:r>
      <w:r w:rsidR="00C909E8">
        <w:rPr>
          <w:rFonts w:asciiTheme="minorHAnsi" w:hAnsiTheme="minorHAnsi"/>
          <w:b/>
          <w:bCs/>
          <w:sz w:val="20"/>
          <w:szCs w:val="20"/>
        </w:rPr>
        <w:t>8</w:t>
      </w:r>
      <w:r>
        <w:rPr>
          <w:rFonts w:asciiTheme="minorHAnsi" w:hAnsiTheme="minorHAnsi"/>
          <w:b/>
          <w:bCs/>
          <w:sz w:val="20"/>
          <w:szCs w:val="20"/>
        </w:rPr>
        <w:t xml:space="preserve">. </w:t>
      </w:r>
      <w:r w:rsidRPr="00D92E12">
        <w:rPr>
          <w:rFonts w:asciiTheme="minorHAnsi" w:hAnsiTheme="minorHAnsi"/>
          <w:b/>
          <w:bCs/>
          <w:sz w:val="20"/>
          <w:szCs w:val="20"/>
        </w:rPr>
        <w:t>DA FORMAÇÃO DO CADASTRO DE RESERVA</w:t>
      </w:r>
    </w:p>
    <w:p w:rsidR="00754F8B" w:rsidRDefault="00C909E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r w:rsidR="00C72B4B">
        <w:rPr>
          <w:b/>
          <w:bCs/>
          <w:color w:val="000000"/>
          <w:sz w:val="20"/>
          <w:szCs w:val="20"/>
        </w:rPr>
        <w:t xml:space="preserve"> </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C909E8">
        <w:rPr>
          <w:b/>
          <w:bCs/>
          <w:color w:val="000000"/>
          <w:sz w:val="20"/>
          <w:szCs w:val="20"/>
        </w:rPr>
        <w:t>0</w:t>
      </w:r>
      <w:r>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09E8">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09E8">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F421C">
        <w:rPr>
          <w:color w:val="000000"/>
          <w:sz w:val="20"/>
          <w:szCs w:val="20"/>
        </w:rPr>
        <w:t xml:space="preserve"> </w:t>
      </w:r>
      <w:r w:rsidRPr="00FC47D3">
        <w:rPr>
          <w:color w:val="000000"/>
          <w:spacing w:val="-2"/>
          <w:sz w:val="20"/>
          <w:szCs w:val="20"/>
        </w:rPr>
        <w:t>I</w:t>
      </w:r>
      <w:r w:rsidR="00EF421C">
        <w:rPr>
          <w:color w:val="000000"/>
          <w:spacing w:val="-2"/>
          <w:sz w:val="20"/>
          <w:szCs w:val="20"/>
        </w:rPr>
        <w:t xml:space="preserve"> </w:t>
      </w:r>
      <w:r w:rsidR="005D646A">
        <w:rPr>
          <w:color w:val="000000"/>
          <w:sz w:val="20"/>
          <w:szCs w:val="20"/>
        </w:rPr>
        <w:t>–</w:t>
      </w:r>
      <w:r w:rsidR="00EF421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F421C">
        <w:rPr>
          <w:bCs/>
          <w:sz w:val="20"/>
          <w:szCs w:val="20"/>
        </w:rPr>
        <w:t xml:space="preserve"> </w:t>
      </w:r>
      <w:r w:rsidRPr="00FC47D3">
        <w:rPr>
          <w:bCs/>
          <w:sz w:val="20"/>
          <w:szCs w:val="20"/>
        </w:rPr>
        <w:t>I</w:t>
      </w:r>
      <w:r w:rsidR="006A6F97">
        <w:rPr>
          <w:bCs/>
          <w:sz w:val="20"/>
          <w:szCs w:val="20"/>
        </w:rPr>
        <w:t>I</w:t>
      </w:r>
      <w:r w:rsidR="005D646A">
        <w:rPr>
          <w:bCs/>
          <w:sz w:val="20"/>
          <w:szCs w:val="20"/>
        </w:rPr>
        <w:t>I</w:t>
      </w:r>
      <w:r w:rsidR="00EF421C">
        <w:rPr>
          <w:bCs/>
          <w:sz w:val="20"/>
          <w:szCs w:val="20"/>
        </w:rPr>
        <w:t xml:space="preserve"> </w:t>
      </w:r>
      <w:r w:rsidR="006A6F97">
        <w:rPr>
          <w:bCs/>
          <w:sz w:val="20"/>
          <w:szCs w:val="20"/>
        </w:rPr>
        <w:t>–</w:t>
      </w:r>
      <w:r w:rsidR="00EF421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CD035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CD0356">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818F9">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0818F9">
        <w:rPr>
          <w:rFonts w:cs="Calibri"/>
          <w:color w:val="000000"/>
          <w:sz w:val="20"/>
          <w:szCs w:val="20"/>
        </w:rPr>
        <w:t>2</w:t>
      </w:r>
      <w:r w:rsidR="00CD0356">
        <w:rPr>
          <w:rFonts w:cs="Calibri"/>
          <w:color w:val="000000"/>
          <w:sz w:val="20"/>
          <w:szCs w:val="20"/>
        </w:rPr>
        <w:t xml:space="preserve"> </w:t>
      </w:r>
      <w:r>
        <w:rPr>
          <w:color w:val="000000"/>
          <w:sz w:val="20"/>
          <w:szCs w:val="20"/>
        </w:rPr>
        <w:t>–</w:t>
      </w:r>
      <w:r w:rsidR="00CD0356">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CD0356" w:rsidRDefault="00CD0356" w:rsidP="00153FC8">
      <w:pPr>
        <w:widowControl w:val="0"/>
        <w:autoSpaceDE w:val="0"/>
        <w:autoSpaceDN w:val="0"/>
        <w:adjustRightInd w:val="0"/>
        <w:spacing w:after="0"/>
        <w:ind w:left="1101"/>
        <w:rPr>
          <w:bCs/>
          <w:sz w:val="20"/>
          <w:szCs w:val="20"/>
        </w:rPr>
      </w:pPr>
    </w:p>
    <w:p w:rsidR="000818F9" w:rsidRDefault="000818F9" w:rsidP="00153FC8">
      <w:pPr>
        <w:widowControl w:val="0"/>
        <w:autoSpaceDE w:val="0"/>
        <w:autoSpaceDN w:val="0"/>
        <w:adjustRightInd w:val="0"/>
        <w:spacing w:after="0"/>
        <w:ind w:left="1101"/>
        <w:rPr>
          <w:bCs/>
          <w:sz w:val="20"/>
          <w:szCs w:val="20"/>
        </w:rPr>
      </w:pPr>
    </w:p>
    <w:p w:rsidR="000818F9" w:rsidRDefault="000818F9" w:rsidP="00153FC8">
      <w:pPr>
        <w:widowControl w:val="0"/>
        <w:autoSpaceDE w:val="0"/>
        <w:autoSpaceDN w:val="0"/>
        <w:adjustRightInd w:val="0"/>
        <w:spacing w:after="0"/>
        <w:ind w:left="1101"/>
        <w:rPr>
          <w:bCs/>
          <w:sz w:val="20"/>
          <w:szCs w:val="20"/>
        </w:rPr>
      </w:pPr>
    </w:p>
    <w:p w:rsidR="000818F9" w:rsidRDefault="000818F9" w:rsidP="00153FC8">
      <w:pPr>
        <w:widowControl w:val="0"/>
        <w:autoSpaceDE w:val="0"/>
        <w:autoSpaceDN w:val="0"/>
        <w:adjustRightInd w:val="0"/>
        <w:spacing w:after="0"/>
        <w:ind w:left="1101"/>
        <w:rPr>
          <w:bCs/>
          <w:sz w:val="20"/>
          <w:szCs w:val="20"/>
        </w:rPr>
      </w:pPr>
    </w:p>
    <w:p w:rsidR="0008746C" w:rsidRDefault="0008746C" w:rsidP="00153FC8">
      <w:pPr>
        <w:widowControl w:val="0"/>
        <w:autoSpaceDE w:val="0"/>
        <w:autoSpaceDN w:val="0"/>
        <w:adjustRightInd w:val="0"/>
        <w:spacing w:after="0"/>
        <w:ind w:left="1101"/>
        <w:rPr>
          <w:bCs/>
          <w:sz w:val="20"/>
          <w:szCs w:val="20"/>
        </w:rPr>
      </w:pPr>
    </w:p>
    <w:p w:rsidR="000818F9" w:rsidRDefault="000818F9" w:rsidP="00153FC8">
      <w:pPr>
        <w:widowControl w:val="0"/>
        <w:autoSpaceDE w:val="0"/>
        <w:autoSpaceDN w:val="0"/>
        <w:adjustRightInd w:val="0"/>
        <w:spacing w:after="0"/>
        <w:ind w:left="1101"/>
        <w:rPr>
          <w:bCs/>
          <w:sz w:val="20"/>
          <w:szCs w:val="20"/>
        </w:rPr>
      </w:pPr>
    </w:p>
    <w:p w:rsidR="00913E20" w:rsidRDefault="00913E20" w:rsidP="0024745F">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C256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C2561">
              <w:rPr>
                <w:rFonts w:cs="Arial Narrow"/>
                <w:b/>
                <w:bCs/>
                <w:spacing w:val="-1"/>
                <w:position w:val="-1"/>
                <w:sz w:val="16"/>
                <w:szCs w:val="16"/>
              </w:rPr>
              <w:t xml:space="preserve"> </w:t>
            </w:r>
            <w:r w:rsidR="00C463FF" w:rsidRPr="00CD233E">
              <w:rPr>
                <w:rFonts w:cs="Arial Narrow"/>
                <w:bCs/>
                <w:spacing w:val="-1"/>
                <w:position w:val="-1"/>
                <w:sz w:val="16"/>
                <w:szCs w:val="16"/>
              </w:rPr>
              <w:t>201</w:t>
            </w:r>
            <w:r w:rsidR="003C256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C2561">
              <w:rPr>
                <w:rFonts w:cs="Arial Narrow"/>
                <w:bCs/>
                <w:spacing w:val="-1"/>
                <w:position w:val="-1"/>
                <w:sz w:val="16"/>
                <w:szCs w:val="16"/>
              </w:rPr>
              <w:t>7721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F421C">
              <w:rPr>
                <w:rFonts w:cs="Arial Narrow"/>
                <w:b/>
                <w:bCs/>
                <w:spacing w:val="-1"/>
                <w:position w:val="-1"/>
                <w:sz w:val="16"/>
                <w:szCs w:val="16"/>
              </w:rPr>
              <w:t xml:space="preserve"> 26 de março de 2018</w:t>
            </w:r>
            <w:r w:rsidRPr="00CD233E">
              <w:rPr>
                <w:rFonts w:cs="Arial Narrow"/>
                <w:b/>
                <w:bCs/>
                <w:spacing w:val="-1"/>
                <w:position w:val="-1"/>
                <w:sz w:val="16"/>
                <w:szCs w:val="16"/>
              </w:rPr>
              <w:tab/>
              <w:t>Hora da abertura:</w:t>
            </w:r>
            <w:r w:rsidR="00EF421C">
              <w:rPr>
                <w:rFonts w:cs="Arial Narrow"/>
                <w:b/>
                <w:bCs/>
                <w:spacing w:val="-1"/>
                <w:position w:val="-1"/>
                <w:sz w:val="16"/>
                <w:szCs w:val="16"/>
              </w:rPr>
              <w:t xml:space="preserve"> 14h30min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24745F"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24745F"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4745F">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EF421C">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95BB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818F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95BBA">
              <w:rPr>
                <w:rFonts w:cs="Arial Narrow"/>
                <w:bCs/>
                <w:spacing w:val="-1"/>
                <w:position w:val="-1"/>
                <w:sz w:val="16"/>
                <w:szCs w:val="16"/>
              </w:rPr>
              <w:t>Aquisição e Estratégia de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57C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818F9">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2608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818F9">
              <w:rPr>
                <w:rFonts w:cs="Arial Narrow"/>
                <w:b/>
                <w:bCs/>
                <w:spacing w:val="-1"/>
                <w:position w:val="-1"/>
                <w:sz w:val="16"/>
                <w:szCs w:val="16"/>
              </w:rPr>
              <w:t xml:space="preserve"> </w:t>
            </w:r>
            <w:r w:rsidR="0082608F">
              <w:rPr>
                <w:rFonts w:cs="Arial Narrow"/>
                <w:bCs/>
                <w:spacing w:val="-1"/>
                <w:position w:val="-1"/>
                <w:sz w:val="16"/>
                <w:szCs w:val="16"/>
              </w:rPr>
              <w:t>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818F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757C68">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F421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0818F9">
              <w:rPr>
                <w:rFonts w:cs="Arial Narrow"/>
                <w:b/>
                <w:bCs/>
                <w:spacing w:val="-1"/>
                <w:position w:val="-1"/>
                <w:sz w:val="16"/>
                <w:szCs w:val="16"/>
              </w:rPr>
              <w:t xml:space="preserve"> </w:t>
            </w:r>
            <w:r w:rsidR="003A72BA">
              <w:rPr>
                <w:rFonts w:cs="Arial Narrow"/>
                <w:b/>
                <w:bCs/>
                <w:spacing w:val="-1"/>
                <w:position w:val="-1"/>
                <w:sz w:val="16"/>
                <w:szCs w:val="16"/>
              </w:rPr>
              <w:t>925958</w:t>
            </w:r>
            <w:r w:rsidR="000818F9">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F421C">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EF421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F421C">
              <w:rPr>
                <w:rFonts w:cs="Arial Narrow"/>
                <w:bCs/>
                <w:spacing w:val="-1"/>
                <w:position w:val="-1"/>
                <w:sz w:val="16"/>
                <w:szCs w:val="16"/>
              </w:rPr>
              <w:t>1715</w:t>
            </w:r>
            <w:r w:rsidR="00967484">
              <w:rPr>
                <w:rFonts w:cs="Arial Narrow"/>
                <w:bCs/>
                <w:spacing w:val="-1"/>
                <w:position w:val="-1"/>
                <w:sz w:val="16"/>
                <w:szCs w:val="16"/>
              </w:rPr>
              <w:t>/17</w:t>
            </w:r>
            <w:r w:rsidR="001250EF">
              <w:rPr>
                <w:rFonts w:cs="Arial Narrow"/>
                <w:bCs/>
                <w:spacing w:val="-1"/>
                <w:position w:val="-1"/>
                <w:sz w:val="16"/>
                <w:szCs w:val="16"/>
              </w:rPr>
              <w:t>22</w:t>
            </w:r>
            <w:r w:rsidR="000818F9">
              <w:rPr>
                <w:rFonts w:cs="Arial Narrow"/>
                <w:bCs/>
                <w:spacing w:val="-1"/>
                <w:position w:val="-1"/>
                <w:sz w:val="16"/>
                <w:szCs w:val="16"/>
              </w:rPr>
              <w:t xml:space="preserve">       </w:t>
            </w:r>
            <w:r w:rsidR="00E41934">
              <w:rPr>
                <w:rFonts w:cs="Arial Narrow"/>
                <w:bCs/>
                <w:spacing w:val="-1"/>
                <w:position w:val="-1"/>
                <w:sz w:val="16"/>
                <w:szCs w:val="16"/>
              </w:rPr>
              <w:t xml:space="preserve">                            </w:t>
            </w:r>
            <w:r w:rsidR="000818F9">
              <w:rPr>
                <w:rFonts w:cs="Arial Narrow"/>
                <w:bCs/>
                <w:spacing w:val="-1"/>
                <w:position w:val="-1"/>
                <w:sz w:val="16"/>
                <w:szCs w:val="16"/>
              </w:rPr>
              <w:t xml:space="preserve"> </w:t>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41934">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818F9">
              <w:rPr>
                <w:rFonts w:cs="Arial Narrow"/>
                <w:b/>
                <w:bCs/>
                <w:spacing w:val="-1"/>
                <w:position w:val="-1"/>
                <w:sz w:val="16"/>
                <w:szCs w:val="16"/>
              </w:rPr>
              <w:t xml:space="preserve"> </w:t>
            </w:r>
            <w:r w:rsidR="00617132" w:rsidRPr="00CD233E">
              <w:rPr>
                <w:rFonts w:cs="Arial Narrow"/>
                <w:bCs/>
                <w:spacing w:val="-1"/>
                <w:position w:val="-1"/>
                <w:sz w:val="16"/>
                <w:szCs w:val="16"/>
              </w:rPr>
              <w:t>Av.</w:t>
            </w:r>
            <w:r w:rsidR="000818F9">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BF77CD" w:rsidRDefault="00E245A5" w:rsidP="00BF77CD">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F77CD">
        <w:rPr>
          <w:rFonts w:asciiTheme="minorHAnsi" w:hAnsiTheme="minorHAnsi"/>
          <w:b/>
          <w:bCs/>
          <w:spacing w:val="-1"/>
          <w:sz w:val="20"/>
          <w:szCs w:val="20"/>
        </w:rPr>
        <w:lastRenderedPageBreak/>
        <w:t>D</w:t>
      </w:r>
      <w:r w:rsidR="001A51BF" w:rsidRPr="00BF77CD">
        <w:rPr>
          <w:rFonts w:asciiTheme="minorHAnsi" w:hAnsiTheme="minorHAnsi"/>
          <w:b/>
          <w:bCs/>
          <w:sz w:val="20"/>
          <w:szCs w:val="20"/>
        </w:rPr>
        <w:t>O</w:t>
      </w:r>
      <w:r w:rsidR="000C223E" w:rsidRPr="00BF77CD">
        <w:rPr>
          <w:rFonts w:asciiTheme="minorHAnsi" w:hAnsiTheme="minorHAnsi"/>
          <w:b/>
          <w:bCs/>
          <w:sz w:val="20"/>
          <w:szCs w:val="20"/>
        </w:rPr>
        <w:t xml:space="preserve"> </w:t>
      </w:r>
      <w:r w:rsidR="001A51BF" w:rsidRPr="00BF77CD">
        <w:rPr>
          <w:rFonts w:asciiTheme="minorHAnsi" w:hAnsiTheme="minorHAnsi"/>
          <w:b/>
          <w:bCs/>
          <w:spacing w:val="-1"/>
          <w:sz w:val="20"/>
          <w:szCs w:val="20"/>
        </w:rPr>
        <w:t>O</w:t>
      </w:r>
      <w:r w:rsidR="001A51BF" w:rsidRPr="00BF77CD">
        <w:rPr>
          <w:rFonts w:asciiTheme="minorHAnsi" w:hAnsiTheme="minorHAnsi"/>
          <w:b/>
          <w:bCs/>
          <w:spacing w:val="1"/>
          <w:sz w:val="20"/>
          <w:szCs w:val="20"/>
        </w:rPr>
        <w:t>B</w:t>
      </w:r>
      <w:r w:rsidR="001A51BF" w:rsidRPr="00BF77CD">
        <w:rPr>
          <w:rFonts w:asciiTheme="minorHAnsi" w:hAnsiTheme="minorHAnsi"/>
          <w:b/>
          <w:bCs/>
          <w:sz w:val="20"/>
          <w:szCs w:val="20"/>
        </w:rPr>
        <w:t>J</w:t>
      </w:r>
      <w:r w:rsidR="001A51BF" w:rsidRPr="00BF77CD">
        <w:rPr>
          <w:rFonts w:asciiTheme="minorHAnsi" w:hAnsiTheme="minorHAnsi"/>
          <w:b/>
          <w:bCs/>
          <w:spacing w:val="-1"/>
          <w:sz w:val="20"/>
          <w:szCs w:val="20"/>
        </w:rPr>
        <w:t>E</w:t>
      </w:r>
      <w:r w:rsidR="001A51BF" w:rsidRPr="00BF77CD">
        <w:rPr>
          <w:rFonts w:asciiTheme="minorHAnsi" w:hAnsiTheme="minorHAnsi"/>
          <w:b/>
          <w:bCs/>
          <w:spacing w:val="-3"/>
          <w:sz w:val="20"/>
          <w:szCs w:val="20"/>
        </w:rPr>
        <w:t>T</w:t>
      </w:r>
      <w:r w:rsidR="001A51BF" w:rsidRPr="00BF77CD">
        <w:rPr>
          <w:rFonts w:asciiTheme="minorHAnsi" w:hAnsiTheme="minorHAnsi"/>
          <w:b/>
          <w:bCs/>
          <w:sz w:val="20"/>
          <w:szCs w:val="20"/>
        </w:rPr>
        <w:t>O</w:t>
      </w:r>
    </w:p>
    <w:p w:rsidR="0093470F" w:rsidRPr="00BF77CD" w:rsidRDefault="0093470F" w:rsidP="00BF77C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F77CD">
        <w:rPr>
          <w:rFonts w:asciiTheme="minorHAnsi" w:eastAsia="Batang" w:hAnsiTheme="minorHAnsi" w:cs="Courier New"/>
          <w:b/>
          <w:color w:val="000000"/>
          <w:sz w:val="20"/>
          <w:szCs w:val="20"/>
        </w:rPr>
        <w:t>1.1.</w:t>
      </w:r>
      <w:r w:rsidRPr="00BF77CD">
        <w:rPr>
          <w:rFonts w:asciiTheme="minorHAnsi" w:eastAsia="Batang" w:hAnsiTheme="minorHAnsi" w:cs="Courier New"/>
          <w:color w:val="000000"/>
          <w:sz w:val="20"/>
          <w:szCs w:val="20"/>
        </w:rPr>
        <w:t xml:space="preserve"> O presente pregão tem por </w:t>
      </w:r>
      <w:r w:rsidR="00BF77CD" w:rsidRPr="00BF77CD">
        <w:rPr>
          <w:rFonts w:asciiTheme="minorHAnsi" w:hAnsiTheme="minorHAnsi" w:cs="Arial"/>
          <w:sz w:val="20"/>
          <w:szCs w:val="20"/>
        </w:rPr>
        <w:t xml:space="preserve">finalidade o </w:t>
      </w:r>
      <w:r w:rsidR="00BF77CD" w:rsidRPr="00BF77CD">
        <w:rPr>
          <w:rFonts w:asciiTheme="minorHAnsi" w:hAnsiTheme="minorHAnsi" w:cs="Arial"/>
          <w:b/>
          <w:sz w:val="20"/>
          <w:szCs w:val="20"/>
        </w:rPr>
        <w:t>Registro de Preços</w:t>
      </w:r>
      <w:r w:rsidR="00BF77CD" w:rsidRPr="00BF77CD">
        <w:rPr>
          <w:rFonts w:asciiTheme="minorHAnsi" w:hAnsiTheme="minorHAnsi" w:cs="Arial"/>
          <w:sz w:val="20"/>
          <w:szCs w:val="20"/>
        </w:rPr>
        <w:t xml:space="preserve"> para contratação de empresa especializada no fornecimento de </w:t>
      </w:r>
      <w:r w:rsidR="00BF77CD" w:rsidRPr="00BF77CD">
        <w:rPr>
          <w:rFonts w:asciiTheme="minorHAnsi" w:hAnsiTheme="minorHAnsi" w:cs="Arial"/>
          <w:b/>
          <w:sz w:val="20"/>
          <w:szCs w:val="20"/>
        </w:rPr>
        <w:t xml:space="preserve">Carne, Frango, Peixe e embutidos </w:t>
      </w:r>
      <w:r w:rsidR="00BF77CD" w:rsidRPr="00BF77CD">
        <w:rPr>
          <w:rFonts w:asciiTheme="minorHAnsi" w:hAnsiTheme="minorHAnsi" w:cs="Arial"/>
          <w:sz w:val="20"/>
          <w:szCs w:val="20"/>
        </w:rPr>
        <w:t>para atendimento das Unidades de Saúde da SES/TO</w:t>
      </w:r>
      <w:r w:rsidRPr="00BF77CD">
        <w:rPr>
          <w:rFonts w:asciiTheme="minorHAnsi" w:eastAsia="Batang" w:hAnsiTheme="minorHAnsi" w:cs="Courier New"/>
          <w:color w:val="000000"/>
          <w:sz w:val="20"/>
          <w:szCs w:val="20"/>
        </w:rPr>
        <w:t>, conforme especificações técnicas contidas no Termo de Referência, Anexo II.</w:t>
      </w:r>
    </w:p>
    <w:p w:rsidR="0093470F" w:rsidRPr="00BF77CD" w:rsidRDefault="0093470F" w:rsidP="00BF77C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F77CD">
        <w:rPr>
          <w:rFonts w:asciiTheme="minorHAnsi" w:eastAsia="Batang" w:hAnsiTheme="minorHAnsi" w:cs="Courier New"/>
          <w:b/>
          <w:bCs/>
          <w:color w:val="000000"/>
          <w:sz w:val="20"/>
          <w:szCs w:val="20"/>
        </w:rPr>
        <w:t>1.2.</w:t>
      </w:r>
      <w:r w:rsidRPr="00BF77CD">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BF77CD" w:rsidRDefault="00D84104" w:rsidP="00BF77CD">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F77CD">
        <w:rPr>
          <w:rFonts w:asciiTheme="minorHAnsi" w:hAnsiTheme="minorHAnsi"/>
          <w:b/>
          <w:color w:val="000000"/>
          <w:sz w:val="20"/>
          <w:szCs w:val="20"/>
        </w:rPr>
        <w:t>1.3.</w:t>
      </w:r>
      <w:r w:rsidR="006F0058" w:rsidRPr="00BF77CD">
        <w:rPr>
          <w:rFonts w:asciiTheme="minorHAnsi" w:hAnsiTheme="minorHAnsi"/>
          <w:b/>
          <w:color w:val="000000"/>
          <w:sz w:val="20"/>
          <w:szCs w:val="20"/>
        </w:rPr>
        <w:t xml:space="preserve"> </w:t>
      </w:r>
      <w:r w:rsidRPr="00BF77CD">
        <w:rPr>
          <w:rFonts w:asciiTheme="minorHAnsi" w:hAnsiTheme="minorHAnsi"/>
          <w:color w:val="000000"/>
          <w:spacing w:val="-1"/>
          <w:sz w:val="20"/>
          <w:szCs w:val="20"/>
        </w:rPr>
        <w:t>A</w:t>
      </w:r>
      <w:r w:rsidRPr="00BF77CD">
        <w:rPr>
          <w:rFonts w:asciiTheme="minorHAnsi" w:hAnsiTheme="minorHAnsi"/>
          <w:color w:val="000000"/>
          <w:sz w:val="20"/>
          <w:szCs w:val="20"/>
        </w:rPr>
        <w:t>s</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quan</w:t>
      </w:r>
      <w:r w:rsidRPr="00BF77CD">
        <w:rPr>
          <w:rFonts w:asciiTheme="minorHAnsi" w:hAnsiTheme="minorHAnsi"/>
          <w:color w:val="000000"/>
          <w:spacing w:val="-1"/>
          <w:sz w:val="20"/>
          <w:szCs w:val="20"/>
        </w:rPr>
        <w:t>t</w:t>
      </w:r>
      <w:r w:rsidRPr="00BF77CD">
        <w:rPr>
          <w:rFonts w:asciiTheme="minorHAnsi" w:hAnsiTheme="minorHAnsi"/>
          <w:color w:val="000000"/>
          <w:spacing w:val="1"/>
          <w:sz w:val="20"/>
          <w:szCs w:val="20"/>
        </w:rPr>
        <w:t>i</w:t>
      </w:r>
      <w:r w:rsidRPr="00BF77CD">
        <w:rPr>
          <w:rFonts w:asciiTheme="minorHAnsi" w:hAnsiTheme="minorHAnsi"/>
          <w:color w:val="000000"/>
          <w:sz w:val="20"/>
          <w:szCs w:val="20"/>
        </w:rPr>
        <w:t>d</w:t>
      </w:r>
      <w:r w:rsidRPr="00BF77CD">
        <w:rPr>
          <w:rFonts w:asciiTheme="minorHAnsi" w:hAnsiTheme="minorHAnsi"/>
          <w:color w:val="000000"/>
          <w:spacing w:val="-2"/>
          <w:sz w:val="20"/>
          <w:szCs w:val="20"/>
        </w:rPr>
        <w:t>a</w:t>
      </w:r>
      <w:r w:rsidRPr="00BF77CD">
        <w:rPr>
          <w:rFonts w:asciiTheme="minorHAnsi" w:hAnsiTheme="minorHAnsi"/>
          <w:color w:val="000000"/>
          <w:sz w:val="20"/>
          <w:szCs w:val="20"/>
        </w:rPr>
        <w:t>des</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con</w:t>
      </w:r>
      <w:r w:rsidRPr="00BF77CD">
        <w:rPr>
          <w:rFonts w:asciiTheme="minorHAnsi" w:hAnsiTheme="minorHAnsi"/>
          <w:color w:val="000000"/>
          <w:spacing w:val="-2"/>
          <w:sz w:val="20"/>
          <w:szCs w:val="20"/>
        </w:rPr>
        <w:t>s</w:t>
      </w:r>
      <w:r w:rsidRPr="00BF77CD">
        <w:rPr>
          <w:rFonts w:asciiTheme="minorHAnsi" w:hAnsiTheme="minorHAnsi"/>
          <w:color w:val="000000"/>
          <w:spacing w:val="1"/>
          <w:sz w:val="20"/>
          <w:szCs w:val="20"/>
        </w:rPr>
        <w:t>t</w:t>
      </w:r>
      <w:r w:rsidRPr="00BF77CD">
        <w:rPr>
          <w:rFonts w:asciiTheme="minorHAnsi" w:hAnsiTheme="minorHAnsi"/>
          <w:color w:val="000000"/>
          <w:sz w:val="20"/>
          <w:szCs w:val="20"/>
        </w:rPr>
        <w:t>a</w:t>
      </w:r>
      <w:r w:rsidRPr="00BF77CD">
        <w:rPr>
          <w:rFonts w:asciiTheme="minorHAnsi" w:hAnsiTheme="minorHAnsi"/>
          <w:color w:val="000000"/>
          <w:spacing w:val="-2"/>
          <w:sz w:val="20"/>
          <w:szCs w:val="20"/>
        </w:rPr>
        <w:t>n</w:t>
      </w:r>
      <w:r w:rsidRPr="00BF77CD">
        <w:rPr>
          <w:rFonts w:asciiTheme="minorHAnsi" w:hAnsiTheme="minorHAnsi"/>
          <w:color w:val="000000"/>
          <w:spacing w:val="1"/>
          <w:sz w:val="20"/>
          <w:szCs w:val="20"/>
        </w:rPr>
        <w:t>t</w:t>
      </w:r>
      <w:r w:rsidRPr="00BF77CD">
        <w:rPr>
          <w:rFonts w:asciiTheme="minorHAnsi" w:hAnsiTheme="minorHAnsi"/>
          <w:color w:val="000000"/>
          <w:sz w:val="20"/>
          <w:szCs w:val="20"/>
        </w:rPr>
        <w:t>es</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na</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e</w:t>
      </w:r>
      <w:r w:rsidRPr="00BF77CD">
        <w:rPr>
          <w:rFonts w:asciiTheme="minorHAnsi" w:hAnsiTheme="minorHAnsi"/>
          <w:color w:val="000000"/>
          <w:spacing w:val="1"/>
          <w:sz w:val="20"/>
          <w:szCs w:val="20"/>
        </w:rPr>
        <w:t>s</w:t>
      </w:r>
      <w:r w:rsidRPr="00BF77CD">
        <w:rPr>
          <w:rFonts w:asciiTheme="minorHAnsi" w:hAnsiTheme="minorHAnsi"/>
          <w:color w:val="000000"/>
          <w:spacing w:val="-2"/>
          <w:sz w:val="20"/>
          <w:szCs w:val="20"/>
        </w:rPr>
        <w:t>p</w:t>
      </w:r>
      <w:r w:rsidRPr="00BF77CD">
        <w:rPr>
          <w:rFonts w:asciiTheme="minorHAnsi" w:hAnsiTheme="minorHAnsi"/>
          <w:color w:val="000000"/>
          <w:sz w:val="20"/>
          <w:szCs w:val="20"/>
        </w:rPr>
        <w:t>ec</w:t>
      </w:r>
      <w:r w:rsidRPr="00BF77CD">
        <w:rPr>
          <w:rFonts w:asciiTheme="minorHAnsi" w:hAnsiTheme="minorHAnsi"/>
          <w:color w:val="000000"/>
          <w:spacing w:val="-1"/>
          <w:sz w:val="20"/>
          <w:szCs w:val="20"/>
        </w:rPr>
        <w:t>i</w:t>
      </w:r>
      <w:r w:rsidRPr="00BF77CD">
        <w:rPr>
          <w:rFonts w:asciiTheme="minorHAnsi" w:hAnsiTheme="minorHAnsi"/>
          <w:color w:val="000000"/>
          <w:spacing w:val="1"/>
          <w:sz w:val="20"/>
          <w:szCs w:val="20"/>
        </w:rPr>
        <w:t>f</w:t>
      </w:r>
      <w:r w:rsidRPr="00BF77CD">
        <w:rPr>
          <w:rFonts w:asciiTheme="minorHAnsi" w:hAnsiTheme="minorHAnsi"/>
          <w:color w:val="000000"/>
          <w:spacing w:val="-1"/>
          <w:sz w:val="20"/>
          <w:szCs w:val="20"/>
        </w:rPr>
        <w:t>i</w:t>
      </w:r>
      <w:r w:rsidRPr="00BF77CD">
        <w:rPr>
          <w:rFonts w:asciiTheme="minorHAnsi" w:hAnsiTheme="minorHAnsi"/>
          <w:color w:val="000000"/>
          <w:sz w:val="20"/>
          <w:szCs w:val="20"/>
        </w:rPr>
        <w:t>ca</w:t>
      </w:r>
      <w:r w:rsidRPr="00BF77CD">
        <w:rPr>
          <w:rFonts w:asciiTheme="minorHAnsi" w:hAnsiTheme="minorHAnsi"/>
          <w:color w:val="000000"/>
          <w:spacing w:val="-2"/>
          <w:sz w:val="20"/>
          <w:szCs w:val="20"/>
        </w:rPr>
        <w:t>ç</w:t>
      </w:r>
      <w:r w:rsidRPr="00BF77CD">
        <w:rPr>
          <w:rFonts w:asciiTheme="minorHAnsi" w:hAnsiTheme="minorHAnsi"/>
          <w:color w:val="000000"/>
          <w:sz w:val="20"/>
          <w:szCs w:val="20"/>
        </w:rPr>
        <w:t>ão</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do</w:t>
      </w:r>
      <w:r w:rsidR="006F0058" w:rsidRPr="00BF77CD">
        <w:rPr>
          <w:rFonts w:asciiTheme="minorHAnsi" w:hAnsiTheme="minorHAnsi"/>
          <w:color w:val="000000"/>
          <w:sz w:val="20"/>
          <w:szCs w:val="20"/>
        </w:rPr>
        <w:t xml:space="preserve"> </w:t>
      </w:r>
      <w:r w:rsidRPr="00BF77CD">
        <w:rPr>
          <w:rFonts w:asciiTheme="minorHAnsi" w:hAnsiTheme="minorHAnsi"/>
          <w:color w:val="000000"/>
          <w:spacing w:val="-1"/>
          <w:sz w:val="20"/>
          <w:szCs w:val="20"/>
        </w:rPr>
        <w:t>An</w:t>
      </w:r>
      <w:r w:rsidRPr="00BF77CD">
        <w:rPr>
          <w:rFonts w:asciiTheme="minorHAnsi" w:hAnsiTheme="minorHAnsi"/>
          <w:color w:val="000000"/>
          <w:sz w:val="20"/>
          <w:szCs w:val="20"/>
        </w:rPr>
        <w:t>e</w:t>
      </w:r>
      <w:r w:rsidRPr="00BF77CD">
        <w:rPr>
          <w:rFonts w:asciiTheme="minorHAnsi" w:hAnsiTheme="minorHAnsi"/>
          <w:color w:val="000000"/>
          <w:spacing w:val="-2"/>
          <w:sz w:val="20"/>
          <w:szCs w:val="20"/>
        </w:rPr>
        <w:t>x</w:t>
      </w:r>
      <w:r w:rsidRPr="00BF77CD">
        <w:rPr>
          <w:rFonts w:asciiTheme="minorHAnsi" w:hAnsiTheme="minorHAnsi"/>
          <w:color w:val="000000"/>
          <w:sz w:val="20"/>
          <w:szCs w:val="20"/>
        </w:rPr>
        <w:t>o</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I</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s</w:t>
      </w:r>
      <w:r w:rsidRPr="00BF77CD">
        <w:rPr>
          <w:rFonts w:asciiTheme="minorHAnsi" w:hAnsiTheme="minorHAnsi"/>
          <w:color w:val="000000"/>
          <w:spacing w:val="1"/>
          <w:sz w:val="20"/>
          <w:szCs w:val="20"/>
        </w:rPr>
        <w:t>ã</w:t>
      </w:r>
      <w:r w:rsidRPr="00BF77CD">
        <w:rPr>
          <w:rFonts w:asciiTheme="minorHAnsi" w:hAnsiTheme="minorHAnsi"/>
          <w:color w:val="000000"/>
          <w:sz w:val="20"/>
          <w:szCs w:val="20"/>
        </w:rPr>
        <w:t>o</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e</w:t>
      </w:r>
      <w:r w:rsidRPr="00BF77CD">
        <w:rPr>
          <w:rFonts w:asciiTheme="minorHAnsi" w:hAnsiTheme="minorHAnsi"/>
          <w:color w:val="000000"/>
          <w:spacing w:val="1"/>
          <w:sz w:val="20"/>
          <w:szCs w:val="20"/>
        </w:rPr>
        <w:t>s</w:t>
      </w:r>
      <w:r w:rsidRPr="00BF77CD">
        <w:rPr>
          <w:rFonts w:asciiTheme="minorHAnsi" w:hAnsiTheme="minorHAnsi"/>
          <w:color w:val="000000"/>
          <w:spacing w:val="-1"/>
          <w:sz w:val="20"/>
          <w:szCs w:val="20"/>
        </w:rPr>
        <w:t>t</w:t>
      </w:r>
      <w:r w:rsidRPr="00BF77CD">
        <w:rPr>
          <w:rFonts w:asciiTheme="minorHAnsi" w:hAnsiTheme="minorHAnsi"/>
          <w:color w:val="000000"/>
          <w:spacing w:val="1"/>
          <w:sz w:val="20"/>
          <w:szCs w:val="20"/>
        </w:rPr>
        <w:t>i</w:t>
      </w:r>
      <w:r w:rsidRPr="00BF77CD">
        <w:rPr>
          <w:rFonts w:asciiTheme="minorHAnsi" w:hAnsiTheme="minorHAnsi"/>
          <w:color w:val="000000"/>
          <w:spacing w:val="-4"/>
          <w:sz w:val="20"/>
          <w:szCs w:val="20"/>
        </w:rPr>
        <w:t>m</w:t>
      </w:r>
      <w:r w:rsidRPr="00BF77CD">
        <w:rPr>
          <w:rFonts w:asciiTheme="minorHAnsi" w:hAnsiTheme="minorHAnsi"/>
          <w:color w:val="000000"/>
          <w:sz w:val="20"/>
          <w:szCs w:val="20"/>
        </w:rPr>
        <w:t>a</w:t>
      </w:r>
      <w:r w:rsidRPr="00BF77CD">
        <w:rPr>
          <w:rFonts w:asciiTheme="minorHAnsi" w:hAnsiTheme="minorHAnsi"/>
          <w:color w:val="000000"/>
          <w:spacing w:val="1"/>
          <w:sz w:val="20"/>
          <w:szCs w:val="20"/>
        </w:rPr>
        <w:t>ti</w:t>
      </w:r>
      <w:r w:rsidRPr="00BF77CD">
        <w:rPr>
          <w:rFonts w:asciiTheme="minorHAnsi" w:hAnsiTheme="minorHAnsi"/>
          <w:color w:val="000000"/>
          <w:spacing w:val="-2"/>
          <w:sz w:val="20"/>
          <w:szCs w:val="20"/>
        </w:rPr>
        <w:t>v</w:t>
      </w:r>
      <w:r w:rsidRPr="00BF77CD">
        <w:rPr>
          <w:rFonts w:asciiTheme="minorHAnsi" w:hAnsiTheme="minorHAnsi"/>
          <w:color w:val="000000"/>
          <w:sz w:val="20"/>
          <w:szCs w:val="20"/>
        </w:rPr>
        <w:t>a</w:t>
      </w:r>
      <w:r w:rsidRPr="00BF77CD">
        <w:rPr>
          <w:rFonts w:asciiTheme="minorHAnsi" w:hAnsiTheme="minorHAnsi"/>
          <w:color w:val="000000"/>
          <w:spacing w:val="1"/>
          <w:sz w:val="20"/>
          <w:szCs w:val="20"/>
        </w:rPr>
        <w:t>s</w:t>
      </w:r>
      <w:r w:rsidRPr="00BF77CD">
        <w:rPr>
          <w:rFonts w:asciiTheme="minorHAnsi" w:hAnsiTheme="minorHAnsi"/>
          <w:color w:val="000000"/>
          <w:sz w:val="20"/>
          <w:szCs w:val="20"/>
        </w:rPr>
        <w:t>,</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pod</w:t>
      </w:r>
      <w:r w:rsidRPr="00BF77CD">
        <w:rPr>
          <w:rFonts w:asciiTheme="minorHAnsi" w:hAnsiTheme="minorHAnsi"/>
          <w:color w:val="000000"/>
          <w:spacing w:val="-2"/>
          <w:sz w:val="20"/>
          <w:szCs w:val="20"/>
        </w:rPr>
        <w:t>en</w:t>
      </w:r>
      <w:r w:rsidRPr="00BF77CD">
        <w:rPr>
          <w:rFonts w:asciiTheme="minorHAnsi" w:hAnsiTheme="minorHAnsi"/>
          <w:color w:val="000000"/>
          <w:sz w:val="20"/>
          <w:szCs w:val="20"/>
        </w:rPr>
        <w:t>do</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a</w:t>
      </w:r>
      <w:r w:rsidR="006F0058" w:rsidRPr="00BF77CD">
        <w:rPr>
          <w:rFonts w:asciiTheme="minorHAnsi" w:hAnsiTheme="minorHAnsi"/>
          <w:color w:val="000000"/>
          <w:sz w:val="20"/>
          <w:szCs w:val="20"/>
        </w:rPr>
        <w:t xml:space="preserve"> </w:t>
      </w:r>
      <w:r w:rsidRPr="00BF77CD">
        <w:rPr>
          <w:rFonts w:asciiTheme="minorHAnsi" w:hAnsiTheme="minorHAnsi"/>
          <w:color w:val="000000"/>
          <w:spacing w:val="-1"/>
          <w:sz w:val="20"/>
          <w:szCs w:val="20"/>
        </w:rPr>
        <w:t>A</w:t>
      </w:r>
      <w:r w:rsidRPr="00BF77CD">
        <w:rPr>
          <w:rFonts w:asciiTheme="minorHAnsi" w:hAnsiTheme="minorHAnsi"/>
          <w:color w:val="000000"/>
          <w:sz w:val="20"/>
          <w:szCs w:val="20"/>
        </w:rPr>
        <w:t>d</w:t>
      </w:r>
      <w:r w:rsidRPr="00BF77CD">
        <w:rPr>
          <w:rFonts w:asciiTheme="minorHAnsi" w:hAnsiTheme="minorHAnsi"/>
          <w:color w:val="000000"/>
          <w:spacing w:val="-4"/>
          <w:sz w:val="20"/>
          <w:szCs w:val="20"/>
        </w:rPr>
        <w:t>m</w:t>
      </w:r>
      <w:r w:rsidRPr="00BF77CD">
        <w:rPr>
          <w:rFonts w:asciiTheme="minorHAnsi" w:hAnsiTheme="minorHAnsi"/>
          <w:color w:val="000000"/>
          <w:spacing w:val="1"/>
          <w:sz w:val="20"/>
          <w:szCs w:val="20"/>
        </w:rPr>
        <w:t>i</w:t>
      </w:r>
      <w:r w:rsidRPr="00BF77CD">
        <w:rPr>
          <w:rFonts w:asciiTheme="minorHAnsi" w:hAnsiTheme="minorHAnsi"/>
          <w:color w:val="000000"/>
          <w:sz w:val="20"/>
          <w:szCs w:val="20"/>
        </w:rPr>
        <w:t>n</w:t>
      </w:r>
      <w:r w:rsidRPr="00BF77CD">
        <w:rPr>
          <w:rFonts w:asciiTheme="minorHAnsi" w:hAnsiTheme="minorHAnsi"/>
          <w:color w:val="000000"/>
          <w:spacing w:val="1"/>
          <w:sz w:val="20"/>
          <w:szCs w:val="20"/>
        </w:rPr>
        <w:t>i</w:t>
      </w:r>
      <w:r w:rsidRPr="00BF77CD">
        <w:rPr>
          <w:rFonts w:asciiTheme="minorHAnsi" w:hAnsiTheme="minorHAnsi"/>
          <w:color w:val="000000"/>
          <w:sz w:val="20"/>
          <w:szCs w:val="20"/>
        </w:rPr>
        <w:t>s</w:t>
      </w:r>
      <w:r w:rsidRPr="00BF77CD">
        <w:rPr>
          <w:rFonts w:asciiTheme="minorHAnsi" w:hAnsiTheme="minorHAnsi"/>
          <w:color w:val="000000"/>
          <w:spacing w:val="-1"/>
          <w:sz w:val="20"/>
          <w:szCs w:val="20"/>
        </w:rPr>
        <w:t>t</w:t>
      </w:r>
      <w:r w:rsidRPr="00BF77CD">
        <w:rPr>
          <w:rFonts w:asciiTheme="minorHAnsi" w:hAnsiTheme="minorHAnsi"/>
          <w:color w:val="000000"/>
          <w:spacing w:val="1"/>
          <w:sz w:val="20"/>
          <w:szCs w:val="20"/>
        </w:rPr>
        <w:t>r</w:t>
      </w:r>
      <w:r w:rsidRPr="00BF77CD">
        <w:rPr>
          <w:rFonts w:asciiTheme="minorHAnsi" w:hAnsiTheme="minorHAnsi"/>
          <w:color w:val="000000"/>
          <w:sz w:val="20"/>
          <w:szCs w:val="20"/>
        </w:rPr>
        <w:t>a</w:t>
      </w:r>
      <w:r w:rsidRPr="00BF77CD">
        <w:rPr>
          <w:rFonts w:asciiTheme="minorHAnsi" w:hAnsiTheme="minorHAnsi"/>
          <w:color w:val="000000"/>
          <w:spacing w:val="-2"/>
          <w:sz w:val="20"/>
          <w:szCs w:val="20"/>
        </w:rPr>
        <w:t>çã</w:t>
      </w:r>
      <w:r w:rsidRPr="00BF77CD">
        <w:rPr>
          <w:rFonts w:asciiTheme="minorHAnsi" w:hAnsiTheme="minorHAnsi"/>
          <w:color w:val="000000"/>
          <w:sz w:val="20"/>
          <w:szCs w:val="20"/>
        </w:rPr>
        <w:t>o não co</w:t>
      </w:r>
      <w:r w:rsidRPr="00BF77CD">
        <w:rPr>
          <w:rFonts w:asciiTheme="minorHAnsi" w:hAnsiTheme="minorHAnsi"/>
          <w:color w:val="000000"/>
          <w:spacing w:val="-2"/>
          <w:sz w:val="20"/>
          <w:szCs w:val="20"/>
        </w:rPr>
        <w:t>n</w:t>
      </w:r>
      <w:r w:rsidRPr="00BF77CD">
        <w:rPr>
          <w:rFonts w:asciiTheme="minorHAnsi" w:hAnsiTheme="minorHAnsi"/>
          <w:color w:val="000000"/>
          <w:spacing w:val="1"/>
          <w:sz w:val="20"/>
          <w:szCs w:val="20"/>
        </w:rPr>
        <w:t>t</w:t>
      </w:r>
      <w:r w:rsidRPr="00BF77CD">
        <w:rPr>
          <w:rFonts w:asciiTheme="minorHAnsi" w:hAnsiTheme="minorHAnsi"/>
          <w:color w:val="000000"/>
          <w:spacing w:val="-2"/>
          <w:sz w:val="20"/>
          <w:szCs w:val="20"/>
        </w:rPr>
        <w:t>r</w:t>
      </w:r>
      <w:r w:rsidRPr="00BF77CD">
        <w:rPr>
          <w:rFonts w:asciiTheme="minorHAnsi" w:hAnsiTheme="minorHAnsi"/>
          <w:color w:val="000000"/>
          <w:sz w:val="20"/>
          <w:szCs w:val="20"/>
        </w:rPr>
        <w:t>a</w:t>
      </w:r>
      <w:r w:rsidRPr="00BF77CD">
        <w:rPr>
          <w:rFonts w:asciiTheme="minorHAnsi" w:hAnsiTheme="minorHAnsi"/>
          <w:color w:val="000000"/>
          <w:spacing w:val="-1"/>
          <w:sz w:val="20"/>
          <w:szCs w:val="20"/>
        </w:rPr>
        <w:t>t</w:t>
      </w:r>
      <w:r w:rsidRPr="00BF77CD">
        <w:rPr>
          <w:rFonts w:asciiTheme="minorHAnsi" w:hAnsiTheme="minorHAnsi"/>
          <w:color w:val="000000"/>
          <w:sz w:val="20"/>
          <w:szCs w:val="20"/>
        </w:rPr>
        <w:t>ar</w:t>
      </w:r>
      <w:r w:rsidR="006F0058" w:rsidRPr="00BF77CD">
        <w:rPr>
          <w:rFonts w:asciiTheme="minorHAnsi" w:hAnsiTheme="minorHAnsi"/>
          <w:color w:val="000000"/>
          <w:sz w:val="20"/>
          <w:szCs w:val="20"/>
        </w:rPr>
        <w:t xml:space="preserve"> </w:t>
      </w:r>
      <w:r w:rsidRPr="00BF77CD">
        <w:rPr>
          <w:rFonts w:asciiTheme="minorHAnsi" w:hAnsiTheme="minorHAnsi"/>
          <w:color w:val="000000"/>
          <w:sz w:val="20"/>
          <w:szCs w:val="20"/>
        </w:rPr>
        <w:t>a</w:t>
      </w:r>
      <w:r w:rsidR="006F0058" w:rsidRPr="00BF77CD">
        <w:rPr>
          <w:rFonts w:asciiTheme="minorHAnsi" w:hAnsiTheme="minorHAnsi"/>
          <w:color w:val="000000"/>
          <w:sz w:val="20"/>
          <w:szCs w:val="20"/>
        </w:rPr>
        <w:t xml:space="preserve"> </w:t>
      </w:r>
      <w:r w:rsidRPr="00BF77CD">
        <w:rPr>
          <w:rFonts w:asciiTheme="minorHAnsi" w:hAnsiTheme="minorHAnsi"/>
          <w:color w:val="000000"/>
          <w:spacing w:val="1"/>
          <w:sz w:val="20"/>
          <w:szCs w:val="20"/>
        </w:rPr>
        <w:t>t</w:t>
      </w:r>
      <w:r w:rsidRPr="00BF77CD">
        <w:rPr>
          <w:rFonts w:asciiTheme="minorHAnsi" w:hAnsiTheme="minorHAnsi"/>
          <w:color w:val="000000"/>
          <w:spacing w:val="-2"/>
          <w:sz w:val="20"/>
          <w:szCs w:val="20"/>
        </w:rPr>
        <w:t>o</w:t>
      </w:r>
      <w:r w:rsidRPr="00BF77CD">
        <w:rPr>
          <w:rFonts w:asciiTheme="minorHAnsi" w:hAnsiTheme="minorHAnsi"/>
          <w:color w:val="000000"/>
          <w:spacing w:val="1"/>
          <w:sz w:val="20"/>
          <w:szCs w:val="20"/>
        </w:rPr>
        <w:t>t</w:t>
      </w:r>
      <w:r w:rsidRPr="00BF77CD">
        <w:rPr>
          <w:rFonts w:asciiTheme="minorHAnsi" w:hAnsiTheme="minorHAnsi"/>
          <w:color w:val="000000"/>
          <w:spacing w:val="-2"/>
          <w:sz w:val="20"/>
          <w:szCs w:val="20"/>
        </w:rPr>
        <w:t>a</w:t>
      </w:r>
      <w:r w:rsidRPr="00BF77CD">
        <w:rPr>
          <w:rFonts w:asciiTheme="minorHAnsi" w:hAnsiTheme="minorHAnsi"/>
          <w:color w:val="000000"/>
          <w:spacing w:val="1"/>
          <w:sz w:val="20"/>
          <w:szCs w:val="20"/>
        </w:rPr>
        <w:t>li</w:t>
      </w:r>
      <w:r w:rsidRPr="00BF77CD">
        <w:rPr>
          <w:rFonts w:asciiTheme="minorHAnsi" w:hAnsiTheme="minorHAnsi"/>
          <w:color w:val="000000"/>
          <w:spacing w:val="-2"/>
          <w:sz w:val="20"/>
          <w:szCs w:val="20"/>
        </w:rPr>
        <w:t>d</w:t>
      </w:r>
      <w:r w:rsidRPr="00BF77CD">
        <w:rPr>
          <w:rFonts w:asciiTheme="minorHAnsi" w:hAnsiTheme="minorHAnsi"/>
          <w:color w:val="000000"/>
          <w:sz w:val="20"/>
          <w:szCs w:val="20"/>
        </w:rPr>
        <w:t>ade</w:t>
      </w:r>
      <w:r w:rsidR="006F0058" w:rsidRPr="00BF77CD">
        <w:rPr>
          <w:rFonts w:asciiTheme="minorHAnsi" w:hAnsiTheme="minorHAnsi"/>
          <w:color w:val="000000"/>
          <w:sz w:val="20"/>
          <w:szCs w:val="20"/>
        </w:rPr>
        <w:t xml:space="preserve"> </w:t>
      </w:r>
      <w:r w:rsidRPr="00BF77CD">
        <w:rPr>
          <w:rFonts w:asciiTheme="minorHAnsi" w:hAnsiTheme="minorHAnsi"/>
          <w:color w:val="000000"/>
          <w:spacing w:val="-2"/>
          <w:sz w:val="20"/>
          <w:szCs w:val="20"/>
        </w:rPr>
        <w:t>d</w:t>
      </w:r>
      <w:r w:rsidRPr="00BF77CD">
        <w:rPr>
          <w:rFonts w:asciiTheme="minorHAnsi" w:hAnsiTheme="minorHAnsi"/>
          <w:color w:val="000000"/>
          <w:sz w:val="20"/>
          <w:szCs w:val="20"/>
        </w:rPr>
        <w:t>as</w:t>
      </w:r>
      <w:r w:rsidR="006F0058" w:rsidRPr="00BF77CD">
        <w:rPr>
          <w:rFonts w:asciiTheme="minorHAnsi" w:hAnsiTheme="minorHAnsi"/>
          <w:color w:val="000000"/>
          <w:sz w:val="20"/>
          <w:szCs w:val="20"/>
        </w:rPr>
        <w:t xml:space="preserve"> </w:t>
      </w:r>
      <w:r w:rsidRPr="00BF77CD">
        <w:rPr>
          <w:rFonts w:asciiTheme="minorHAnsi" w:hAnsiTheme="minorHAnsi"/>
          <w:color w:val="000000"/>
          <w:spacing w:val="-4"/>
          <w:sz w:val="20"/>
          <w:szCs w:val="20"/>
        </w:rPr>
        <w:t>m</w:t>
      </w:r>
      <w:r w:rsidRPr="00BF77CD">
        <w:rPr>
          <w:rFonts w:asciiTheme="minorHAnsi" w:hAnsiTheme="minorHAnsi"/>
          <w:color w:val="000000"/>
          <w:sz w:val="20"/>
          <w:szCs w:val="20"/>
        </w:rPr>
        <w:t>e</w:t>
      </w:r>
      <w:r w:rsidRPr="00BF77CD">
        <w:rPr>
          <w:rFonts w:asciiTheme="minorHAnsi" w:hAnsiTheme="minorHAnsi"/>
          <w:color w:val="000000"/>
          <w:spacing w:val="1"/>
          <w:sz w:val="20"/>
          <w:szCs w:val="20"/>
        </w:rPr>
        <w:t>s</w:t>
      </w:r>
      <w:r w:rsidRPr="00BF77CD">
        <w:rPr>
          <w:rFonts w:asciiTheme="minorHAnsi" w:hAnsiTheme="minorHAnsi"/>
          <w:color w:val="000000"/>
          <w:spacing w:val="-4"/>
          <w:sz w:val="20"/>
          <w:szCs w:val="20"/>
        </w:rPr>
        <w:t>m</w:t>
      </w:r>
      <w:r w:rsidRPr="00BF77CD">
        <w:rPr>
          <w:rFonts w:asciiTheme="minorHAnsi" w:hAnsiTheme="minorHAnsi"/>
          <w:color w:val="000000"/>
          <w:sz w:val="20"/>
          <w:szCs w:val="20"/>
        </w:rPr>
        <w:t>a</w:t>
      </w:r>
      <w:r w:rsidRPr="00BF77CD">
        <w:rPr>
          <w:rFonts w:asciiTheme="minorHAnsi" w:hAnsiTheme="minorHAnsi"/>
          <w:color w:val="000000"/>
          <w:spacing w:val="4"/>
          <w:sz w:val="20"/>
          <w:szCs w:val="20"/>
        </w:rPr>
        <w:t>s</w:t>
      </w:r>
      <w:r w:rsidRPr="00BF77CD">
        <w:rPr>
          <w:rFonts w:asciiTheme="minorHAnsi" w:hAnsiTheme="minorHAnsi"/>
          <w:color w:val="000000"/>
          <w:sz w:val="20"/>
          <w:szCs w:val="20"/>
        </w:rPr>
        <w:t>.</w:t>
      </w:r>
    </w:p>
    <w:p w:rsidR="000C223E" w:rsidRDefault="000C223E"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4E655D" w:rsidRPr="00637BCD" w:rsidRDefault="004E655D" w:rsidP="004E655D">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Pr>
          <w:rFonts w:asciiTheme="minorHAnsi" w:hAnsiTheme="minorHAnsi" w:cstheme="minorHAnsi"/>
          <w:b/>
          <w:bCs/>
          <w:sz w:val="20"/>
          <w:szCs w:val="20"/>
        </w:rPr>
        <w:t xml:space="preserve"> </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4E655D" w:rsidRPr="00637BCD" w:rsidRDefault="004E655D" w:rsidP="004E655D">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637BCD">
        <w:rPr>
          <w:rFonts w:asciiTheme="minorHAnsi" w:hAnsiTheme="minorHAnsi" w:cstheme="minorHAnsi"/>
          <w:bCs/>
          <w:spacing w:val="-1"/>
          <w:position w:val="-1"/>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4E655D" w:rsidRPr="00637BCD" w:rsidRDefault="004E655D" w:rsidP="004E655D">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4E655D" w:rsidRPr="00637BCD" w:rsidRDefault="004E655D" w:rsidP="004E655D">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Pr>
          <w:rFonts w:asciiTheme="minorHAnsi" w:hAnsiTheme="minorHAnsi" w:cstheme="minorHAnsi"/>
          <w:bCs/>
          <w:sz w:val="20"/>
          <w:szCs w:val="20"/>
        </w:rPr>
        <w:t xml:space="preserve">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Pr>
          <w:rFonts w:asciiTheme="minorHAnsi" w:hAnsiTheme="minorHAnsi" w:cstheme="minorHAnsi"/>
          <w:bCs/>
          <w:sz w:val="20"/>
          <w:szCs w:val="20"/>
        </w:rPr>
        <w:t xml:space="preserve">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4E655D" w:rsidRPr="00637BCD" w:rsidRDefault="004E655D" w:rsidP="004E655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4E655D" w:rsidRPr="00637BCD" w:rsidRDefault="004E655D" w:rsidP="004E655D">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4E655D" w:rsidRPr="00637BCD" w:rsidRDefault="004E655D" w:rsidP="004E655D">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4E655D" w:rsidRPr="00637BCD" w:rsidRDefault="004E655D" w:rsidP="004E655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4E655D" w:rsidRPr="00637BCD" w:rsidRDefault="004E655D" w:rsidP="004E655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4E655D" w:rsidRPr="00637BCD" w:rsidRDefault="004E655D" w:rsidP="004E655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r w:rsidRPr="00637BCD">
        <w:rPr>
          <w:rFonts w:asciiTheme="minorHAnsi" w:hAnsiTheme="minorHAnsi" w:cstheme="minorHAnsi"/>
          <w:sz w:val="20"/>
          <w:szCs w:val="20"/>
        </w:rPr>
        <w:t xml:space="preserve"> </w:t>
      </w:r>
    </w:p>
    <w:p w:rsidR="004E655D" w:rsidRPr="00637BCD" w:rsidRDefault="004E655D" w:rsidP="004E655D">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w:t>
      </w:r>
      <w:r>
        <w:rPr>
          <w:rFonts w:asciiTheme="minorHAnsi" w:hAnsiTheme="minorHAnsi" w:cstheme="minorHAnsi"/>
          <w:sz w:val="20"/>
          <w:szCs w:val="20"/>
        </w:rPr>
        <w:t xml:space="preserve"> </w:t>
      </w:r>
      <w:r w:rsidRPr="00637BCD">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4E655D" w:rsidRDefault="004E655D" w:rsidP="004E655D">
      <w:pPr>
        <w:autoSpaceDE w:val="0"/>
        <w:autoSpaceDN w:val="0"/>
        <w:adjustRightInd w:val="0"/>
        <w:spacing w:after="0" w:line="240" w:lineRule="auto"/>
        <w:jc w:val="both"/>
        <w:rPr>
          <w:rFonts w:asciiTheme="minorHAnsi" w:hAnsiTheme="minorHAnsi" w:cstheme="minorHAnsi"/>
          <w:b/>
          <w:sz w:val="20"/>
          <w:szCs w:val="20"/>
        </w:rPr>
      </w:pPr>
    </w:p>
    <w:p w:rsidR="004E655D" w:rsidRPr="00637BCD" w:rsidRDefault="004E655D" w:rsidP="004E655D">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 DA IMPUGNAÇÃO DO EDITAL E DOS ESCLARECIMENTOS </w:t>
      </w:r>
    </w:p>
    <w:p w:rsidR="007B2113" w:rsidRPr="00492590" w:rsidRDefault="007B2113" w:rsidP="007B2113">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 xml:space="preserve">4.1. Da impugnação: </w:t>
      </w:r>
    </w:p>
    <w:p w:rsidR="007B2113" w:rsidRPr="00492590" w:rsidRDefault="007B2113" w:rsidP="007B2113">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4.1.1.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2</w:t>
      </w:r>
      <w:proofErr w:type="gramEnd"/>
      <w:r w:rsidRPr="0049259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7B2113" w:rsidRPr="00492590" w:rsidRDefault="007B2113" w:rsidP="007B2113">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4.1.2.</w:t>
      </w:r>
      <w:r w:rsidR="00853FEB">
        <w:rPr>
          <w:rFonts w:asciiTheme="minorHAnsi" w:hAnsiTheme="minorHAnsi" w:cstheme="minorHAnsi"/>
          <w:b/>
          <w:color w:val="000000"/>
          <w:sz w:val="20"/>
          <w:szCs w:val="20"/>
        </w:rPr>
        <w:t xml:space="preserve"> </w:t>
      </w:r>
      <w:proofErr w:type="gramStart"/>
      <w:r w:rsidRPr="00492590">
        <w:rPr>
          <w:rFonts w:asciiTheme="minorHAnsi" w:hAnsiTheme="minorHAnsi" w:cstheme="minorHAnsi"/>
          <w:color w:val="000000"/>
          <w:sz w:val="20"/>
          <w:szCs w:val="20"/>
        </w:rPr>
        <w:t>O(</w:t>
      </w:r>
      <w:proofErr w:type="gramEnd"/>
      <w:r w:rsidRPr="00492590">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7B2113" w:rsidRPr="00492590" w:rsidRDefault="007B2113" w:rsidP="007B2113">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4.1.3.</w:t>
      </w:r>
      <w:r w:rsidRPr="00492590">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7B2113" w:rsidRPr="00492590" w:rsidRDefault="007B2113" w:rsidP="007B2113">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4.2. Do pedido de esclarecimentos:</w:t>
      </w:r>
    </w:p>
    <w:p w:rsidR="007B2113" w:rsidRPr="00492590" w:rsidRDefault="007B2113" w:rsidP="007B2113">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4.2.1.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3</w:t>
      </w:r>
      <w:proofErr w:type="gramEnd"/>
      <w:r w:rsidRPr="0049259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7B2113" w:rsidRPr="00492590" w:rsidRDefault="007B2113" w:rsidP="007B2113">
      <w:pPr>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color w:val="000000"/>
          <w:sz w:val="20"/>
          <w:szCs w:val="20"/>
        </w:rPr>
        <w:t>4.3.</w:t>
      </w:r>
      <w:r w:rsidRPr="00492590">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00EF421C">
        <w:rPr>
          <w:rStyle w:val="Hyperlink"/>
          <w:rFonts w:asciiTheme="minorHAnsi" w:hAnsiTheme="minorHAnsi" w:cstheme="minorHAnsi"/>
          <w:b/>
          <w:bCs/>
          <w:color w:val="000000" w:themeColor="text1"/>
          <w:spacing w:val="-1"/>
          <w:position w:val="-1"/>
          <w:sz w:val="20"/>
          <w:szCs w:val="20"/>
          <w:u w:val="none"/>
        </w:rPr>
        <w:t xml:space="preserve"> </w:t>
      </w:r>
      <w:r w:rsidRPr="00492590">
        <w:rPr>
          <w:rFonts w:asciiTheme="minorHAnsi" w:hAnsiTheme="minorHAnsi" w:cstheme="minorHAnsi"/>
          <w:sz w:val="20"/>
          <w:szCs w:val="20"/>
        </w:rPr>
        <w:t xml:space="preserve">ficando acessível a todas as demais Licitantes para obtenção das informações prestadas </w:t>
      </w:r>
      <w:proofErr w:type="gramStart"/>
      <w:r w:rsidRPr="00492590">
        <w:rPr>
          <w:rFonts w:asciiTheme="minorHAnsi" w:hAnsiTheme="minorHAnsi" w:cstheme="minorHAnsi"/>
          <w:sz w:val="20"/>
          <w:szCs w:val="20"/>
        </w:rPr>
        <w:t>pelo(</w:t>
      </w:r>
      <w:proofErr w:type="gramEnd"/>
      <w:r w:rsidRPr="00492590">
        <w:rPr>
          <w:rFonts w:asciiTheme="minorHAnsi" w:hAnsiTheme="minorHAnsi" w:cstheme="minorHAnsi"/>
          <w:sz w:val="20"/>
          <w:szCs w:val="20"/>
        </w:rPr>
        <w:t>a) Pregoeiro(a).</w:t>
      </w:r>
    </w:p>
    <w:p w:rsidR="004E655D" w:rsidRPr="00637BCD" w:rsidRDefault="004E655D" w:rsidP="004E655D">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Pr>
          <w:rFonts w:asciiTheme="minorHAnsi" w:hAnsiTheme="minorHAnsi" w:cstheme="minorHAnsi"/>
          <w:b/>
          <w:bCs/>
          <w:sz w:val="20"/>
          <w:szCs w:val="20"/>
        </w:rPr>
        <w:t xml:space="preserve"> </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 às sanções previstas neste Edital.</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 poderá retirar ou substituir a proposta anteriormente encaminhada.</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4E655D" w:rsidRPr="00637BCD" w:rsidRDefault="004E655D" w:rsidP="004E655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4E655D" w:rsidRDefault="004E655D" w:rsidP="004E655D">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4E655D" w:rsidRPr="00637BCD" w:rsidRDefault="004E655D" w:rsidP="004E655D">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637BCD">
          <w:rPr>
            <w:rStyle w:val="Hyperlink"/>
            <w:rFonts w:asciiTheme="minorHAnsi" w:hAnsiTheme="minorHAnsi" w:cstheme="minorHAnsi"/>
            <w:b/>
            <w:bCs/>
            <w:spacing w:val="-1"/>
            <w:position w:val="-1"/>
            <w:sz w:val="20"/>
            <w:szCs w:val="20"/>
          </w:rPr>
          <w:t xml:space="preserve"> </w:t>
        </w:r>
        <w:r w:rsidRPr="005E5B38">
          <w:rPr>
            <w:rStyle w:val="Hyperlink"/>
            <w:rFonts w:asciiTheme="minorHAnsi" w:hAnsiTheme="minorHAnsi" w:cstheme="minorHAnsi"/>
            <w:b/>
            <w:bCs/>
            <w:color w:val="auto"/>
            <w:spacing w:val="-1"/>
            <w:position w:val="-1"/>
            <w:sz w:val="20"/>
            <w:szCs w:val="20"/>
          </w:rPr>
          <w:t>www.comprasgovernamentais.gov.br.</w:t>
        </w:r>
        <w:r w:rsidRPr="005E5B38">
          <w:rPr>
            <w:rStyle w:val="Hyperlink"/>
            <w:rFonts w:asciiTheme="minorHAnsi" w:hAnsiTheme="minorHAnsi" w:cstheme="minorHAnsi"/>
            <w:color w:val="auto"/>
            <w:sz w:val="20"/>
            <w:szCs w:val="20"/>
          </w:rPr>
          <w:t xml:space="preserve"> </w:t>
        </w:r>
      </w:hyperlink>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lastRenderedPageBreak/>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sempre que se fizer necessário, devendo a Licitante fazer os acompanhamentos devidos.</w:t>
      </w:r>
    </w:p>
    <w:p w:rsidR="004E655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w:t>
      </w:r>
      <w:r w:rsidR="00052753">
        <w:rPr>
          <w:rFonts w:asciiTheme="minorHAnsi" w:hAnsiTheme="minorHAnsi" w:cstheme="minorHAnsi"/>
          <w:bCs/>
          <w:sz w:val="20"/>
          <w:szCs w:val="20"/>
        </w:rPr>
        <w:t xml:space="preserve"> </w:t>
      </w:r>
      <w:r w:rsidRPr="00637BCD">
        <w:rPr>
          <w:rFonts w:asciiTheme="minorHAnsi" w:hAnsiTheme="minorHAnsi" w:cstheme="minorHAnsi"/>
          <w:bCs/>
          <w:sz w:val="20"/>
          <w:szCs w:val="20"/>
        </w:rPr>
        <w:t>Que não estejam em conformidade com os requisitos estabelecidos neste Edital;</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w:t>
      </w:r>
    </w:p>
    <w:p w:rsidR="004E655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Pr>
          <w:rFonts w:asciiTheme="minorHAnsi" w:hAnsiTheme="minorHAnsi" w:cstheme="minorHAnsi"/>
          <w:b/>
          <w:bCs/>
          <w:sz w:val="20"/>
          <w:szCs w:val="20"/>
        </w:rPr>
        <w:t xml:space="preserve"> </w:t>
      </w:r>
      <w:r w:rsidRPr="00637BCD">
        <w:rPr>
          <w:rFonts w:asciiTheme="minorHAnsi" w:hAnsiTheme="minorHAnsi" w:cstheme="minorHAnsi"/>
          <w:bCs/>
          <w:sz w:val="20"/>
          <w:szCs w:val="20"/>
        </w:rPr>
        <w:t>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 somente poderá oferecer lance inferior ao último por ela ofertado e registrado no SISTEMA.</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w:t>
      </w:r>
      <w:r>
        <w:rPr>
          <w:rFonts w:asciiTheme="minorHAnsi" w:hAnsiTheme="minorHAnsi" w:cstheme="minorHAnsi"/>
          <w:bCs/>
          <w:sz w:val="20"/>
          <w:szCs w:val="20"/>
        </w:rPr>
        <w:t xml:space="preserve"> </w:t>
      </w:r>
      <w:r w:rsidRPr="00637BCD">
        <w:rPr>
          <w:rFonts w:asciiTheme="minorHAnsi" w:hAnsiTheme="minorHAnsi" w:cstheme="minorHAnsi"/>
          <w:bCs/>
          <w:sz w:val="20"/>
          <w:szCs w:val="20"/>
        </w:rPr>
        <w:t>Licitante, não lhe cabendo o direito de pleitear qualquer alteração.</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Pr="00637BCD">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4E655D" w:rsidRPr="00637BCD" w:rsidRDefault="004E655D" w:rsidP="004E655D">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39642B" w:rsidRDefault="0039642B" w:rsidP="00C95C50">
      <w:pPr>
        <w:widowControl w:val="0"/>
        <w:autoSpaceDE w:val="0"/>
        <w:autoSpaceDN w:val="0"/>
        <w:adjustRightInd w:val="0"/>
        <w:spacing w:after="0" w:line="240" w:lineRule="auto"/>
        <w:jc w:val="both"/>
        <w:rPr>
          <w:b/>
          <w:bCs/>
          <w:color w:val="000000"/>
          <w:sz w:val="20"/>
          <w:szCs w:val="20"/>
        </w:rPr>
      </w:pP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09</w:t>
      </w:r>
      <w:r w:rsidRPr="00492590">
        <w:rPr>
          <w:rFonts w:asciiTheme="minorHAnsi" w:hAnsiTheme="minorHAnsi" w:cstheme="minorHAnsi"/>
          <w:b/>
          <w:bCs/>
          <w:color w:val="000000"/>
          <w:sz w:val="20"/>
          <w:szCs w:val="20"/>
        </w:rPr>
        <w:t>. DA COTA RESERVADA DE ATÉ 25% PARAMICROEMPRESAS E EMPRESAS DE PEQUENO PORTE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.1. </w:t>
      </w:r>
      <w:r w:rsidRPr="00492590">
        <w:rPr>
          <w:rFonts w:asciiTheme="minorHAnsi" w:hAnsiTheme="minorHAnsi" w:cstheme="minorHAnsi"/>
          <w:bCs/>
          <w:color w:val="000000"/>
          <w:sz w:val="20"/>
          <w:szCs w:val="20"/>
        </w:rPr>
        <w:t>Conforme previsto no artigo 48, inciso III da Lei Complementar nº 123/2006, fica reservada uma cota no percentual de até 25% (vinte e cinco por cento) do quantitativo de cada item, preferencialmente para contratação de microempresas ou empresas de pequeno porte.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.2. </w:t>
      </w:r>
      <w:r w:rsidRPr="00492590">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.3. </w:t>
      </w:r>
      <w:r w:rsidRPr="00492590">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.4. </w:t>
      </w:r>
      <w:r w:rsidRPr="00492590">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.5.</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Para efeitos da Lei Complementar nº. 123/2006</w:t>
      </w:r>
      <w:proofErr w:type="gramStart"/>
      <w:r w:rsidRPr="00492590">
        <w:rPr>
          <w:rFonts w:asciiTheme="minorHAnsi" w:hAnsiTheme="minorHAnsi" w:cstheme="minorHAnsi"/>
          <w:bCs/>
          <w:color w:val="000000"/>
          <w:sz w:val="20"/>
          <w:szCs w:val="20"/>
        </w:rPr>
        <w:t>, consideram-se</w:t>
      </w:r>
      <w:proofErr w:type="gramEnd"/>
      <w:r w:rsidRPr="0049259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492590">
          <w:rPr>
            <w:rStyle w:val="Hyperlink"/>
            <w:rFonts w:asciiTheme="minorHAnsi" w:hAnsiTheme="minorHAnsi" w:cstheme="minorHAnsi"/>
            <w:bCs/>
            <w:color w:val="000000"/>
            <w:sz w:val="20"/>
            <w:szCs w:val="20"/>
            <w:u w:val="none"/>
          </w:rPr>
          <w:t>art. 966 da Lei no 10.406, de 10 de janeiro de 2002 (Código Civil)</w:t>
        </w:r>
      </w:hyperlink>
      <w:r w:rsidRPr="00492590">
        <w:rPr>
          <w:rFonts w:asciiTheme="minorHAnsi" w:hAnsiTheme="minorHAnsi" w:cstheme="minorHAnsi"/>
          <w:bCs/>
          <w:color w:val="000000"/>
          <w:sz w:val="20"/>
          <w:szCs w:val="20"/>
        </w:rPr>
        <w:t xml:space="preserve">, devidamente registrados no Registro de Empresas Mercantis ou no Registro Civil de Pessoas Jurídicas, </w:t>
      </w:r>
      <w:r w:rsidRPr="00492590">
        <w:rPr>
          <w:rFonts w:asciiTheme="minorHAnsi" w:hAnsiTheme="minorHAnsi" w:cstheme="minorHAnsi"/>
          <w:bCs/>
          <w:color w:val="000000"/>
          <w:sz w:val="20"/>
          <w:szCs w:val="20"/>
        </w:rPr>
        <w:lastRenderedPageBreak/>
        <w:t>conforme o caso, desde que: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492590">
        <w:rPr>
          <w:rFonts w:asciiTheme="minorHAnsi" w:hAnsiTheme="minorHAnsi" w:cstheme="minorHAnsi"/>
          <w:bCs/>
          <w:color w:val="000000"/>
          <w:sz w:val="20"/>
          <w:szCs w:val="20"/>
        </w:rPr>
        <w:t>e</w:t>
      </w:r>
      <w:proofErr w:type="gramEnd"/>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.6. </w:t>
      </w:r>
      <w:r w:rsidRPr="0049259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.7. </w:t>
      </w:r>
      <w:r w:rsidRPr="0049259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.8. </w:t>
      </w:r>
      <w:r w:rsidRPr="0049259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.9. </w:t>
      </w:r>
      <w:r w:rsidRPr="0049259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92590">
          <w:rPr>
            <w:rFonts w:asciiTheme="minorHAnsi" w:hAnsiTheme="minorHAnsi" w:cstheme="minorHAnsi"/>
            <w:bCs/>
            <w:color w:val="000000"/>
            <w:sz w:val="20"/>
            <w:szCs w:val="20"/>
          </w:rPr>
          <w:t>42 a</w:t>
        </w:r>
      </w:smartTag>
      <w:r w:rsidRPr="00492590">
        <w:rPr>
          <w:rFonts w:asciiTheme="minorHAnsi" w:hAnsiTheme="minorHAnsi" w:cstheme="minorHAnsi"/>
          <w:bCs/>
          <w:color w:val="000000"/>
          <w:sz w:val="20"/>
          <w:szCs w:val="20"/>
        </w:rPr>
        <w:t xml:space="preserve"> 49 da referida Lei Complementar (Art. 11 do Decreto nº 6.204, de </w:t>
      </w:r>
      <w:proofErr w:type="gramStart"/>
      <w:r w:rsidRPr="00492590">
        <w:rPr>
          <w:rFonts w:asciiTheme="minorHAnsi" w:hAnsiTheme="minorHAnsi" w:cstheme="minorHAnsi"/>
          <w:bCs/>
          <w:color w:val="000000"/>
          <w:sz w:val="20"/>
          <w:szCs w:val="20"/>
        </w:rPr>
        <w:t>5</w:t>
      </w:r>
      <w:proofErr w:type="gramEnd"/>
      <w:r w:rsidRPr="00492590">
        <w:rPr>
          <w:rFonts w:asciiTheme="minorHAnsi" w:hAnsiTheme="minorHAnsi" w:cstheme="minorHAnsi"/>
          <w:bCs/>
          <w:color w:val="000000"/>
          <w:sz w:val="20"/>
          <w:szCs w:val="20"/>
        </w:rPr>
        <w:t xml:space="preserve"> de setembro de 2007).</w:t>
      </w:r>
    </w:p>
    <w:p w:rsidR="00EE5D42" w:rsidRPr="00492590" w:rsidRDefault="00EE5D42" w:rsidP="00EE5D4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Pr="00492590">
        <w:rPr>
          <w:rFonts w:asciiTheme="minorHAnsi" w:hAnsiTheme="minorHAnsi" w:cstheme="minorHAnsi"/>
          <w:b/>
          <w:bCs/>
          <w:color w:val="000000"/>
          <w:sz w:val="20"/>
          <w:szCs w:val="20"/>
        </w:rPr>
        <w:t xml:space="preserve">.10. </w:t>
      </w:r>
      <w:r w:rsidRPr="00492590">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492590">
        <w:rPr>
          <w:rFonts w:asciiTheme="minorHAnsi" w:hAnsiTheme="minorHAnsi" w:cstheme="minorHAnsi"/>
          <w:bCs/>
          <w:color w:val="000000" w:themeColor="text1"/>
          <w:sz w:val="20"/>
          <w:szCs w:val="20"/>
        </w:rPr>
        <w:t>15.3.</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 DO BENEFÍCIO ÀS MICROEMPRESAS E EMPRESAS DE PEQUENO PORTE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.1.1.</w:t>
      </w:r>
      <w:r w:rsidRPr="00492590">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492590">
        <w:rPr>
          <w:rFonts w:asciiTheme="minorHAnsi" w:hAnsiTheme="minorHAnsi" w:cstheme="minorHAnsi"/>
          <w:bCs/>
          <w:color w:val="000000"/>
          <w:sz w:val="20"/>
          <w:szCs w:val="20"/>
        </w:rPr>
        <w:t>5</w:t>
      </w:r>
      <w:proofErr w:type="gramEnd"/>
      <w:r w:rsidRPr="00492590">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492590">
        <w:rPr>
          <w:rFonts w:asciiTheme="minorHAnsi" w:hAnsiTheme="minorHAnsi" w:cstheme="minorHAnsi"/>
          <w:bCs/>
          <w:color w:val="000000"/>
          <w:sz w:val="20"/>
          <w:szCs w:val="20"/>
        </w:rPr>
        <w:t>habilitatórias</w:t>
      </w:r>
      <w:proofErr w:type="spellEnd"/>
      <w:r w:rsidRPr="00492590">
        <w:rPr>
          <w:rFonts w:asciiTheme="minorHAnsi" w:hAnsiTheme="minorHAnsi" w:cstheme="minorHAnsi"/>
          <w:bCs/>
          <w:color w:val="000000"/>
          <w:sz w:val="20"/>
          <w:szCs w:val="20"/>
        </w:rPr>
        <w:t xml:space="preserve"> e observado o valor estimado para a contratação, será adjudicado em seu favor o objeto deste Pregão;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.1.2.</w:t>
      </w:r>
      <w:r w:rsidRPr="00492590">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.1.3.</w:t>
      </w:r>
      <w:r w:rsidRPr="00492590">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 xml:space="preserve">.1.4. </w:t>
      </w:r>
      <w:r w:rsidRPr="00492590">
        <w:rPr>
          <w:rFonts w:asciiTheme="minorHAnsi" w:hAnsiTheme="minorHAnsi" w:cstheme="minorHAnsi"/>
          <w:bCs/>
          <w:color w:val="000000"/>
          <w:sz w:val="20"/>
          <w:szCs w:val="20"/>
        </w:rPr>
        <w:t xml:space="preserve">O convocado que não apresentar proposta dentro do prazo de </w:t>
      </w:r>
      <w:proofErr w:type="gramStart"/>
      <w:r w:rsidRPr="00492590">
        <w:rPr>
          <w:rFonts w:asciiTheme="minorHAnsi" w:hAnsiTheme="minorHAnsi" w:cstheme="minorHAnsi"/>
          <w:bCs/>
          <w:color w:val="000000"/>
          <w:sz w:val="20"/>
          <w:szCs w:val="20"/>
        </w:rPr>
        <w:t>5</w:t>
      </w:r>
      <w:proofErr w:type="gramEnd"/>
      <w:r w:rsidRPr="00492590">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EE5D42" w:rsidRPr="00492590" w:rsidRDefault="00EE5D42" w:rsidP="00EE5D4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.1.5.</w:t>
      </w:r>
      <w:r w:rsidRPr="00492590">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 DA NEGOCIAÇÃO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w:t>
      </w:r>
      <w:r w:rsidR="00EF421C">
        <w:rPr>
          <w:rFonts w:asciiTheme="minorHAnsi" w:hAnsiTheme="minorHAnsi" w:cstheme="minorHAnsi"/>
          <w:b/>
          <w:bCs/>
          <w:color w:val="000000"/>
          <w:sz w:val="20"/>
          <w:szCs w:val="20"/>
        </w:rPr>
        <w:t xml:space="preserv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A negociação será realizada por meio do SISTEMA, podendo ser acompanhada pelas demais Licitantes.</w:t>
      </w:r>
    </w:p>
    <w:p w:rsidR="00EE5D42" w:rsidRPr="00492590" w:rsidRDefault="00EE5D42" w:rsidP="00EE5D4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.3.</w:t>
      </w:r>
      <w:r w:rsidRPr="00492590">
        <w:rPr>
          <w:rFonts w:asciiTheme="minorHAnsi" w:hAnsiTheme="minorHAnsi" w:cstheme="minorHAnsi"/>
          <w:bCs/>
          <w:color w:val="000000"/>
          <w:sz w:val="20"/>
          <w:szCs w:val="20"/>
        </w:rPr>
        <w:t xml:space="preserve"> Será vencedora a empresa que atender ao Edital e ofertar o </w:t>
      </w:r>
      <w:r w:rsidRPr="00492590">
        <w:rPr>
          <w:rFonts w:asciiTheme="minorHAnsi" w:hAnsiTheme="minorHAnsi" w:cstheme="minorHAnsi"/>
          <w:b/>
          <w:bCs/>
          <w:color w:val="000000"/>
          <w:sz w:val="20"/>
          <w:szCs w:val="20"/>
          <w:u w:val="single"/>
        </w:rPr>
        <w:t>menor preço</w:t>
      </w:r>
      <w:r w:rsidRPr="00492590">
        <w:rPr>
          <w:rFonts w:asciiTheme="minorHAnsi" w:hAnsiTheme="minorHAnsi" w:cstheme="minorHAnsi"/>
          <w:b/>
          <w:bCs/>
          <w:color w:val="000000"/>
          <w:sz w:val="20"/>
          <w:szCs w:val="20"/>
        </w:rPr>
        <w:t>.</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lastRenderedPageBreak/>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 xml:space="preserve">. DOS CRITÉRIOS DE JULGAMENTO DAS PROPOSTAS </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u w:val="single"/>
        </w:rPr>
        <w:t>1</w:t>
      </w:r>
      <w:r>
        <w:rPr>
          <w:rFonts w:asciiTheme="minorHAnsi" w:hAnsiTheme="minorHAnsi" w:cstheme="minorHAnsi"/>
          <w:b/>
          <w:bCs/>
          <w:color w:val="000000" w:themeColor="text1"/>
          <w:sz w:val="20"/>
          <w:szCs w:val="20"/>
          <w:u w:val="single"/>
        </w:rPr>
        <w:t>2</w:t>
      </w:r>
      <w:r w:rsidRPr="00492590">
        <w:rPr>
          <w:rFonts w:asciiTheme="minorHAnsi" w:hAnsiTheme="minorHAnsi" w:cstheme="minorHAnsi"/>
          <w:b/>
          <w:bCs/>
          <w:color w:val="000000" w:themeColor="text1"/>
          <w:sz w:val="20"/>
          <w:szCs w:val="20"/>
          <w:u w:val="single"/>
        </w:rPr>
        <w:t>.1. O preço estimado para contratação somente será divulgado após o término da fase de lances.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 xml:space="preserve">.2.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.3.</w:t>
      </w:r>
      <w:r w:rsidRPr="00492590">
        <w:rPr>
          <w:rFonts w:asciiTheme="minorHAnsi" w:hAnsiTheme="minorHAnsi" w:cstheme="minorHAnsi"/>
          <w:bCs/>
          <w:color w:val="000000" w:themeColor="text1"/>
          <w:sz w:val="20"/>
          <w:szCs w:val="20"/>
        </w:rPr>
        <w:t xml:space="preserve"> Encerrada a etapa de lances,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.4.</w:t>
      </w:r>
      <w:r w:rsidRPr="00492590">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92590">
        <w:rPr>
          <w:rFonts w:asciiTheme="minorHAnsi" w:hAnsiTheme="minorHAnsi" w:cstheme="minorHAnsi"/>
          <w:bCs/>
          <w:color w:val="000000" w:themeColor="text1"/>
          <w:sz w:val="20"/>
          <w:szCs w:val="20"/>
        </w:rPr>
        <w:t>será(</w:t>
      </w:r>
      <w:proofErr w:type="spellStart"/>
      <w:proofErr w:type="gramEnd"/>
      <w:r w:rsidRPr="00492590">
        <w:rPr>
          <w:rFonts w:asciiTheme="minorHAnsi" w:hAnsiTheme="minorHAnsi" w:cstheme="minorHAnsi"/>
          <w:bCs/>
          <w:color w:val="000000" w:themeColor="text1"/>
          <w:sz w:val="20"/>
          <w:szCs w:val="20"/>
        </w:rPr>
        <w:t>ão</w:t>
      </w:r>
      <w:proofErr w:type="spellEnd"/>
      <w:r w:rsidRPr="00492590">
        <w:rPr>
          <w:rFonts w:asciiTheme="minorHAnsi" w:hAnsiTheme="minorHAnsi" w:cstheme="minorHAnsi"/>
          <w:bCs/>
          <w:color w:val="000000" w:themeColor="text1"/>
          <w:sz w:val="20"/>
          <w:szCs w:val="20"/>
        </w:rPr>
        <w:t>) aceito(s), e portanto, não será(</w:t>
      </w:r>
      <w:proofErr w:type="spellStart"/>
      <w:r w:rsidRPr="00492590">
        <w:rPr>
          <w:rFonts w:asciiTheme="minorHAnsi" w:hAnsiTheme="minorHAnsi" w:cstheme="minorHAnsi"/>
          <w:bCs/>
          <w:color w:val="000000" w:themeColor="text1"/>
          <w:sz w:val="20"/>
          <w:szCs w:val="20"/>
        </w:rPr>
        <w:t>ão</w:t>
      </w:r>
      <w:proofErr w:type="spellEnd"/>
      <w:r w:rsidRPr="00492590">
        <w:rPr>
          <w:rFonts w:asciiTheme="minorHAnsi" w:hAnsiTheme="minorHAnsi" w:cstheme="minorHAnsi"/>
          <w:bCs/>
          <w:color w:val="000000" w:themeColor="text1"/>
          <w:sz w:val="20"/>
          <w:szCs w:val="20"/>
        </w:rPr>
        <w:t>) adjudicado(s).</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.5.</w:t>
      </w:r>
      <w:r w:rsidRPr="00492590">
        <w:rPr>
          <w:rFonts w:asciiTheme="minorHAnsi" w:hAnsiTheme="minorHAnsi" w:cstheme="minorHAnsi"/>
          <w:bCs/>
          <w:color w:val="000000" w:themeColor="text1"/>
          <w:sz w:val="20"/>
          <w:szCs w:val="20"/>
        </w:rPr>
        <w:t xml:space="preserve"> A classificação das propostas será pelo critério de </w:t>
      </w:r>
      <w:r w:rsidRPr="00492590">
        <w:rPr>
          <w:rFonts w:asciiTheme="minorHAnsi" w:hAnsiTheme="minorHAnsi" w:cstheme="minorHAnsi"/>
          <w:b/>
          <w:bCs/>
          <w:color w:val="000000" w:themeColor="text1"/>
          <w:sz w:val="20"/>
          <w:szCs w:val="20"/>
        </w:rPr>
        <w:t>MENOR PREÇO TOTAL POR LOTE</w:t>
      </w:r>
      <w:r w:rsidRPr="00492590">
        <w:rPr>
          <w:rFonts w:asciiTheme="minorHAnsi" w:hAnsiTheme="minorHAnsi" w:cstheme="minorHAnsi"/>
          <w:bCs/>
          <w:color w:val="000000" w:themeColor="text1"/>
          <w:sz w:val="20"/>
          <w:szCs w:val="20"/>
        </w:rPr>
        <w:t xml:space="preserve">, observado o </w:t>
      </w:r>
      <w:r w:rsidRPr="00492590">
        <w:rPr>
          <w:rFonts w:asciiTheme="minorHAnsi" w:hAnsiTheme="minorHAnsi" w:cstheme="minorHAnsi"/>
          <w:b/>
          <w:bCs/>
          <w:color w:val="000000" w:themeColor="text1"/>
          <w:sz w:val="20"/>
          <w:szCs w:val="20"/>
        </w:rPr>
        <w:t xml:space="preserve">PREÇO UNITÁRIO DE REFERÊNCIA, </w:t>
      </w:r>
      <w:r w:rsidRPr="00492590">
        <w:rPr>
          <w:rFonts w:asciiTheme="minorHAnsi" w:hAnsiTheme="minorHAnsi" w:cstheme="minorHAnsi"/>
          <w:bCs/>
          <w:color w:val="000000" w:themeColor="text1"/>
          <w:sz w:val="20"/>
          <w:szCs w:val="20"/>
        </w:rPr>
        <w:t xml:space="preserve">obtidos por meio de pesquisa de mercado. </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.6.</w:t>
      </w:r>
      <w:r w:rsidRPr="00492590">
        <w:rPr>
          <w:rFonts w:asciiTheme="minorHAnsi" w:hAnsiTheme="minorHAnsi" w:cstheme="minorHAnsi"/>
          <w:bCs/>
          <w:color w:val="000000" w:themeColor="text1"/>
          <w:sz w:val="20"/>
          <w:szCs w:val="20"/>
        </w:rPr>
        <w:t xml:space="preserve"> Os </w:t>
      </w:r>
      <w:r w:rsidRPr="00492590">
        <w:rPr>
          <w:rFonts w:asciiTheme="minorHAnsi" w:hAnsiTheme="minorHAnsi" w:cstheme="minorHAnsi"/>
          <w:b/>
          <w:bCs/>
          <w:color w:val="000000" w:themeColor="text1"/>
          <w:sz w:val="20"/>
          <w:szCs w:val="20"/>
        </w:rPr>
        <w:t>PREÇOS UNITÁRIOS DE REFERÊNCIA</w:t>
      </w:r>
      <w:r w:rsidRPr="00492590">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.7.</w:t>
      </w:r>
      <w:r w:rsidRPr="00492590">
        <w:rPr>
          <w:rFonts w:asciiTheme="minorHAnsi" w:hAnsiTheme="minorHAnsi" w:cstheme="minorHAnsi"/>
          <w:bCs/>
          <w:color w:val="000000" w:themeColor="text1"/>
          <w:sz w:val="20"/>
          <w:szCs w:val="20"/>
        </w:rPr>
        <w:t xml:space="preserve"> Confirmada a aceitabilidade da proposta,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 xml:space="preserve">a) Pregoeiro(a) divulgará o resultado do julgamento do preço, </w:t>
      </w:r>
      <w:r w:rsidRPr="00492590">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492590">
        <w:rPr>
          <w:rFonts w:asciiTheme="minorHAnsi" w:hAnsiTheme="minorHAnsi" w:cstheme="minorHAnsi"/>
          <w:bCs/>
          <w:color w:val="000000" w:themeColor="text1"/>
          <w:sz w:val="20"/>
          <w:szCs w:val="20"/>
        </w:rPr>
        <w:t xml:space="preserve">, procedendo </w:t>
      </w:r>
      <w:r w:rsidRPr="00492590">
        <w:rPr>
          <w:rFonts w:asciiTheme="minorHAnsi" w:hAnsiTheme="minorHAnsi" w:cstheme="minorHAnsi"/>
          <w:b/>
          <w:bCs/>
          <w:color w:val="000000" w:themeColor="text1"/>
          <w:sz w:val="20"/>
          <w:szCs w:val="20"/>
        </w:rPr>
        <w:t>posteriormente</w:t>
      </w:r>
      <w:r w:rsidRPr="00492590">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.8.</w:t>
      </w:r>
      <w:r w:rsidRPr="00492590">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492590">
        <w:rPr>
          <w:rFonts w:asciiTheme="minorHAnsi" w:hAnsiTheme="minorHAnsi" w:cstheme="minorHAnsi"/>
          <w:bCs/>
          <w:color w:val="000000" w:themeColor="text1"/>
          <w:sz w:val="20"/>
          <w:szCs w:val="20"/>
        </w:rPr>
        <w:t>habilitatórias</w:t>
      </w:r>
      <w:proofErr w:type="spellEnd"/>
      <w:r w:rsidRPr="00492590">
        <w:rPr>
          <w:rFonts w:asciiTheme="minorHAnsi" w:hAnsiTheme="minorHAnsi" w:cstheme="minorHAnsi"/>
          <w:bCs/>
          <w:color w:val="000000" w:themeColor="text1"/>
          <w:sz w:val="20"/>
          <w:szCs w:val="20"/>
        </w:rPr>
        <w:t xml:space="preserve">,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.9.</w:t>
      </w:r>
      <w:r w:rsidRPr="00492590">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declarará a(s) empresa(s) vencedora(s) do(s) respectivo(s) item(</w:t>
      </w:r>
      <w:proofErr w:type="spellStart"/>
      <w:r w:rsidRPr="00492590">
        <w:rPr>
          <w:rFonts w:asciiTheme="minorHAnsi" w:hAnsiTheme="minorHAnsi" w:cstheme="minorHAnsi"/>
          <w:bCs/>
          <w:color w:val="000000" w:themeColor="text1"/>
          <w:sz w:val="20"/>
          <w:szCs w:val="20"/>
        </w:rPr>
        <w:t>ns</w:t>
      </w:r>
      <w:proofErr w:type="spellEnd"/>
      <w:r w:rsidRPr="00492590">
        <w:rPr>
          <w:rFonts w:asciiTheme="minorHAnsi" w:hAnsiTheme="minorHAnsi" w:cstheme="minorHAnsi"/>
          <w:bCs/>
          <w:color w:val="000000" w:themeColor="text1"/>
          <w:sz w:val="20"/>
          <w:szCs w:val="20"/>
        </w:rPr>
        <w:t>).</w:t>
      </w:r>
    </w:p>
    <w:p w:rsidR="00EE5D42" w:rsidRPr="00492590" w:rsidRDefault="00EE5D42" w:rsidP="00EE5D4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.10.</w:t>
      </w:r>
      <w:r w:rsidRPr="00492590">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DA ACEITABILIDADE DA PROPOSTA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3</w:t>
      </w:r>
      <w:r w:rsidRPr="00492590">
        <w:rPr>
          <w:rFonts w:asciiTheme="minorHAnsi" w:hAnsiTheme="minorHAnsi" w:cstheme="minorHAnsi"/>
          <w:b/>
          <w:bCs/>
          <w:color w:val="000000"/>
          <w:sz w:val="20"/>
          <w:szCs w:val="20"/>
          <w:u w:val="single"/>
        </w:rPr>
        <w:t>.1. A</w:t>
      </w:r>
      <w:r>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Licitante</w:t>
      </w:r>
      <w:r>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vencedora deverá adequar sua proposta de preço ao último lance, CONTENDO APENAS DUAS CASAS DECIMAIS APÓS A VÍRGULA, conforme regras matemáticas, e conter ainda: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rPr>
        <w:t xml:space="preserve">a) </w:t>
      </w:r>
      <w:r w:rsidRPr="00492590">
        <w:rPr>
          <w:rFonts w:asciiTheme="minorHAnsi" w:hAnsiTheme="minorHAnsi" w:cstheme="minorHAnsi"/>
          <w:bCs/>
          <w:color w:val="000000"/>
          <w:sz w:val="20"/>
          <w:szCs w:val="20"/>
        </w:rPr>
        <w:t>As quantidades; discriminação dos produtos;</w:t>
      </w:r>
      <w:r>
        <w:rPr>
          <w:rFonts w:asciiTheme="minorHAnsi" w:hAnsiTheme="minorHAnsi" w:cstheme="minorHAnsi"/>
          <w:bCs/>
          <w:color w:val="000000"/>
          <w:sz w:val="20"/>
          <w:szCs w:val="20"/>
        </w:rPr>
        <w:t xml:space="preserve"> </w:t>
      </w:r>
      <w:r w:rsidRPr="00492590">
        <w:rPr>
          <w:rFonts w:asciiTheme="minorHAnsi" w:hAnsiTheme="minorHAnsi" w:cstheme="minorHAnsi"/>
          <w:b/>
          <w:bCs/>
          <w:color w:val="000000"/>
          <w:sz w:val="20"/>
          <w:szCs w:val="20"/>
          <w:u w:val="single"/>
        </w:rPr>
        <w:t>espécie/tipo e procedência (se for o caso); marca; valor unitário e total da proposta;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A indicação e descrição detalhada das características técnicas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492590">
        <w:rPr>
          <w:rFonts w:asciiTheme="minorHAnsi" w:hAnsiTheme="minorHAnsi" w:cstheme="minorHAnsi"/>
          <w:bCs/>
          <w:sz w:val="20"/>
          <w:szCs w:val="20"/>
        </w:rPr>
        <w:t>item 1</w:t>
      </w:r>
      <w:r>
        <w:rPr>
          <w:rFonts w:asciiTheme="minorHAnsi" w:hAnsiTheme="minorHAnsi" w:cstheme="minorHAnsi"/>
          <w:bCs/>
          <w:sz w:val="20"/>
          <w:szCs w:val="20"/>
        </w:rPr>
        <w:t>3</w:t>
      </w:r>
      <w:r w:rsidRPr="00492590">
        <w:rPr>
          <w:rFonts w:asciiTheme="minorHAnsi" w:hAnsiTheme="minorHAnsi" w:cstheme="minorHAnsi"/>
          <w:bCs/>
          <w:sz w:val="20"/>
          <w:szCs w:val="20"/>
        </w:rPr>
        <w:t>.10</w:t>
      </w:r>
      <w:r w:rsidRPr="00492590">
        <w:rPr>
          <w:rFonts w:asciiTheme="minorHAnsi" w:hAnsiTheme="minorHAnsi" w:cstheme="minorHAnsi"/>
          <w:bCs/>
          <w:color w:val="000000"/>
          <w:sz w:val="20"/>
          <w:szCs w:val="20"/>
        </w:rPr>
        <w:t>, donde caso a proposta não conste estas informações, serão considerados os prazos do Edital;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92590">
        <w:rPr>
          <w:rFonts w:asciiTheme="minorHAnsi" w:hAnsiTheme="minorHAnsi" w:cstheme="minorHAnsi"/>
          <w:b/>
          <w:bCs/>
          <w:color w:val="000000"/>
          <w:sz w:val="20"/>
          <w:szCs w:val="20"/>
          <w:u w:val="single"/>
        </w:rPr>
        <w:t xml:space="preserve">e) </w:t>
      </w:r>
      <w:r w:rsidRPr="00492590">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w:t>
      </w:r>
      <w:proofErr w:type="spellStart"/>
      <w:r w:rsidRPr="00492590">
        <w:rPr>
          <w:rFonts w:asciiTheme="minorHAnsi" w:hAnsiTheme="minorHAnsi" w:cstheme="minorHAnsi"/>
          <w:bCs/>
          <w:color w:val="000000"/>
          <w:sz w:val="20"/>
          <w:szCs w:val="20"/>
          <w:u w:val="single"/>
        </w:rPr>
        <w:t>ex</w:t>
      </w:r>
      <w:proofErr w:type="spellEnd"/>
      <w:r w:rsidRPr="00492590">
        <w:rPr>
          <w:rFonts w:asciiTheme="minorHAnsi" w:hAnsiTheme="minorHAnsi" w:cstheme="minorHAnsi"/>
          <w:bCs/>
          <w:color w:val="000000"/>
          <w:sz w:val="20"/>
          <w:szCs w:val="20"/>
          <w:u w:val="single"/>
        </w:rPr>
        <w:t>: R$ 12,578; será arredondado para R$ 12,57).</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.1.1. Quanto à elaboração da proposta de preços, deve ser observado ainda que: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Solicitação de trocas de </w:t>
      </w:r>
      <w:proofErr w:type="gramStart"/>
      <w:r w:rsidRPr="00492590">
        <w:rPr>
          <w:rFonts w:asciiTheme="minorHAnsi" w:hAnsiTheme="minorHAnsi" w:cstheme="minorHAnsi"/>
          <w:bCs/>
          <w:color w:val="000000"/>
          <w:sz w:val="20"/>
          <w:szCs w:val="20"/>
        </w:rPr>
        <w:t>produto(</w:t>
      </w:r>
      <w:proofErr w:type="gramEnd"/>
      <w:r w:rsidRPr="00492590">
        <w:rPr>
          <w:rFonts w:asciiTheme="minorHAnsi" w:hAnsiTheme="minorHAnsi" w:cstheme="minorHAnsi"/>
          <w:bCs/>
          <w:color w:val="000000"/>
          <w:sz w:val="20"/>
          <w:szCs w:val="20"/>
        </w:rPr>
        <w:t>s) requerido pela vencedora,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somente será(</w:t>
      </w:r>
      <w:proofErr w:type="spellStart"/>
      <w:r w:rsidRPr="00492590">
        <w:rPr>
          <w:rFonts w:asciiTheme="minorHAnsi" w:hAnsiTheme="minorHAnsi" w:cstheme="minorHAnsi"/>
          <w:bCs/>
          <w:color w:val="000000"/>
          <w:sz w:val="20"/>
          <w:szCs w:val="20"/>
        </w:rPr>
        <w:t>ão</w:t>
      </w:r>
      <w:proofErr w:type="spellEnd"/>
      <w:r w:rsidRPr="00492590">
        <w:rPr>
          <w:rFonts w:asciiTheme="minorHAnsi" w:hAnsiTheme="minorHAnsi" w:cstheme="minorHAnsi"/>
          <w:bCs/>
          <w:color w:val="000000"/>
          <w:sz w:val="20"/>
          <w:szCs w:val="20"/>
        </w:rPr>
        <w:t>) aceito(s) por motivo(s) devidamente justificado(s), mediante manifestação da área técnica;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xml:space="preserve">.1.2. As propostas que atenderem aos requisitos do Edital e seus Anexos, caso existam erros, serão corrigidos </w:t>
      </w:r>
      <w:proofErr w:type="gramStart"/>
      <w:r w:rsidRPr="00492590">
        <w:rPr>
          <w:rFonts w:asciiTheme="minorHAnsi" w:hAnsiTheme="minorHAnsi" w:cstheme="minorHAnsi"/>
          <w:b/>
          <w:bCs/>
          <w:color w:val="000000"/>
          <w:sz w:val="20"/>
          <w:szCs w:val="20"/>
        </w:rPr>
        <w:t>pelo(</w:t>
      </w:r>
      <w:proofErr w:type="gramEnd"/>
      <w:r w:rsidRPr="00492590">
        <w:rPr>
          <w:rFonts w:asciiTheme="minorHAnsi" w:hAnsiTheme="minorHAnsi" w:cstheme="minorHAnsi"/>
          <w:b/>
          <w:bCs/>
          <w:color w:val="000000"/>
          <w:sz w:val="20"/>
          <w:szCs w:val="20"/>
        </w:rPr>
        <w:t>a) Pregoeiro(a) na forma seguinte:</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Discrepância entre valor grafado em algarismos e por extenso: prevalecerá o valor por extenso;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Erro de transcrição das quantidades previstas no Edital: será mantido o preço unitário e corrigida a </w:t>
      </w:r>
      <w:r w:rsidRPr="00492590">
        <w:rPr>
          <w:rFonts w:asciiTheme="minorHAnsi" w:hAnsiTheme="minorHAnsi" w:cstheme="minorHAnsi"/>
          <w:bCs/>
          <w:color w:val="000000"/>
          <w:sz w:val="20"/>
          <w:szCs w:val="20"/>
        </w:rPr>
        <w:lastRenderedPageBreak/>
        <w:t>quantidade e o preço total;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Erro de adição: será retificado, considerando-se as parcelas corretas e retificando-se a soma;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e)</w:t>
      </w:r>
      <w:r w:rsidRPr="00492590">
        <w:rPr>
          <w:rFonts w:asciiTheme="minorHAnsi" w:hAnsiTheme="minorHAnsi" w:cstheme="minorHAnsi"/>
          <w:bCs/>
          <w:color w:val="000000"/>
          <w:sz w:val="20"/>
          <w:szCs w:val="20"/>
        </w:rPr>
        <w:t xml:space="preserve"> Item que não constar da proposta enviada quando solicitada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 xml:space="preserve">a) Pregoeiro(a): será incluído o item, preservando as informações da proposta digital da empresa cadastrada no </w:t>
      </w:r>
      <w:proofErr w:type="spellStart"/>
      <w:r w:rsidRPr="00492590">
        <w:rPr>
          <w:rFonts w:asciiTheme="minorHAnsi" w:hAnsiTheme="minorHAnsi" w:cstheme="minorHAnsi"/>
          <w:bCs/>
          <w:color w:val="000000"/>
          <w:sz w:val="20"/>
          <w:szCs w:val="20"/>
        </w:rPr>
        <w:t>SISTEMA,adequando</w:t>
      </w:r>
      <w:proofErr w:type="spellEnd"/>
      <w:r w:rsidRPr="00492590">
        <w:rPr>
          <w:rFonts w:asciiTheme="minorHAnsi" w:hAnsiTheme="minorHAnsi" w:cstheme="minorHAnsi"/>
          <w:bCs/>
          <w:color w:val="000000"/>
          <w:sz w:val="20"/>
          <w:szCs w:val="20"/>
        </w:rPr>
        <w:t xml:space="preserve"> ao último lance ofertado e aceito pelo(a) Pregoeiro(a).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xml:space="preserve">.2. </w:t>
      </w:r>
      <w:r w:rsidRPr="00492590">
        <w:rPr>
          <w:rFonts w:asciiTheme="minorHAnsi" w:hAnsiTheme="minorHAnsi" w:cstheme="minorHAnsi"/>
          <w:bCs/>
          <w:color w:val="000000"/>
          <w:sz w:val="20"/>
          <w:szCs w:val="20"/>
        </w:rPr>
        <w:t xml:space="preserve">O valor total da proposta será ajustado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 xml:space="preserve">a) Pregoeiro(a) em conformidade com os procedimentos acima; </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xml:space="preserve">.3. </w:t>
      </w:r>
      <w:r w:rsidRPr="00492590">
        <w:rPr>
          <w:rFonts w:asciiTheme="minorHAnsi" w:hAnsiTheme="minorHAnsi" w:cstheme="minorHAnsi"/>
          <w:bCs/>
          <w:color w:val="000000"/>
          <w:sz w:val="20"/>
          <w:szCs w:val="20"/>
        </w:rPr>
        <w:t xml:space="preserve">A correção poderá ser realizada pelo </w:t>
      </w:r>
      <w:proofErr w:type="gramStart"/>
      <w:r w:rsidRPr="00492590">
        <w:rPr>
          <w:rFonts w:asciiTheme="minorHAnsi" w:hAnsiTheme="minorHAnsi" w:cstheme="minorHAnsi"/>
          <w:bCs/>
          <w:color w:val="000000"/>
          <w:sz w:val="20"/>
          <w:szCs w:val="20"/>
        </w:rPr>
        <w:t>Pregoeiro(</w:t>
      </w:r>
      <w:proofErr w:type="gramEnd"/>
      <w:r w:rsidRPr="00492590">
        <w:rPr>
          <w:rFonts w:asciiTheme="minorHAnsi" w:hAnsiTheme="minorHAnsi" w:cs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.4.</w:t>
      </w:r>
      <w:r w:rsidRPr="00492590">
        <w:rPr>
          <w:rFonts w:asciiTheme="minorHAnsi" w:hAnsiTheme="minorHAnsi" w:cstheme="minorHAnsi"/>
          <w:bCs/>
          <w:color w:val="000000"/>
          <w:sz w:val="20"/>
          <w:szCs w:val="20"/>
        </w:rPr>
        <w:t xml:space="preserve"> 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 que abandonar o certame ou deixar de enviar a documentação indicada nesta condição será desclassificada e sujeitar-se-á às sanções previstas em Lei, bem como neste Edital.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.5.</w:t>
      </w:r>
      <w:r>
        <w:rPr>
          <w:rFonts w:asciiTheme="minorHAnsi" w:hAnsiTheme="minorHAnsi" w:cstheme="minorHAnsi"/>
          <w:b/>
          <w:bCs/>
          <w:color w:val="000000"/>
          <w:sz w:val="20"/>
          <w:szCs w:val="20"/>
        </w:rPr>
        <w:t xml:space="preserv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.6.</w:t>
      </w:r>
      <w:r>
        <w:rPr>
          <w:rFonts w:asciiTheme="minorHAnsi" w:hAnsiTheme="minorHAnsi" w:cstheme="minorHAnsi"/>
          <w:b/>
          <w:bCs/>
          <w:color w:val="000000"/>
          <w:sz w:val="20"/>
          <w:szCs w:val="20"/>
        </w:rPr>
        <w:t xml:space="preserv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poderá solicitar parecer de técnicos pertencentes ao quadro de pessoal da SESAU/TO ou, ainda, de pessoas físicas ou jurídicas estranhas a ela, para orientar sua decisão.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Não se considerará qualquer oferta de vantagem não prevista neste Edital, inclusive financiamentos subsidiados ou a fundo perdido.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.8</w:t>
      </w:r>
      <w:r w:rsidRPr="0049259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 para os quais ela renuncie à parcela ou à totalidade de remuneração.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.9.</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3</w:t>
      </w:r>
      <w:r w:rsidRPr="00492590">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Licitante, obrigatoriamente as propostas terão:</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validade da proposta</w:t>
      </w:r>
      <w:r w:rsidRPr="00492590">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mínimo 120 (cento e vinte) dias corridos, contados da abertura da sessão inaugural;</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O prazo de </w:t>
      </w:r>
      <w:r w:rsidRPr="00492590">
        <w:rPr>
          <w:rFonts w:asciiTheme="minorHAnsi" w:hAnsiTheme="minorHAnsi" w:cstheme="minorHAnsi"/>
          <w:b/>
          <w:bCs/>
          <w:color w:val="000000"/>
          <w:sz w:val="20"/>
          <w:szCs w:val="20"/>
        </w:rPr>
        <w:t>entrega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Termo de Referência, Anexo II;</w:t>
      </w:r>
    </w:p>
    <w:p w:rsidR="00EE5D42" w:rsidRPr="00492590" w:rsidRDefault="00EE5D42" w:rsidP="00EE5D4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pagamento</w:t>
      </w:r>
      <w:r w:rsidRPr="00492590">
        <w:rPr>
          <w:rFonts w:asciiTheme="minorHAnsi" w:hAnsiTheme="minorHAnsi" w:cstheme="minorHAnsi"/>
          <w:bCs/>
          <w:color w:val="000000"/>
          <w:sz w:val="20"/>
          <w:szCs w:val="20"/>
        </w:rPr>
        <w:t>: conforme Termo de Referência;</w:t>
      </w:r>
    </w:p>
    <w:p w:rsidR="00EE5D42" w:rsidRPr="00492590" w:rsidRDefault="00EE5D42" w:rsidP="00EE5D4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O prazo de </w:t>
      </w:r>
      <w:r w:rsidRPr="00492590">
        <w:rPr>
          <w:rFonts w:asciiTheme="minorHAnsi" w:hAnsiTheme="minorHAnsi" w:cstheme="minorHAnsi"/>
          <w:b/>
          <w:bCs/>
          <w:color w:val="000000"/>
          <w:sz w:val="20"/>
          <w:szCs w:val="20"/>
        </w:rPr>
        <w:t>validade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801F0A">
        <w:rPr>
          <w:b/>
          <w:bCs/>
          <w:color w:val="000000"/>
          <w:sz w:val="20"/>
          <w:szCs w:val="20"/>
        </w:rPr>
        <w:t>1</w:t>
      </w:r>
      <w:r w:rsidR="00801F0A">
        <w:rPr>
          <w:b/>
          <w:bCs/>
          <w:color w:val="000000"/>
          <w:sz w:val="20"/>
          <w:szCs w:val="20"/>
        </w:rPr>
        <w:t>4</w:t>
      </w:r>
      <w:r w:rsidRPr="00801F0A">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1F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FF705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1F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1F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801F0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01F0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1F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C20FA9" w:rsidRDefault="001270A0" w:rsidP="00C20FA9">
      <w:pPr>
        <w:autoSpaceDE w:val="0"/>
        <w:autoSpaceDN w:val="0"/>
        <w:adjustRightInd w:val="0"/>
        <w:spacing w:after="0" w:line="240" w:lineRule="auto"/>
        <w:jc w:val="both"/>
        <w:rPr>
          <w:rFonts w:asciiTheme="minorHAnsi" w:hAnsiTheme="minorHAnsi"/>
          <w:bCs/>
          <w:sz w:val="20"/>
          <w:szCs w:val="20"/>
        </w:rPr>
      </w:pPr>
      <w:r w:rsidRPr="00C20FA9">
        <w:rPr>
          <w:rFonts w:asciiTheme="minorHAnsi" w:hAnsiTheme="minorHAnsi"/>
          <w:b/>
          <w:bCs/>
          <w:sz w:val="20"/>
          <w:szCs w:val="20"/>
        </w:rPr>
        <w:t>a</w:t>
      </w:r>
      <w:r w:rsidR="00860844" w:rsidRPr="00C20FA9">
        <w:rPr>
          <w:rFonts w:asciiTheme="minorHAnsi" w:hAnsiTheme="minorHAnsi"/>
          <w:b/>
          <w:bCs/>
          <w:sz w:val="20"/>
          <w:szCs w:val="20"/>
        </w:rPr>
        <w:t>)</w:t>
      </w:r>
      <w:r w:rsidR="00C20FA9">
        <w:rPr>
          <w:rFonts w:asciiTheme="minorHAnsi" w:hAnsiTheme="minorHAnsi"/>
          <w:b/>
          <w:bCs/>
          <w:sz w:val="20"/>
          <w:szCs w:val="20"/>
        </w:rPr>
        <w:t xml:space="preserve"> </w:t>
      </w:r>
      <w:proofErr w:type="gramStart"/>
      <w:r w:rsidR="009379D3" w:rsidRPr="00C20FA9">
        <w:rPr>
          <w:rFonts w:asciiTheme="minorHAnsi" w:hAnsiTheme="minorHAnsi"/>
          <w:bCs/>
          <w:sz w:val="20"/>
          <w:szCs w:val="20"/>
        </w:rPr>
        <w:t>Atestado(</w:t>
      </w:r>
      <w:proofErr w:type="gramEnd"/>
      <w:r w:rsidR="009379D3" w:rsidRPr="00C20FA9">
        <w:rPr>
          <w:rFonts w:asciiTheme="minorHAnsi" w:hAnsi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C20FA9">
        <w:rPr>
          <w:rFonts w:asciiTheme="minorHAnsi" w:hAnsiTheme="minorHAnsi"/>
          <w:bCs/>
          <w:sz w:val="20"/>
          <w:szCs w:val="20"/>
        </w:rPr>
        <w:t>similiares</w:t>
      </w:r>
      <w:proofErr w:type="spellEnd"/>
      <w:r w:rsidR="009379D3" w:rsidRPr="00C20FA9">
        <w:rPr>
          <w:rFonts w:asciiTheme="minorHAnsi" w:hAnsiTheme="minorHAnsi"/>
          <w:bCs/>
          <w:sz w:val="20"/>
          <w:szCs w:val="20"/>
        </w:rPr>
        <w:t xml:space="preserve"> em quantidades e características, com o objeto desta Licitação</w:t>
      </w:r>
      <w:r w:rsidR="001A645B" w:rsidRPr="00C20FA9">
        <w:rPr>
          <w:rFonts w:asciiTheme="minorHAnsi" w:hAnsiTheme="minorHAnsi"/>
          <w:bCs/>
          <w:sz w:val="20"/>
          <w:szCs w:val="20"/>
        </w:rPr>
        <w:t>;</w:t>
      </w:r>
    </w:p>
    <w:p w:rsidR="00D85985" w:rsidRPr="00A5787B" w:rsidRDefault="001A645B" w:rsidP="00A5787B">
      <w:pPr>
        <w:autoSpaceDE w:val="0"/>
        <w:autoSpaceDN w:val="0"/>
        <w:adjustRightInd w:val="0"/>
        <w:spacing w:after="0" w:line="240" w:lineRule="auto"/>
        <w:jc w:val="both"/>
        <w:rPr>
          <w:rFonts w:asciiTheme="minorHAnsi" w:hAnsiTheme="minorHAnsi" w:cs="Arial"/>
          <w:sz w:val="20"/>
          <w:szCs w:val="20"/>
        </w:rPr>
      </w:pPr>
      <w:r w:rsidRPr="00C20FA9">
        <w:rPr>
          <w:rFonts w:asciiTheme="minorHAnsi" w:hAnsiTheme="minorHAnsi" w:cs="Courier New"/>
          <w:b/>
          <w:color w:val="000000"/>
          <w:sz w:val="20"/>
          <w:szCs w:val="20"/>
        </w:rPr>
        <w:t>b)</w:t>
      </w:r>
      <w:r w:rsidR="00C20FA9" w:rsidRPr="00C20FA9">
        <w:rPr>
          <w:rFonts w:asciiTheme="minorHAnsi" w:hAnsiTheme="minorHAnsi" w:cs="Arial"/>
          <w:sz w:val="20"/>
          <w:szCs w:val="20"/>
        </w:rPr>
        <w:t xml:space="preserve"> Alvará ou licença sanitária para funcionamento, expedido pelo Serviço de Vigilância Sanitária da Secretaria Estadual ou Municipal da sede do licitante.</w:t>
      </w:r>
    </w:p>
    <w:p w:rsidR="00D122F8" w:rsidRPr="00C20FA9" w:rsidRDefault="00A5787B" w:rsidP="00C20F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C20FA9">
        <w:rPr>
          <w:rFonts w:asciiTheme="minorHAnsi" w:hAnsiTheme="minorHAnsi"/>
          <w:b/>
          <w:bCs/>
          <w:color w:val="000000"/>
          <w:sz w:val="20"/>
          <w:szCs w:val="20"/>
        </w:rPr>
        <w:t xml:space="preserve">) </w:t>
      </w:r>
      <w:r w:rsidR="00D122F8" w:rsidRPr="00C20FA9">
        <w:rPr>
          <w:rFonts w:asciiTheme="minorHAnsi" w:hAnsiTheme="minorHAnsi"/>
          <w:bCs/>
          <w:color w:val="000000"/>
          <w:sz w:val="20"/>
          <w:szCs w:val="20"/>
        </w:rPr>
        <w:t>Certidão Negativa de Débitos Trabalhistas (CNDT), para comprovar a inexistência de débitos inadimplidos perante a Justiça do Trabalho;</w:t>
      </w:r>
    </w:p>
    <w:p w:rsidR="00665F19" w:rsidRPr="00C20FA9" w:rsidRDefault="00A5787B" w:rsidP="00C20FA9">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d</w:t>
      </w:r>
      <w:r w:rsidR="00665F19" w:rsidRPr="00C20FA9">
        <w:rPr>
          <w:rFonts w:asciiTheme="minorHAnsi" w:hAnsiTheme="minorHAnsi" w:cs="Calibri"/>
          <w:b/>
          <w:bCs/>
          <w:color w:val="000000" w:themeColor="text1"/>
          <w:sz w:val="20"/>
          <w:szCs w:val="20"/>
        </w:rPr>
        <w:t>)</w:t>
      </w:r>
      <w:r w:rsidR="00C20FA9">
        <w:rPr>
          <w:rFonts w:asciiTheme="minorHAnsi" w:hAnsiTheme="minorHAnsi" w:cs="Calibri"/>
          <w:b/>
          <w:bCs/>
          <w:color w:val="000000" w:themeColor="text1"/>
          <w:sz w:val="20"/>
          <w:szCs w:val="20"/>
        </w:rPr>
        <w:t xml:space="preserve"> </w:t>
      </w:r>
      <w:r w:rsidR="00E01044" w:rsidRPr="00C20FA9">
        <w:rPr>
          <w:rFonts w:asciiTheme="minorHAnsi" w:hAnsiTheme="minorHAnsi"/>
          <w:bCs/>
          <w:color w:val="000000"/>
          <w:sz w:val="20"/>
          <w:szCs w:val="20"/>
        </w:rPr>
        <w:t xml:space="preserve">Declaração </w:t>
      </w:r>
      <w:r w:rsidR="009043C4" w:rsidRPr="00C20FA9">
        <w:rPr>
          <w:rFonts w:asciiTheme="minorHAnsi" w:hAnsiTheme="minorHAnsi"/>
          <w:bCs/>
          <w:color w:val="000000"/>
          <w:sz w:val="20"/>
          <w:szCs w:val="20"/>
        </w:rPr>
        <w:t>de atendimento ao disposto no</w:t>
      </w:r>
      <w:r w:rsidR="00E01044" w:rsidRPr="00C20FA9">
        <w:rPr>
          <w:rFonts w:asciiTheme="minorHAnsi" w:hAnsiTheme="minorHAnsi"/>
          <w:bCs/>
          <w:color w:val="000000"/>
          <w:sz w:val="20"/>
          <w:szCs w:val="20"/>
        </w:rPr>
        <w:t xml:space="preserve"> artigo 9º, inciso III da Lei 8.666/93, conforme Modelo </w:t>
      </w:r>
      <w:proofErr w:type="gramStart"/>
      <w:r w:rsidR="00E01044" w:rsidRPr="00C20FA9">
        <w:rPr>
          <w:rFonts w:asciiTheme="minorHAnsi" w:hAnsiTheme="minorHAnsi"/>
          <w:bCs/>
          <w:color w:val="000000"/>
          <w:sz w:val="20"/>
          <w:szCs w:val="20"/>
        </w:rPr>
        <w:t>5</w:t>
      </w:r>
      <w:proofErr w:type="gramEnd"/>
      <w:r w:rsidR="00E01044" w:rsidRPr="00C20FA9">
        <w:rPr>
          <w:rFonts w:asciiTheme="minorHAnsi" w:hAnsiTheme="minorHAnsi"/>
          <w:bCs/>
          <w:color w:val="000000"/>
          <w:sz w:val="20"/>
          <w:szCs w:val="20"/>
        </w:rPr>
        <w:t>;</w:t>
      </w:r>
    </w:p>
    <w:p w:rsidR="00A01877" w:rsidRPr="00C20FA9" w:rsidRDefault="00A5787B" w:rsidP="00C20FA9">
      <w:pPr>
        <w:spacing w:after="0" w:line="240" w:lineRule="auto"/>
        <w:rPr>
          <w:rFonts w:asciiTheme="minorHAnsi" w:hAnsiTheme="minorHAnsi"/>
          <w:bCs/>
          <w:sz w:val="20"/>
          <w:szCs w:val="20"/>
        </w:rPr>
      </w:pPr>
      <w:r>
        <w:rPr>
          <w:rFonts w:asciiTheme="minorHAnsi" w:hAnsiTheme="minorHAnsi"/>
          <w:b/>
          <w:bCs/>
          <w:sz w:val="20"/>
          <w:szCs w:val="20"/>
        </w:rPr>
        <w:t>e</w:t>
      </w:r>
      <w:r w:rsidR="00A01877" w:rsidRPr="00C20FA9">
        <w:rPr>
          <w:rFonts w:asciiTheme="minorHAnsi" w:hAnsiTheme="minorHAnsi"/>
          <w:b/>
          <w:bCs/>
          <w:sz w:val="20"/>
          <w:szCs w:val="20"/>
        </w:rPr>
        <w:t>)</w:t>
      </w:r>
      <w:r w:rsidR="00A01877" w:rsidRPr="00C20FA9">
        <w:rPr>
          <w:rFonts w:asciiTheme="minorHAnsi" w:hAnsiTheme="minorHAnsi"/>
          <w:bCs/>
          <w:sz w:val="20"/>
          <w:szCs w:val="20"/>
        </w:rPr>
        <w:t xml:space="preserve"> Apresentar comprovação da boa situação financeira d</w:t>
      </w:r>
      <w:r w:rsidR="00A377A0" w:rsidRPr="00C20FA9">
        <w:rPr>
          <w:rFonts w:asciiTheme="minorHAnsi" w:hAnsiTheme="minorHAnsi"/>
          <w:bCs/>
          <w:sz w:val="20"/>
          <w:szCs w:val="20"/>
        </w:rPr>
        <w:t>a</w:t>
      </w:r>
      <w:r w:rsidR="000B2334" w:rsidRPr="00C20FA9">
        <w:rPr>
          <w:rFonts w:asciiTheme="minorHAnsi" w:hAnsiTheme="minorHAnsi"/>
          <w:bCs/>
          <w:sz w:val="20"/>
          <w:szCs w:val="20"/>
        </w:rPr>
        <w:t xml:space="preserve"> </w:t>
      </w:r>
      <w:r w:rsidR="00EB373D" w:rsidRPr="00C20FA9">
        <w:rPr>
          <w:rFonts w:asciiTheme="minorHAnsi" w:hAnsiTheme="minorHAnsi"/>
          <w:bCs/>
          <w:sz w:val="20"/>
          <w:szCs w:val="20"/>
        </w:rPr>
        <w:t>Licitante</w:t>
      </w:r>
      <w:r w:rsidR="00A01877" w:rsidRPr="00C20FA9">
        <w:rPr>
          <w:rFonts w:asciiTheme="minorHAnsi" w:hAnsiTheme="minorHAnsi"/>
          <w:bCs/>
          <w:sz w:val="20"/>
          <w:szCs w:val="20"/>
        </w:rPr>
        <w:t>, aferida com base nos índices de Liquidez Geral (LG), Solvência Geral (SG) E Liquidez Corrente (LC) igual ou maiores que 01 (um)</w:t>
      </w:r>
      <w:r w:rsidR="00C2576C" w:rsidRPr="00C20FA9">
        <w:rPr>
          <w:rFonts w:asciiTheme="minorHAnsi" w:hAnsiTheme="minorHAnsi"/>
          <w:bCs/>
          <w:sz w:val="20"/>
          <w:szCs w:val="20"/>
        </w:rPr>
        <w:t>,</w:t>
      </w:r>
      <w:r w:rsidR="00A01877" w:rsidRPr="00C20FA9">
        <w:rPr>
          <w:rFonts w:asciiTheme="minorHAnsi" w:hAnsiTheme="minorHAnsi"/>
          <w:bCs/>
          <w:sz w:val="20"/>
          <w:szCs w:val="20"/>
        </w:rPr>
        <w:t xml:space="preserve"> automaticamente pelo SICAF;</w:t>
      </w:r>
    </w:p>
    <w:p w:rsidR="00C2576C" w:rsidRPr="00C20FA9" w:rsidRDefault="00A5787B" w:rsidP="00C20FA9">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lastRenderedPageBreak/>
        <w:t>f</w:t>
      </w:r>
      <w:r w:rsidR="00A01877" w:rsidRPr="00C20FA9">
        <w:rPr>
          <w:rFonts w:asciiTheme="minorHAnsi" w:hAnsiTheme="minorHAnsi"/>
          <w:b/>
          <w:bCs/>
          <w:sz w:val="20"/>
          <w:szCs w:val="20"/>
        </w:rPr>
        <w:t xml:space="preserve">) </w:t>
      </w:r>
      <w:r w:rsidR="00A01877" w:rsidRPr="00C20FA9">
        <w:rPr>
          <w:rFonts w:asciiTheme="minorHAnsi" w:hAnsiTheme="minorHAnsi"/>
          <w:bCs/>
          <w:sz w:val="20"/>
          <w:szCs w:val="20"/>
        </w:rPr>
        <w:t>As empresas que apresentarem resultado inferior a 01 (um) em qualquer dos índices referidos n</w:t>
      </w:r>
      <w:r w:rsidR="00806F91" w:rsidRPr="00C20FA9">
        <w:rPr>
          <w:rFonts w:asciiTheme="minorHAnsi" w:hAnsiTheme="minorHAnsi"/>
          <w:bCs/>
          <w:sz w:val="20"/>
          <w:szCs w:val="20"/>
        </w:rPr>
        <w:t>a</w:t>
      </w:r>
      <w:r w:rsidR="00386F5E" w:rsidRPr="00C20FA9">
        <w:rPr>
          <w:rFonts w:asciiTheme="minorHAnsi" w:hAnsiTheme="minorHAnsi"/>
          <w:bCs/>
          <w:sz w:val="20"/>
          <w:szCs w:val="20"/>
        </w:rPr>
        <w:t xml:space="preserve"> </w:t>
      </w:r>
      <w:r w:rsidR="006E0309" w:rsidRPr="00C20FA9">
        <w:rPr>
          <w:rFonts w:asciiTheme="minorHAnsi" w:hAnsiTheme="minorHAnsi"/>
          <w:bCs/>
          <w:sz w:val="20"/>
          <w:szCs w:val="20"/>
        </w:rPr>
        <w:t>alínea</w:t>
      </w:r>
      <w:r w:rsidR="00A01877" w:rsidRPr="00C20FA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20FA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01F0A">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801F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20FA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386F5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801F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01F0A">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801F0A">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01F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801F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386F5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801F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801F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801F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386F5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801F0A">
        <w:rPr>
          <w:b/>
          <w:bCs/>
          <w:sz w:val="20"/>
          <w:szCs w:val="20"/>
        </w:rPr>
        <w:t>4</w:t>
      </w:r>
      <w:r w:rsidRPr="00572F93">
        <w:rPr>
          <w:b/>
          <w:bCs/>
          <w:sz w:val="20"/>
          <w:szCs w:val="20"/>
        </w:rPr>
        <w:t>.</w:t>
      </w:r>
      <w:r w:rsidR="00C2576C">
        <w:rPr>
          <w:b/>
          <w:bCs/>
          <w:sz w:val="20"/>
          <w:szCs w:val="20"/>
        </w:rPr>
        <w:t>6</w:t>
      </w:r>
      <w:r w:rsidRPr="00572F93">
        <w:rPr>
          <w:b/>
          <w:bCs/>
          <w:sz w:val="20"/>
          <w:szCs w:val="20"/>
        </w:rPr>
        <w:t>.</w:t>
      </w:r>
      <w:r w:rsidR="00EE0D5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01F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01F0A">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01F0A">
        <w:rPr>
          <w:bCs/>
          <w:sz w:val="20"/>
          <w:szCs w:val="20"/>
        </w:rPr>
        <w:t>4</w:t>
      </w:r>
      <w:r w:rsidRPr="00FC47D3">
        <w:rPr>
          <w:bCs/>
          <w:sz w:val="20"/>
          <w:szCs w:val="20"/>
        </w:rPr>
        <w:t xml:space="preserve"> e seus subitens</w:t>
      </w:r>
      <w:r w:rsidRPr="00FC47D3">
        <w:rPr>
          <w:bCs/>
          <w:color w:val="000000"/>
          <w:sz w:val="20"/>
          <w:szCs w:val="20"/>
        </w:rPr>
        <w:t xml:space="preserve"> provocará a </w:t>
      </w:r>
      <w:r w:rsidRPr="00FC47D3">
        <w:rPr>
          <w:bCs/>
          <w:color w:val="000000"/>
          <w:sz w:val="20"/>
          <w:szCs w:val="20"/>
        </w:rPr>
        <w:lastRenderedPageBreak/>
        <w:t>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 xml:space="preserve">. DOS RECURSOS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Declarado a vencedora,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abrirá prazo de 30 (trinta) minutos, durante o qual qualquer Licitante poderá, de forma imediata e motivada, em campo próprio do SISTEMA, manifestar sua intenção de recurso.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A falta de manifestação no prazo estabelecido autoriza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a adjudicar o objeto 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 vencedora.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w:t>
      </w:r>
      <w:r w:rsidRPr="00492590">
        <w:rPr>
          <w:rFonts w:asciiTheme="minorHAnsi" w:hAnsiTheme="minorHAnsi" w:cstheme="minorHAnsi"/>
          <w:bCs/>
          <w:sz w:val="20"/>
          <w:szCs w:val="20"/>
        </w:rPr>
        <w:t>examinará a intenção de recurso, aceitando-a ou, motivadamente, rejeitando-a, em campo próprio do SISTEMA.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5</w:t>
      </w:r>
      <w:r w:rsidRPr="00492590">
        <w:rPr>
          <w:rFonts w:asciiTheme="minorHAnsi" w:hAnsiTheme="minorHAnsi" w:cstheme="minorHAnsi"/>
          <w:b/>
          <w:bCs/>
          <w:sz w:val="20"/>
          <w:szCs w:val="20"/>
        </w:rPr>
        <w:t>.4.</w:t>
      </w:r>
      <w:r w:rsidRPr="00492590">
        <w:rPr>
          <w:rFonts w:asciiTheme="minorHAnsi" w:hAnsiTheme="minorHAnsi" w:cstheme="minorHAnsi"/>
          <w:bCs/>
          <w:sz w:val="20"/>
          <w:szCs w:val="20"/>
        </w:rPr>
        <w:t xml:space="preserve"> A</w:t>
      </w:r>
      <w:r>
        <w:rPr>
          <w:rFonts w:asciiTheme="minorHAnsi" w:hAnsiTheme="minorHAnsi" w:cstheme="minorHAnsi"/>
          <w:bCs/>
          <w:sz w:val="20"/>
          <w:szCs w:val="20"/>
        </w:rPr>
        <w:t xml:space="preserve"> </w:t>
      </w:r>
      <w:r w:rsidRPr="00492590">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492590">
        <w:rPr>
          <w:rFonts w:asciiTheme="minorHAnsi" w:hAnsiTheme="minorHAnsi" w:cstheme="minorHAnsi"/>
          <w:bCs/>
          <w:sz w:val="20"/>
          <w:szCs w:val="20"/>
        </w:rPr>
        <w:t>3</w:t>
      </w:r>
      <w:proofErr w:type="gramEnd"/>
      <w:r w:rsidRPr="00492590">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5</w:t>
      </w:r>
      <w:r w:rsidRPr="00492590">
        <w:rPr>
          <w:rFonts w:asciiTheme="minorHAnsi" w:hAnsiTheme="minorHAnsi" w:cstheme="minorHAnsi"/>
          <w:b/>
          <w:bCs/>
          <w:sz w:val="20"/>
          <w:szCs w:val="20"/>
        </w:rPr>
        <w:t>.5.</w:t>
      </w:r>
      <w:r w:rsidRPr="00492590">
        <w:rPr>
          <w:rFonts w:asciiTheme="minorHAnsi" w:hAnsiTheme="minorHAnsi" w:cstheme="minorHAnsi"/>
          <w:bCs/>
          <w:sz w:val="20"/>
          <w:szCs w:val="20"/>
        </w:rPr>
        <w:t xml:space="preserve"> Para justificar sua intenção de recorrer e fundamentar suas razões ou contrarrazões de recurso, a</w:t>
      </w:r>
      <w:r>
        <w:rPr>
          <w:rFonts w:asciiTheme="minorHAnsi" w:hAnsiTheme="minorHAnsi" w:cstheme="minorHAnsi"/>
          <w:bCs/>
          <w:sz w:val="20"/>
          <w:szCs w:val="20"/>
        </w:rPr>
        <w:t xml:space="preserve"> </w:t>
      </w:r>
      <w:r w:rsidRPr="00492590">
        <w:rPr>
          <w:rFonts w:asciiTheme="minorHAnsi" w:hAnsiTheme="minorHAnsi" w:cstheme="minorHAnsi"/>
          <w:bCs/>
          <w:sz w:val="20"/>
          <w:szCs w:val="20"/>
        </w:rPr>
        <w:t>Licitante interessada poderá solicitar vista dos autos a partir do encerramento da fase de lances.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5</w:t>
      </w:r>
      <w:r w:rsidRPr="00492590">
        <w:rPr>
          <w:rFonts w:asciiTheme="minorHAnsi" w:hAnsiTheme="minorHAnsi" w:cstheme="minorHAnsi"/>
          <w:b/>
          <w:bCs/>
          <w:sz w:val="20"/>
          <w:szCs w:val="20"/>
        </w:rPr>
        <w:t>.6.</w:t>
      </w:r>
      <w:r w:rsidRPr="00492590">
        <w:rPr>
          <w:rFonts w:asciiTheme="minorHAnsi" w:hAnsiTheme="minorHAnsi" w:cstheme="minorHAnsi"/>
          <w:bCs/>
          <w:sz w:val="20"/>
          <w:szCs w:val="20"/>
        </w:rPr>
        <w:t xml:space="preserve"> As intenções de recurso não admitidas e os recursos rejeitados </w:t>
      </w:r>
      <w:proofErr w:type="gramStart"/>
      <w:r w:rsidRPr="00492590">
        <w:rPr>
          <w:rFonts w:asciiTheme="minorHAnsi" w:hAnsiTheme="minorHAnsi" w:cstheme="minorHAnsi"/>
          <w:bCs/>
          <w:sz w:val="20"/>
          <w:szCs w:val="20"/>
        </w:rPr>
        <w:t>pelo(</w:t>
      </w:r>
      <w:proofErr w:type="gramEnd"/>
      <w:r w:rsidRPr="00492590">
        <w:rPr>
          <w:rFonts w:asciiTheme="minorHAnsi" w:hAnsiTheme="minorHAnsi" w:cstheme="minorHAnsi"/>
          <w:bCs/>
          <w:sz w:val="20"/>
          <w:szCs w:val="20"/>
        </w:rPr>
        <w:t>a) Pregoeiro(a) serão apreciados pela autoridade competente.</w:t>
      </w:r>
    </w:p>
    <w:p w:rsidR="004C7E9B" w:rsidRPr="00492590" w:rsidRDefault="004C7E9B" w:rsidP="004C7E9B">
      <w:pPr>
        <w:widowControl w:val="0"/>
        <w:autoSpaceDE w:val="0"/>
        <w:autoSpaceDN w:val="0"/>
        <w:adjustRightInd w:val="0"/>
        <w:spacing w:after="12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5</w:t>
      </w:r>
      <w:r w:rsidRPr="00492590">
        <w:rPr>
          <w:rFonts w:asciiTheme="minorHAnsi" w:hAnsiTheme="minorHAnsi" w:cstheme="minorHAnsi"/>
          <w:b/>
          <w:bCs/>
          <w:sz w:val="20"/>
          <w:szCs w:val="20"/>
        </w:rPr>
        <w:t>.7.</w:t>
      </w:r>
      <w:r w:rsidRPr="00492590">
        <w:rPr>
          <w:rFonts w:asciiTheme="minorHAnsi" w:hAnsiTheme="minorHAnsi" w:cstheme="minorHAnsi"/>
          <w:bCs/>
          <w:sz w:val="20"/>
          <w:szCs w:val="20"/>
        </w:rPr>
        <w:t xml:space="preserve"> O acolhimento do recurso implicará a invalidação apenas dos atos insuscetíveis de aproveitamento.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6</w:t>
      </w:r>
      <w:r w:rsidRPr="00492590">
        <w:rPr>
          <w:rFonts w:asciiTheme="minorHAnsi" w:hAnsiTheme="minorHAnsi" w:cstheme="minorHAnsi"/>
          <w:b/>
          <w:bCs/>
          <w:sz w:val="20"/>
          <w:szCs w:val="20"/>
        </w:rPr>
        <w:t xml:space="preserve">. DA ADJUDICAÇÃO E DA HOMOLOGAÇÃO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6</w:t>
      </w:r>
      <w:r w:rsidRPr="00492590">
        <w:rPr>
          <w:rFonts w:asciiTheme="minorHAnsi" w:hAnsiTheme="minorHAnsi" w:cstheme="minorHAnsi"/>
          <w:b/>
          <w:bCs/>
          <w:sz w:val="20"/>
          <w:szCs w:val="20"/>
        </w:rPr>
        <w:t>.1.</w:t>
      </w:r>
      <w:r w:rsidRPr="00492590">
        <w:rPr>
          <w:rFonts w:asciiTheme="minorHAnsi" w:hAnsiTheme="minorHAnsi" w:cstheme="minorHAnsi"/>
          <w:bCs/>
          <w:sz w:val="20"/>
          <w:szCs w:val="20"/>
        </w:rPr>
        <w:t xml:space="preserve"> O objeto deste Pregão será adjudicado </w:t>
      </w:r>
      <w:proofErr w:type="gramStart"/>
      <w:r w:rsidRPr="00492590">
        <w:rPr>
          <w:rFonts w:asciiTheme="minorHAnsi" w:hAnsiTheme="minorHAnsi" w:cstheme="minorHAnsi"/>
          <w:bCs/>
          <w:sz w:val="20"/>
          <w:szCs w:val="20"/>
        </w:rPr>
        <w:t>pelo(</w:t>
      </w:r>
      <w:proofErr w:type="gramEnd"/>
      <w:r w:rsidRPr="00492590">
        <w:rPr>
          <w:rFonts w:asciiTheme="minorHAnsi" w:hAnsiTheme="minorHAnsi" w:cstheme="minorHAnsi"/>
          <w:bCs/>
          <w:sz w:val="20"/>
          <w:szCs w:val="20"/>
        </w:rPr>
        <w:t>a) Pregoeiro(a), salvo quando houver recurso, hipótese em que a adjudicação caberá à autoridade competente para homologação.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6</w:t>
      </w:r>
      <w:r w:rsidRPr="00492590">
        <w:rPr>
          <w:rFonts w:asciiTheme="minorHAnsi" w:hAnsiTheme="minorHAnsi" w:cstheme="minorHAnsi"/>
          <w:b/>
          <w:bCs/>
          <w:sz w:val="20"/>
          <w:szCs w:val="20"/>
        </w:rPr>
        <w:t>.2.</w:t>
      </w:r>
      <w:r w:rsidRPr="00492590">
        <w:rPr>
          <w:rFonts w:asciiTheme="minorHAnsi" w:hAnsiTheme="minorHAnsi" w:cstheme="minorHAnsi"/>
          <w:bCs/>
          <w:sz w:val="20"/>
          <w:szCs w:val="20"/>
        </w:rPr>
        <w:t xml:space="preserve"> O objeto deste Pregão será adjudicado a</w:t>
      </w:r>
      <w:r>
        <w:rPr>
          <w:rFonts w:asciiTheme="minorHAnsi" w:hAnsiTheme="minorHAnsi" w:cstheme="minorHAnsi"/>
          <w:bCs/>
          <w:sz w:val="20"/>
          <w:szCs w:val="20"/>
        </w:rPr>
        <w:t xml:space="preserve"> </w:t>
      </w:r>
      <w:r w:rsidRPr="00492590">
        <w:rPr>
          <w:rFonts w:asciiTheme="minorHAnsi" w:hAnsiTheme="minorHAnsi" w:cstheme="minorHAnsi"/>
          <w:bCs/>
          <w:sz w:val="20"/>
          <w:szCs w:val="20"/>
        </w:rPr>
        <w:t>Licitante vencedora.</w:t>
      </w:r>
    </w:p>
    <w:p w:rsidR="004C7E9B" w:rsidRPr="00492590" w:rsidRDefault="004C7E9B" w:rsidP="004C7E9B">
      <w:pPr>
        <w:widowControl w:val="0"/>
        <w:autoSpaceDE w:val="0"/>
        <w:autoSpaceDN w:val="0"/>
        <w:adjustRightInd w:val="0"/>
        <w:spacing w:after="12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lastRenderedPageBreak/>
        <w:t>1</w:t>
      </w:r>
      <w:r>
        <w:rPr>
          <w:rFonts w:asciiTheme="minorHAnsi" w:hAnsiTheme="minorHAnsi" w:cstheme="minorHAnsi"/>
          <w:b/>
          <w:bCs/>
          <w:sz w:val="20"/>
          <w:szCs w:val="20"/>
        </w:rPr>
        <w:t>6</w:t>
      </w:r>
      <w:r w:rsidRPr="00492590">
        <w:rPr>
          <w:rFonts w:asciiTheme="minorHAnsi" w:hAnsiTheme="minorHAnsi" w:cstheme="minorHAnsi"/>
          <w:b/>
          <w:bCs/>
          <w:sz w:val="20"/>
          <w:szCs w:val="20"/>
        </w:rPr>
        <w:t>.3.</w:t>
      </w:r>
      <w:r w:rsidRPr="00492590">
        <w:rPr>
          <w:rFonts w:asciiTheme="minorHAnsi" w:hAnsiTheme="minorHAnsi" w:cstheme="minorHAnsi"/>
          <w:bCs/>
          <w:sz w:val="20"/>
          <w:szCs w:val="20"/>
        </w:rPr>
        <w:t xml:space="preserve"> A homologação deste Pregão compete ao Secretário de Estado da Saúde/TO.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Formalização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.1.1.</w:t>
      </w:r>
      <w:r w:rsidRPr="00492590">
        <w:rPr>
          <w:rFonts w:asciiTheme="minorHAnsi" w:hAnsiTheme="minorHAnsi" w:cstheme="minorHAnsi"/>
          <w:bCs/>
          <w:color w:val="000000" w:themeColor="text1"/>
          <w:sz w:val="20"/>
          <w:szCs w:val="20"/>
        </w:rPr>
        <w:t xml:space="preserve"> A SESAU/TO convocará a primeira</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.1.2.</w:t>
      </w:r>
      <w:r w:rsidRPr="00492590">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.1.3. </w:t>
      </w:r>
      <w:r w:rsidRPr="00492590">
        <w:rPr>
          <w:rFonts w:asciiTheme="minorHAnsi" w:hAnsiTheme="minorHAnsi" w:cstheme="minorHAnsi"/>
          <w:bCs/>
          <w:color w:val="000000" w:themeColor="text1"/>
          <w:sz w:val="20"/>
          <w:szCs w:val="20"/>
        </w:rPr>
        <w:t>A SESAU/TO convocará formalmente, via telefone e/ou e-mail,</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a</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.1.4.</w:t>
      </w:r>
      <w:r w:rsidRPr="00492590">
        <w:rPr>
          <w:rFonts w:asciiTheme="minorHAnsi" w:hAnsiTheme="minorHAnsi" w:cstheme="minorHAnsi"/>
          <w:bCs/>
          <w:color w:val="000000" w:themeColor="text1"/>
          <w:sz w:val="20"/>
          <w:szCs w:val="20"/>
        </w:rPr>
        <w:t xml:space="preserve"> O prazo para que a</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 xml:space="preserve">Licitante vencedora compareça, após ser convocada, poderá ser </w:t>
      </w:r>
      <w:proofErr w:type="gramStart"/>
      <w:r w:rsidRPr="00492590">
        <w:rPr>
          <w:rFonts w:asciiTheme="minorHAnsi" w:hAnsiTheme="minorHAnsi" w:cstheme="minorHAnsi"/>
          <w:bCs/>
          <w:color w:val="000000" w:themeColor="text1"/>
          <w:sz w:val="20"/>
          <w:szCs w:val="20"/>
        </w:rPr>
        <w:t>prorrogado, uma única vez</w:t>
      </w:r>
      <w:proofErr w:type="gramEnd"/>
      <w:r w:rsidRPr="00492590">
        <w:rPr>
          <w:rFonts w:asciiTheme="minorHAnsi" w:hAnsiTheme="minorHAnsi" w:cstheme="minorHAnsi"/>
          <w:bCs/>
          <w:color w:val="000000" w:themeColor="text1"/>
          <w:sz w:val="20"/>
          <w:szCs w:val="20"/>
        </w:rPr>
        <w:t>, por igual período, desde que ocorra motivo justificado e aceito pela SESAU/TO;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.1.5.</w:t>
      </w:r>
      <w:r w:rsidRPr="00492590">
        <w:rPr>
          <w:rFonts w:asciiTheme="minorHAnsi" w:hAnsiTheme="minorHAnsi" w:cstheme="minorHAnsi"/>
          <w:bCs/>
          <w:color w:val="000000" w:themeColor="text1"/>
          <w:sz w:val="20"/>
          <w:szCs w:val="20"/>
        </w:rPr>
        <w:t xml:space="preserve"> No caso de a</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poderá, mantida a ordem de classificação, negociar com a</w:t>
      </w:r>
      <w:r>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Licitante seguinte antes de efetuar seu registro;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.1.6.</w:t>
      </w:r>
      <w:r w:rsidRPr="00492590">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.1.7.</w:t>
      </w:r>
      <w:r w:rsidRPr="00492590">
        <w:rPr>
          <w:rFonts w:asciiTheme="minorHAnsi" w:hAnsiTheme="minorHAnsi" w:cstheme="minorHAnsi"/>
          <w:bCs/>
          <w:color w:val="000000" w:themeColor="text1"/>
          <w:sz w:val="20"/>
          <w:szCs w:val="20"/>
        </w:rPr>
        <w:t xml:space="preserve"> Caso a SESAU/TO opte por enviar a Ata na forma do item acima (1</w:t>
      </w:r>
      <w:r>
        <w:rPr>
          <w:rFonts w:asciiTheme="minorHAnsi" w:hAnsiTheme="minorHAnsi" w:cstheme="minorHAnsi"/>
          <w:bCs/>
          <w:color w:val="000000" w:themeColor="text1"/>
          <w:sz w:val="20"/>
          <w:szCs w:val="20"/>
        </w:rPr>
        <w:t>7</w:t>
      </w:r>
      <w:r w:rsidRPr="00492590">
        <w:rPr>
          <w:rFonts w:asciiTheme="minorHAnsi" w:hAnsiTheme="minorHAnsi" w:cstheme="minorHAnsi"/>
          <w:bCs/>
          <w:color w:val="000000" w:themeColor="text1"/>
          <w:sz w:val="20"/>
          <w:szCs w:val="20"/>
        </w:rPr>
        <w:t>.1.6), a Adjudicada deverá prover sua assinatura e devolução, de forma digital (</w:t>
      </w:r>
      <w:proofErr w:type="spellStart"/>
      <w:r w:rsidRPr="00492590">
        <w:rPr>
          <w:rFonts w:asciiTheme="minorHAnsi" w:hAnsiTheme="minorHAnsi" w:cstheme="minorHAnsi"/>
          <w:bCs/>
          <w:color w:val="000000" w:themeColor="text1"/>
          <w:sz w:val="20"/>
          <w:szCs w:val="20"/>
        </w:rPr>
        <w:t>escaneada</w:t>
      </w:r>
      <w:proofErr w:type="spellEnd"/>
      <w:r w:rsidRPr="00492590">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.1.8.</w:t>
      </w:r>
      <w:r w:rsidRPr="00492590">
        <w:rPr>
          <w:rFonts w:asciiTheme="minorHAnsi" w:hAnsiTheme="minorHAnsi" w:cstheme="minorHAnsi"/>
          <w:bCs/>
          <w:color w:val="000000" w:themeColor="text1"/>
          <w:sz w:val="20"/>
          <w:szCs w:val="20"/>
        </w:rPr>
        <w:t xml:space="preserve"> A devolução da Ata deverá ser, obrigatoriamente, no e-mail </w:t>
      </w:r>
      <w:proofErr w:type="gramStart"/>
      <w:r w:rsidRPr="00492590">
        <w:rPr>
          <w:rFonts w:asciiTheme="minorHAnsi" w:hAnsiTheme="minorHAnsi" w:cstheme="minorHAnsi"/>
          <w:bCs/>
          <w:color w:val="000000" w:themeColor="text1"/>
          <w:sz w:val="20"/>
          <w:szCs w:val="20"/>
        </w:rPr>
        <w:t>do(</w:t>
      </w:r>
      <w:proofErr w:type="gramEnd"/>
      <w:r w:rsidRPr="00492590">
        <w:rPr>
          <w:rFonts w:asciiTheme="minorHAnsi" w:hAnsiTheme="minorHAnsi" w:cstheme="minorHAnsi"/>
          <w:bCs/>
          <w:color w:val="000000" w:themeColor="text1"/>
          <w:sz w:val="20"/>
          <w:szCs w:val="20"/>
        </w:rPr>
        <w:t>a) Pregoeiro(a) indicado no Preâmbulo do Edital.</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.1.9.</w:t>
      </w:r>
      <w:r w:rsidRPr="00492590">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sidR="00EE0D54">
        <w:rPr>
          <w:rFonts w:asciiTheme="minorHAnsi" w:hAnsiTheme="minorHAnsi" w:cstheme="minorHAnsi"/>
          <w:bCs/>
          <w:color w:val="000000" w:themeColor="text1"/>
          <w:sz w:val="20"/>
          <w:szCs w:val="20"/>
        </w:rPr>
        <w:t xml:space="preserve"> </w:t>
      </w:r>
      <w:r w:rsidRPr="00492590">
        <w:rPr>
          <w:rFonts w:asciiTheme="minorHAnsi" w:hAnsiTheme="minorHAnsi" w:cstheme="minorHAnsi"/>
          <w:bCs/>
          <w:color w:val="000000" w:themeColor="text1"/>
          <w:sz w:val="20"/>
          <w:szCs w:val="20"/>
        </w:rPr>
        <w:t>ficando, neste caso dispensado o envio da via original, observado o item 1</w:t>
      </w:r>
      <w:r>
        <w:rPr>
          <w:rFonts w:asciiTheme="minorHAnsi" w:hAnsiTheme="minorHAnsi" w:cstheme="minorHAnsi"/>
          <w:bCs/>
          <w:color w:val="000000" w:themeColor="text1"/>
          <w:sz w:val="20"/>
          <w:szCs w:val="20"/>
        </w:rPr>
        <w:t>7</w:t>
      </w:r>
      <w:r w:rsidRPr="00492590">
        <w:rPr>
          <w:rFonts w:asciiTheme="minorHAnsi" w:hAnsiTheme="minorHAnsi" w:cstheme="minorHAnsi"/>
          <w:bCs/>
          <w:color w:val="000000" w:themeColor="text1"/>
          <w:sz w:val="20"/>
          <w:szCs w:val="20"/>
        </w:rPr>
        <w:t>.1.5.</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.1.10.</w:t>
      </w:r>
      <w:r w:rsidRPr="00492590">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.1.11.</w:t>
      </w:r>
      <w:r w:rsidRPr="00492590">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.1.12.</w:t>
      </w:r>
      <w:r w:rsidRPr="00492590">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.2.</w:t>
      </w:r>
      <w:r>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Vigência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.2.1.</w:t>
      </w:r>
      <w:r w:rsidRPr="00492590">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Participação e Adesão ao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.3.1.</w:t>
      </w:r>
      <w:r w:rsidRPr="00492590">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.3.2.</w:t>
      </w:r>
      <w:r w:rsidRPr="00492590">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.3.3.</w:t>
      </w:r>
      <w:r w:rsidRPr="00492590">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.3.4.</w:t>
      </w:r>
      <w:r w:rsidRPr="00492590">
        <w:rPr>
          <w:rFonts w:asciiTheme="minorHAnsi" w:hAnsiTheme="minorHAnsi" w:cstheme="minorHAnsi"/>
          <w:bCs/>
          <w:color w:val="000000" w:themeColor="text1"/>
          <w:sz w:val="20"/>
          <w:szCs w:val="20"/>
        </w:rPr>
        <w:t xml:space="preserve"> As aquisições ou contratações adicionais referenciadas </w:t>
      </w:r>
      <w:r w:rsidRPr="00492590">
        <w:rPr>
          <w:rFonts w:asciiTheme="minorHAnsi" w:hAnsiTheme="minorHAnsi" w:cstheme="minorHAnsi"/>
          <w:b/>
          <w:bCs/>
          <w:color w:val="000000" w:themeColor="text1"/>
          <w:sz w:val="20"/>
          <w:szCs w:val="20"/>
        </w:rPr>
        <w:t>no item 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.3.2</w:t>
      </w:r>
      <w:r w:rsidRPr="00492590">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492590">
        <w:rPr>
          <w:rFonts w:asciiTheme="minorHAnsi" w:hAnsiTheme="minorHAnsi" w:cstheme="minorHAnsi"/>
          <w:bCs/>
          <w:color w:val="000000" w:themeColor="text1"/>
          <w:sz w:val="20"/>
          <w:szCs w:val="20"/>
        </w:rPr>
        <w:t>Edital e registrados na Ata de Registro de Preços</w:t>
      </w:r>
      <w:proofErr w:type="gramEnd"/>
      <w:r w:rsidRPr="00492590">
        <w:rPr>
          <w:rFonts w:asciiTheme="minorHAnsi" w:hAnsiTheme="minorHAnsi" w:cstheme="minorHAnsi"/>
          <w:bCs/>
          <w:color w:val="000000" w:themeColor="text1"/>
          <w:sz w:val="20"/>
          <w:szCs w:val="20"/>
        </w:rPr>
        <w:t xml:space="preserve"> para a SESAU/TO e órgãos participantes;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lastRenderedPageBreak/>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.3.5. </w:t>
      </w:r>
      <w:r w:rsidRPr="00492590">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.3.6.</w:t>
      </w:r>
      <w:r w:rsidRPr="00492590">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.3.7.</w:t>
      </w:r>
      <w:r w:rsidR="00EE0D54">
        <w:rPr>
          <w:rFonts w:asciiTheme="minorHAnsi" w:hAnsiTheme="minorHAnsi" w:cstheme="minorHAnsi"/>
          <w:b/>
          <w:bCs/>
          <w:color w:val="000000" w:themeColor="text1"/>
          <w:sz w:val="20"/>
          <w:szCs w:val="20"/>
        </w:rPr>
        <w:t xml:space="preserve"> </w:t>
      </w:r>
      <w:proofErr w:type="gramStart"/>
      <w:r w:rsidRPr="00492590">
        <w:rPr>
          <w:rFonts w:asciiTheme="minorHAnsi" w:hAnsiTheme="minorHAnsi" w:cstheme="minorHAnsi"/>
          <w:bCs/>
          <w:color w:val="000000" w:themeColor="text1"/>
          <w:sz w:val="20"/>
          <w:szCs w:val="20"/>
        </w:rPr>
        <w:t>Compete</w:t>
      </w:r>
      <w:proofErr w:type="gramEnd"/>
      <w:r w:rsidRPr="00492590">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.3.8.</w:t>
      </w:r>
      <w:r w:rsidRPr="00492590">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.3.9.</w:t>
      </w:r>
      <w:r w:rsidRPr="00492590">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r w:rsidR="00EE0D54">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Administração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.4.1.</w:t>
      </w:r>
      <w:r w:rsidRPr="00492590">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492590">
        <w:rPr>
          <w:rFonts w:asciiTheme="minorHAnsi" w:hAnsiTheme="minorHAnsi" w:cstheme="minorHAnsi"/>
          <w:bCs/>
          <w:color w:val="000000" w:themeColor="text1"/>
          <w:sz w:val="20"/>
          <w:szCs w:val="20"/>
        </w:rPr>
        <w:t>serem</w:t>
      </w:r>
      <w:proofErr w:type="gramEnd"/>
      <w:r w:rsidRPr="00492590">
        <w:rPr>
          <w:rFonts w:asciiTheme="minorHAnsi" w:hAnsiTheme="minorHAnsi" w:cstheme="minorHAnsi"/>
          <w:bCs/>
          <w:color w:val="000000" w:themeColor="text1"/>
          <w:sz w:val="20"/>
          <w:szCs w:val="20"/>
        </w:rPr>
        <w:t xml:space="preserve"> adquiridos, o fornecedor para o qual será emitido o pedido.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.4.2.</w:t>
      </w:r>
      <w:r w:rsidRPr="00492590">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.4.3</w:t>
      </w:r>
      <w:r w:rsidRPr="00492590">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.4.4.</w:t>
      </w:r>
      <w:r w:rsidRPr="00492590">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.5.</w:t>
      </w:r>
      <w:r w:rsidR="00EE0D54">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Do Controle e das Alterações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.5.1. </w:t>
      </w:r>
      <w:r w:rsidRPr="00492590">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492590">
        <w:rPr>
          <w:rFonts w:asciiTheme="minorHAnsi" w:hAnsiTheme="minorHAnsi" w:cstheme="minorHAnsi"/>
          <w:bCs/>
          <w:color w:val="000000" w:themeColor="text1"/>
          <w:sz w:val="20"/>
          <w:szCs w:val="20"/>
        </w:rPr>
        <w:t>promover</w:t>
      </w:r>
      <w:proofErr w:type="gramEnd"/>
      <w:r w:rsidRPr="00492590">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.5.2. </w:t>
      </w:r>
      <w:r w:rsidRPr="00492590">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r w:rsidR="00EE0D54">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Do Cancelamento do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.6.1.1.</w:t>
      </w:r>
      <w:r>
        <w:rPr>
          <w:rFonts w:asciiTheme="minorHAnsi" w:hAnsiTheme="minorHAnsi" w:cstheme="minorHAnsi"/>
          <w:b/>
          <w:bCs/>
          <w:color w:val="000000" w:themeColor="text1"/>
          <w:sz w:val="20"/>
          <w:szCs w:val="20"/>
        </w:rPr>
        <w:t xml:space="preserve"> </w:t>
      </w:r>
      <w:proofErr w:type="gramStart"/>
      <w:r w:rsidRPr="00492590">
        <w:rPr>
          <w:rFonts w:asciiTheme="minorHAnsi" w:hAnsiTheme="minorHAnsi" w:cstheme="minorHAnsi"/>
          <w:bCs/>
          <w:color w:val="000000" w:themeColor="text1"/>
          <w:sz w:val="20"/>
          <w:szCs w:val="20"/>
        </w:rPr>
        <w:t>A pedido</w:t>
      </w:r>
      <w:proofErr w:type="gramEnd"/>
      <w:r w:rsidRPr="00492590">
        <w:rPr>
          <w:rFonts w:asciiTheme="minorHAnsi" w:hAnsiTheme="minorHAnsi" w:cstheme="minorHAnsi"/>
          <w:bCs/>
          <w:color w:val="000000" w:themeColor="text1"/>
          <w:sz w:val="20"/>
          <w:szCs w:val="20"/>
        </w:rPr>
        <w:t>, quando: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.6.1.2.</w:t>
      </w:r>
      <w:r>
        <w:rPr>
          <w:rFonts w:asciiTheme="minorHAnsi" w:hAnsiTheme="minorHAnsi" w:cstheme="minorHAnsi"/>
          <w:b/>
          <w:bCs/>
          <w:color w:val="000000" w:themeColor="text1"/>
          <w:sz w:val="20"/>
          <w:szCs w:val="20"/>
        </w:rPr>
        <w:t xml:space="preserve"> </w:t>
      </w:r>
      <w:r w:rsidRPr="00492590">
        <w:rPr>
          <w:rFonts w:asciiTheme="minorHAnsi" w:hAnsiTheme="minorHAnsi" w:cstheme="minorHAnsi"/>
          <w:bCs/>
          <w:color w:val="000000" w:themeColor="text1"/>
          <w:sz w:val="20"/>
          <w:szCs w:val="20"/>
        </w:rPr>
        <w:t>Por iniciativa da SESAU/TO, quando o fornecedor:</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a) não aceitar reduzir o preço registrado, quando estes tornarem superiores aos praticados no mercado;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b) perder qualquer condição de habilitação técnica exigida no processo licitatório;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 xml:space="preserve">c) por razões de interesse </w:t>
      </w:r>
      <w:proofErr w:type="gramStart"/>
      <w:r w:rsidRPr="00492590">
        <w:rPr>
          <w:rFonts w:asciiTheme="minorHAnsi" w:hAnsiTheme="minorHAnsi" w:cstheme="minorHAnsi"/>
          <w:bCs/>
          <w:color w:val="000000" w:themeColor="text1"/>
          <w:sz w:val="20"/>
          <w:szCs w:val="20"/>
        </w:rPr>
        <w:t>público, devidamente motivadas e justificadas</w:t>
      </w:r>
      <w:proofErr w:type="gramEnd"/>
      <w:r w:rsidRPr="00492590">
        <w:rPr>
          <w:rFonts w:asciiTheme="minorHAnsi" w:hAnsiTheme="minorHAnsi" w:cstheme="minorHAnsi"/>
          <w:bCs/>
          <w:color w:val="000000" w:themeColor="text1"/>
          <w:sz w:val="20"/>
          <w:szCs w:val="20"/>
        </w:rPr>
        <w:t xml:space="preserve"> por decurso do prazo de vigência, ou quando não restarem fornecedores registrados;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d) não cumprir as obrigações decorrentes da Ata de Registro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e) não comparecer ou se recusar a retirar, no prazo estabelecido, os pedidos decorrentes da Ata de Reg. de Preços;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.6.1.3.</w:t>
      </w:r>
      <w:r w:rsidRPr="00492590">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4C7E9B" w:rsidRPr="00492590" w:rsidRDefault="004C7E9B" w:rsidP="004C7E9B">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.6.1.4.</w:t>
      </w:r>
      <w:r w:rsidRPr="00492590">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492590">
        <w:rPr>
          <w:rFonts w:asciiTheme="minorHAnsi" w:hAnsiTheme="minorHAnsi" w:cstheme="minorHAnsi"/>
          <w:bCs/>
          <w:color w:val="000000" w:themeColor="text1"/>
          <w:sz w:val="20"/>
          <w:szCs w:val="20"/>
        </w:rPr>
        <w:t>apostilamento</w:t>
      </w:r>
      <w:proofErr w:type="spellEnd"/>
      <w:r w:rsidRPr="00492590">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lastRenderedPageBreak/>
        <w:t>1</w:t>
      </w:r>
      <w:r>
        <w:rPr>
          <w:rFonts w:asciiTheme="minorHAnsi" w:hAnsiTheme="minorHAnsi" w:cstheme="minorHAnsi"/>
          <w:b/>
          <w:bCs/>
          <w:sz w:val="20"/>
          <w:szCs w:val="20"/>
        </w:rPr>
        <w:t>8</w:t>
      </w:r>
      <w:r w:rsidRPr="00492590">
        <w:rPr>
          <w:rFonts w:asciiTheme="minorHAnsi" w:hAnsiTheme="minorHAnsi" w:cstheme="minorHAnsi"/>
          <w:b/>
          <w:bCs/>
          <w:sz w:val="20"/>
          <w:szCs w:val="20"/>
        </w:rPr>
        <w:t xml:space="preserve">. DA FORMAÇÃO DO CADASTRO DE RESERVA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8</w:t>
      </w:r>
      <w:r w:rsidRPr="00492590">
        <w:rPr>
          <w:rFonts w:asciiTheme="minorHAnsi" w:hAnsiTheme="minorHAnsi" w:cstheme="minorHAnsi"/>
          <w:b/>
          <w:bCs/>
          <w:sz w:val="20"/>
          <w:szCs w:val="20"/>
        </w:rPr>
        <w:t>.1.</w:t>
      </w:r>
      <w:r w:rsidRPr="00492590">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8</w:t>
      </w:r>
      <w:r w:rsidRPr="00492590">
        <w:rPr>
          <w:rFonts w:asciiTheme="minorHAnsi" w:hAnsiTheme="minorHAnsi" w:cstheme="minorHAnsi"/>
          <w:b/>
          <w:bCs/>
          <w:sz w:val="20"/>
          <w:szCs w:val="20"/>
        </w:rPr>
        <w:t>.1.1.</w:t>
      </w:r>
      <w:r w:rsidRPr="00492590">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8</w:t>
      </w:r>
      <w:r w:rsidRPr="00492590">
        <w:rPr>
          <w:rFonts w:asciiTheme="minorHAnsi" w:hAnsiTheme="minorHAnsi" w:cstheme="minorHAnsi"/>
          <w:b/>
          <w:bCs/>
          <w:sz w:val="20"/>
          <w:szCs w:val="20"/>
        </w:rPr>
        <w:t>.2.</w:t>
      </w:r>
      <w:r w:rsidRPr="00492590">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8</w:t>
      </w:r>
      <w:r w:rsidRPr="00492590">
        <w:rPr>
          <w:rFonts w:asciiTheme="minorHAnsi" w:hAnsiTheme="minorHAnsi" w:cstheme="minorHAnsi"/>
          <w:b/>
          <w:bCs/>
          <w:sz w:val="20"/>
          <w:szCs w:val="20"/>
        </w:rPr>
        <w:t>.3.</w:t>
      </w:r>
      <w:r w:rsidRPr="00492590">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492590">
        <w:rPr>
          <w:rFonts w:asciiTheme="minorHAnsi" w:hAnsiTheme="minorHAnsi" w:cstheme="minorHAnsi"/>
          <w:bCs/>
          <w:sz w:val="20"/>
          <w:szCs w:val="20"/>
        </w:rPr>
        <w:t>utilizada</w:t>
      </w:r>
      <w:proofErr w:type="gramEnd"/>
      <w:r w:rsidRPr="00492590">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4C7E9B" w:rsidRPr="00492590" w:rsidRDefault="004C7E9B" w:rsidP="004C7E9B">
      <w:pPr>
        <w:autoSpaceDE w:val="0"/>
        <w:autoSpaceDN w:val="0"/>
        <w:adjustRightInd w:val="0"/>
        <w:jc w:val="both"/>
        <w:rPr>
          <w:rFonts w:asciiTheme="minorHAnsi" w:hAnsiTheme="minorHAnsi" w:cstheme="minorHAnsi"/>
          <w:bCs/>
          <w:sz w:val="20"/>
          <w:szCs w:val="20"/>
        </w:rPr>
      </w:pPr>
      <w:r w:rsidRPr="00492590">
        <w:rPr>
          <w:rFonts w:asciiTheme="minorHAnsi" w:hAnsiTheme="minorHAnsi" w:cstheme="minorHAnsi"/>
          <w:b/>
          <w:bCs/>
          <w:sz w:val="20"/>
          <w:szCs w:val="20"/>
        </w:rPr>
        <w:t>1</w:t>
      </w:r>
      <w:r>
        <w:rPr>
          <w:rFonts w:asciiTheme="minorHAnsi" w:hAnsiTheme="minorHAnsi" w:cstheme="minorHAnsi"/>
          <w:b/>
          <w:bCs/>
          <w:sz w:val="20"/>
          <w:szCs w:val="20"/>
        </w:rPr>
        <w:t>8</w:t>
      </w:r>
      <w:r w:rsidRPr="00492590">
        <w:rPr>
          <w:rFonts w:asciiTheme="minorHAnsi" w:hAnsiTheme="minorHAnsi" w:cstheme="minorHAnsi"/>
          <w:b/>
          <w:bCs/>
          <w:sz w:val="20"/>
          <w:szCs w:val="20"/>
        </w:rPr>
        <w:t>.4.</w:t>
      </w:r>
      <w:r w:rsidRPr="00492590">
        <w:rPr>
          <w:rFonts w:asciiTheme="minorHAnsi" w:hAnsiTheme="minorHAnsi" w:cstheme="minorHAnsi"/>
          <w:sz w:val="20"/>
          <w:szCs w:val="20"/>
        </w:rPr>
        <w:t xml:space="preserve"> A autoridade competente deverá informar uma data/hora para o cadastro de reserva </w:t>
      </w:r>
      <w:r w:rsidRPr="00492590">
        <w:rPr>
          <w:rFonts w:asciiTheme="minorHAnsi" w:hAnsiTheme="minorHAnsi" w:cstheme="minorHAnsi"/>
          <w:bCs/>
          <w:sz w:val="20"/>
          <w:szCs w:val="20"/>
        </w:rPr>
        <w:t xml:space="preserve">(mínimo de 24hs) </w:t>
      </w:r>
      <w:r w:rsidRPr="00492590">
        <w:rPr>
          <w:rFonts w:asciiTheme="minorHAnsi" w:eastAsia="Calibri" w:hAnsiTheme="minorHAnsi" w:cstheme="minorHAnsi"/>
          <w:bCs/>
          <w:sz w:val="20"/>
          <w:szCs w:val="20"/>
        </w:rPr>
        <w:t>para que os f</w:t>
      </w:r>
      <w:r w:rsidRPr="00492590">
        <w:rPr>
          <w:rFonts w:asciiTheme="minorHAnsi" w:eastAsia="Calibri" w:hAnsiTheme="minorHAnsi" w:cstheme="minorHAnsi"/>
          <w:sz w:val="20"/>
          <w:szCs w:val="20"/>
        </w:rPr>
        <w:t>ornecedores registrem seu interesse no fornecimento de um item, ao mesmo preço do vencedor do certame, c</w:t>
      </w:r>
      <w:r w:rsidRPr="00492590">
        <w:rPr>
          <w:rFonts w:asciiTheme="minorHAnsi" w:eastAsia="Calibri" w:hAnsiTheme="minorHAnsi" w:cstheme="minorHAnsi"/>
          <w:bCs/>
          <w:sz w:val="20"/>
          <w:szCs w:val="20"/>
        </w:rPr>
        <w:t xml:space="preserve">aso o mesmo se recuse a assinar o contrato. (através do sistema e/ou </w:t>
      </w:r>
      <w:proofErr w:type="spellStart"/>
      <w:r w:rsidRPr="00492590">
        <w:rPr>
          <w:rFonts w:asciiTheme="minorHAnsi" w:eastAsia="Calibri" w:hAnsiTheme="minorHAnsi" w:cstheme="minorHAnsi"/>
          <w:bCs/>
          <w:sz w:val="20"/>
          <w:szCs w:val="20"/>
        </w:rPr>
        <w:t>email</w:t>
      </w:r>
      <w:proofErr w:type="spellEnd"/>
      <w:r w:rsidRPr="00492590">
        <w:rPr>
          <w:rFonts w:asciiTheme="minorHAnsi" w:eastAsia="Calibri" w:hAnsiTheme="minorHAnsi" w:cstheme="minorHAnsi"/>
          <w:bCs/>
          <w:sz w:val="20"/>
          <w:szCs w:val="20"/>
        </w:rPr>
        <w:t>).</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Pr="00492590">
        <w:rPr>
          <w:rFonts w:asciiTheme="minorHAnsi" w:hAnsiTheme="minorHAnsi" w:cstheme="minorHAnsi"/>
          <w:b/>
          <w:bCs/>
          <w:color w:val="000000"/>
          <w:sz w:val="20"/>
          <w:szCs w:val="20"/>
        </w:rPr>
        <w:t xml:space="preserve">. DO CONTRATO E CONDIÇÕES PARA A CONTRATAÇÃO </w:t>
      </w:r>
    </w:p>
    <w:p w:rsidR="004C7E9B" w:rsidRPr="00492590" w:rsidRDefault="004C7E9B" w:rsidP="004C7E9B">
      <w:pPr>
        <w:pStyle w:val="Default"/>
        <w:adjustRightInd w:val="0"/>
        <w:jc w:val="both"/>
        <w:rPr>
          <w:rFonts w:asciiTheme="minorHAnsi" w:hAnsiTheme="minorHAnsi" w:cstheme="minorHAnsi"/>
          <w:sz w:val="20"/>
          <w:szCs w:val="20"/>
          <w:lang w:eastAsia="en-US"/>
        </w:rPr>
      </w:pPr>
      <w:bookmarkStart w:id="1" w:name="art57"/>
      <w:bookmarkEnd w:id="1"/>
      <w:r>
        <w:rPr>
          <w:rFonts w:asciiTheme="minorHAnsi" w:hAnsiTheme="minorHAnsi" w:cstheme="minorHAnsi"/>
          <w:b/>
          <w:bCs/>
          <w:sz w:val="20"/>
          <w:szCs w:val="20"/>
        </w:rPr>
        <w:t>19</w:t>
      </w:r>
      <w:r w:rsidRPr="00492590">
        <w:rPr>
          <w:rFonts w:asciiTheme="minorHAnsi" w:hAnsiTheme="minorHAnsi" w:cstheme="minorHAnsi"/>
          <w:b/>
          <w:bCs/>
          <w:sz w:val="20"/>
          <w:szCs w:val="20"/>
        </w:rPr>
        <w:t>.1.</w:t>
      </w:r>
      <w:bookmarkStart w:id="2" w:name="art57i"/>
      <w:bookmarkEnd w:id="2"/>
      <w:r>
        <w:rPr>
          <w:rFonts w:asciiTheme="minorHAnsi" w:hAnsiTheme="minorHAnsi" w:cstheme="minorHAnsi"/>
          <w:b/>
          <w:bCs/>
          <w:sz w:val="20"/>
          <w:szCs w:val="20"/>
        </w:rPr>
        <w:t xml:space="preserve"> </w:t>
      </w:r>
      <w:r w:rsidRPr="00492590">
        <w:rPr>
          <w:rFonts w:asciiTheme="minorHAnsi" w:hAnsiTheme="minorHAnsi" w:cstheme="minorHAnsi"/>
          <w:sz w:val="20"/>
          <w:szCs w:val="20"/>
        </w:rPr>
        <w:t>O</w:t>
      </w:r>
      <w:r w:rsidRPr="00492590">
        <w:rPr>
          <w:rFonts w:asciiTheme="minorHAnsi" w:hAnsiTheme="minorHAnsi" w:cstheme="minorHAnsi"/>
          <w:sz w:val="20"/>
          <w:szCs w:val="20"/>
          <w:lang w:eastAsia="en-US"/>
        </w:rPr>
        <w:t xml:space="preserve"> contrato, se formalizado, ficará a vigência adstrita aos respectivos créditos orçamentários, conforme preconiza o artigo 57, caput, da Lei nº 8.666/93.</w:t>
      </w:r>
    </w:p>
    <w:p w:rsidR="004C7E9B" w:rsidRPr="00492590" w:rsidRDefault="004C7E9B" w:rsidP="004C7E9B">
      <w:pPr>
        <w:tabs>
          <w:tab w:val="left" w:pos="7200"/>
        </w:tabs>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Homologado o Pregão, 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492590">
        <w:rPr>
          <w:rFonts w:asciiTheme="minorHAnsi" w:hAnsiTheme="minorHAnsi" w:cstheme="minorHAnsi"/>
          <w:b/>
          <w:bCs/>
          <w:color w:val="000000"/>
          <w:sz w:val="20"/>
          <w:szCs w:val="20"/>
        </w:rPr>
        <w:t>.3.</w:t>
      </w:r>
      <w:r w:rsidRPr="00492590">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492590">
        <w:rPr>
          <w:rFonts w:asciiTheme="minorHAnsi" w:hAnsiTheme="minorHAnsi" w:cstheme="minorHAnsi"/>
          <w:b/>
          <w:bCs/>
          <w:color w:val="000000"/>
          <w:sz w:val="20"/>
          <w:szCs w:val="20"/>
        </w:rPr>
        <w:t>.4.</w:t>
      </w:r>
      <w:r w:rsidRPr="00492590">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C7E9B" w:rsidRPr="00492590" w:rsidRDefault="004C7E9B" w:rsidP="004C7E9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Pr="00492590">
        <w:rPr>
          <w:rFonts w:asciiTheme="minorHAnsi" w:hAnsiTheme="minorHAnsi" w:cstheme="minorHAnsi"/>
          <w:b/>
          <w:bCs/>
          <w:color w:val="000000"/>
          <w:sz w:val="20"/>
          <w:szCs w:val="20"/>
        </w:rPr>
        <w:t>.5.</w:t>
      </w:r>
      <w:r w:rsidRPr="00492590">
        <w:rPr>
          <w:rFonts w:asciiTheme="minorHAnsi" w:hAnsiTheme="minorHAnsi" w:cstheme="minorHAnsi"/>
          <w:bCs/>
          <w:color w:val="000000"/>
          <w:sz w:val="20"/>
          <w:szCs w:val="20"/>
        </w:rPr>
        <w:t xml:space="preserve"> A sujeição à penalidade prevista no subitem anterior não se aplica às</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Licitantes remanescentes que se negarem a aceitar a contratação nos mesmos termos propostos a primeira adjudicatária.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 xml:space="preserve">. DAS SANÇÕES ADMINISTRATIVAS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A Licitante será sancionada com o impedimento de licitar 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xml:space="preserve"> e será descredenciada no SICAF, pelo prazo de até </w:t>
      </w:r>
      <w:proofErr w:type="gramStart"/>
      <w:r w:rsidRPr="00492590">
        <w:rPr>
          <w:rFonts w:asciiTheme="minorHAnsi" w:hAnsiTheme="minorHAnsi" w:cstheme="minorHAnsi"/>
          <w:bCs/>
          <w:color w:val="000000"/>
          <w:sz w:val="20"/>
          <w:szCs w:val="20"/>
        </w:rPr>
        <w:t>5</w:t>
      </w:r>
      <w:proofErr w:type="gramEnd"/>
      <w:r w:rsidRPr="00492590">
        <w:rPr>
          <w:rFonts w:asciiTheme="minorHAnsi" w:hAnsiTheme="minorHAnsi" w:cstheme="minorHAnsi"/>
          <w:bCs/>
          <w:color w:val="000000"/>
          <w:sz w:val="20"/>
          <w:szCs w:val="20"/>
        </w:rPr>
        <w:t xml:space="preserve"> (cinco) anos, sem prejuízo de multa de até </w:t>
      </w:r>
      <w:r w:rsidRPr="00492590">
        <w:rPr>
          <w:rFonts w:asciiTheme="minorHAnsi" w:hAnsiTheme="minorHAnsi" w:cstheme="minorHAnsi"/>
          <w:bCs/>
          <w:sz w:val="20"/>
          <w:szCs w:val="20"/>
        </w:rPr>
        <w:t xml:space="preserve">30% (trinta por cento) </w:t>
      </w:r>
      <w:r w:rsidRPr="00492590">
        <w:rPr>
          <w:rFonts w:asciiTheme="minorHAnsi" w:hAnsiTheme="minorHAnsi" w:cstheme="minorHAnsi"/>
          <w:bCs/>
          <w:color w:val="000000"/>
          <w:sz w:val="20"/>
          <w:szCs w:val="20"/>
        </w:rPr>
        <w:t>do valor contratado e demais cominações legais, nos seguintes casos: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cometer fraude fiscal;</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apresentar documento falso;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fizer declaração falsa;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comportar-se de modo inidôneo;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e)</w:t>
      </w:r>
      <w:r w:rsidRPr="00492590">
        <w:rPr>
          <w:rFonts w:asciiTheme="minorHAnsi" w:hAnsiTheme="minorHAnsi" w:cstheme="minorHAnsi"/>
          <w:bCs/>
          <w:color w:val="000000"/>
          <w:sz w:val="20"/>
          <w:szCs w:val="20"/>
        </w:rPr>
        <w:t xml:space="preserve"> deixar de entregar a documentação exigida no certame;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f)</w:t>
      </w:r>
      <w:r w:rsidRPr="00492590">
        <w:rPr>
          <w:rFonts w:asciiTheme="minorHAnsi" w:hAnsiTheme="minorHAnsi" w:cstheme="minorHAnsi"/>
          <w:bCs/>
          <w:color w:val="000000"/>
          <w:sz w:val="20"/>
          <w:szCs w:val="20"/>
        </w:rPr>
        <w:t xml:space="preserve"> não mantiver a proposta;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g)</w:t>
      </w:r>
      <w:r w:rsidRPr="00492590">
        <w:rPr>
          <w:rFonts w:asciiTheme="minorHAnsi" w:hAnsiTheme="minorHAnsi" w:cstheme="minorHAnsi"/>
          <w:bCs/>
          <w:color w:val="000000"/>
          <w:sz w:val="20"/>
          <w:szCs w:val="20"/>
        </w:rPr>
        <w:t xml:space="preserve"> fraudar ou retardar de qualquer forma a execução do contrato;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h)</w:t>
      </w:r>
      <w:r w:rsidRPr="00492590">
        <w:rPr>
          <w:rFonts w:asciiTheme="minorHAnsi" w:hAnsiTheme="minorHAnsi" w:cstheme="minorHAnsi"/>
          <w:bCs/>
          <w:color w:val="000000"/>
          <w:sz w:val="20"/>
          <w:szCs w:val="20"/>
        </w:rPr>
        <w:t xml:space="preserve"> não cumprir com a execução do contrato;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i)</w:t>
      </w:r>
      <w:r w:rsidRPr="00492590">
        <w:rPr>
          <w:rFonts w:asciiTheme="minorHAnsi" w:hAnsiTheme="minorHAnsi" w:cstheme="minorHAnsi"/>
          <w:bCs/>
          <w:color w:val="000000"/>
          <w:sz w:val="20"/>
          <w:szCs w:val="20"/>
        </w:rPr>
        <w:t xml:space="preserve"> descumprir as demais exigências deste Edital e seus Anexos.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Para os fins do </w:t>
      </w:r>
      <w:r w:rsidRPr="00492590">
        <w:rPr>
          <w:rFonts w:asciiTheme="minorHAnsi" w:hAnsiTheme="minorHAnsi" w:cstheme="minorHAnsi"/>
          <w:bCs/>
          <w:sz w:val="20"/>
          <w:szCs w:val="20"/>
        </w:rPr>
        <w:t>item 2</w:t>
      </w:r>
      <w:r>
        <w:rPr>
          <w:rFonts w:asciiTheme="minorHAnsi" w:hAnsiTheme="minorHAnsi" w:cstheme="minorHAnsi"/>
          <w:bCs/>
          <w:sz w:val="20"/>
          <w:szCs w:val="20"/>
        </w:rPr>
        <w:t>0</w:t>
      </w:r>
      <w:proofErr w:type="gramStart"/>
      <w:r w:rsidRPr="00492590">
        <w:rPr>
          <w:rFonts w:asciiTheme="minorHAnsi" w:hAnsiTheme="minorHAnsi" w:cstheme="minorHAnsi"/>
          <w:bCs/>
          <w:sz w:val="20"/>
          <w:szCs w:val="20"/>
        </w:rPr>
        <w:t>.,</w:t>
      </w:r>
      <w:proofErr w:type="gramEnd"/>
      <w:r w:rsidRPr="00492590">
        <w:rPr>
          <w:rFonts w:asciiTheme="minorHAnsi" w:hAnsiTheme="minorHAnsi" w:cstheme="minorHAnsi"/>
          <w:bCs/>
          <w:color w:val="000000"/>
          <w:sz w:val="20"/>
          <w:szCs w:val="20"/>
        </w:rPr>
        <w:t xml:space="preserve"> a cada dia de atraso será cobrado 1% (um</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92590">
          <w:rPr>
            <w:rFonts w:asciiTheme="minorHAnsi" w:hAnsiTheme="minorHAnsi" w:cstheme="minorHAnsi"/>
            <w:bCs/>
            <w:color w:val="000000"/>
            <w:sz w:val="20"/>
            <w:szCs w:val="20"/>
          </w:rPr>
          <w:t>81 a</w:t>
        </w:r>
      </w:smartTag>
      <w:r w:rsidRPr="00492590">
        <w:rPr>
          <w:rFonts w:asciiTheme="minorHAnsi" w:hAnsiTheme="minorHAnsi" w:cstheme="minorHAnsi"/>
          <w:bCs/>
          <w:color w:val="000000"/>
          <w:sz w:val="20"/>
          <w:szCs w:val="20"/>
        </w:rPr>
        <w:t xml:space="preserve"> 88 da Lei </w:t>
      </w:r>
      <w:r w:rsidRPr="00492590">
        <w:rPr>
          <w:rFonts w:asciiTheme="minorHAnsi" w:hAnsiTheme="minorHAnsi" w:cstheme="minorHAnsi"/>
          <w:bCs/>
          <w:color w:val="000000"/>
          <w:sz w:val="20"/>
          <w:szCs w:val="20"/>
        </w:rPr>
        <w:lastRenderedPageBreak/>
        <w:t>8666</w:t>
      </w:r>
      <w:r w:rsidRPr="00492590">
        <w:rPr>
          <w:rFonts w:asciiTheme="minorHAnsi" w:hAnsiTheme="minorHAnsi" w:cstheme="minorHAnsi"/>
          <w:bCs/>
          <w:color w:val="000000"/>
          <w:sz w:val="20"/>
          <w:szCs w:val="20"/>
        </w:rPr>
        <w:sym w:font="Symbol" w:char="002F"/>
      </w:r>
      <w:r w:rsidRPr="00492590">
        <w:rPr>
          <w:rFonts w:asciiTheme="minorHAnsi" w:hAnsiTheme="minorHAnsi" w:cstheme="minorHAnsi"/>
          <w:bCs/>
          <w:color w:val="000000"/>
          <w:sz w:val="20"/>
          <w:szCs w:val="20"/>
        </w:rPr>
        <w:t>93;</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.4.</w:t>
      </w:r>
      <w:r w:rsidRPr="00492590">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.5.</w:t>
      </w:r>
      <w:r w:rsidRPr="00492590">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.6.</w:t>
      </w:r>
      <w:r w:rsidRPr="00492590">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2</w:t>
      </w:r>
      <w:r>
        <w:rPr>
          <w:rFonts w:asciiTheme="minorHAnsi" w:hAnsiTheme="minorHAnsi" w:cstheme="minorHAnsi"/>
          <w:b/>
          <w:bCs/>
          <w:color w:val="000000"/>
          <w:sz w:val="20"/>
          <w:szCs w:val="20"/>
          <w:u w:val="single"/>
        </w:rPr>
        <w:t>0</w:t>
      </w:r>
      <w:r w:rsidRPr="00492590">
        <w:rPr>
          <w:rFonts w:asciiTheme="minorHAnsi" w:hAnsiTheme="minorHAnsi" w:cstheme="minorHAnsi"/>
          <w:b/>
          <w:bCs/>
          <w:color w:val="000000"/>
          <w:sz w:val="20"/>
          <w:szCs w:val="20"/>
          <w:u w:val="single"/>
        </w:rPr>
        <w:t>.8. Poderá haver ainda, pena de: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Advertência</w:t>
      </w:r>
      <w:r w:rsidRPr="0049259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Suspensão</w:t>
      </w:r>
      <w:r w:rsidRPr="00492590">
        <w:rPr>
          <w:rFonts w:asciiTheme="minorHAnsi" w:hAnsiTheme="minorHAnsi" w:cstheme="minorHAnsi"/>
          <w:bCs/>
          <w:color w:val="000000"/>
          <w:sz w:val="20"/>
          <w:szCs w:val="20"/>
        </w:rPr>
        <w:t xml:space="preserve"> temporária de participar em licitação e impedimento de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pelo prazo não superior a 05 (cinco) anos;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Declaração de inidoneidade</w:t>
      </w:r>
      <w:r w:rsidRPr="00492590">
        <w:rPr>
          <w:rFonts w:asciiTheme="minorHAnsi" w:hAnsiTheme="minorHAnsi" w:cstheme="minorHAnsi"/>
          <w:bCs/>
          <w:color w:val="000000"/>
          <w:sz w:val="20"/>
          <w:szCs w:val="20"/>
        </w:rPr>
        <w:t xml:space="preserve"> para licitar ou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92590">
        <w:rPr>
          <w:rFonts w:asciiTheme="minorHAnsi" w:hAnsiTheme="minorHAnsi" w:cstheme="minorHAnsi"/>
          <w:bCs/>
          <w:color w:val="000000"/>
          <w:sz w:val="20"/>
          <w:szCs w:val="20"/>
        </w:rPr>
        <w:t>após</w:t>
      </w:r>
      <w:proofErr w:type="gramEnd"/>
      <w:r w:rsidRPr="00492590">
        <w:rPr>
          <w:rFonts w:asciiTheme="minorHAnsi" w:hAnsiTheme="minorHAnsi" w:cstheme="minorHAnsi"/>
          <w:bCs/>
          <w:color w:val="000000"/>
          <w:sz w:val="20"/>
          <w:szCs w:val="20"/>
        </w:rPr>
        <w:t xml:space="preserve"> decorrido o prazo da sanção aplicada com base na alínea anterior.</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.9.</w:t>
      </w:r>
      <w:r w:rsidRPr="00492590">
        <w:rPr>
          <w:rFonts w:asciiTheme="minorHAnsi" w:hAnsiTheme="minorHAnsi" w:cstheme="minorHAnsi"/>
          <w:bCs/>
          <w:color w:val="000000"/>
          <w:sz w:val="20"/>
          <w:szCs w:val="20"/>
        </w:rPr>
        <w:t xml:space="preserve"> As sanções são independentes e a aplicação de uma não exclui a das outras.</w:t>
      </w:r>
    </w:p>
    <w:p w:rsidR="004C7E9B" w:rsidRPr="007204CC"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.10.</w:t>
      </w:r>
      <w:r w:rsidRPr="00492590">
        <w:rPr>
          <w:rFonts w:asciiTheme="minorHAnsi" w:hAnsiTheme="minorHAnsi" w:cstheme="minorHAnsi"/>
          <w:bCs/>
          <w:color w:val="000000"/>
          <w:sz w:val="20"/>
          <w:szCs w:val="20"/>
        </w:rPr>
        <w:t xml:space="preserve"> Todas as sanções poderão, a critério da SESAU/TO, tramitar nos autos que correm o procedimento licitatório.</w:t>
      </w:r>
    </w:p>
    <w:p w:rsidR="004C7E9B"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 xml:space="preserve">. DAS DISPOSIÇÕES GERAIS </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Ao Secretário da Saúde compete anular este Pregão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As</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Licitantes não terão direito à indenização em decorrência de revogação ou anulação do procedimento licitatório, ressalvado o direito a ampla defesa e o contraditório.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.3.</w:t>
      </w:r>
      <w:r w:rsidRPr="00492590">
        <w:rPr>
          <w:rFonts w:asciiTheme="minorHAnsi" w:hAnsiTheme="minorHAnsi" w:cstheme="minorHAnsi"/>
          <w:bCs/>
          <w:color w:val="000000"/>
          <w:sz w:val="20"/>
          <w:szCs w:val="20"/>
        </w:rPr>
        <w:t xml:space="preserve"> É facultado </w:t>
      </w:r>
      <w:proofErr w:type="gramStart"/>
      <w:r w:rsidRPr="00492590">
        <w:rPr>
          <w:rFonts w:asciiTheme="minorHAnsi" w:hAnsiTheme="minorHAnsi" w:cstheme="minorHAnsi"/>
          <w:bCs/>
          <w:color w:val="000000"/>
          <w:sz w:val="20"/>
          <w:szCs w:val="20"/>
        </w:rPr>
        <w:t>ao(</w:t>
      </w:r>
      <w:proofErr w:type="gramEnd"/>
      <w:r w:rsidRPr="00492590">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.4.</w:t>
      </w:r>
      <w:r w:rsidRPr="00492590">
        <w:rPr>
          <w:rFonts w:asciiTheme="minorHAnsi" w:hAnsiTheme="minorHAnsi" w:cstheme="minorHAnsi"/>
          <w:bCs/>
          <w:color w:val="000000"/>
          <w:sz w:val="20"/>
          <w:szCs w:val="20"/>
        </w:rPr>
        <w:t xml:space="preserve"> No julgamento das propostas e na fase de habilitação,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.5</w:t>
      </w:r>
      <w:r w:rsidRPr="00492590">
        <w:rPr>
          <w:rFonts w:asciiTheme="minorHAnsi" w:hAnsiTheme="minorHAnsi" w:cstheme="minorHAnsi"/>
          <w:bCs/>
          <w:color w:val="000000"/>
          <w:sz w:val="20"/>
          <w:szCs w:val="20"/>
        </w:rPr>
        <w:t>. Caso os prazos definidos neste Edital não estejam expressamente indicados na proposta, eles serão considerados como aceitos para efeito de julgamento deste Pregão.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.6.</w:t>
      </w:r>
      <w:r w:rsidRPr="0049259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Aplicam-se às cooperativas enquadradas na situação do art. 34 da Lei nº 11.488, de 15 de junho de 2007, todas as disposições relativas às Microempresas e Empresas de Pequeno Porte.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lastRenderedPageBreak/>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.8</w:t>
      </w:r>
      <w:r w:rsidRPr="00492590">
        <w:rPr>
          <w:rFonts w:asciiTheme="minorHAnsi" w:hAnsiTheme="minorHAnsi" w:cstheme="minorHAnsi"/>
          <w:bCs/>
          <w:color w:val="000000"/>
          <w:sz w:val="20"/>
          <w:szCs w:val="20"/>
        </w:rPr>
        <w:t xml:space="preserve">. Em caso de divergência entre normas </w:t>
      </w:r>
      <w:proofErr w:type="spellStart"/>
      <w:r w:rsidRPr="00492590">
        <w:rPr>
          <w:rFonts w:asciiTheme="minorHAnsi" w:hAnsiTheme="minorHAnsi" w:cstheme="minorHAnsi"/>
          <w:bCs/>
          <w:color w:val="000000"/>
          <w:sz w:val="20"/>
          <w:szCs w:val="20"/>
        </w:rPr>
        <w:t>infralegais</w:t>
      </w:r>
      <w:proofErr w:type="spellEnd"/>
      <w:r w:rsidRPr="00492590">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.9.</w:t>
      </w:r>
      <w:r w:rsidRPr="00492590">
        <w:rPr>
          <w:rFonts w:asciiTheme="minorHAnsi" w:hAnsiTheme="minorHAnsi" w:cstheme="minorHAnsi"/>
          <w:bCs/>
          <w:color w:val="000000"/>
          <w:sz w:val="20"/>
          <w:szCs w:val="20"/>
        </w:rPr>
        <w:t xml:space="preserve"> Não serão aceitos documentos com a vigência vencida, exceto se, e nos casos que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Edital permitir;</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.10.</w:t>
      </w:r>
      <w:r w:rsidRPr="00492590">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.11.</w:t>
      </w:r>
      <w:r w:rsidRPr="00492590">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.12.</w:t>
      </w:r>
      <w:r w:rsidRPr="00492590">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 xml:space="preserve">.13. </w:t>
      </w:r>
      <w:r w:rsidRPr="00492590">
        <w:rPr>
          <w:rFonts w:asciiTheme="minorHAnsi" w:hAnsiTheme="minorHAnsi" w:cstheme="minorHAnsi"/>
          <w:bCs/>
          <w:color w:val="000000"/>
          <w:sz w:val="20"/>
          <w:szCs w:val="20"/>
        </w:rPr>
        <w:t>A</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Contratada não poderá subcontratar o objeto em parte, sem a expressa anuência da Contratante.</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.14.</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.15.</w:t>
      </w:r>
      <w:r w:rsidRPr="00492590">
        <w:rPr>
          <w:rFonts w:asciiTheme="minorHAnsi" w:hAnsiTheme="minorHAnsi" w:cstheme="minorHAnsi"/>
          <w:bCs/>
          <w:color w:val="000000"/>
          <w:sz w:val="20"/>
          <w:szCs w:val="20"/>
        </w:rPr>
        <w:t xml:space="preserve"> Na contagem dos prazos, exclui-se o dia de início inclui-se o último.</w:t>
      </w:r>
    </w:p>
    <w:p w:rsidR="004C7E9B"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 DO FORO</w:t>
      </w:r>
    </w:p>
    <w:p w:rsidR="004C7E9B" w:rsidRPr="00492590" w:rsidRDefault="004C7E9B" w:rsidP="004C7E9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182811" w:rsidRDefault="00182811"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F421C">
        <w:rPr>
          <w:bCs/>
          <w:color w:val="000000"/>
          <w:sz w:val="20"/>
          <w:szCs w:val="20"/>
        </w:rPr>
        <w:t>06</w:t>
      </w:r>
      <w:r w:rsidRPr="00901BD0">
        <w:rPr>
          <w:bCs/>
          <w:color w:val="000000"/>
          <w:sz w:val="20"/>
          <w:szCs w:val="20"/>
        </w:rPr>
        <w:t xml:space="preserve"> de </w:t>
      </w:r>
      <w:r w:rsidR="00EF421C">
        <w:rPr>
          <w:bCs/>
          <w:color w:val="000000"/>
          <w:sz w:val="20"/>
          <w:szCs w:val="20"/>
        </w:rPr>
        <w:t>março</w:t>
      </w:r>
      <w:r w:rsidRPr="00901BD0">
        <w:rPr>
          <w:bCs/>
          <w:color w:val="000000"/>
          <w:sz w:val="20"/>
          <w:szCs w:val="20"/>
        </w:rPr>
        <w:t xml:space="preserve"> de 201</w:t>
      </w:r>
      <w:r w:rsidR="00CF4B1C">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EF421C" w:rsidRDefault="00EF421C" w:rsidP="00901BD0">
      <w:pPr>
        <w:widowControl w:val="0"/>
        <w:autoSpaceDE w:val="0"/>
        <w:autoSpaceDN w:val="0"/>
        <w:adjustRightInd w:val="0"/>
        <w:spacing w:before="120" w:after="0" w:line="240" w:lineRule="auto"/>
        <w:jc w:val="center"/>
        <w:rPr>
          <w:bCs/>
          <w:color w:val="000000"/>
          <w:sz w:val="20"/>
          <w:szCs w:val="20"/>
        </w:rPr>
      </w:pPr>
    </w:p>
    <w:p w:rsidR="00EF421C" w:rsidRPr="00901BD0" w:rsidRDefault="00EF421C"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DD39E7" w:rsidRDefault="00DD39E7"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02059">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por </w:t>
      </w:r>
      <w:r w:rsidR="0031206F">
        <w:rPr>
          <w:rFonts w:cs="Courier New"/>
          <w:b/>
          <w:color w:val="000000"/>
          <w:sz w:val="20"/>
          <w:szCs w:val="20"/>
          <w:u w:val="single"/>
        </w:rPr>
        <w:t>lote</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04CA4" w:rsidP="00057024">
      <w:pPr>
        <w:autoSpaceDE w:val="0"/>
        <w:autoSpaceDN w:val="0"/>
        <w:adjustRightInd w:val="0"/>
        <w:spacing w:after="0"/>
        <w:jc w:val="both"/>
        <w:rPr>
          <w:b/>
          <w:bCs/>
          <w:color w:val="000000"/>
          <w:sz w:val="20"/>
          <w:szCs w:val="20"/>
          <w:u w:val="single"/>
        </w:rPr>
      </w:pPr>
      <w:r>
        <w:rPr>
          <w:rFonts w:cs="Courier New"/>
          <w:b/>
          <w:sz w:val="20"/>
          <w:szCs w:val="20"/>
          <w:u w:val="single"/>
        </w:rPr>
        <w:t>c</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302059">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804CA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9B2691" w:rsidRPr="009B2691" w:rsidRDefault="009B2691" w:rsidP="009B2691">
      <w:pPr>
        <w:spacing w:after="0"/>
        <w:jc w:val="center"/>
        <w:rPr>
          <w:rFonts w:cs="Courier New"/>
          <w:b/>
        </w:rPr>
      </w:pPr>
      <w:r w:rsidRPr="009B2691">
        <w:rPr>
          <w:rFonts w:asciiTheme="minorHAnsi" w:hAnsiTheme="minorHAnsi" w:cs="Calibri"/>
          <w:b/>
        </w:rPr>
        <w:t>LOTE I - AMPLA CONCORRÊNCIA</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03"/>
        <w:gridCol w:w="1134"/>
        <w:gridCol w:w="1701"/>
      </w:tblGrid>
      <w:tr w:rsidR="00517F73" w:rsidRPr="00B22105" w:rsidTr="009B2691">
        <w:trPr>
          <w:trHeight w:val="589"/>
        </w:trPr>
        <w:tc>
          <w:tcPr>
            <w:tcW w:w="850" w:type="dxa"/>
          </w:tcPr>
          <w:p w:rsidR="00517F73" w:rsidRPr="00B22105" w:rsidRDefault="00517F73" w:rsidP="00B22105">
            <w:pPr>
              <w:spacing w:after="0" w:line="240" w:lineRule="auto"/>
              <w:rPr>
                <w:rFonts w:asciiTheme="minorHAnsi" w:hAnsiTheme="minorHAnsi"/>
                <w:b/>
                <w:sz w:val="18"/>
                <w:szCs w:val="18"/>
              </w:rPr>
            </w:pPr>
          </w:p>
          <w:p w:rsidR="00517F73" w:rsidRPr="00B22105" w:rsidRDefault="00517F73" w:rsidP="00B22105">
            <w:pPr>
              <w:spacing w:after="0" w:line="240" w:lineRule="auto"/>
              <w:rPr>
                <w:rFonts w:asciiTheme="minorHAnsi" w:hAnsiTheme="minorHAnsi"/>
                <w:b/>
                <w:sz w:val="18"/>
                <w:szCs w:val="18"/>
              </w:rPr>
            </w:pPr>
            <w:r w:rsidRPr="00B22105">
              <w:rPr>
                <w:rFonts w:asciiTheme="minorHAnsi" w:hAnsiTheme="minorHAnsi"/>
                <w:b/>
                <w:sz w:val="18"/>
                <w:szCs w:val="18"/>
              </w:rPr>
              <w:t>ITEM</w:t>
            </w:r>
          </w:p>
        </w:tc>
        <w:tc>
          <w:tcPr>
            <w:tcW w:w="5103" w:type="dxa"/>
          </w:tcPr>
          <w:p w:rsidR="00517F73" w:rsidRPr="00B22105" w:rsidRDefault="00517F73" w:rsidP="00B22105">
            <w:pPr>
              <w:spacing w:after="0" w:line="240" w:lineRule="auto"/>
              <w:ind w:left="-1"/>
              <w:jc w:val="center"/>
              <w:rPr>
                <w:rFonts w:asciiTheme="minorHAnsi" w:hAnsiTheme="minorHAnsi" w:cs="Calibri"/>
                <w:b/>
                <w:sz w:val="18"/>
                <w:szCs w:val="18"/>
              </w:rPr>
            </w:pPr>
            <w:r w:rsidRPr="00B22105">
              <w:rPr>
                <w:rFonts w:asciiTheme="minorHAnsi" w:hAnsiTheme="minorHAnsi" w:cs="Calibri"/>
                <w:b/>
                <w:sz w:val="18"/>
                <w:szCs w:val="18"/>
              </w:rPr>
              <w:t>DESCRIÇÃO</w:t>
            </w:r>
          </w:p>
        </w:tc>
        <w:tc>
          <w:tcPr>
            <w:tcW w:w="1134" w:type="dxa"/>
          </w:tcPr>
          <w:p w:rsidR="00517F73" w:rsidRPr="00B22105" w:rsidRDefault="00517F73" w:rsidP="00B22105">
            <w:pPr>
              <w:spacing w:after="0" w:line="240" w:lineRule="auto"/>
              <w:ind w:left="-1"/>
              <w:jc w:val="center"/>
              <w:rPr>
                <w:rFonts w:asciiTheme="minorHAnsi" w:hAnsiTheme="minorHAnsi" w:cs="Calibri"/>
                <w:b/>
                <w:sz w:val="18"/>
                <w:szCs w:val="18"/>
              </w:rPr>
            </w:pPr>
            <w:r w:rsidRPr="00B22105">
              <w:rPr>
                <w:rFonts w:asciiTheme="minorHAnsi" w:hAnsiTheme="minorHAnsi" w:cs="Calibri"/>
                <w:b/>
                <w:sz w:val="18"/>
                <w:szCs w:val="18"/>
              </w:rPr>
              <w:t>UND</w:t>
            </w:r>
          </w:p>
        </w:tc>
        <w:tc>
          <w:tcPr>
            <w:tcW w:w="1701" w:type="dxa"/>
          </w:tcPr>
          <w:p w:rsidR="00517F73" w:rsidRPr="00B22105" w:rsidRDefault="009B2691" w:rsidP="00517F73">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7C2556" w:rsidRPr="00B22105" w:rsidTr="009B2691">
        <w:trPr>
          <w:trHeight w:val="259"/>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BACON - Peça inteira, com aspecto, cor, cheiro e sabor próprio, acondicionada em saco plástico transparente, atóxico, resistente e hermeticamente vedado. Inspecionado pelo Ministério da Agricultura e SIF.</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1.836</w:t>
            </w:r>
          </w:p>
        </w:tc>
      </w:tr>
      <w:tr w:rsidR="007C2556" w:rsidRPr="00B22105" w:rsidTr="009B2691">
        <w:trPr>
          <w:trHeight w:val="55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BACON - Fatiado, com aspecto, cor, cheiro e sabor próprio, acondicionada em saco plástico transparente, atóxico, resistente e hermeticamente vedado. Inspecionado pelo Ministério da Agricultura e SIF.</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1.233</w:t>
            </w:r>
          </w:p>
        </w:tc>
      </w:tr>
      <w:tr w:rsidR="007C2556" w:rsidRPr="00B22105" w:rsidTr="009B2691">
        <w:trPr>
          <w:trHeight w:val="416"/>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 peça inteira,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2.070</w:t>
            </w:r>
          </w:p>
        </w:tc>
      </w:tr>
      <w:tr w:rsidR="007C2556" w:rsidRPr="00B22105" w:rsidTr="009B2691">
        <w:trPr>
          <w:trHeight w:val="416"/>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16.695</w:t>
            </w:r>
          </w:p>
        </w:tc>
      </w:tr>
      <w:tr w:rsidR="007C2556" w:rsidRPr="00B22105" w:rsidTr="009B2691">
        <w:trPr>
          <w:trHeight w:val="55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18.846</w:t>
            </w:r>
          </w:p>
        </w:tc>
      </w:tr>
      <w:tr w:rsidR="007C2556" w:rsidRPr="00B22105" w:rsidTr="009B2691">
        <w:trPr>
          <w:trHeight w:val="55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20.700</w:t>
            </w:r>
          </w:p>
        </w:tc>
      </w:tr>
      <w:tr w:rsidR="007C2556" w:rsidRPr="00B22105" w:rsidTr="009B2691">
        <w:trPr>
          <w:trHeight w:val="55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Alcatra, peça inteira, limpo, resfriada e no máximo 10% de sebo e gordura com aspecto, cor, cheiro e sabor próprio. Acondicionada em saco plástico transparente, </w:t>
            </w:r>
            <w:r w:rsidRPr="007C2556">
              <w:rPr>
                <w:rFonts w:asciiTheme="minorHAnsi" w:hAnsiTheme="minorHAnsi" w:cs="Arial"/>
                <w:color w:val="000000"/>
                <w:sz w:val="20"/>
                <w:szCs w:val="20"/>
              </w:rPr>
              <w:lastRenderedPageBreak/>
              <w:t xml:space="preserve">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2.988</w:t>
            </w:r>
          </w:p>
        </w:tc>
      </w:tr>
      <w:tr w:rsidR="007C2556" w:rsidRPr="00B22105" w:rsidTr="009B2691">
        <w:trPr>
          <w:trHeight w:val="55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6.057</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6.570</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5.238</w:t>
            </w:r>
          </w:p>
        </w:tc>
      </w:tr>
      <w:tr w:rsidR="007C2556" w:rsidRPr="00B22105" w:rsidTr="009B2691">
        <w:trPr>
          <w:trHeight w:val="247"/>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11.205</w:t>
            </w:r>
          </w:p>
        </w:tc>
      </w:tr>
      <w:tr w:rsidR="007C2556" w:rsidRPr="00B22105" w:rsidTr="009B2691">
        <w:trPr>
          <w:trHeight w:val="247"/>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7C255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6.876</w:t>
            </w:r>
          </w:p>
        </w:tc>
      </w:tr>
      <w:tr w:rsidR="007C2556" w:rsidRPr="00B22105" w:rsidTr="009B2691">
        <w:trPr>
          <w:trHeight w:val="325"/>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11.862</w:t>
            </w:r>
          </w:p>
        </w:tc>
      </w:tr>
      <w:tr w:rsidR="007C2556" w:rsidRPr="00B22105" w:rsidTr="009B2691">
        <w:trPr>
          <w:trHeight w:val="325"/>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tiras,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6.570</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SALGADA - Produto preparado com carne bovina tipo charque dianteira </w:t>
            </w:r>
            <w:proofErr w:type="gramStart"/>
            <w:r w:rsidRPr="007C2556">
              <w:rPr>
                <w:rFonts w:asciiTheme="minorHAnsi" w:hAnsiTheme="minorHAnsi" w:cs="Arial"/>
                <w:color w:val="000000"/>
                <w:sz w:val="20"/>
                <w:szCs w:val="20"/>
              </w:rPr>
              <w:t>1</w:t>
            </w:r>
            <w:proofErr w:type="gramEnd"/>
            <w:r w:rsidRPr="007C2556">
              <w:rPr>
                <w:rFonts w:asciiTheme="minorHAnsi" w:hAnsiTheme="minorHAnsi" w:cs="Arial"/>
                <w:color w:val="000000"/>
                <w:sz w:val="20"/>
                <w:szCs w:val="20"/>
              </w:rPr>
              <w:t xml:space="preserve"> qualidade, dessecada, de consistência firme,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11.259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Patinho,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6.525</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Patinho, moído, limpo, resfriada e no máximo 10% de sebo e gordura com aspecto, cor, cheiro e sabor próprio. Acondicionada em saco plástico transparente, atóxico, resistente, hermeticamente vedado. Apresentar </w:t>
            </w:r>
            <w:r w:rsidRPr="007C2556">
              <w:rPr>
                <w:rFonts w:asciiTheme="minorHAnsi" w:hAnsiTheme="minorHAnsi" w:cs="Arial"/>
                <w:color w:val="000000"/>
                <w:sz w:val="20"/>
                <w:szCs w:val="20"/>
              </w:rPr>
              <w:lastRenderedPageBreak/>
              <w:t xml:space="preserve">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6.849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8.820</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12.438</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7.884</w:t>
            </w:r>
          </w:p>
        </w:tc>
      </w:tr>
      <w:tr w:rsidR="007C2556" w:rsidRPr="00B22105" w:rsidTr="009B2691">
        <w:trPr>
          <w:trHeight w:val="32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Acém, moído,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1.989</w:t>
            </w:r>
          </w:p>
        </w:tc>
      </w:tr>
      <w:tr w:rsidR="007C2556" w:rsidRPr="00B22105" w:rsidTr="009B2691">
        <w:trPr>
          <w:trHeight w:val="32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Acém</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8.298</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Acém</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6.543</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Músculo, moído, limpo, resfriada, isento de tecido conjuntivo de revestimento,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5.625</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Músculo, cortes em cubo, limpo, resfriada, isento de tecido conjuntivo de revestimento,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7.605</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Coxão duro, cortes em cubo,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6.795</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Costela, em tiras, resfriada, e no máximo 10% de sebo e gordura, com aspecto, cor, cheiro e sabor próprio, embalada em saco plástico transparente,</w:t>
            </w:r>
            <w:proofErr w:type="gramStart"/>
            <w:r w:rsidRPr="007C2556">
              <w:rPr>
                <w:rFonts w:asciiTheme="minorHAnsi" w:hAnsiTheme="minorHAnsi" w:cs="Arial"/>
                <w:color w:val="000000"/>
                <w:sz w:val="20"/>
                <w:szCs w:val="20"/>
              </w:rPr>
              <w:t xml:space="preserve">  </w:t>
            </w:r>
            <w:proofErr w:type="gramEnd"/>
            <w:r w:rsidRPr="007C2556">
              <w:rPr>
                <w:rFonts w:asciiTheme="minorHAnsi" w:hAnsiTheme="minorHAnsi" w:cs="Arial"/>
                <w:color w:val="000000"/>
                <w:sz w:val="20"/>
                <w:szCs w:val="20"/>
              </w:rPr>
              <w:t xml:space="preserve">atóxico, </w:t>
            </w:r>
            <w:r w:rsidRPr="007C2556">
              <w:rPr>
                <w:rFonts w:asciiTheme="minorHAnsi" w:hAnsiTheme="minorHAnsi" w:cs="Arial"/>
                <w:color w:val="000000"/>
                <w:sz w:val="20"/>
                <w:szCs w:val="20"/>
              </w:rPr>
              <w:lastRenderedPageBreak/>
              <w:t xml:space="preserve">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6.921</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Lagarto, peça inteira, resfriada, limpa, com aspecto, cor, cheiro e sabor próprio, embalada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9.819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Fígado, em bife, congelado, com aspecto próprio, firme, não pegajoso, isento de manchas esverdeadas, com aspecto, cor, cheiro e sabor próprio, embalada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4.851</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Lombo, peça inteira, resfriada, sem osso,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936</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SUÍNA - Carne de porco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sem pele, sem gordura visível,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1.701</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Tipo pernil, em peça, sem pele, sem osso, sem tempero, com aspecto, cor, cheiro e </w:t>
            </w:r>
            <w:proofErr w:type="gramStart"/>
            <w:r w:rsidRPr="007C2556">
              <w:rPr>
                <w:rFonts w:asciiTheme="minorHAnsi" w:hAnsiTheme="minorHAnsi" w:cs="Arial"/>
                <w:color w:val="000000"/>
                <w:sz w:val="20"/>
                <w:szCs w:val="20"/>
              </w:rPr>
              <w:t>sabor próprios, acondicionada em saco plástico transparente, atóxico, resistente, hermeticamente vedado</w:t>
            </w:r>
            <w:proofErr w:type="gramEnd"/>
            <w:r w:rsidRPr="007C2556">
              <w:rPr>
                <w:rFonts w:asciiTheme="minorHAnsi" w:hAnsiTheme="minorHAnsi" w:cs="Arial"/>
                <w:color w:val="000000"/>
                <w:sz w:val="20"/>
                <w:szCs w:val="20"/>
              </w:rPr>
              <w:t xml:space="preserv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2.079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w:t>
            </w:r>
            <w:proofErr w:type="spellStart"/>
            <w:r w:rsidRPr="007C2556">
              <w:rPr>
                <w:rFonts w:asciiTheme="minorHAnsi" w:hAnsiTheme="minorHAnsi" w:cs="Arial"/>
                <w:color w:val="000000"/>
                <w:sz w:val="20"/>
                <w:szCs w:val="20"/>
              </w:rPr>
              <w:t>Sobrepaleta</w:t>
            </w:r>
            <w:proofErr w:type="spellEnd"/>
            <w:r w:rsidRPr="007C2556">
              <w:rPr>
                <w:rFonts w:asciiTheme="minorHAnsi" w:hAnsiTheme="minorHAnsi" w:cs="Arial"/>
                <w:color w:val="000000"/>
                <w:sz w:val="20"/>
                <w:szCs w:val="20"/>
              </w:rPr>
              <w:t xml:space="preserve">, em cubos, sem tempero, com aspecto, cor, cheiro e </w:t>
            </w:r>
            <w:proofErr w:type="gramStart"/>
            <w:r w:rsidRPr="007C2556">
              <w:rPr>
                <w:rFonts w:asciiTheme="minorHAnsi" w:hAnsiTheme="minorHAnsi" w:cs="Arial"/>
                <w:color w:val="000000"/>
                <w:sz w:val="20"/>
                <w:szCs w:val="20"/>
              </w:rPr>
              <w:t>sabor próprios, acondicionada em saco plástico transparente, atóxico, resistente, hermeticamente vedado</w:t>
            </w:r>
            <w:proofErr w:type="gramEnd"/>
            <w:r w:rsidRPr="007C2556">
              <w:rPr>
                <w:rFonts w:asciiTheme="minorHAnsi" w:hAnsiTheme="minorHAnsi" w:cs="Arial"/>
                <w:color w:val="000000"/>
                <w:sz w:val="20"/>
                <w:szCs w:val="20"/>
              </w:rPr>
              <w:t xml:space="preserv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1.422</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Costela, em peça, congelada, com osso,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7C2556"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3.402</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EM PEÇAS - Coxa e sobrecoxa, congelado, partes inteiras, sem tempero,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40.392</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 Filé de peito de frango, congelado, sem osso, não temperado, de primeira qualidade,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31.869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 Peito de frango, congelado, não temperado, de primeira qualidade,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18.720</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INTEIRO - Embalagem intacta, na embalagem deverá constar data da fabricação, </w:t>
            </w:r>
            <w:proofErr w:type="gramStart"/>
            <w:r w:rsidRPr="007C2556">
              <w:rPr>
                <w:rFonts w:asciiTheme="minorHAnsi" w:hAnsiTheme="minorHAnsi" w:cs="Arial"/>
                <w:color w:val="000000"/>
                <w:sz w:val="20"/>
                <w:szCs w:val="20"/>
              </w:rPr>
              <w:t>data</w:t>
            </w:r>
            <w:proofErr w:type="gramEnd"/>
            <w:r w:rsidRPr="007C2556">
              <w:rPr>
                <w:rFonts w:asciiTheme="minorHAnsi" w:hAnsiTheme="minorHAnsi" w:cs="Arial"/>
                <w:color w:val="000000"/>
                <w:sz w:val="20"/>
                <w:szCs w:val="20"/>
              </w:rPr>
              <w:t xml:space="preserve"> de validade, número do lote do produto e a inspeção SIF. Não deverá apresentar superfície úmida, pegajosa, exsudado líquido, partes flácidas ou consistência anormal.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3.411</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HAMBURGUER DE CARNE BOVINA INDUSTRIALIZADO - Caixa com 36 unidades, congelado, com identificação do produto, marca do fabricante, data de fabricação e prazo de validade.</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CX</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3.501</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Calabresa, defumada elaborada com carne suína de 1º linha, resfriada, isento de corantes em sua formulação. Embalada a vácuo, com aspecto, cor, cheiro e sabor próprios.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4.086</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Carne de frango, com pequena quantidade de gordura aparente, resfriada, apresentar cor e odor característicos.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5.859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w:t>
            </w:r>
            <w:proofErr w:type="gramStart"/>
            <w:r w:rsidRPr="007C2556">
              <w:rPr>
                <w:rFonts w:asciiTheme="minorHAnsi" w:hAnsiTheme="minorHAnsi" w:cs="Arial"/>
                <w:color w:val="000000"/>
                <w:sz w:val="20"/>
                <w:szCs w:val="20"/>
              </w:rPr>
              <w:t>Toscana, preparada</w:t>
            </w:r>
            <w:proofErr w:type="gramEnd"/>
            <w:r w:rsidRPr="007C2556">
              <w:rPr>
                <w:rFonts w:asciiTheme="minorHAnsi" w:hAnsiTheme="minorHAnsi" w:cs="Arial"/>
                <w:color w:val="000000"/>
                <w:sz w:val="20"/>
                <w:szCs w:val="20"/>
              </w:rPr>
              <w:t xml:space="preserve"> com carne suína de 1º linha, resfriada, isento de corantes em sua formulação. Embalada </w:t>
            </w:r>
            <w:proofErr w:type="gramStart"/>
            <w:r w:rsidRPr="007C2556">
              <w:rPr>
                <w:rFonts w:asciiTheme="minorHAnsi" w:hAnsiTheme="minorHAnsi" w:cs="Arial"/>
                <w:color w:val="000000"/>
                <w:sz w:val="20"/>
                <w:szCs w:val="20"/>
              </w:rPr>
              <w:t>à</w:t>
            </w:r>
            <w:proofErr w:type="gramEnd"/>
            <w:r w:rsidRPr="007C2556">
              <w:rPr>
                <w:rFonts w:asciiTheme="minorHAnsi" w:hAnsiTheme="minorHAnsi" w:cs="Arial"/>
                <w:color w:val="000000"/>
                <w:sz w:val="20"/>
                <w:szCs w:val="20"/>
              </w:rPr>
              <w:t xml:space="preserve"> vácuo, com aspecto, cor, cheiro e sabor próprios.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4.104</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ORELHA SUÍNA -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603</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PEIXE EM POSTAS - Peixe de couro,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11.745</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PEIXE EM FILÉ - Sem espinho,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17.829</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PÉ SUÍNO -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1.674</w:t>
            </w:r>
          </w:p>
        </w:tc>
      </w:tr>
      <w:tr w:rsidR="007C2556" w:rsidRPr="00B22105" w:rsidTr="009B2691">
        <w:trPr>
          <w:trHeight w:val="484"/>
        </w:trPr>
        <w:tc>
          <w:tcPr>
            <w:tcW w:w="850" w:type="dxa"/>
            <w:vAlign w:val="center"/>
          </w:tcPr>
          <w:p w:rsidR="007C2556" w:rsidRPr="00B22105" w:rsidRDefault="007C2556" w:rsidP="00B22105">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SALSICHA - Tipo hot </w:t>
            </w:r>
            <w:proofErr w:type="spellStart"/>
            <w:r w:rsidRPr="007C2556">
              <w:rPr>
                <w:rFonts w:asciiTheme="minorHAnsi" w:hAnsiTheme="minorHAnsi" w:cs="Arial"/>
                <w:color w:val="000000"/>
                <w:sz w:val="20"/>
                <w:szCs w:val="20"/>
              </w:rPr>
              <w:t>dog</w:t>
            </w:r>
            <w:proofErr w:type="spellEnd"/>
            <w:r w:rsidRPr="007C2556">
              <w:rPr>
                <w:rFonts w:asciiTheme="minorHAnsi" w:hAnsiTheme="minorHAnsi" w:cs="Arial"/>
                <w:color w:val="000000"/>
                <w:sz w:val="20"/>
                <w:szCs w:val="20"/>
              </w:rPr>
              <w:t xml:space="preserve">, de carne e toucinho, congelada, com condimentos triturados, misturados e cozidos, acondicionado em embalagens </w:t>
            </w:r>
            <w:proofErr w:type="gramStart"/>
            <w:r w:rsidRPr="007C2556">
              <w:rPr>
                <w:rFonts w:asciiTheme="minorHAnsi" w:hAnsiTheme="minorHAnsi" w:cs="Arial"/>
                <w:color w:val="000000"/>
                <w:sz w:val="20"/>
                <w:szCs w:val="20"/>
              </w:rPr>
              <w:t>à</w:t>
            </w:r>
            <w:proofErr w:type="gramEnd"/>
            <w:r w:rsidRPr="007C2556">
              <w:rPr>
                <w:rFonts w:asciiTheme="minorHAnsi" w:hAnsiTheme="minorHAnsi" w:cs="Arial"/>
                <w:color w:val="000000"/>
                <w:sz w:val="20"/>
                <w:szCs w:val="20"/>
              </w:rPr>
              <w:t xml:space="preserve"> vácuo. Apresentar SIF na embalagem e validade mínima de 90 dias.</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A20BDD" w:rsidP="00B22105">
            <w:pPr>
              <w:pStyle w:val="Cabealho"/>
              <w:spacing w:after="0" w:line="240" w:lineRule="auto"/>
              <w:jc w:val="center"/>
              <w:rPr>
                <w:rFonts w:asciiTheme="minorHAnsi" w:hAnsiTheme="minorHAnsi"/>
                <w:bCs/>
                <w:sz w:val="18"/>
                <w:szCs w:val="18"/>
              </w:rPr>
            </w:pPr>
            <w:r>
              <w:rPr>
                <w:rFonts w:asciiTheme="minorHAnsi" w:hAnsiTheme="minorHAnsi"/>
                <w:bCs/>
                <w:sz w:val="18"/>
                <w:szCs w:val="18"/>
              </w:rPr>
              <w:t>3.510</w:t>
            </w:r>
          </w:p>
        </w:tc>
      </w:tr>
    </w:tbl>
    <w:p w:rsidR="002B6C99" w:rsidRDefault="002B6C99" w:rsidP="00C10EB7">
      <w:pPr>
        <w:spacing w:after="0"/>
        <w:jc w:val="both"/>
        <w:rPr>
          <w:rFonts w:cs="Courier New"/>
          <w:b/>
          <w:sz w:val="20"/>
          <w:szCs w:val="20"/>
        </w:rPr>
      </w:pPr>
    </w:p>
    <w:p w:rsidR="00B22105" w:rsidRDefault="00B22105" w:rsidP="00C10EB7">
      <w:pPr>
        <w:spacing w:after="0"/>
        <w:jc w:val="both"/>
        <w:rPr>
          <w:rFonts w:cs="Courier New"/>
          <w:b/>
          <w:sz w:val="20"/>
          <w:szCs w:val="20"/>
        </w:rPr>
      </w:pPr>
    </w:p>
    <w:p w:rsidR="00B22105" w:rsidRDefault="00030E80" w:rsidP="00030E80">
      <w:pPr>
        <w:spacing w:after="0"/>
        <w:jc w:val="center"/>
        <w:rPr>
          <w:rFonts w:cs="Courier New"/>
          <w:b/>
          <w:sz w:val="20"/>
          <w:szCs w:val="20"/>
        </w:rPr>
      </w:pPr>
      <w:r>
        <w:rPr>
          <w:rFonts w:cs="Courier New"/>
          <w:b/>
          <w:sz w:val="20"/>
          <w:szCs w:val="20"/>
        </w:rPr>
        <w:t>LOTE II – DA COTA RESERVADA</w:t>
      </w:r>
      <w:r w:rsidR="0041523A">
        <w:rPr>
          <w:rFonts w:cs="Courier New"/>
          <w:b/>
          <w:sz w:val="20"/>
          <w:szCs w:val="20"/>
        </w:rPr>
        <w:t xml:space="preserve"> ME/EPP</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03"/>
        <w:gridCol w:w="1134"/>
        <w:gridCol w:w="1701"/>
      </w:tblGrid>
      <w:tr w:rsidR="00030E80" w:rsidRPr="00B22105" w:rsidTr="00EF421C">
        <w:trPr>
          <w:trHeight w:val="589"/>
        </w:trPr>
        <w:tc>
          <w:tcPr>
            <w:tcW w:w="850" w:type="dxa"/>
          </w:tcPr>
          <w:p w:rsidR="00030E80" w:rsidRPr="00B22105" w:rsidRDefault="00030E80" w:rsidP="00EF421C">
            <w:pPr>
              <w:spacing w:after="0" w:line="240" w:lineRule="auto"/>
              <w:rPr>
                <w:rFonts w:asciiTheme="minorHAnsi" w:hAnsiTheme="minorHAnsi"/>
                <w:b/>
                <w:sz w:val="18"/>
                <w:szCs w:val="18"/>
              </w:rPr>
            </w:pPr>
          </w:p>
          <w:p w:rsidR="00030E80" w:rsidRPr="00B22105" w:rsidRDefault="00030E80" w:rsidP="00EF421C">
            <w:pPr>
              <w:spacing w:after="0" w:line="240" w:lineRule="auto"/>
              <w:rPr>
                <w:rFonts w:asciiTheme="minorHAnsi" w:hAnsiTheme="minorHAnsi"/>
                <w:b/>
                <w:sz w:val="18"/>
                <w:szCs w:val="18"/>
              </w:rPr>
            </w:pPr>
            <w:r w:rsidRPr="00B22105">
              <w:rPr>
                <w:rFonts w:asciiTheme="minorHAnsi" w:hAnsiTheme="minorHAnsi"/>
                <w:b/>
                <w:sz w:val="18"/>
                <w:szCs w:val="18"/>
              </w:rPr>
              <w:t>ITEM</w:t>
            </w:r>
          </w:p>
        </w:tc>
        <w:tc>
          <w:tcPr>
            <w:tcW w:w="5103" w:type="dxa"/>
          </w:tcPr>
          <w:p w:rsidR="00030E80" w:rsidRPr="00B22105" w:rsidRDefault="00030E80" w:rsidP="00EF421C">
            <w:pPr>
              <w:spacing w:after="0" w:line="240" w:lineRule="auto"/>
              <w:ind w:left="-1"/>
              <w:jc w:val="center"/>
              <w:rPr>
                <w:rFonts w:asciiTheme="minorHAnsi" w:hAnsiTheme="minorHAnsi" w:cs="Calibri"/>
                <w:b/>
                <w:sz w:val="18"/>
                <w:szCs w:val="18"/>
              </w:rPr>
            </w:pPr>
            <w:r w:rsidRPr="00B22105">
              <w:rPr>
                <w:rFonts w:asciiTheme="minorHAnsi" w:hAnsiTheme="minorHAnsi" w:cs="Calibri"/>
                <w:b/>
                <w:sz w:val="18"/>
                <w:szCs w:val="18"/>
              </w:rPr>
              <w:t>DESCRIÇÃO</w:t>
            </w:r>
          </w:p>
        </w:tc>
        <w:tc>
          <w:tcPr>
            <w:tcW w:w="1134" w:type="dxa"/>
          </w:tcPr>
          <w:p w:rsidR="00030E80" w:rsidRPr="00B22105" w:rsidRDefault="00030E80" w:rsidP="00EF421C">
            <w:pPr>
              <w:spacing w:after="0" w:line="240" w:lineRule="auto"/>
              <w:ind w:left="-1"/>
              <w:jc w:val="center"/>
              <w:rPr>
                <w:rFonts w:asciiTheme="minorHAnsi" w:hAnsiTheme="minorHAnsi" w:cs="Calibri"/>
                <w:b/>
                <w:sz w:val="18"/>
                <w:szCs w:val="18"/>
              </w:rPr>
            </w:pPr>
            <w:r w:rsidRPr="00B22105">
              <w:rPr>
                <w:rFonts w:asciiTheme="minorHAnsi" w:hAnsiTheme="minorHAnsi" w:cs="Calibri"/>
                <w:b/>
                <w:sz w:val="18"/>
                <w:szCs w:val="18"/>
              </w:rPr>
              <w:t>UND</w:t>
            </w:r>
          </w:p>
        </w:tc>
        <w:tc>
          <w:tcPr>
            <w:tcW w:w="1701" w:type="dxa"/>
          </w:tcPr>
          <w:p w:rsidR="00030E80" w:rsidRPr="00B22105" w:rsidRDefault="00030E80" w:rsidP="00EF421C">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7C2556" w:rsidRPr="00B22105" w:rsidTr="00EF421C">
        <w:trPr>
          <w:trHeight w:val="259"/>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BACON - Peça inteira, com aspecto, cor, cheiro e sabor próprio, acondicionada em saco plástico transparente, atóxico, resistente e hermeticamente vedado. Inspecionado pelo Ministério da Agricultura e SIF.</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612</w:t>
            </w:r>
          </w:p>
        </w:tc>
      </w:tr>
      <w:tr w:rsidR="007C2556" w:rsidRPr="00B22105" w:rsidTr="00EF421C">
        <w:trPr>
          <w:trHeight w:val="55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BACON - Fatiado, com aspecto, cor, cheiro e sabor próprio, acondicionada em saco plástico transparente, atóxico, resistente e hermeticamente vedado. Inspecionado pelo Ministério da Agricultura e SIF.</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411</w:t>
            </w:r>
          </w:p>
        </w:tc>
      </w:tr>
      <w:tr w:rsidR="007C2556" w:rsidRPr="00B22105" w:rsidTr="00EF421C">
        <w:trPr>
          <w:trHeight w:val="416"/>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 peça inteira,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690</w:t>
            </w:r>
          </w:p>
        </w:tc>
      </w:tr>
      <w:tr w:rsidR="007C2556" w:rsidRPr="00B22105" w:rsidTr="00EF421C">
        <w:trPr>
          <w:trHeight w:val="416"/>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5.565</w:t>
            </w:r>
          </w:p>
        </w:tc>
      </w:tr>
      <w:tr w:rsidR="007C2556" w:rsidRPr="00B22105" w:rsidTr="00EF421C">
        <w:trPr>
          <w:trHeight w:val="55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6.282</w:t>
            </w:r>
          </w:p>
        </w:tc>
      </w:tr>
      <w:tr w:rsidR="007C2556" w:rsidRPr="00B22105" w:rsidTr="00EF421C">
        <w:trPr>
          <w:trHeight w:val="55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Coxão mole</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resfriada e no máximo 10% de sebo e gordura com aspecto, cor, cheiro e sabor próprio. Acondicionada em saco plástico transparente, atóxico, resistente, hermeticamente vedado. Apresentar inspeção SIF na embalagem do produto.</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6.900</w:t>
            </w:r>
          </w:p>
        </w:tc>
      </w:tr>
      <w:tr w:rsidR="007C2556" w:rsidRPr="00B22105" w:rsidTr="00EF421C">
        <w:trPr>
          <w:trHeight w:val="55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Alcatra,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996</w:t>
            </w:r>
          </w:p>
        </w:tc>
      </w:tr>
      <w:tr w:rsidR="007C2556" w:rsidRPr="00B22105" w:rsidTr="00EF421C">
        <w:trPr>
          <w:trHeight w:val="55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2.019</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2.190</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Alcatra</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1.746</w:t>
            </w:r>
          </w:p>
        </w:tc>
      </w:tr>
      <w:tr w:rsidR="007C2556" w:rsidRPr="00B22105" w:rsidTr="00EF421C">
        <w:trPr>
          <w:trHeight w:val="247"/>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3.735</w:t>
            </w:r>
          </w:p>
        </w:tc>
      </w:tr>
      <w:tr w:rsidR="007C2556" w:rsidRPr="00B22105" w:rsidTr="00EF421C">
        <w:trPr>
          <w:trHeight w:val="247"/>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cubos, limpo, resfriada e no máximo 10% de sebo e gordura com aspecto, cor, cheiro e sabor próprio. Acondicionada em saco plástico </w:t>
            </w:r>
            <w:r w:rsidRPr="007C2556">
              <w:rPr>
                <w:rFonts w:asciiTheme="minorHAnsi" w:hAnsiTheme="minorHAnsi" w:cs="Arial"/>
                <w:color w:val="000000"/>
                <w:sz w:val="20"/>
                <w:szCs w:val="20"/>
              </w:rPr>
              <w:lastRenderedPageBreak/>
              <w:t xml:space="preserve">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2.292</w:t>
            </w:r>
          </w:p>
        </w:tc>
      </w:tr>
      <w:tr w:rsidR="007C2556" w:rsidRPr="00B22105" w:rsidTr="00EF421C">
        <w:trPr>
          <w:trHeight w:val="325"/>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3.954</w:t>
            </w:r>
          </w:p>
        </w:tc>
      </w:tr>
      <w:tr w:rsidR="007C2556" w:rsidRPr="00B22105" w:rsidTr="00EF421C">
        <w:trPr>
          <w:trHeight w:val="325"/>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w:t>
            </w:r>
            <w:proofErr w:type="spellStart"/>
            <w:proofErr w:type="gramStart"/>
            <w:r w:rsidRPr="007C2556">
              <w:rPr>
                <w:rFonts w:asciiTheme="minorHAnsi" w:hAnsiTheme="minorHAnsi" w:cs="Arial"/>
                <w:color w:val="000000"/>
                <w:sz w:val="20"/>
                <w:szCs w:val="20"/>
              </w:rPr>
              <w:t>Contra-filé</w:t>
            </w:r>
            <w:proofErr w:type="spellEnd"/>
            <w:proofErr w:type="gramEnd"/>
            <w:r w:rsidRPr="007C2556">
              <w:rPr>
                <w:rFonts w:asciiTheme="minorHAnsi" w:hAnsiTheme="minorHAnsi" w:cs="Arial"/>
                <w:color w:val="000000"/>
                <w:sz w:val="20"/>
                <w:szCs w:val="20"/>
              </w:rPr>
              <w:t xml:space="preserve">, corte em tiras,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2.190</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SALGADA - Produto preparado com carne bovina tipo charque dianteira </w:t>
            </w:r>
            <w:proofErr w:type="gramStart"/>
            <w:r w:rsidRPr="007C2556">
              <w:rPr>
                <w:rFonts w:asciiTheme="minorHAnsi" w:hAnsiTheme="minorHAnsi" w:cs="Arial"/>
                <w:color w:val="000000"/>
                <w:sz w:val="20"/>
                <w:szCs w:val="20"/>
              </w:rPr>
              <w:t>1</w:t>
            </w:r>
            <w:proofErr w:type="gramEnd"/>
            <w:r w:rsidRPr="007C2556">
              <w:rPr>
                <w:rFonts w:asciiTheme="minorHAnsi" w:hAnsiTheme="minorHAnsi" w:cs="Arial"/>
                <w:color w:val="000000"/>
                <w:sz w:val="20"/>
                <w:szCs w:val="20"/>
              </w:rPr>
              <w:t xml:space="preserve"> qualidade, dessecada, de consistência firme,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3.753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Patinho, peça inteira,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2.175</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Patinho, moído,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2.283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bife,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2.940</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4.146</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Patinho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2.628</w:t>
            </w:r>
          </w:p>
        </w:tc>
      </w:tr>
      <w:tr w:rsidR="007C2556" w:rsidRPr="00B22105" w:rsidTr="00EF421C">
        <w:trPr>
          <w:trHeight w:val="32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Acém, moído,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663</w:t>
            </w:r>
          </w:p>
        </w:tc>
      </w:tr>
      <w:tr w:rsidR="007C2556" w:rsidRPr="00B22105" w:rsidTr="00EF421C">
        <w:trPr>
          <w:trHeight w:val="32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Acém</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tiras, limpo, resfriada e no máximo 10% de sebo e gordura com aspecto, cor, cheiro e sabor próprio. Acondicionada em saco plástico transparente, atóxico, resistente, hermeticamente vedado. Apresentar </w:t>
            </w:r>
            <w:r w:rsidRPr="007C2556">
              <w:rPr>
                <w:rFonts w:asciiTheme="minorHAnsi" w:hAnsiTheme="minorHAnsi" w:cs="Arial"/>
                <w:color w:val="000000"/>
                <w:sz w:val="20"/>
                <w:szCs w:val="20"/>
              </w:rPr>
              <w:lastRenderedPageBreak/>
              <w:t xml:space="preserve">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2.766</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Acém</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2.181</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Músculo, moído, limpo, resfriada, isento de tecido conjuntivo de revestimento,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1.875</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Músculo, cortes em cubo, limpo, resfriada, isento de tecido conjuntivo de revestimento,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2.535</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Coxão duro, cortes em cubo, limpo, resfriada e no máximo 10% de sebo e gordura com aspecto,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2.265</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BOVINA - Costela, em tiras, resfriada, e no máximo 10% de sebo e gordura, com aspecto, cor, cheiro e sabor próprio, embalada em saco plástico transparente,</w:t>
            </w:r>
            <w:proofErr w:type="gramStart"/>
            <w:r w:rsidRPr="007C2556">
              <w:rPr>
                <w:rFonts w:asciiTheme="minorHAnsi" w:hAnsiTheme="minorHAnsi" w:cs="Arial"/>
                <w:color w:val="000000"/>
                <w:sz w:val="20"/>
                <w:szCs w:val="20"/>
              </w:rPr>
              <w:t xml:space="preserve">  </w:t>
            </w:r>
            <w:proofErr w:type="gramEnd"/>
            <w:r w:rsidRPr="007C2556">
              <w:rPr>
                <w:rFonts w:asciiTheme="minorHAnsi" w:hAnsiTheme="minorHAnsi" w:cs="Arial"/>
                <w:color w:val="000000"/>
                <w:sz w:val="20"/>
                <w:szCs w:val="20"/>
              </w:rPr>
              <w:t xml:space="preserve">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2.307</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Lagarto, peça inteira, resfriada, limpa, com aspecto, cor, cheiro e sabor próprio, embalada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3.273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BOVINA - Fígado, em bife, congelado, com aspecto próprio, firme, não pegajoso, isento de manchas esverdeadas, com aspecto, cor, cheiro e sabor próprio, embalada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1.617</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Lombo, peça inteira, resfriada, sem osso, cor, cheiro e sabor próprio.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312</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CARNE SUÍNA - Carne de porco</w:t>
            </w:r>
            <w:proofErr w:type="gramStart"/>
            <w:r w:rsidRPr="007C2556">
              <w:rPr>
                <w:rFonts w:asciiTheme="minorHAnsi" w:hAnsiTheme="minorHAnsi" w:cs="Arial"/>
                <w:color w:val="000000"/>
                <w:sz w:val="20"/>
                <w:szCs w:val="20"/>
              </w:rPr>
              <w:t>, corte</w:t>
            </w:r>
            <w:proofErr w:type="gramEnd"/>
            <w:r w:rsidRPr="007C2556">
              <w:rPr>
                <w:rFonts w:asciiTheme="minorHAnsi" w:hAnsiTheme="minorHAnsi" w:cs="Arial"/>
                <w:color w:val="000000"/>
                <w:sz w:val="20"/>
                <w:szCs w:val="20"/>
              </w:rPr>
              <w:t xml:space="preserve"> em cubos, sem pele, sem gordura visível,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567</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Tipo pernil, em peça, sem pele, sem osso, sem tempero, com aspecto, cor, cheiro e </w:t>
            </w:r>
            <w:proofErr w:type="gramStart"/>
            <w:r w:rsidRPr="007C2556">
              <w:rPr>
                <w:rFonts w:asciiTheme="minorHAnsi" w:hAnsiTheme="minorHAnsi" w:cs="Arial"/>
                <w:color w:val="000000"/>
                <w:sz w:val="20"/>
                <w:szCs w:val="20"/>
              </w:rPr>
              <w:t>sabor próprios, acondicionada em saco plástico transparente, atóxico, resistente, hermeticamente vedado</w:t>
            </w:r>
            <w:proofErr w:type="gramEnd"/>
            <w:r w:rsidRPr="007C2556">
              <w:rPr>
                <w:rFonts w:asciiTheme="minorHAnsi" w:hAnsiTheme="minorHAnsi" w:cs="Arial"/>
                <w:color w:val="000000"/>
                <w:sz w:val="20"/>
                <w:szCs w:val="20"/>
              </w:rPr>
              <w:t xml:space="preserv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693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w:t>
            </w:r>
            <w:proofErr w:type="spellStart"/>
            <w:r w:rsidRPr="007C2556">
              <w:rPr>
                <w:rFonts w:asciiTheme="minorHAnsi" w:hAnsiTheme="minorHAnsi" w:cs="Arial"/>
                <w:color w:val="000000"/>
                <w:sz w:val="20"/>
                <w:szCs w:val="20"/>
              </w:rPr>
              <w:t>Sobrepaleta</w:t>
            </w:r>
            <w:proofErr w:type="spellEnd"/>
            <w:r w:rsidRPr="007C2556">
              <w:rPr>
                <w:rFonts w:asciiTheme="minorHAnsi" w:hAnsiTheme="minorHAnsi" w:cs="Arial"/>
                <w:color w:val="000000"/>
                <w:sz w:val="20"/>
                <w:szCs w:val="20"/>
              </w:rPr>
              <w:t xml:space="preserve">, em cubos, sem tempero, com aspecto, cor, cheiro e </w:t>
            </w:r>
            <w:proofErr w:type="gramStart"/>
            <w:r w:rsidRPr="007C2556">
              <w:rPr>
                <w:rFonts w:asciiTheme="minorHAnsi" w:hAnsiTheme="minorHAnsi" w:cs="Arial"/>
                <w:color w:val="000000"/>
                <w:sz w:val="20"/>
                <w:szCs w:val="20"/>
              </w:rPr>
              <w:t>sabor próprios, acondicionada em saco plástico transparente, atóxico, resistente, hermeticamente vedado</w:t>
            </w:r>
            <w:proofErr w:type="gramEnd"/>
            <w:r w:rsidRPr="007C2556">
              <w:rPr>
                <w:rFonts w:asciiTheme="minorHAnsi" w:hAnsiTheme="minorHAnsi" w:cs="Arial"/>
                <w:color w:val="000000"/>
                <w:sz w:val="20"/>
                <w:szCs w:val="20"/>
              </w:rPr>
              <w:t xml:space="preserv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474</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CARNE SUÍNA - Costela, em peça, congelada, com osso,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1.134</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EM PEÇAS - Coxa e sobrecoxa, congelado, partes inteiras, sem tempero,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13.464</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 Filé de peito de frango, congelado, sem osso, não temperado, de primeira qualidade,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10.623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 Peito de frango, congelado, não temperado, de primeira qualidade, com aspecto, cor, cheiro e sabor próprios, sem manchas e parasitas, </w:t>
            </w:r>
            <w:proofErr w:type="gramStart"/>
            <w:r w:rsidRPr="007C2556">
              <w:rPr>
                <w:rFonts w:asciiTheme="minorHAnsi" w:hAnsiTheme="minorHAnsi" w:cs="Arial"/>
                <w:color w:val="000000"/>
                <w:sz w:val="20"/>
                <w:szCs w:val="20"/>
              </w:rPr>
              <w:t>acondicionado em saco plástico de polietileno</w:t>
            </w:r>
            <w:proofErr w:type="gramEnd"/>
            <w:r w:rsidRPr="007C2556">
              <w:rPr>
                <w:rFonts w:asciiTheme="minorHAnsi" w:hAnsiTheme="minorHAnsi" w:cs="Arial"/>
                <w:color w:val="000000"/>
                <w:sz w:val="20"/>
                <w:szCs w:val="20"/>
              </w:rPr>
              <w:t xml:space="preserve">, transparente, atóxico e resistente.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6.240</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FRANGO INTEIRO - Embalagem intacta, na embalagem deverá constar data da fabricação, </w:t>
            </w:r>
            <w:proofErr w:type="gramStart"/>
            <w:r w:rsidRPr="007C2556">
              <w:rPr>
                <w:rFonts w:asciiTheme="minorHAnsi" w:hAnsiTheme="minorHAnsi" w:cs="Arial"/>
                <w:color w:val="000000"/>
                <w:sz w:val="20"/>
                <w:szCs w:val="20"/>
              </w:rPr>
              <w:t>data</w:t>
            </w:r>
            <w:proofErr w:type="gramEnd"/>
            <w:r w:rsidRPr="007C2556">
              <w:rPr>
                <w:rFonts w:asciiTheme="minorHAnsi" w:hAnsiTheme="minorHAnsi" w:cs="Arial"/>
                <w:color w:val="000000"/>
                <w:sz w:val="20"/>
                <w:szCs w:val="20"/>
              </w:rPr>
              <w:t xml:space="preserve"> de validade, número do lote do produto e a inspeção SIF. Não deverá apresentar superfície úmida, pegajosa, exsudado líquido, partes flácidas ou consistência anormal.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1.137</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HAMBURGUER DE CARNE BOVINA INDUSTRIALIZADO - Caixa com 36 unidades, congelado, com identificação do produto, marca do fabricante, data de fabricação e prazo de validade.</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CX</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1.167</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Calabresa, defumada elaborada com carne suína de 1º linha, resfriada, isento de corantes em sua formulação. Embalada a vácuo, com aspecto, cor, cheiro e sabor próprios.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1.362</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Carne de frango, com pequena quantidade de gordura aparente, resfriada, apresentar cor e odor característicos.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1.953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LINGUIÇA - </w:t>
            </w:r>
            <w:proofErr w:type="gramStart"/>
            <w:r w:rsidRPr="007C2556">
              <w:rPr>
                <w:rFonts w:asciiTheme="minorHAnsi" w:hAnsiTheme="minorHAnsi" w:cs="Arial"/>
                <w:color w:val="000000"/>
                <w:sz w:val="20"/>
                <w:szCs w:val="20"/>
              </w:rPr>
              <w:t>Toscana, preparada</w:t>
            </w:r>
            <w:proofErr w:type="gramEnd"/>
            <w:r w:rsidRPr="007C2556">
              <w:rPr>
                <w:rFonts w:asciiTheme="minorHAnsi" w:hAnsiTheme="minorHAnsi" w:cs="Arial"/>
                <w:color w:val="000000"/>
                <w:sz w:val="20"/>
                <w:szCs w:val="20"/>
              </w:rPr>
              <w:t xml:space="preserve"> com carne suína de 1º linha, resfriada, isento de corantes em sua formulação. Embalada </w:t>
            </w:r>
            <w:proofErr w:type="gramStart"/>
            <w:r w:rsidRPr="007C2556">
              <w:rPr>
                <w:rFonts w:asciiTheme="minorHAnsi" w:hAnsiTheme="minorHAnsi" w:cs="Arial"/>
                <w:color w:val="000000"/>
                <w:sz w:val="20"/>
                <w:szCs w:val="20"/>
              </w:rPr>
              <w:t>à</w:t>
            </w:r>
            <w:proofErr w:type="gramEnd"/>
            <w:r w:rsidRPr="007C2556">
              <w:rPr>
                <w:rFonts w:asciiTheme="minorHAnsi" w:hAnsiTheme="minorHAnsi" w:cs="Arial"/>
                <w:color w:val="000000"/>
                <w:sz w:val="20"/>
                <w:szCs w:val="20"/>
              </w:rPr>
              <w:t xml:space="preserve"> vácuo, com aspecto, cor, cheiro e sabor próprios.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1.368</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ORELHA SUÍNA -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201</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PEIXE EM POSTAS - Peixe de couro, congelado, sem tempero, com aspecto, cor, cheiro e sabor próprios, </w:t>
            </w:r>
            <w:r w:rsidRPr="007C2556">
              <w:rPr>
                <w:rFonts w:asciiTheme="minorHAnsi" w:hAnsiTheme="minorHAnsi" w:cs="Arial"/>
                <w:color w:val="000000"/>
                <w:sz w:val="20"/>
                <w:szCs w:val="20"/>
              </w:rPr>
              <w:lastRenderedPageBreak/>
              <w:t xml:space="preserve">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lastRenderedPageBreak/>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3.915</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PEIXE EM FILÉ - Sem espinho,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5.943</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PÉ SUÍNO - Congelado, sem tempero, com aspecto, cor, cheiro e sabor próprios, acondicionada em saco plástico transparente, atóxico, resistente, hermeticamente vedado. Apresentar inspeção SIF na embalagem do produto. </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558</w:t>
            </w:r>
          </w:p>
        </w:tc>
      </w:tr>
      <w:tr w:rsidR="007C2556" w:rsidRPr="00B22105" w:rsidTr="00EF421C">
        <w:trPr>
          <w:trHeight w:val="484"/>
        </w:trPr>
        <w:tc>
          <w:tcPr>
            <w:tcW w:w="850" w:type="dxa"/>
            <w:vAlign w:val="center"/>
          </w:tcPr>
          <w:p w:rsidR="007C2556" w:rsidRPr="00B22105" w:rsidRDefault="007C2556" w:rsidP="00361F18">
            <w:pPr>
              <w:pStyle w:val="PargrafodaLista"/>
              <w:numPr>
                <w:ilvl w:val="0"/>
                <w:numId w:val="36"/>
              </w:numPr>
              <w:spacing w:after="0" w:line="240" w:lineRule="auto"/>
              <w:jc w:val="center"/>
              <w:rPr>
                <w:rFonts w:asciiTheme="minorHAnsi" w:hAnsiTheme="minorHAnsi" w:cs="Arial"/>
                <w:b/>
                <w:color w:val="000000"/>
                <w:sz w:val="18"/>
                <w:szCs w:val="18"/>
              </w:rPr>
            </w:pPr>
          </w:p>
        </w:tc>
        <w:tc>
          <w:tcPr>
            <w:tcW w:w="5103" w:type="dxa"/>
            <w:vAlign w:val="center"/>
          </w:tcPr>
          <w:p w:rsidR="007C2556" w:rsidRPr="007C2556" w:rsidRDefault="007C2556" w:rsidP="007C2556">
            <w:pPr>
              <w:spacing w:after="0" w:line="240" w:lineRule="auto"/>
              <w:jc w:val="both"/>
              <w:rPr>
                <w:rFonts w:asciiTheme="minorHAnsi" w:hAnsiTheme="minorHAnsi" w:cs="Arial"/>
                <w:color w:val="000000"/>
                <w:sz w:val="20"/>
                <w:szCs w:val="20"/>
              </w:rPr>
            </w:pPr>
            <w:r w:rsidRPr="007C2556">
              <w:rPr>
                <w:rFonts w:asciiTheme="minorHAnsi" w:hAnsiTheme="minorHAnsi" w:cs="Arial"/>
                <w:color w:val="000000"/>
                <w:sz w:val="20"/>
                <w:szCs w:val="20"/>
              </w:rPr>
              <w:t xml:space="preserve">SALSICHA - Tipo hot </w:t>
            </w:r>
            <w:proofErr w:type="spellStart"/>
            <w:r w:rsidRPr="007C2556">
              <w:rPr>
                <w:rFonts w:asciiTheme="minorHAnsi" w:hAnsiTheme="minorHAnsi" w:cs="Arial"/>
                <w:color w:val="000000"/>
                <w:sz w:val="20"/>
                <w:szCs w:val="20"/>
              </w:rPr>
              <w:t>dog</w:t>
            </w:r>
            <w:proofErr w:type="spellEnd"/>
            <w:r w:rsidRPr="007C2556">
              <w:rPr>
                <w:rFonts w:asciiTheme="minorHAnsi" w:hAnsiTheme="minorHAnsi" w:cs="Arial"/>
                <w:color w:val="000000"/>
                <w:sz w:val="20"/>
                <w:szCs w:val="20"/>
              </w:rPr>
              <w:t xml:space="preserve">, de carne e toucinho, congelada, com condimentos triturados, misturados e cozidos, acondicionado em embalagens </w:t>
            </w:r>
            <w:proofErr w:type="gramStart"/>
            <w:r w:rsidRPr="007C2556">
              <w:rPr>
                <w:rFonts w:asciiTheme="minorHAnsi" w:hAnsiTheme="minorHAnsi" w:cs="Arial"/>
                <w:color w:val="000000"/>
                <w:sz w:val="20"/>
                <w:szCs w:val="20"/>
              </w:rPr>
              <w:t>à</w:t>
            </w:r>
            <w:proofErr w:type="gramEnd"/>
            <w:r w:rsidRPr="007C2556">
              <w:rPr>
                <w:rFonts w:asciiTheme="minorHAnsi" w:hAnsiTheme="minorHAnsi" w:cs="Arial"/>
                <w:color w:val="000000"/>
                <w:sz w:val="20"/>
                <w:szCs w:val="20"/>
              </w:rPr>
              <w:t xml:space="preserve"> vácuo. Apresentar SIF na embalagem e validade mínima de 90 dias.</w:t>
            </w:r>
          </w:p>
        </w:tc>
        <w:tc>
          <w:tcPr>
            <w:tcW w:w="1134" w:type="dxa"/>
            <w:vAlign w:val="center"/>
          </w:tcPr>
          <w:p w:rsidR="007C2556" w:rsidRPr="007C2556" w:rsidRDefault="007C2556" w:rsidP="007C2556">
            <w:pPr>
              <w:spacing w:after="0" w:line="240" w:lineRule="auto"/>
              <w:jc w:val="center"/>
              <w:rPr>
                <w:rFonts w:asciiTheme="minorHAnsi" w:hAnsiTheme="minorHAnsi" w:cs="Arial"/>
                <w:color w:val="000000"/>
                <w:sz w:val="20"/>
                <w:szCs w:val="20"/>
              </w:rPr>
            </w:pPr>
            <w:r w:rsidRPr="007C2556">
              <w:rPr>
                <w:rFonts w:asciiTheme="minorHAnsi" w:hAnsiTheme="minorHAnsi" w:cs="Arial"/>
                <w:color w:val="000000"/>
                <w:sz w:val="20"/>
                <w:szCs w:val="20"/>
              </w:rPr>
              <w:t>KG</w:t>
            </w:r>
          </w:p>
        </w:tc>
        <w:tc>
          <w:tcPr>
            <w:tcW w:w="1701" w:type="dxa"/>
            <w:vAlign w:val="center"/>
          </w:tcPr>
          <w:p w:rsidR="007C2556" w:rsidRPr="00B22105" w:rsidRDefault="002F4008" w:rsidP="00EF421C">
            <w:pPr>
              <w:pStyle w:val="Cabealho"/>
              <w:spacing w:after="0" w:line="240" w:lineRule="auto"/>
              <w:jc w:val="center"/>
              <w:rPr>
                <w:rFonts w:asciiTheme="minorHAnsi" w:hAnsiTheme="minorHAnsi"/>
                <w:bCs/>
                <w:sz w:val="18"/>
                <w:szCs w:val="18"/>
              </w:rPr>
            </w:pPr>
            <w:r>
              <w:rPr>
                <w:rFonts w:asciiTheme="minorHAnsi" w:hAnsiTheme="minorHAnsi"/>
                <w:bCs/>
                <w:sz w:val="18"/>
                <w:szCs w:val="18"/>
              </w:rPr>
              <w:t>1.170</w:t>
            </w:r>
          </w:p>
        </w:tc>
      </w:tr>
    </w:tbl>
    <w:p w:rsidR="00030E80" w:rsidRDefault="00030E80" w:rsidP="00030E80">
      <w:pPr>
        <w:spacing w:after="0"/>
        <w:jc w:val="both"/>
        <w:rPr>
          <w:rFonts w:cs="Courier New"/>
          <w:b/>
          <w:sz w:val="20"/>
          <w:szCs w:val="20"/>
        </w:rPr>
      </w:pPr>
    </w:p>
    <w:p w:rsidR="0007478C" w:rsidRDefault="0007478C"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2F4008" w:rsidRDefault="002F4008" w:rsidP="00294BEC">
      <w:pPr>
        <w:tabs>
          <w:tab w:val="left" w:pos="7200"/>
        </w:tabs>
        <w:spacing w:after="120" w:line="240" w:lineRule="auto"/>
        <w:rPr>
          <w:rFonts w:eastAsia="Batang" w:cs="Courier New"/>
          <w:b/>
          <w:bCs/>
          <w:color w:val="000000"/>
          <w:sz w:val="20"/>
          <w:szCs w:val="20"/>
          <w:u w:val="single"/>
        </w:rPr>
      </w:pPr>
    </w:p>
    <w:p w:rsidR="007A202B" w:rsidRPr="007A202B" w:rsidRDefault="007A202B">
      <w:pPr>
        <w:spacing w:after="0" w:line="240" w:lineRule="auto"/>
        <w:rPr>
          <w:rFonts w:eastAsia="Batang" w:cs="Courier New"/>
          <w:b/>
          <w:bCs/>
          <w:color w:val="000000"/>
          <w:sz w:val="20"/>
          <w:szCs w:val="20"/>
        </w:rPr>
      </w:pPr>
      <w:r w:rsidRPr="007A202B">
        <w:rPr>
          <w:rFonts w:eastAsia="Batang" w:cs="Courier New"/>
          <w:b/>
          <w:bCs/>
          <w:color w:val="000000"/>
          <w:sz w:val="20"/>
          <w:szCs w:val="20"/>
        </w:rPr>
        <w:br w:type="page"/>
      </w:r>
    </w:p>
    <w:p w:rsidR="007A202B" w:rsidRDefault="007A202B"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294BEC" w:rsidRPr="00294BEC" w:rsidRDefault="00294BEC" w:rsidP="00294BEC">
      <w:pPr>
        <w:pStyle w:val="PargrafodaLista"/>
        <w:numPr>
          <w:ilvl w:val="0"/>
          <w:numId w:val="32"/>
        </w:numPr>
        <w:pBdr>
          <w:top w:val="single" w:sz="4" w:space="0"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DO OBJETO</w:t>
      </w:r>
    </w:p>
    <w:p w:rsidR="00294BEC" w:rsidRDefault="00294BEC" w:rsidP="00294BEC">
      <w:pPr>
        <w:spacing w:after="0" w:line="240" w:lineRule="auto"/>
        <w:jc w:val="both"/>
        <w:rPr>
          <w:rFonts w:asciiTheme="minorHAnsi" w:hAnsiTheme="minorHAnsi" w:cs="Arial"/>
          <w:sz w:val="20"/>
          <w:szCs w:val="20"/>
          <w:lang w:eastAsia="en-US"/>
        </w:rPr>
      </w:pPr>
      <w:r w:rsidRPr="00294BEC">
        <w:rPr>
          <w:rFonts w:asciiTheme="minorHAnsi" w:hAnsiTheme="minorHAnsi" w:cs="Arial"/>
          <w:b/>
          <w:sz w:val="20"/>
          <w:szCs w:val="20"/>
        </w:rPr>
        <w:t>1.1.</w:t>
      </w:r>
      <w:r>
        <w:rPr>
          <w:rFonts w:asciiTheme="minorHAnsi" w:hAnsiTheme="minorHAnsi" w:cs="Arial"/>
          <w:sz w:val="20"/>
          <w:szCs w:val="20"/>
        </w:rPr>
        <w:t xml:space="preserve"> </w:t>
      </w:r>
      <w:r w:rsidRPr="00294BEC">
        <w:rPr>
          <w:rFonts w:asciiTheme="minorHAnsi" w:hAnsiTheme="minorHAnsi" w:cs="Arial"/>
          <w:sz w:val="20"/>
          <w:szCs w:val="20"/>
        </w:rPr>
        <w:t xml:space="preserve">O presente Termo de Referência tem como finalidade o </w:t>
      </w:r>
      <w:r w:rsidRPr="00294BEC">
        <w:rPr>
          <w:rFonts w:asciiTheme="minorHAnsi" w:hAnsiTheme="minorHAnsi" w:cs="Arial"/>
          <w:b/>
          <w:sz w:val="20"/>
          <w:szCs w:val="20"/>
        </w:rPr>
        <w:t>Registro de Preços</w:t>
      </w:r>
      <w:r w:rsidRPr="00294BEC">
        <w:rPr>
          <w:rFonts w:asciiTheme="minorHAnsi" w:hAnsiTheme="minorHAnsi" w:cs="Arial"/>
          <w:sz w:val="20"/>
          <w:szCs w:val="20"/>
        </w:rPr>
        <w:t xml:space="preserve"> para contratação de empresa especializada no fornecimento de </w:t>
      </w:r>
      <w:r w:rsidRPr="00294BEC">
        <w:rPr>
          <w:rFonts w:asciiTheme="minorHAnsi" w:hAnsiTheme="minorHAnsi" w:cs="Arial"/>
          <w:b/>
          <w:sz w:val="20"/>
          <w:szCs w:val="20"/>
        </w:rPr>
        <w:t xml:space="preserve">Carne, Frango, Peixe e embutidos </w:t>
      </w:r>
      <w:r w:rsidRPr="00294BEC">
        <w:rPr>
          <w:rFonts w:asciiTheme="minorHAnsi" w:hAnsiTheme="minorHAnsi" w:cs="Arial"/>
          <w:sz w:val="20"/>
          <w:szCs w:val="20"/>
        </w:rPr>
        <w:t>para atendimento das Unidades de Saúde da SES/TO, conforme as especificações técnicas descritas no presente Termo de Referência</w:t>
      </w:r>
      <w:r w:rsidRPr="00294BEC">
        <w:rPr>
          <w:rFonts w:asciiTheme="minorHAnsi" w:hAnsiTheme="minorHAnsi" w:cs="Arial"/>
          <w:sz w:val="20"/>
          <w:szCs w:val="20"/>
          <w:lang w:eastAsia="en-US"/>
        </w:rPr>
        <w:t>.</w:t>
      </w:r>
    </w:p>
    <w:p w:rsidR="00294BEC" w:rsidRPr="00294BEC" w:rsidRDefault="00294BEC" w:rsidP="00294BEC">
      <w:pPr>
        <w:spacing w:after="0" w:line="240" w:lineRule="auto"/>
        <w:jc w:val="both"/>
        <w:rPr>
          <w:rFonts w:asciiTheme="minorHAnsi" w:hAnsiTheme="minorHAnsi" w:cs="Arial"/>
          <w:sz w:val="20"/>
          <w:szCs w:val="20"/>
          <w:lang w:eastAsia="en-US"/>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pacing w:val="-2"/>
          <w:sz w:val="20"/>
          <w:szCs w:val="20"/>
        </w:rPr>
      </w:pPr>
      <w:r w:rsidRPr="00294BEC">
        <w:rPr>
          <w:rFonts w:asciiTheme="minorHAnsi" w:hAnsiTheme="minorHAnsi" w:cs="Arial"/>
          <w:b/>
          <w:bCs/>
          <w:sz w:val="20"/>
          <w:szCs w:val="20"/>
        </w:rPr>
        <w:t>DA JUSTIFICATIVA</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Inicialmente especificamos que o presente documento visa à aquisição de </w:t>
      </w:r>
      <w:r w:rsidRPr="00294BEC">
        <w:rPr>
          <w:rFonts w:asciiTheme="minorHAnsi" w:hAnsiTheme="minorHAnsi" w:cs="Arial"/>
          <w:b/>
          <w:sz w:val="20"/>
          <w:szCs w:val="20"/>
        </w:rPr>
        <w:t>Carne, Frango, Peixe e embutidos</w:t>
      </w:r>
      <w:r w:rsidRPr="00294BEC">
        <w:rPr>
          <w:rFonts w:asciiTheme="minorHAnsi" w:hAnsiTheme="minorHAnsi" w:cs="Arial"/>
          <w:sz w:val="20"/>
          <w:szCs w:val="20"/>
        </w:rPr>
        <w:t xml:space="preserve"> para assegurar uma alimentação balanceada aos pacientes internados nos Estabelecimentos Assistenciais da Rede Estadual de Saúde, salientamos que o alimento é uma condição essencial para a sustentação da vida.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Explicitamos ainda que os alimentos são utilizados pelo nosso organismo para realizar o metabolismo, ajudar na manutenção e crescimento dos tecidos, além de fornecer energia.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Para aproveitar os alimentos, nosso corpo conta com o </w:t>
      </w:r>
      <w:hyperlink r:id="rId16" w:history="1">
        <w:r w:rsidRPr="00294BEC">
          <w:rPr>
            <w:rFonts w:asciiTheme="minorHAnsi" w:hAnsiTheme="minorHAnsi" w:cs="Arial"/>
            <w:sz w:val="20"/>
            <w:szCs w:val="20"/>
          </w:rPr>
          <w:t>sistema digestório</w:t>
        </w:r>
      </w:hyperlink>
      <w:r w:rsidRPr="00294BEC">
        <w:rPr>
          <w:rFonts w:asciiTheme="minorHAnsi" w:hAnsiTheme="minorHAnsi" w:cs="Arial"/>
          <w:sz w:val="20"/>
          <w:szCs w:val="20"/>
        </w:rPr>
        <w:t>, que é responsável por quebrá-los em porções menores para serem aproveitadas pelo organismo. A porção do alimento que é aproveitada pelo corpo é denominada de nutriente.</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A alimentação é o processo pelo qual os organismos obtêm e assimilam alimentos ou nutrientes para as suas funções vitais, incluindo o crescimento, movimento, reprodução, recuperação das funções orgânicas e manutenção da temperatura do corpo.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Para aproveitar os alimentos, nosso corpo conta com o </w:t>
      </w:r>
      <w:hyperlink r:id="rId17" w:history="1">
        <w:r w:rsidRPr="00294BEC">
          <w:rPr>
            <w:rFonts w:asciiTheme="minorHAnsi" w:hAnsiTheme="minorHAnsi" w:cs="Arial"/>
            <w:sz w:val="20"/>
            <w:szCs w:val="20"/>
          </w:rPr>
          <w:t>sistema digestório</w:t>
        </w:r>
      </w:hyperlink>
      <w:r w:rsidRPr="00294BEC">
        <w:rPr>
          <w:rFonts w:asciiTheme="minorHAnsi" w:hAnsiTheme="minorHAnsi" w:cs="Arial"/>
          <w:sz w:val="20"/>
          <w:szCs w:val="20"/>
        </w:rPr>
        <w:t>, que é responsável por quebrá-los em porções menores para serem aproveitadas pelo organismo. A porção do alimento que é aproveitada pelo corpo é denominada de nutriente.</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Diante do exposto, notamos que uma alimentação saudável é tão importante quanto o medicamento destaca-se ainda que, o guia de alimentação confeccionado pelo ministério da saúde diz ao evidenciar a frase de Hipócrates que resume a relação entre a alimentação e os medicamentos.</w:t>
      </w:r>
    </w:p>
    <w:p w:rsidR="00294BEC" w:rsidRPr="00294BEC" w:rsidRDefault="00294BEC" w:rsidP="00294BEC">
      <w:pPr>
        <w:pStyle w:val="PargrafodaLista"/>
        <w:spacing w:after="0" w:line="240" w:lineRule="auto"/>
        <w:ind w:left="1134"/>
        <w:jc w:val="both"/>
        <w:rPr>
          <w:rFonts w:asciiTheme="minorHAnsi" w:hAnsiTheme="minorHAnsi" w:cs="Arial"/>
          <w:b/>
          <w:i/>
          <w:sz w:val="20"/>
          <w:szCs w:val="20"/>
        </w:rPr>
      </w:pPr>
      <w:r w:rsidRPr="00294BEC">
        <w:rPr>
          <w:rFonts w:asciiTheme="minorHAnsi" w:hAnsiTheme="minorHAnsi" w:cs="Arial"/>
          <w:b/>
          <w:i/>
          <w:sz w:val="20"/>
          <w:szCs w:val="20"/>
        </w:rPr>
        <w:t>Deixe que a alimentação seja o seu remédio e o remédio a sua alimentação (Hipócrates). Frases como estas ditas a centenas de anos comprovam a necessidade de uma boa alimentação e sua associação diretamente com a saúde (BRASIL, 2006).</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Em síntese, o artigo garante que a população tenha acesso ao as ações e serviços necessários para a promoção, a proteção e a recuperação da sua saúde, garante ainda um atendimento, com atenção e respeito, de forma personalizada e com continuidade, em local e ambiente digno, limpo, seguro e adequado para o atendimento.</w:t>
      </w:r>
    </w:p>
    <w:p w:rsidR="00294BEC" w:rsidRPr="00294BEC" w:rsidRDefault="00294BEC" w:rsidP="00294BEC">
      <w:pPr>
        <w:autoSpaceDE w:val="0"/>
        <w:autoSpaceDN w:val="0"/>
        <w:adjustRightInd w:val="0"/>
        <w:spacing w:after="0" w:line="240" w:lineRule="auto"/>
        <w:jc w:val="both"/>
        <w:rPr>
          <w:rFonts w:asciiTheme="minorHAnsi" w:hAnsiTheme="minorHAnsi" w:cs="Arial"/>
          <w:sz w:val="20"/>
          <w:szCs w:val="20"/>
        </w:rPr>
      </w:pPr>
      <w:r w:rsidRPr="00294BEC">
        <w:rPr>
          <w:rFonts w:asciiTheme="minorHAnsi" w:hAnsiTheme="minorHAnsi" w:cs="Arial"/>
          <w:sz w:val="20"/>
          <w:szCs w:val="20"/>
        </w:rPr>
        <w:t>A compra de materiais e produtos de produção e distribuição de gêneros alimentícios significa a viabilidade de possibilitar os meios de garantir a oferta dos recursos necessários, inerentes a esta atividade meio, ao processo produtivo hospitalar, com qualidade, em quantidades adequadas, no tempo correto, contribuindo com isto para a garantia do acesso e assistência ao paciente/cliente/usuário.</w:t>
      </w:r>
    </w:p>
    <w:p w:rsidR="00294BEC" w:rsidRPr="00294BEC" w:rsidRDefault="00294BEC" w:rsidP="00294BEC">
      <w:pPr>
        <w:autoSpaceDE w:val="0"/>
        <w:autoSpaceDN w:val="0"/>
        <w:adjustRightInd w:val="0"/>
        <w:spacing w:after="0" w:line="240" w:lineRule="auto"/>
        <w:jc w:val="both"/>
        <w:rPr>
          <w:rFonts w:asciiTheme="minorHAnsi" w:hAnsiTheme="minorHAnsi" w:cs="Arial"/>
          <w:sz w:val="20"/>
          <w:szCs w:val="20"/>
        </w:rPr>
      </w:pPr>
      <w:r w:rsidRPr="00294BEC">
        <w:rPr>
          <w:rFonts w:asciiTheme="minorHAnsi" w:hAnsiTheme="minorHAnsi" w:cs="Arial"/>
          <w:sz w:val="20"/>
          <w:szCs w:val="20"/>
        </w:rPr>
        <w:t>O Estado vislumbra na aquisição destes produtos viabilizar a continuidade na execução ágil e eficaz dos serviços de nutrição, cumprindo os princípios constitucionais da eficiência, efetividade e economicidade, ficando esclarecido que não se transfere em hipótese alguma a responsabilidade em se fazer gestão dos serviços.</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lastRenderedPageBreak/>
        <w:t xml:space="preserve">Após o exposto, informa-se que os produtos elencados no presente memorando estão contemplados atualmente nos seguintes contratos: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Contrato Nº 231/2012 - Processo nº 2011/30550/000936; Contrato Nº 214/2012 - Processo nº 2012/30550/001912; Contrato Nº 232/2012 - Processo nº 2012/30550/001913; e Contrato Nº 276/2012 - Processo nº 2012/30550/002083. Entretanto, a empresa contratada </w:t>
      </w:r>
      <w:r w:rsidRPr="00294BEC">
        <w:rPr>
          <w:rFonts w:asciiTheme="minorHAnsi" w:hAnsiTheme="minorHAnsi" w:cs="Arial"/>
          <w:b/>
          <w:sz w:val="20"/>
          <w:szCs w:val="20"/>
        </w:rPr>
        <w:t>LITUCERA LIMPEZA E ENGENHARIA LTDA</w:t>
      </w:r>
      <w:r w:rsidRPr="00294BEC">
        <w:rPr>
          <w:rFonts w:asciiTheme="minorHAnsi" w:hAnsiTheme="minorHAnsi" w:cs="Arial"/>
          <w:sz w:val="20"/>
          <w:szCs w:val="20"/>
        </w:rPr>
        <w:t xml:space="preserve">., notificou a Secretaria de Estado da Saúde do Tocantins, em 25 de agosto de 2016, quanto a </w:t>
      </w:r>
      <w:r w:rsidRPr="00294BEC">
        <w:rPr>
          <w:rFonts w:asciiTheme="minorHAnsi" w:hAnsiTheme="minorHAnsi" w:cs="Arial"/>
          <w:b/>
          <w:sz w:val="20"/>
          <w:szCs w:val="20"/>
        </w:rPr>
        <w:t>SUSPENSÃO DA EXECUÇÃO DE TODOS OS SERVIÇOS</w:t>
      </w:r>
      <w:r w:rsidRPr="00294BEC">
        <w:rPr>
          <w:rFonts w:asciiTheme="minorHAnsi" w:hAnsiTheme="minorHAnsi" w:cs="Arial"/>
          <w:sz w:val="20"/>
          <w:szCs w:val="20"/>
        </w:rPr>
        <w:t xml:space="preserve"> contratados, a partir do dia 30 de agosto de 2016.</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Diante da notificação supracitada pela empresa em questão, o governo do Estado publicou o Decreto Nº 5.495, de 29 de agosto de 2016, o qual determinou a requisição administrativa dos bens que especifica, em razão de perigo iminente nas unidades hospitalares públicas estaduais, e adota outras providências.</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Ressaltamos que, com o intuito de resguardar a secretaria de possíveis desabastecimentos dos materiais elencados nos autos, e considerando que o processo em curso </w:t>
      </w:r>
      <w:r w:rsidRPr="00294BEC">
        <w:rPr>
          <w:rFonts w:asciiTheme="minorHAnsi" w:hAnsiTheme="minorHAnsi" w:cs="Arial"/>
          <w:b/>
          <w:sz w:val="20"/>
          <w:szCs w:val="20"/>
          <w:u w:val="single"/>
        </w:rPr>
        <w:t>2016/30550/008365</w:t>
      </w:r>
      <w:r w:rsidRPr="00294BEC">
        <w:rPr>
          <w:rFonts w:asciiTheme="minorHAnsi" w:hAnsiTheme="minorHAnsi" w:cs="Arial"/>
          <w:sz w:val="20"/>
          <w:szCs w:val="20"/>
        </w:rPr>
        <w:t xml:space="preserve"> foi autuado em </w:t>
      </w:r>
      <w:r w:rsidRPr="00294BEC">
        <w:rPr>
          <w:rFonts w:asciiTheme="minorHAnsi" w:hAnsiTheme="minorHAnsi" w:cs="Arial"/>
          <w:b/>
          <w:sz w:val="20"/>
          <w:szCs w:val="20"/>
          <w:u w:val="single"/>
        </w:rPr>
        <w:t>07/10/2016</w:t>
      </w:r>
      <w:r w:rsidRPr="00294BEC">
        <w:rPr>
          <w:rFonts w:asciiTheme="minorHAnsi" w:hAnsiTheme="minorHAnsi" w:cs="Arial"/>
          <w:sz w:val="20"/>
          <w:szCs w:val="20"/>
        </w:rPr>
        <w:t>, para atendimentos das unidades Hospitalares.</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Salientamos que, em razão dos fatos já explanados nos autos, foram abertos processos em caráter emergenciais. Vale ressaltar que esta secretaria tem compromisso e responsabilidade com o bem maior que 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constituísse finalizado.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No entanto esta pasta preocupada com uma possível descontinuidade dos serviços de atendimento, e em razão das frustrações ocorridas em processos anteriores, visa com a licitação deste certame, ter um plano de ação de para caso tenhamos dificuldades na finalização do processo licitatório já mencionado.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E, para que esta secretaria não precise instaurar processo de Reconhecimento de Despesa para garantir a continuidade do atendimento necessário aos usuários das Unidades de Saúde que são administradas pelo Estado, e com o compromisso de resguardar a qualidade na assistência aos pacientes e funcionários de forma que, finalizado o processo </w:t>
      </w:r>
      <w:r w:rsidRPr="00294BEC">
        <w:rPr>
          <w:rFonts w:asciiTheme="minorHAnsi" w:hAnsiTheme="minorHAnsi" w:cs="Arial"/>
          <w:b/>
          <w:sz w:val="20"/>
          <w:szCs w:val="20"/>
          <w:u w:val="single"/>
        </w:rPr>
        <w:t>2016/30550/008365</w:t>
      </w:r>
      <w:r w:rsidRPr="00294BEC">
        <w:rPr>
          <w:rFonts w:asciiTheme="minorHAnsi" w:hAnsiTheme="minorHAnsi" w:cs="Arial"/>
          <w:sz w:val="20"/>
          <w:szCs w:val="20"/>
        </w:rPr>
        <w:t xml:space="preserve">, este ato será automaticamente arquivado.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Abaixo as descrições dos processos utilizados para atendimentos nas redes hospitalares estaduais:</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Processo de carona: </w:t>
      </w:r>
      <w:r w:rsidRPr="00294BEC">
        <w:rPr>
          <w:rFonts w:asciiTheme="minorHAnsi" w:hAnsiTheme="minorHAnsi" w:cs="Arial"/>
          <w:b/>
          <w:sz w:val="20"/>
          <w:szCs w:val="20"/>
          <w:u w:val="single"/>
        </w:rPr>
        <w:t>2016/30550/7073</w:t>
      </w:r>
      <w:r w:rsidRPr="00294BEC">
        <w:rPr>
          <w:rFonts w:asciiTheme="minorHAnsi" w:hAnsiTheme="minorHAnsi" w:cs="Arial"/>
          <w:sz w:val="20"/>
          <w:szCs w:val="20"/>
        </w:rPr>
        <w:t xml:space="preserve">, fornecedor com a finalidade de fornecer gêneros alimentícios para atender as necessidades das unidades em tela com estimativa de consumo para 75 (setenta e cinco dias).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Processo de carona: </w:t>
      </w:r>
      <w:r w:rsidRPr="00294BEC">
        <w:rPr>
          <w:rFonts w:asciiTheme="minorHAnsi" w:hAnsiTheme="minorHAnsi" w:cs="Arial"/>
          <w:b/>
          <w:sz w:val="20"/>
          <w:szCs w:val="20"/>
          <w:u w:val="single"/>
        </w:rPr>
        <w:t>2016/30550/009126</w:t>
      </w:r>
      <w:r w:rsidRPr="00294BEC">
        <w:rPr>
          <w:rFonts w:asciiTheme="minorHAnsi" w:hAnsiTheme="minorHAnsi" w:cs="Arial"/>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75 (setenta e cinco dias).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Processo de Dispensa: </w:t>
      </w:r>
      <w:r w:rsidRPr="00294BEC">
        <w:rPr>
          <w:rFonts w:asciiTheme="minorHAnsi" w:hAnsiTheme="minorHAnsi" w:cs="Arial"/>
          <w:b/>
          <w:sz w:val="20"/>
          <w:szCs w:val="20"/>
          <w:u w:val="single"/>
        </w:rPr>
        <w:t>2017/30550/000105</w:t>
      </w:r>
      <w:r w:rsidRPr="00294BEC">
        <w:rPr>
          <w:rFonts w:asciiTheme="minorHAnsi" w:hAnsiTheme="minorHAnsi" w:cs="Arial"/>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03 (três meses). </w:t>
      </w:r>
    </w:p>
    <w:p w:rsidR="00294BEC" w:rsidRPr="00294BEC" w:rsidRDefault="00294BEC" w:rsidP="00294BEC">
      <w:pPr>
        <w:spacing w:after="0" w:line="240" w:lineRule="auto"/>
        <w:jc w:val="both"/>
        <w:rPr>
          <w:rFonts w:asciiTheme="minorHAnsi" w:hAnsiTheme="minorHAnsi" w:cs="Arial"/>
          <w:b/>
          <w:sz w:val="20"/>
          <w:szCs w:val="20"/>
          <w:u w:val="single"/>
        </w:rPr>
      </w:pPr>
      <w:r w:rsidRPr="00294BEC">
        <w:rPr>
          <w:rFonts w:asciiTheme="minorHAnsi" w:hAnsiTheme="minorHAnsi" w:cs="Arial"/>
          <w:sz w:val="20"/>
          <w:szCs w:val="20"/>
        </w:rPr>
        <w:t xml:space="preserve">Processo de Licitação: </w:t>
      </w:r>
      <w:r w:rsidRPr="00294BEC">
        <w:rPr>
          <w:rFonts w:asciiTheme="minorHAnsi" w:hAnsiTheme="minorHAnsi" w:cs="Arial"/>
          <w:b/>
          <w:sz w:val="20"/>
          <w:szCs w:val="20"/>
          <w:u w:val="single"/>
        </w:rPr>
        <w:t xml:space="preserve">2017/30550/001681, </w:t>
      </w:r>
      <w:r w:rsidRPr="00294BEC">
        <w:rPr>
          <w:rFonts w:asciiTheme="minorHAnsi" w:hAnsiTheme="minorHAnsi" w:cs="Arial"/>
          <w:sz w:val="20"/>
          <w:szCs w:val="20"/>
        </w:rPr>
        <w:t>fornecedor com objeto Contratação de empresa especializada no fornecimento de gêneros alimentícios a fim de atender as necessidades dos estabelecimentos assistenciais da rede estadual encontra-se em execução, suportando as demandas das unidades.</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Desta forma, o presente instrumento pretende estabelecer critérios para a contratação de Pessoa(s) Jurídica(s) para fornecimento de </w:t>
      </w:r>
      <w:r w:rsidRPr="00294BEC">
        <w:rPr>
          <w:rFonts w:asciiTheme="minorHAnsi" w:hAnsiTheme="minorHAnsi" w:cs="Arial"/>
          <w:b/>
          <w:sz w:val="20"/>
          <w:szCs w:val="20"/>
        </w:rPr>
        <w:t xml:space="preserve">Carne, Frango, Peixe e embutidos </w:t>
      </w:r>
      <w:r w:rsidRPr="00294BEC">
        <w:rPr>
          <w:rFonts w:asciiTheme="minorHAnsi" w:hAnsiTheme="minorHAnsi" w:cs="Arial"/>
          <w:sz w:val="20"/>
          <w:szCs w:val="20"/>
        </w:rPr>
        <w:t>a fim de atender as necessidades dos Estabelecimentos Assistenciais da rede Estadual de Saúde do Tocantins, bem como o Centro de Atenção Psicossocial de Araguaína através de ata de registro de preço.</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Por fim, ressaltamos que este termo de aquisição tem por finalidade atender as 18 unidades Hospitalares gerenciadas pelo Estado, bem como o Centro de Atenção Psicossocial de Araguaína pelo período de 12 meses.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O critério de Julgamento por menor preço global por lote ratifique-se, de ordem técnica e econômica. Tecnicamente cada empresa precisará constituir uma metodologia de distribuição de materiais elencados no termo resguardando a qualidade dos alimentos. Economicamente, a licitação por menor preço global por lote irá proporcionar economia em escala, porquanto a contratação de apenas uma empresa por lote possibilitará menores preços. </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lastRenderedPageBreak/>
        <w:t>Desta forma a licitação por menor preço global por lote, busca menores preços para melhor eficiência da contratação.</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294BEC" w:rsidRPr="00294BEC" w:rsidRDefault="00294BEC" w:rsidP="00294BEC">
      <w:p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294BEC" w:rsidRPr="00294BEC" w:rsidRDefault="00294BEC" w:rsidP="00294BEC">
      <w:pPr>
        <w:spacing w:after="0" w:line="240" w:lineRule="auto"/>
        <w:jc w:val="both"/>
        <w:rPr>
          <w:rFonts w:asciiTheme="minorHAnsi" w:hAnsiTheme="minorHAnsi"/>
          <w:sz w:val="20"/>
          <w:szCs w:val="20"/>
        </w:rPr>
      </w:pPr>
      <w:r w:rsidRPr="00294BEC">
        <w:rPr>
          <w:rFonts w:asciiTheme="minorHAnsi" w:hAnsiTheme="minorHAnsi" w:cs="Arial"/>
          <w:sz w:val="20"/>
          <w:szCs w:val="20"/>
        </w:rPr>
        <w:t xml:space="preserve">O critério de escolha para a realização do certame licitatório por Sistema de Registro de Preços fora adotado objetivando, resguardar SES/TO quando das eventuais e futuras contratações de fornecimento de </w:t>
      </w:r>
      <w:r w:rsidRPr="00294BEC">
        <w:rPr>
          <w:rFonts w:asciiTheme="minorHAnsi" w:hAnsiTheme="minorHAnsi" w:cs="Arial"/>
          <w:b/>
          <w:sz w:val="20"/>
          <w:szCs w:val="20"/>
        </w:rPr>
        <w:t>Carne, Frango, Peixe e embutidos</w:t>
      </w:r>
      <w:r w:rsidRPr="00294BEC">
        <w:rPr>
          <w:rFonts w:asciiTheme="minorHAnsi" w:hAnsiTheme="minorHAnsi" w:cs="Arial"/>
          <w:sz w:val="20"/>
          <w:szCs w:val="20"/>
        </w:rPr>
        <w:t>, visando economicidade, eficiência, celeridade nos procedimentos e o atendimento irrestrito aos interesses coletivos e aos princípios norteadores da atividade administrativa publica.</w:t>
      </w:r>
    </w:p>
    <w:p w:rsidR="00294BEC" w:rsidRPr="00294BEC" w:rsidRDefault="00294BEC" w:rsidP="00294BEC">
      <w:pPr>
        <w:tabs>
          <w:tab w:val="left" w:pos="3469"/>
        </w:tabs>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Os quantitativos descritos no Item 3 – Da Descrição do Objeto – foram obtidos junto às 18 unidades hospitalares estaduais e o Centro de Atenção Psicossocial de Araguaína, que informaram o seus respectivos consumos médios de </w:t>
      </w:r>
      <w:r w:rsidRPr="00294BEC">
        <w:rPr>
          <w:rFonts w:asciiTheme="minorHAnsi" w:hAnsiTheme="minorHAnsi" w:cs="Arial"/>
          <w:b/>
          <w:sz w:val="20"/>
          <w:szCs w:val="20"/>
        </w:rPr>
        <w:t xml:space="preserve">Carne, Frango, Peixe e embutidos </w:t>
      </w:r>
      <w:r w:rsidRPr="00294BEC">
        <w:rPr>
          <w:rFonts w:asciiTheme="minorHAnsi" w:hAnsiTheme="minorHAnsi" w:cs="Arial"/>
          <w:sz w:val="20"/>
          <w:szCs w:val="20"/>
        </w:rPr>
        <w:t xml:space="preserve">para 30 dias, tomando-se como referência os recibos de fornecimento de gêneros alimentícios nos últimos 90 dias. Ressaltamos ainda, que o quantitativo foi adequado para atender um período de 12 meses, utilizando margem de segurança de 30% a fim de evitar a falta de </w:t>
      </w:r>
      <w:r w:rsidRPr="00294BEC">
        <w:rPr>
          <w:rFonts w:asciiTheme="minorHAnsi" w:hAnsiTheme="minorHAnsi" w:cs="Arial"/>
          <w:b/>
          <w:sz w:val="20"/>
          <w:szCs w:val="20"/>
        </w:rPr>
        <w:t xml:space="preserve">Carne, Frango, Peixe e embutidos </w:t>
      </w:r>
      <w:r w:rsidRPr="00294BEC">
        <w:rPr>
          <w:rFonts w:asciiTheme="minorHAnsi" w:hAnsiTheme="minorHAnsi" w:cs="Arial"/>
          <w:sz w:val="20"/>
          <w:szCs w:val="20"/>
        </w:rPr>
        <w:t>devido ao aumento contínuo de pacientes atendidos no âmbito hospitalar observado ao longo dos anos.</w:t>
      </w:r>
    </w:p>
    <w:p w:rsidR="00294BEC" w:rsidRDefault="00294BEC" w:rsidP="00294BEC">
      <w:pPr>
        <w:tabs>
          <w:tab w:val="left" w:pos="3469"/>
        </w:tabs>
        <w:spacing w:after="0" w:line="240" w:lineRule="auto"/>
        <w:jc w:val="both"/>
        <w:rPr>
          <w:rFonts w:asciiTheme="minorHAnsi" w:hAnsiTheme="minorHAnsi" w:cs="Arial"/>
          <w:b/>
          <w:sz w:val="20"/>
          <w:szCs w:val="20"/>
        </w:rPr>
      </w:pPr>
      <w:r w:rsidRPr="00AB2928">
        <w:rPr>
          <w:rFonts w:asciiTheme="minorHAnsi" w:hAnsiTheme="minorHAnsi" w:cs="Arial"/>
          <w:sz w:val="20"/>
          <w:szCs w:val="20"/>
        </w:rPr>
        <w:t xml:space="preserve">Sendo assim, os dados informados foram compilados e consolidados em planilhas dispostas no </w:t>
      </w:r>
      <w:r w:rsidR="00AB2928">
        <w:rPr>
          <w:rFonts w:asciiTheme="minorHAnsi" w:hAnsiTheme="minorHAnsi" w:cs="Arial"/>
          <w:b/>
          <w:sz w:val="20"/>
          <w:szCs w:val="20"/>
        </w:rPr>
        <w:t xml:space="preserve">Anexo I deste Termo </w:t>
      </w:r>
      <w:r w:rsidRPr="00AB2928">
        <w:rPr>
          <w:rFonts w:asciiTheme="minorHAnsi" w:hAnsiTheme="minorHAnsi" w:cs="Arial"/>
          <w:b/>
          <w:sz w:val="20"/>
          <w:szCs w:val="20"/>
        </w:rPr>
        <w:t>.</w:t>
      </w:r>
    </w:p>
    <w:p w:rsidR="00294BEC" w:rsidRPr="00294BEC" w:rsidRDefault="00294BEC" w:rsidP="00294BEC">
      <w:pPr>
        <w:tabs>
          <w:tab w:val="left" w:pos="3469"/>
        </w:tabs>
        <w:spacing w:after="0" w:line="240" w:lineRule="auto"/>
        <w:jc w:val="both"/>
        <w:rPr>
          <w:rFonts w:asciiTheme="minorHAnsi" w:hAnsiTheme="minorHAnsi" w:cs="Arial"/>
          <w:b/>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DESCRIÇÃO DO OBJETO</w:t>
      </w:r>
    </w:p>
    <w:p w:rsidR="00294BEC" w:rsidRPr="00294BEC" w:rsidRDefault="00085663" w:rsidP="00085663">
      <w:pPr>
        <w:pStyle w:val="Default"/>
        <w:adjustRightInd w:val="0"/>
        <w:jc w:val="both"/>
        <w:rPr>
          <w:rFonts w:asciiTheme="minorHAnsi" w:hAnsiTheme="minorHAnsi" w:cs="Arial"/>
          <w:color w:val="auto"/>
          <w:sz w:val="20"/>
          <w:szCs w:val="20"/>
        </w:rPr>
      </w:pPr>
      <w:r w:rsidRPr="00085663">
        <w:rPr>
          <w:rFonts w:asciiTheme="minorHAnsi" w:hAnsiTheme="minorHAnsi" w:cs="Arial"/>
          <w:b/>
          <w:color w:val="auto"/>
          <w:sz w:val="20"/>
          <w:szCs w:val="20"/>
        </w:rPr>
        <w:t>3.1.</w:t>
      </w:r>
      <w:r>
        <w:rPr>
          <w:rFonts w:asciiTheme="minorHAnsi" w:hAnsiTheme="minorHAnsi" w:cs="Arial"/>
          <w:color w:val="auto"/>
          <w:sz w:val="20"/>
          <w:szCs w:val="20"/>
        </w:rPr>
        <w:t xml:space="preserve"> </w:t>
      </w:r>
      <w:r w:rsidR="00294BEC" w:rsidRPr="00294BEC">
        <w:rPr>
          <w:rFonts w:asciiTheme="minorHAnsi" w:hAnsiTheme="minorHAnsi" w:cs="Arial"/>
          <w:color w:val="auto"/>
          <w:sz w:val="20"/>
          <w:szCs w:val="20"/>
        </w:rPr>
        <w:t xml:space="preserve">A planilha abaixo descreve os itens que comporão o </w:t>
      </w:r>
      <w:r w:rsidR="00294BEC" w:rsidRPr="00294BEC">
        <w:rPr>
          <w:rFonts w:asciiTheme="minorHAnsi" w:hAnsiTheme="minorHAnsi" w:cs="Arial"/>
          <w:b/>
          <w:color w:val="auto"/>
          <w:sz w:val="20"/>
          <w:szCs w:val="20"/>
        </w:rPr>
        <w:t xml:space="preserve">Lote – </w:t>
      </w:r>
      <w:r w:rsidR="00294BEC" w:rsidRPr="00294BEC">
        <w:rPr>
          <w:rFonts w:asciiTheme="minorHAnsi" w:hAnsiTheme="minorHAnsi" w:cs="Arial"/>
          <w:b/>
          <w:sz w:val="20"/>
          <w:szCs w:val="20"/>
        </w:rPr>
        <w:t>Carne, Frango, Peixe e embutidos.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294BEC" w:rsidRDefault="00294BEC" w:rsidP="00294BEC">
      <w:pPr>
        <w:pStyle w:val="PargrafodaLista"/>
        <w:numPr>
          <w:ilvl w:val="1"/>
          <w:numId w:val="30"/>
        </w:numPr>
        <w:spacing w:after="0" w:line="240" w:lineRule="auto"/>
        <w:contextualSpacing w:val="0"/>
        <w:jc w:val="both"/>
        <w:rPr>
          <w:rFonts w:asciiTheme="minorHAnsi" w:hAnsiTheme="minorHAnsi" w:cs="Arial"/>
          <w:vanish/>
          <w:sz w:val="20"/>
          <w:szCs w:val="20"/>
        </w:rPr>
      </w:pPr>
    </w:p>
    <w:p w:rsidR="00294BEC" w:rsidRPr="00294BEC" w:rsidRDefault="00294BEC" w:rsidP="00294BEC">
      <w:pPr>
        <w:pStyle w:val="PargrafodaLista"/>
        <w:numPr>
          <w:ilvl w:val="1"/>
          <w:numId w:val="30"/>
        </w:numPr>
        <w:spacing w:after="0" w:line="240" w:lineRule="auto"/>
        <w:contextualSpacing w:val="0"/>
        <w:jc w:val="both"/>
        <w:rPr>
          <w:rFonts w:asciiTheme="minorHAnsi" w:hAnsiTheme="minorHAnsi" w:cs="Arial"/>
          <w:vanish/>
          <w:sz w:val="20"/>
          <w:szCs w:val="20"/>
        </w:rPr>
      </w:pPr>
    </w:p>
    <w:p w:rsidR="00294BEC" w:rsidRPr="00085663" w:rsidRDefault="00085663" w:rsidP="00085663">
      <w:pPr>
        <w:spacing w:after="0" w:line="240" w:lineRule="auto"/>
        <w:jc w:val="both"/>
        <w:rPr>
          <w:rFonts w:asciiTheme="minorHAnsi" w:hAnsiTheme="minorHAnsi" w:cs="Arial"/>
          <w:sz w:val="20"/>
          <w:szCs w:val="20"/>
        </w:rPr>
      </w:pPr>
      <w:r w:rsidRPr="00085663">
        <w:rPr>
          <w:rFonts w:asciiTheme="minorHAnsi" w:hAnsiTheme="minorHAnsi" w:cs="Arial"/>
          <w:b/>
          <w:sz w:val="20"/>
          <w:szCs w:val="20"/>
        </w:rPr>
        <w:t>3.2.</w:t>
      </w:r>
      <w:r>
        <w:rPr>
          <w:rFonts w:asciiTheme="minorHAnsi" w:hAnsiTheme="minorHAnsi" w:cs="Arial"/>
          <w:sz w:val="20"/>
          <w:szCs w:val="20"/>
        </w:rPr>
        <w:t xml:space="preserve"> </w:t>
      </w:r>
      <w:r w:rsidR="00294BEC" w:rsidRPr="00085663">
        <w:rPr>
          <w:rFonts w:asciiTheme="minorHAnsi" w:hAnsiTheme="minorHAnsi" w:cs="Arial"/>
          <w:sz w:val="20"/>
          <w:szCs w:val="20"/>
        </w:rPr>
        <w:t xml:space="preserve">Os produtos propostos pelo licitante deverão, obrigatoriamente, atender as exigências de qualidade e eficácia, observados os padrões e normas baixadas pelos órgãos competentes de controle e fiscalização de qualidade industrial, em especial ANVISA ou equiparadas, cuja apresentação em desconformidade ensejará em desclassificação. </w:t>
      </w:r>
    </w:p>
    <w:p w:rsidR="00294BEC" w:rsidRPr="00085663" w:rsidRDefault="00085663" w:rsidP="00085663">
      <w:pPr>
        <w:spacing w:after="0" w:line="240" w:lineRule="auto"/>
        <w:jc w:val="both"/>
        <w:rPr>
          <w:rFonts w:asciiTheme="minorHAnsi" w:hAnsiTheme="minorHAnsi" w:cs="Arial"/>
          <w:sz w:val="20"/>
          <w:szCs w:val="20"/>
        </w:rPr>
      </w:pPr>
      <w:r w:rsidRPr="00085663">
        <w:rPr>
          <w:rFonts w:asciiTheme="minorHAnsi" w:hAnsiTheme="minorHAnsi" w:cs="Arial"/>
          <w:b/>
          <w:sz w:val="20"/>
          <w:szCs w:val="20"/>
        </w:rPr>
        <w:t>3.3.</w:t>
      </w:r>
      <w:r>
        <w:rPr>
          <w:rFonts w:asciiTheme="minorHAnsi" w:hAnsiTheme="minorHAnsi" w:cs="Arial"/>
          <w:sz w:val="20"/>
          <w:szCs w:val="20"/>
        </w:rPr>
        <w:t xml:space="preserve"> </w:t>
      </w:r>
      <w:r w:rsidR="00294BEC" w:rsidRPr="00085663">
        <w:rPr>
          <w:rFonts w:asciiTheme="minorHAnsi" w:hAnsiTheme="minorHAnsi" w:cs="Arial"/>
          <w:sz w:val="20"/>
          <w:szCs w:val="20"/>
        </w:rPr>
        <w:t>A Administração rejeitará, no todo ou em parte, serviço ou fornecimento executado em desacordo com as especificações solicitadas, consoante disposto no art. 76 da Lei nº 8.666/1993.</w:t>
      </w:r>
    </w:p>
    <w:p w:rsidR="00294BEC" w:rsidRPr="00085663" w:rsidRDefault="00085663" w:rsidP="00085663">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3.4. </w:t>
      </w:r>
      <w:r w:rsidR="00294BEC" w:rsidRPr="00085663">
        <w:rPr>
          <w:rFonts w:asciiTheme="minorHAnsi" w:hAnsiTheme="minorHAnsi" w:cs="Arial"/>
          <w:b/>
          <w:sz w:val="20"/>
          <w:szCs w:val="20"/>
        </w:rPr>
        <w:t>DO CRITÉRIO DE JULGAMENTO DAS PROPOSTAS:</w:t>
      </w:r>
    </w:p>
    <w:p w:rsidR="00294BEC" w:rsidRPr="00085663" w:rsidRDefault="00085663" w:rsidP="00085663">
      <w:pPr>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294BEC" w:rsidRPr="00085663">
        <w:rPr>
          <w:rFonts w:asciiTheme="minorHAnsi" w:hAnsiTheme="minorHAnsi" w:cs="Arial"/>
          <w:sz w:val="20"/>
          <w:szCs w:val="20"/>
        </w:rPr>
        <w:t>O critério de julgamento das propostas será o de menor preço global por lote.</w:t>
      </w:r>
    </w:p>
    <w:p w:rsidR="00294BEC" w:rsidRPr="00085663" w:rsidRDefault="00085663" w:rsidP="00085663">
      <w:pPr>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294BEC" w:rsidRPr="00085663">
        <w:rPr>
          <w:rFonts w:asciiTheme="minorHAnsi" w:hAnsiTheme="minorHAnsi" w:cs="Arial"/>
          <w:sz w:val="20"/>
          <w:szCs w:val="20"/>
        </w:rPr>
        <w:t xml:space="preserve">O critério de Julgamento por menor preço global por lote ratifique-se, de ordem técnica e econômica. Tecnicamente cada empresa precisará constituir uma metodologia de distribuição de matérias elencados no termo resguardando a qualidade dos alimentos. Economicamente, a licitação por menor preço global por lote irá proporcionar economia em escala, porquanto a contratação de apenas uma empresa por lote possibilitará menores preços. </w:t>
      </w:r>
    </w:p>
    <w:p w:rsidR="00294BEC" w:rsidRDefault="00085663" w:rsidP="00085663">
      <w:pPr>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294BEC" w:rsidRPr="00085663">
        <w:rPr>
          <w:rFonts w:asciiTheme="minorHAnsi" w:hAnsiTheme="minorHAnsi" w:cs="Arial"/>
          <w:sz w:val="20"/>
          <w:szCs w:val="20"/>
        </w:rPr>
        <w:t>Desta forma a licitação por menor preço global por lote, busca menores preços para melhor eficiência da contratação.</w:t>
      </w:r>
    </w:p>
    <w:p w:rsidR="00923FC1" w:rsidRPr="00085663" w:rsidRDefault="00923FC1" w:rsidP="00085663">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z w:val="20"/>
          <w:szCs w:val="20"/>
        </w:rPr>
      </w:pPr>
      <w:r w:rsidRPr="00294BEC">
        <w:rPr>
          <w:rFonts w:asciiTheme="minorHAnsi" w:hAnsiTheme="minorHAnsi" w:cs="Arial"/>
          <w:b/>
          <w:bCs/>
          <w:sz w:val="20"/>
          <w:szCs w:val="20"/>
        </w:rPr>
        <w:t>DA FORMA</w:t>
      </w:r>
      <w:r w:rsidRPr="00294BEC">
        <w:rPr>
          <w:rFonts w:asciiTheme="minorHAnsi" w:hAnsiTheme="minorHAnsi" w:cs="Arial"/>
          <w:b/>
          <w:sz w:val="20"/>
          <w:szCs w:val="20"/>
        </w:rPr>
        <w:t xml:space="preserve"> DE RECEBIMENTO DOS MATERIAIS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923FC1" w:rsidRDefault="00923FC1" w:rsidP="00923FC1">
      <w:pPr>
        <w:spacing w:after="0" w:line="240" w:lineRule="auto"/>
        <w:jc w:val="both"/>
        <w:rPr>
          <w:rFonts w:asciiTheme="minorHAnsi" w:hAnsiTheme="minorHAnsi" w:cs="Arial"/>
          <w:b/>
          <w:sz w:val="20"/>
          <w:szCs w:val="20"/>
          <w:lang w:eastAsia="x-none"/>
        </w:rPr>
      </w:pPr>
      <w:r w:rsidRPr="00F93087">
        <w:rPr>
          <w:rFonts w:asciiTheme="minorHAnsi" w:hAnsiTheme="minorHAnsi" w:cs="Arial"/>
          <w:b/>
          <w:sz w:val="20"/>
          <w:szCs w:val="20"/>
        </w:rPr>
        <w:t>4.1.</w:t>
      </w:r>
      <w:r>
        <w:rPr>
          <w:rFonts w:asciiTheme="minorHAnsi" w:hAnsiTheme="minorHAnsi" w:cs="Arial"/>
          <w:sz w:val="20"/>
          <w:szCs w:val="20"/>
        </w:rPr>
        <w:t xml:space="preserve"> </w:t>
      </w:r>
      <w:r w:rsidR="00294BEC" w:rsidRPr="00923FC1">
        <w:rPr>
          <w:rFonts w:asciiTheme="minorHAnsi" w:hAnsiTheme="minorHAnsi" w:cs="Arial"/>
          <w:sz w:val="20"/>
          <w:szCs w:val="20"/>
        </w:rPr>
        <w:t xml:space="preserve">Em conformidade com o artigo 73 da Lei nº. 8.666/93 os objetos serão </w:t>
      </w:r>
      <w:r w:rsidR="00294BEC" w:rsidRPr="00923FC1">
        <w:rPr>
          <w:rFonts w:asciiTheme="minorHAnsi" w:hAnsiTheme="minorHAnsi" w:cs="Arial"/>
          <w:b/>
          <w:sz w:val="20"/>
          <w:szCs w:val="20"/>
          <w:lang w:eastAsia="x-none"/>
        </w:rPr>
        <w:t>recebidos da seguinte forma:</w:t>
      </w:r>
    </w:p>
    <w:p w:rsidR="00294BEC" w:rsidRPr="00923FC1" w:rsidRDefault="00923FC1" w:rsidP="00923F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4.1.1. </w:t>
      </w:r>
      <w:r w:rsidR="00294BEC" w:rsidRPr="00923FC1">
        <w:rPr>
          <w:rFonts w:asciiTheme="minorHAnsi" w:hAnsiTheme="minorHAnsi" w:cs="Arial"/>
          <w:b/>
          <w:sz w:val="20"/>
          <w:szCs w:val="20"/>
        </w:rPr>
        <w:t>PROVISORIAMENTE</w:t>
      </w:r>
      <w:r w:rsidR="00294BEC" w:rsidRPr="00923FC1">
        <w:rPr>
          <w:rFonts w:asciiTheme="minorHAnsi" w:hAnsiTheme="minorHAnsi" w:cs="Arial"/>
          <w:sz w:val="20"/>
          <w:szCs w:val="20"/>
        </w:rPr>
        <w:t>, para efeito de posterior verificação da conformidade do material com a especificação;</w:t>
      </w:r>
    </w:p>
    <w:p w:rsidR="00294BEC" w:rsidRPr="00923FC1" w:rsidRDefault="00923FC1" w:rsidP="00923F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4.1.2. </w:t>
      </w:r>
      <w:r w:rsidR="00294BEC" w:rsidRPr="00923FC1">
        <w:rPr>
          <w:rFonts w:asciiTheme="minorHAnsi" w:hAnsiTheme="minorHAnsi" w:cs="Arial"/>
          <w:b/>
          <w:sz w:val="20"/>
          <w:szCs w:val="20"/>
        </w:rPr>
        <w:t>DEFINITIVAMENTE</w:t>
      </w:r>
      <w:r w:rsidR="00294BEC" w:rsidRPr="00923FC1">
        <w:rPr>
          <w:rFonts w:asciiTheme="minorHAnsi" w:hAnsiTheme="minorHAnsi" w:cs="Arial"/>
          <w:sz w:val="20"/>
          <w:szCs w:val="20"/>
        </w:rPr>
        <w:t>, após a verificação da qualidade e quantidade do material e consequente aceitação;</w:t>
      </w:r>
    </w:p>
    <w:p w:rsidR="00294BEC" w:rsidRPr="00923FC1" w:rsidRDefault="00923FC1" w:rsidP="00923FC1">
      <w:pPr>
        <w:spacing w:after="0" w:line="240" w:lineRule="auto"/>
        <w:jc w:val="both"/>
        <w:rPr>
          <w:rFonts w:asciiTheme="minorHAnsi" w:hAnsiTheme="minorHAnsi" w:cs="Arial"/>
          <w:sz w:val="20"/>
          <w:szCs w:val="20"/>
        </w:rPr>
      </w:pPr>
      <w:r w:rsidRPr="00F93087">
        <w:rPr>
          <w:rFonts w:asciiTheme="minorHAnsi" w:hAnsiTheme="minorHAnsi" w:cs="Arial"/>
          <w:b/>
          <w:sz w:val="20"/>
          <w:szCs w:val="20"/>
        </w:rPr>
        <w:t>4.2.</w:t>
      </w:r>
      <w:r>
        <w:rPr>
          <w:rFonts w:asciiTheme="minorHAnsi" w:hAnsiTheme="minorHAnsi" w:cs="Arial"/>
          <w:sz w:val="20"/>
          <w:szCs w:val="20"/>
        </w:rPr>
        <w:t xml:space="preserve"> </w:t>
      </w:r>
      <w:r w:rsidR="00294BEC" w:rsidRPr="00923FC1">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294BEC" w:rsidRPr="00923FC1" w:rsidRDefault="00923FC1" w:rsidP="00923FC1">
      <w:pPr>
        <w:spacing w:after="0" w:line="240" w:lineRule="auto"/>
        <w:jc w:val="both"/>
        <w:rPr>
          <w:rFonts w:asciiTheme="minorHAnsi" w:hAnsiTheme="minorHAnsi" w:cs="Arial"/>
          <w:sz w:val="20"/>
          <w:szCs w:val="20"/>
        </w:rPr>
      </w:pPr>
      <w:r w:rsidRPr="00F93087">
        <w:rPr>
          <w:rFonts w:asciiTheme="minorHAnsi" w:hAnsiTheme="minorHAnsi" w:cs="Arial"/>
          <w:b/>
          <w:sz w:val="20"/>
          <w:szCs w:val="20"/>
        </w:rPr>
        <w:lastRenderedPageBreak/>
        <w:t>4.3.</w:t>
      </w:r>
      <w:r>
        <w:rPr>
          <w:rFonts w:asciiTheme="minorHAnsi" w:hAnsiTheme="minorHAnsi" w:cs="Arial"/>
          <w:sz w:val="20"/>
          <w:szCs w:val="20"/>
        </w:rPr>
        <w:t xml:space="preserve"> </w:t>
      </w:r>
      <w:r w:rsidR="00294BEC" w:rsidRPr="00923FC1">
        <w:rPr>
          <w:rFonts w:asciiTheme="minorHAnsi" w:hAnsiTheme="minorHAnsi" w:cs="Arial"/>
          <w:sz w:val="20"/>
          <w:szCs w:val="20"/>
        </w:rPr>
        <w:t xml:space="preserve">O recebimento será confiado a Comissão designada, oportunamente, pelo SES/TO; </w:t>
      </w:r>
    </w:p>
    <w:p w:rsidR="00294BEC" w:rsidRPr="00923FC1" w:rsidRDefault="00923FC1" w:rsidP="00923FC1">
      <w:pPr>
        <w:spacing w:after="0" w:line="240" w:lineRule="auto"/>
        <w:jc w:val="both"/>
        <w:rPr>
          <w:rFonts w:asciiTheme="minorHAnsi" w:hAnsiTheme="minorHAnsi" w:cs="Arial"/>
          <w:sz w:val="20"/>
          <w:szCs w:val="20"/>
        </w:rPr>
      </w:pPr>
      <w:r w:rsidRPr="00F93087">
        <w:rPr>
          <w:rFonts w:asciiTheme="minorHAnsi" w:hAnsiTheme="minorHAnsi" w:cs="Arial"/>
          <w:b/>
          <w:sz w:val="20"/>
          <w:szCs w:val="20"/>
        </w:rPr>
        <w:t>4.4.</w:t>
      </w:r>
      <w:r>
        <w:rPr>
          <w:rFonts w:asciiTheme="minorHAnsi" w:hAnsiTheme="minorHAnsi" w:cs="Arial"/>
          <w:sz w:val="20"/>
          <w:szCs w:val="20"/>
        </w:rPr>
        <w:t xml:space="preserve"> </w:t>
      </w:r>
      <w:r w:rsidR="00294BEC" w:rsidRPr="00923FC1">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294BEC" w:rsidRPr="00923FC1" w:rsidRDefault="00923FC1" w:rsidP="00923FC1">
      <w:pPr>
        <w:spacing w:after="0" w:line="240" w:lineRule="auto"/>
        <w:jc w:val="both"/>
        <w:rPr>
          <w:rFonts w:asciiTheme="minorHAnsi" w:hAnsiTheme="minorHAnsi" w:cs="Arial"/>
          <w:sz w:val="20"/>
          <w:szCs w:val="20"/>
        </w:rPr>
      </w:pPr>
      <w:r w:rsidRPr="00F93087">
        <w:rPr>
          <w:rFonts w:asciiTheme="minorHAnsi" w:hAnsiTheme="minorHAnsi" w:cs="Arial"/>
          <w:b/>
          <w:sz w:val="20"/>
          <w:szCs w:val="20"/>
        </w:rPr>
        <w:t>4.5.</w:t>
      </w:r>
      <w:r>
        <w:rPr>
          <w:rFonts w:asciiTheme="minorHAnsi" w:hAnsiTheme="minorHAnsi" w:cs="Arial"/>
          <w:sz w:val="20"/>
          <w:szCs w:val="20"/>
        </w:rPr>
        <w:t xml:space="preserve"> </w:t>
      </w:r>
      <w:r w:rsidR="00294BEC" w:rsidRPr="00923FC1">
        <w:rPr>
          <w:rFonts w:asciiTheme="minorHAnsi" w:hAnsiTheme="minorHAnsi" w:cs="Arial"/>
          <w:sz w:val="20"/>
          <w:szCs w:val="20"/>
        </w:rPr>
        <w:t>A Administração rejeitará, no todo ou em parte, produtos fornecidos em desacordo com este Termo de Referencia.</w:t>
      </w:r>
    </w:p>
    <w:p w:rsidR="00294BEC" w:rsidRPr="00923FC1" w:rsidRDefault="00923FC1" w:rsidP="00923FC1">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4.6. </w:t>
      </w:r>
      <w:r w:rsidR="00294BEC" w:rsidRPr="00923FC1">
        <w:rPr>
          <w:rFonts w:asciiTheme="minorHAnsi" w:hAnsiTheme="minorHAnsi" w:cs="Arial"/>
          <w:b/>
          <w:sz w:val="20"/>
          <w:szCs w:val="20"/>
        </w:rPr>
        <w:t>Validade dos produtos:</w:t>
      </w:r>
    </w:p>
    <w:p w:rsidR="00294BEC" w:rsidRPr="00294BEC" w:rsidRDefault="00294BEC" w:rsidP="00294BEC">
      <w:pPr>
        <w:numPr>
          <w:ilvl w:val="2"/>
          <w:numId w:val="34"/>
        </w:numPr>
        <w:spacing w:after="0" w:line="240" w:lineRule="auto"/>
        <w:jc w:val="both"/>
        <w:rPr>
          <w:rFonts w:asciiTheme="minorHAnsi" w:hAnsiTheme="minorHAnsi" w:cs="Arial"/>
          <w:sz w:val="20"/>
          <w:szCs w:val="20"/>
        </w:rPr>
      </w:pPr>
      <w:r w:rsidRPr="00294BEC">
        <w:rPr>
          <w:rFonts w:asciiTheme="minorHAnsi" w:hAnsiTheme="minorHAnsi" w:cs="Arial"/>
          <w:sz w:val="20"/>
          <w:szCs w:val="20"/>
        </w:rPr>
        <w:t xml:space="preserve">Os produtos devem ter a validade mínima de </w:t>
      </w:r>
      <w:r w:rsidRPr="00294BEC">
        <w:rPr>
          <w:rFonts w:asciiTheme="minorHAnsi" w:hAnsiTheme="minorHAnsi" w:cs="Arial"/>
          <w:b/>
          <w:sz w:val="20"/>
          <w:szCs w:val="20"/>
        </w:rPr>
        <w:t>6 (seis) meses a partir da data de entrega</w:t>
      </w:r>
      <w:r w:rsidRPr="00294BEC">
        <w:rPr>
          <w:rFonts w:asciiTheme="minorHAnsi" w:hAnsiTheme="minorHAnsi" w:cs="Arial"/>
          <w:sz w:val="20"/>
          <w:szCs w:val="20"/>
        </w:rPr>
        <w:t>, caso ocorram eventualidades, constar carta de troca no ato da entrega e concordância da área técnica solicitante;</w:t>
      </w:r>
    </w:p>
    <w:p w:rsidR="00294BEC" w:rsidRPr="00294BEC" w:rsidRDefault="00294BEC" w:rsidP="00294BEC">
      <w:pPr>
        <w:numPr>
          <w:ilvl w:val="2"/>
          <w:numId w:val="34"/>
        </w:numPr>
        <w:spacing w:after="0" w:line="240" w:lineRule="auto"/>
        <w:jc w:val="both"/>
        <w:rPr>
          <w:rFonts w:asciiTheme="minorHAnsi" w:hAnsiTheme="minorHAnsi" w:cs="Arial"/>
          <w:sz w:val="20"/>
          <w:szCs w:val="20"/>
        </w:rPr>
      </w:pPr>
      <w:r w:rsidRPr="00294BEC">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294BEC" w:rsidRPr="00294BEC" w:rsidRDefault="00294BEC" w:rsidP="00294BEC">
      <w:pPr>
        <w:numPr>
          <w:ilvl w:val="2"/>
          <w:numId w:val="34"/>
        </w:numPr>
        <w:spacing w:after="0" w:line="240" w:lineRule="auto"/>
        <w:jc w:val="both"/>
        <w:rPr>
          <w:rFonts w:asciiTheme="minorHAnsi" w:hAnsiTheme="minorHAnsi" w:cs="Arial"/>
          <w:sz w:val="20"/>
          <w:szCs w:val="20"/>
        </w:rPr>
      </w:pPr>
      <w:r w:rsidRPr="00294BEC">
        <w:rPr>
          <w:rFonts w:asciiTheme="minorHAnsi" w:hAnsiTheme="minorHAnsi" w:cs="Arial"/>
          <w:sz w:val="20"/>
          <w:szCs w:val="20"/>
        </w:rPr>
        <w:t>Garantir o recolhimento de acordo com a legislação em vigor.</w:t>
      </w:r>
    </w:p>
    <w:p w:rsidR="00294BEC" w:rsidRPr="00294BEC" w:rsidRDefault="00923FC1" w:rsidP="00923FC1">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4.7. </w:t>
      </w:r>
      <w:r w:rsidR="00294BEC" w:rsidRPr="00294BEC">
        <w:rPr>
          <w:rFonts w:asciiTheme="minorHAnsi" w:hAnsiTheme="minorHAnsi" w:cs="Arial"/>
          <w:b/>
          <w:sz w:val="20"/>
          <w:szCs w:val="20"/>
        </w:rPr>
        <w:t>Da qualidade dos produtos:</w:t>
      </w:r>
    </w:p>
    <w:p w:rsidR="00294BEC" w:rsidRPr="00294BEC" w:rsidRDefault="00294BEC" w:rsidP="00294BEC">
      <w:pPr>
        <w:numPr>
          <w:ilvl w:val="2"/>
          <w:numId w:val="34"/>
        </w:numPr>
        <w:spacing w:after="0" w:line="240" w:lineRule="auto"/>
        <w:jc w:val="both"/>
        <w:rPr>
          <w:rFonts w:asciiTheme="minorHAnsi" w:hAnsiTheme="minorHAnsi" w:cs="Arial"/>
          <w:sz w:val="20"/>
          <w:szCs w:val="20"/>
        </w:rPr>
      </w:pPr>
      <w:r w:rsidRPr="00294BEC">
        <w:rPr>
          <w:rFonts w:asciiTheme="minorHAnsi" w:hAnsiTheme="minorHAnsi" w:cs="Arial"/>
          <w:sz w:val="20"/>
          <w:szCs w:val="20"/>
        </w:rPr>
        <w:t>Os produtos devem ser:</w:t>
      </w:r>
    </w:p>
    <w:p w:rsidR="00294BEC" w:rsidRPr="00294BEC" w:rsidRDefault="00294BEC" w:rsidP="00923FC1">
      <w:pPr>
        <w:numPr>
          <w:ilvl w:val="3"/>
          <w:numId w:val="34"/>
        </w:numPr>
        <w:spacing w:after="0" w:line="240" w:lineRule="auto"/>
        <w:ind w:left="1985" w:hanging="709"/>
        <w:jc w:val="both"/>
        <w:rPr>
          <w:rFonts w:asciiTheme="minorHAnsi" w:hAnsiTheme="minorHAnsi" w:cs="Arial"/>
          <w:sz w:val="20"/>
          <w:szCs w:val="20"/>
        </w:rPr>
      </w:pPr>
      <w:r w:rsidRPr="00294BEC">
        <w:rPr>
          <w:rFonts w:asciiTheme="minorHAnsi" w:hAnsiTheme="minorHAnsi" w:cs="Arial"/>
          <w:sz w:val="20"/>
          <w:szCs w:val="20"/>
        </w:rPr>
        <w:t>Alta qualidade, integridade da embalagem, sem falhas ou quaisquer outras avarias;</w:t>
      </w:r>
    </w:p>
    <w:p w:rsidR="00294BEC" w:rsidRPr="00294BEC" w:rsidRDefault="00294BEC" w:rsidP="00923FC1">
      <w:pPr>
        <w:numPr>
          <w:ilvl w:val="3"/>
          <w:numId w:val="34"/>
        </w:numPr>
        <w:spacing w:after="0" w:line="240" w:lineRule="auto"/>
        <w:ind w:left="1985" w:hanging="709"/>
        <w:jc w:val="both"/>
        <w:rPr>
          <w:rFonts w:asciiTheme="minorHAnsi" w:hAnsiTheme="minorHAnsi" w:cs="Arial"/>
          <w:sz w:val="20"/>
          <w:szCs w:val="20"/>
        </w:rPr>
      </w:pPr>
      <w:r w:rsidRPr="00294BEC">
        <w:rPr>
          <w:rFonts w:asciiTheme="minorHAnsi" w:hAnsiTheme="minorHAnsi" w:cs="Arial"/>
          <w:sz w:val="20"/>
          <w:szCs w:val="20"/>
        </w:rPr>
        <w:t>Entregues obedecendo rigorosamente às cláusulas deste Termo de Referência;</w:t>
      </w:r>
    </w:p>
    <w:p w:rsidR="00294BEC" w:rsidRPr="00294BEC" w:rsidRDefault="00294BEC" w:rsidP="00923FC1">
      <w:pPr>
        <w:numPr>
          <w:ilvl w:val="3"/>
          <w:numId w:val="34"/>
        </w:numPr>
        <w:spacing w:after="0" w:line="240" w:lineRule="auto"/>
        <w:ind w:left="1985" w:hanging="709"/>
        <w:jc w:val="both"/>
        <w:rPr>
          <w:rFonts w:asciiTheme="minorHAnsi" w:hAnsiTheme="minorHAnsi" w:cs="Arial"/>
          <w:sz w:val="20"/>
          <w:szCs w:val="20"/>
        </w:rPr>
      </w:pPr>
      <w:r w:rsidRPr="00294BEC">
        <w:rPr>
          <w:rFonts w:asciiTheme="minorHAnsi" w:hAnsiTheme="minorHAnsi" w:cs="Arial"/>
          <w:sz w:val="20"/>
          <w:szCs w:val="20"/>
        </w:rPr>
        <w:t>Entregues acondicionados, em embalagens lacradas, identificados, em perfeitas condições de armazenagem e refrigeradas;</w:t>
      </w:r>
    </w:p>
    <w:p w:rsidR="00294BEC" w:rsidRPr="00294BEC" w:rsidRDefault="00294BEC" w:rsidP="00923FC1">
      <w:pPr>
        <w:numPr>
          <w:ilvl w:val="3"/>
          <w:numId w:val="34"/>
        </w:numPr>
        <w:spacing w:after="0" w:line="240" w:lineRule="auto"/>
        <w:ind w:left="1985" w:hanging="709"/>
        <w:jc w:val="both"/>
        <w:rPr>
          <w:rFonts w:asciiTheme="minorHAnsi" w:hAnsiTheme="minorHAnsi" w:cs="Arial"/>
          <w:sz w:val="20"/>
          <w:szCs w:val="20"/>
        </w:rPr>
      </w:pPr>
      <w:r w:rsidRPr="00294BEC">
        <w:rPr>
          <w:rFonts w:asciiTheme="minorHAnsi" w:hAnsiTheme="minorHAnsi" w:cs="Arial"/>
          <w:sz w:val="20"/>
          <w:szCs w:val="20"/>
        </w:rPr>
        <w:t>Não serão aceitas variações nas medidas, e pesos dos produtos;</w:t>
      </w:r>
    </w:p>
    <w:p w:rsidR="00294BEC" w:rsidRPr="00294BEC" w:rsidRDefault="00294BEC" w:rsidP="00923FC1">
      <w:pPr>
        <w:numPr>
          <w:ilvl w:val="3"/>
          <w:numId w:val="34"/>
        </w:numPr>
        <w:spacing w:after="0" w:line="240" w:lineRule="auto"/>
        <w:ind w:left="1985" w:hanging="709"/>
        <w:jc w:val="both"/>
        <w:rPr>
          <w:rFonts w:asciiTheme="minorHAnsi" w:hAnsiTheme="minorHAnsi" w:cs="Arial"/>
          <w:sz w:val="20"/>
          <w:szCs w:val="20"/>
        </w:rPr>
      </w:pPr>
      <w:r w:rsidRPr="00294BEC">
        <w:rPr>
          <w:rFonts w:asciiTheme="minorHAnsi" w:hAnsiTheme="minorHAnsi" w:cs="Arial"/>
          <w:sz w:val="20"/>
          <w:szCs w:val="20"/>
        </w:rPr>
        <w:t>Os produtos com desvio de qualidade, em descordo com a legislação vigente aplicada, serão rejeitados pela Secretaria da Saúde.</w:t>
      </w:r>
    </w:p>
    <w:p w:rsidR="00294BEC" w:rsidRDefault="00923FC1" w:rsidP="00923FC1">
      <w:pPr>
        <w:spacing w:after="0" w:line="240" w:lineRule="auto"/>
        <w:jc w:val="both"/>
        <w:rPr>
          <w:rFonts w:asciiTheme="minorHAnsi" w:hAnsiTheme="minorHAnsi" w:cs="Arial"/>
          <w:sz w:val="20"/>
          <w:szCs w:val="20"/>
        </w:rPr>
      </w:pPr>
      <w:r w:rsidRPr="00F93087">
        <w:rPr>
          <w:rFonts w:asciiTheme="minorHAnsi" w:hAnsiTheme="minorHAnsi" w:cs="Arial"/>
          <w:b/>
          <w:sz w:val="20"/>
          <w:szCs w:val="20"/>
        </w:rPr>
        <w:t>4.8.</w:t>
      </w:r>
      <w:r>
        <w:rPr>
          <w:rFonts w:asciiTheme="minorHAnsi" w:hAnsiTheme="minorHAnsi" w:cs="Arial"/>
          <w:sz w:val="20"/>
          <w:szCs w:val="20"/>
        </w:rPr>
        <w:t xml:space="preserve"> </w:t>
      </w:r>
      <w:r w:rsidR="00294BEC" w:rsidRPr="00294BEC">
        <w:rPr>
          <w:rFonts w:asciiTheme="minorHAnsi" w:hAnsiTheme="minorHAnsi" w:cs="Arial"/>
          <w:sz w:val="20"/>
          <w:szCs w:val="20"/>
        </w:rPr>
        <w:t>Prazo da entrega inicial: Será de 05(cinco) dias a partir da Nota de Empenho. As demais entregas serão de acordo ao item 6 deste Termo de Referência.</w:t>
      </w:r>
    </w:p>
    <w:p w:rsidR="003E7B1C" w:rsidRPr="00294BEC" w:rsidRDefault="003E7B1C" w:rsidP="00923FC1">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z w:val="20"/>
          <w:szCs w:val="20"/>
        </w:rPr>
      </w:pPr>
      <w:r w:rsidRPr="00294BEC">
        <w:rPr>
          <w:rFonts w:asciiTheme="minorHAnsi" w:hAnsiTheme="minorHAnsi" w:cs="Arial"/>
          <w:b/>
          <w:bCs/>
          <w:sz w:val="20"/>
          <w:szCs w:val="20"/>
        </w:rPr>
        <w:t>GARANTIA</w:t>
      </w:r>
      <w:r w:rsidRPr="00294BEC">
        <w:rPr>
          <w:rFonts w:asciiTheme="minorHAnsi" w:hAnsiTheme="minorHAnsi" w:cs="Arial"/>
          <w:b/>
          <w:sz w:val="20"/>
          <w:szCs w:val="20"/>
        </w:rPr>
        <w:t xml:space="preserve"> DO OBJETO</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3E7B1C" w:rsidRDefault="003E7B1C" w:rsidP="003E7B1C">
      <w:pPr>
        <w:spacing w:after="0" w:line="240" w:lineRule="auto"/>
        <w:jc w:val="both"/>
        <w:rPr>
          <w:rFonts w:asciiTheme="minorHAnsi" w:hAnsiTheme="minorHAnsi" w:cs="Arial"/>
          <w:sz w:val="20"/>
          <w:szCs w:val="20"/>
        </w:rPr>
      </w:pPr>
      <w:r w:rsidRPr="003E7B1C">
        <w:rPr>
          <w:rFonts w:asciiTheme="minorHAnsi" w:hAnsiTheme="minorHAnsi" w:cs="Arial"/>
          <w:b/>
          <w:sz w:val="20"/>
          <w:szCs w:val="20"/>
        </w:rPr>
        <w:t>5.1.</w:t>
      </w:r>
      <w:r>
        <w:rPr>
          <w:rFonts w:asciiTheme="minorHAnsi" w:hAnsiTheme="minorHAnsi" w:cs="Arial"/>
          <w:sz w:val="20"/>
          <w:szCs w:val="20"/>
        </w:rPr>
        <w:t xml:space="preserve"> </w:t>
      </w:r>
      <w:r w:rsidR="00294BEC" w:rsidRPr="003E7B1C">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294BEC" w:rsidRDefault="003E7B1C" w:rsidP="003E7B1C">
      <w:pPr>
        <w:spacing w:after="0" w:line="240" w:lineRule="auto"/>
        <w:jc w:val="both"/>
        <w:rPr>
          <w:rFonts w:asciiTheme="minorHAnsi" w:hAnsiTheme="minorHAnsi" w:cs="Arial"/>
          <w:sz w:val="20"/>
          <w:szCs w:val="20"/>
        </w:rPr>
      </w:pPr>
      <w:r w:rsidRPr="003E7B1C">
        <w:rPr>
          <w:rFonts w:asciiTheme="minorHAnsi" w:hAnsiTheme="minorHAnsi" w:cs="Arial"/>
          <w:b/>
          <w:sz w:val="20"/>
          <w:szCs w:val="20"/>
        </w:rPr>
        <w:t>5.2.</w:t>
      </w:r>
      <w:r>
        <w:rPr>
          <w:rFonts w:asciiTheme="minorHAnsi" w:hAnsiTheme="minorHAnsi" w:cs="Arial"/>
          <w:sz w:val="20"/>
          <w:szCs w:val="20"/>
        </w:rPr>
        <w:t xml:space="preserve"> </w:t>
      </w:r>
      <w:r w:rsidR="00294BEC" w:rsidRPr="003E7B1C">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3E7B1C" w:rsidRPr="003E7B1C" w:rsidRDefault="003E7B1C" w:rsidP="003E7B1C">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DO PRAZO, DA FORMA E DO LOCAL DE ENTREGA.</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6.1.</w:t>
      </w:r>
      <w:r>
        <w:rPr>
          <w:rFonts w:asciiTheme="minorHAnsi" w:hAnsiTheme="minorHAnsi" w:cs="Arial"/>
          <w:sz w:val="20"/>
          <w:szCs w:val="20"/>
        </w:rPr>
        <w:t xml:space="preserve"> </w:t>
      </w:r>
      <w:r w:rsidR="00294BEC" w:rsidRPr="00BF506D">
        <w:rPr>
          <w:rFonts w:asciiTheme="minorHAnsi" w:hAnsiTheme="minorHAnsi" w:cs="Arial"/>
          <w:sz w:val="20"/>
          <w:szCs w:val="20"/>
        </w:rPr>
        <w:t xml:space="preserve">Os produtos deverão ser solicitados com uma semana de antecipação para realização das entregas nas Unidades Hospitalares, conforme as cidades e endereços fixados no </w:t>
      </w:r>
      <w:r w:rsidR="00294BEC" w:rsidRPr="00BF506D">
        <w:rPr>
          <w:rFonts w:asciiTheme="minorHAnsi" w:hAnsiTheme="minorHAnsi" w:cs="Arial"/>
          <w:b/>
          <w:sz w:val="20"/>
          <w:szCs w:val="20"/>
        </w:rPr>
        <w:t>ANEXO I</w:t>
      </w:r>
      <w:r w:rsidR="00294BEC" w:rsidRPr="00BF506D">
        <w:rPr>
          <w:rFonts w:asciiTheme="minorHAnsi" w:hAnsiTheme="minorHAnsi" w:cs="Arial"/>
          <w:sz w:val="20"/>
          <w:szCs w:val="20"/>
        </w:rPr>
        <w:t xml:space="preserve"> deste Termo de Referência.</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6.2.</w:t>
      </w:r>
      <w:r>
        <w:rPr>
          <w:rFonts w:asciiTheme="minorHAnsi" w:hAnsiTheme="minorHAnsi" w:cs="Arial"/>
          <w:sz w:val="20"/>
          <w:szCs w:val="20"/>
        </w:rPr>
        <w:t xml:space="preserve"> </w:t>
      </w:r>
      <w:r w:rsidR="00294BEC" w:rsidRPr="00BF506D">
        <w:rPr>
          <w:rFonts w:asciiTheme="minorHAnsi" w:hAnsiTheme="minorHAnsi" w:cs="Arial"/>
          <w:sz w:val="20"/>
          <w:szCs w:val="20"/>
        </w:rPr>
        <w:t>Os produtos deverão ser solicitados pela Unidade Hospitalar diretamente ao fornecedor através de uma relação contendo os itens e quantidades necessários.</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6.3.</w:t>
      </w:r>
      <w:r>
        <w:rPr>
          <w:rFonts w:asciiTheme="minorHAnsi" w:hAnsiTheme="minorHAnsi" w:cs="Arial"/>
          <w:sz w:val="20"/>
          <w:szCs w:val="20"/>
        </w:rPr>
        <w:t xml:space="preserve"> </w:t>
      </w:r>
      <w:r w:rsidR="00294BEC" w:rsidRPr="00BF506D">
        <w:rPr>
          <w:rFonts w:asciiTheme="minorHAnsi" w:hAnsiTheme="minorHAnsi" w:cs="Arial"/>
          <w:sz w:val="20"/>
          <w:szCs w:val="20"/>
        </w:rPr>
        <w:t xml:space="preserve">Os produtos serão fornecidos de forma parcelada, de acordo com a demanda de cada unidade hospitalar. </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6.4.</w:t>
      </w:r>
      <w:r>
        <w:rPr>
          <w:rFonts w:asciiTheme="minorHAnsi" w:hAnsiTheme="minorHAnsi" w:cs="Arial"/>
          <w:sz w:val="20"/>
          <w:szCs w:val="20"/>
        </w:rPr>
        <w:t xml:space="preserve"> </w:t>
      </w:r>
      <w:r w:rsidR="00294BEC" w:rsidRPr="00BF506D">
        <w:rPr>
          <w:rFonts w:asciiTheme="minorHAnsi" w:hAnsiTheme="minorHAnsi" w:cs="Arial"/>
          <w:sz w:val="20"/>
          <w:szCs w:val="20"/>
        </w:rPr>
        <w:t>A carga e a descarga serão por conta da contratada, sem ônus de frete para a Secretaria da Saúde.</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6.5.</w:t>
      </w:r>
      <w:r>
        <w:rPr>
          <w:rFonts w:asciiTheme="minorHAnsi" w:hAnsiTheme="minorHAnsi" w:cs="Arial"/>
          <w:sz w:val="20"/>
          <w:szCs w:val="20"/>
        </w:rPr>
        <w:t xml:space="preserve"> </w:t>
      </w:r>
      <w:r w:rsidR="00294BEC" w:rsidRPr="00BF506D">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6.6.</w:t>
      </w:r>
      <w:r>
        <w:rPr>
          <w:rFonts w:asciiTheme="minorHAnsi" w:hAnsiTheme="minorHAnsi" w:cs="Arial"/>
          <w:sz w:val="20"/>
          <w:szCs w:val="20"/>
        </w:rPr>
        <w:t xml:space="preserve"> </w:t>
      </w:r>
      <w:r w:rsidR="00294BEC" w:rsidRPr="00BF506D">
        <w:rPr>
          <w:rFonts w:asciiTheme="minorHAnsi" w:hAnsiTheme="minorHAnsi" w:cs="Arial"/>
          <w:sz w:val="20"/>
          <w:szCs w:val="20"/>
        </w:rPr>
        <w:t>A CONTRATADA deverá apresentar a Nota Fiscal com os produtos discriminados, após a solicitação de Fornecimento feita pela SES/TO.</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6.7.</w:t>
      </w:r>
      <w:r>
        <w:rPr>
          <w:rFonts w:asciiTheme="minorHAnsi" w:hAnsiTheme="minorHAnsi" w:cs="Arial"/>
          <w:sz w:val="20"/>
          <w:szCs w:val="20"/>
        </w:rPr>
        <w:t xml:space="preserve"> </w:t>
      </w:r>
      <w:r w:rsidR="00294BEC" w:rsidRPr="00BF506D">
        <w:rPr>
          <w:rFonts w:asciiTheme="minorHAnsi" w:hAnsiTheme="minorHAnsi" w:cs="Arial"/>
          <w:sz w:val="20"/>
          <w:szCs w:val="20"/>
        </w:rPr>
        <w:t>Os materiais serão recebidos e conferidos pelo fiscal do contrato.</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6.8.</w:t>
      </w:r>
      <w:r>
        <w:rPr>
          <w:rFonts w:asciiTheme="minorHAnsi" w:hAnsiTheme="minorHAnsi" w:cs="Arial"/>
          <w:sz w:val="20"/>
          <w:szCs w:val="20"/>
        </w:rPr>
        <w:t xml:space="preserve"> </w:t>
      </w:r>
      <w:r w:rsidR="00294BEC" w:rsidRPr="00BF506D">
        <w:rPr>
          <w:rFonts w:asciiTheme="minorHAnsi" w:hAnsiTheme="minorHAnsi" w:cs="Arial"/>
          <w:sz w:val="20"/>
          <w:szCs w:val="20"/>
        </w:rPr>
        <w:t>Os produtos/materiais deverão ser entregues bem acondicionados de forma a permitir completa segurança durante o transporte.</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6.9.</w:t>
      </w:r>
      <w:r>
        <w:rPr>
          <w:rFonts w:asciiTheme="minorHAnsi" w:hAnsiTheme="minorHAnsi" w:cs="Arial"/>
          <w:sz w:val="20"/>
          <w:szCs w:val="20"/>
        </w:rPr>
        <w:t xml:space="preserve"> </w:t>
      </w:r>
      <w:r w:rsidR="00294BEC" w:rsidRPr="00BF506D">
        <w:rPr>
          <w:rFonts w:asciiTheme="minorHAnsi" w:hAnsiTheme="minorHAnsi" w:cs="Arial"/>
          <w:sz w:val="20"/>
          <w:szCs w:val="20"/>
        </w:rPr>
        <w:t>Os produtos deverão ser transportados em veículo de transporte com carroceria fechada, isotérmico.</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t>9.10.</w:t>
      </w:r>
      <w:r>
        <w:rPr>
          <w:rFonts w:asciiTheme="minorHAnsi" w:hAnsiTheme="minorHAnsi" w:cs="Arial"/>
          <w:sz w:val="20"/>
          <w:szCs w:val="20"/>
        </w:rPr>
        <w:t xml:space="preserve"> </w:t>
      </w:r>
      <w:r w:rsidR="00294BEC" w:rsidRPr="00BF506D">
        <w:rPr>
          <w:rFonts w:asciiTheme="minorHAnsi" w:hAnsiTheme="minorHAnsi" w:cs="Arial"/>
          <w:sz w:val="20"/>
          <w:szCs w:val="20"/>
        </w:rPr>
        <w:t xml:space="preserve">Não serão recebidos os materiais que não estejam de acordo com as especificações deste Termo. </w:t>
      </w:r>
    </w:p>
    <w:p w:rsidR="00294BEC" w:rsidRPr="00BF506D" w:rsidRDefault="00BF506D" w:rsidP="00BF506D">
      <w:pPr>
        <w:spacing w:after="0" w:line="240" w:lineRule="auto"/>
        <w:jc w:val="both"/>
        <w:rPr>
          <w:rFonts w:asciiTheme="minorHAnsi" w:hAnsiTheme="minorHAnsi" w:cs="Arial"/>
          <w:sz w:val="20"/>
          <w:szCs w:val="20"/>
        </w:rPr>
      </w:pPr>
      <w:r w:rsidRPr="00BF506D">
        <w:rPr>
          <w:rFonts w:asciiTheme="minorHAnsi" w:hAnsiTheme="minorHAnsi" w:cs="Arial"/>
          <w:b/>
          <w:sz w:val="20"/>
          <w:szCs w:val="20"/>
        </w:rPr>
        <w:lastRenderedPageBreak/>
        <w:t>6.11.</w:t>
      </w:r>
      <w:r>
        <w:rPr>
          <w:rFonts w:asciiTheme="minorHAnsi" w:hAnsiTheme="minorHAnsi" w:cs="Arial"/>
          <w:sz w:val="20"/>
          <w:szCs w:val="20"/>
        </w:rPr>
        <w:t xml:space="preserve"> </w:t>
      </w:r>
      <w:r w:rsidR="00294BEC" w:rsidRPr="00BF506D">
        <w:rPr>
          <w:rFonts w:asciiTheme="minorHAnsi" w:hAnsiTheme="minorHAnsi" w:cs="Arial"/>
          <w:sz w:val="20"/>
          <w:szCs w:val="20"/>
        </w:rPr>
        <w:t xml:space="preserve">A contratada deverá fornecer em </w:t>
      </w:r>
      <w:r w:rsidR="00294BEC" w:rsidRPr="00BF506D">
        <w:rPr>
          <w:rFonts w:asciiTheme="minorHAnsi" w:hAnsiTheme="minorHAnsi" w:cs="Arial"/>
          <w:b/>
          <w:sz w:val="20"/>
          <w:szCs w:val="20"/>
        </w:rPr>
        <w:t>REGIME DE COMODATO</w:t>
      </w:r>
      <w:r w:rsidR="00294BEC" w:rsidRPr="00BF506D">
        <w:rPr>
          <w:rFonts w:asciiTheme="minorHAnsi" w:hAnsiTheme="minorHAnsi" w:cs="Arial"/>
          <w:sz w:val="20"/>
          <w:szCs w:val="20"/>
        </w:rPr>
        <w:t xml:space="preserve"> os refrigeradores para todas as unidades hospitalares, afim de armazenamento </w:t>
      </w:r>
      <w:r w:rsidR="00294BEC" w:rsidRPr="00BF506D">
        <w:rPr>
          <w:rFonts w:asciiTheme="minorHAnsi" w:hAnsiTheme="minorHAnsi" w:cs="Arial"/>
          <w:b/>
          <w:sz w:val="20"/>
          <w:szCs w:val="20"/>
        </w:rPr>
        <w:t>Carne, Frango, Peixe e embutidos</w:t>
      </w:r>
      <w:r w:rsidR="00294BEC" w:rsidRPr="00BF506D">
        <w:rPr>
          <w:rFonts w:asciiTheme="minorHAnsi" w:hAnsiTheme="minorHAnsi" w:cs="Arial"/>
          <w:sz w:val="20"/>
          <w:szCs w:val="20"/>
        </w:rPr>
        <w:t>, durante toda a vigência do contrato.</w:t>
      </w:r>
    </w:p>
    <w:p w:rsidR="00294BEC" w:rsidRPr="00294BEC" w:rsidRDefault="00294BEC" w:rsidP="00294BEC">
      <w:pPr>
        <w:pStyle w:val="PargrafodaLista"/>
        <w:spacing w:after="0" w:line="240" w:lineRule="auto"/>
        <w:ind w:left="1276"/>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DA QUALIFICAÇÃO TÉCNICA DOS FORNECEDORES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Default="004607F7" w:rsidP="004607F7">
      <w:pPr>
        <w:spacing w:after="0" w:line="240" w:lineRule="auto"/>
        <w:jc w:val="both"/>
        <w:rPr>
          <w:rFonts w:asciiTheme="minorHAnsi" w:hAnsiTheme="minorHAnsi" w:cs="Arial"/>
          <w:sz w:val="20"/>
          <w:szCs w:val="20"/>
        </w:rPr>
      </w:pPr>
      <w:r w:rsidRPr="004607F7">
        <w:rPr>
          <w:rFonts w:asciiTheme="minorHAnsi" w:hAnsiTheme="minorHAnsi" w:cs="Arial"/>
          <w:b/>
          <w:sz w:val="20"/>
          <w:szCs w:val="20"/>
        </w:rPr>
        <w:t>7.1.</w:t>
      </w:r>
      <w:r>
        <w:rPr>
          <w:rFonts w:asciiTheme="minorHAnsi" w:hAnsiTheme="minorHAnsi" w:cs="Arial"/>
          <w:sz w:val="20"/>
          <w:szCs w:val="20"/>
        </w:rPr>
        <w:t xml:space="preserve"> </w:t>
      </w:r>
      <w:r w:rsidR="00294BEC" w:rsidRPr="004607F7">
        <w:rPr>
          <w:rFonts w:asciiTheme="minorHAnsi" w:hAnsiTheme="minorHAnsi" w:cs="Arial"/>
          <w:sz w:val="20"/>
          <w:szCs w:val="20"/>
        </w:rPr>
        <w:t>As empresas participantes do certame deverão apresentar</w:t>
      </w:r>
      <w:r>
        <w:rPr>
          <w:rFonts w:asciiTheme="minorHAnsi" w:hAnsiTheme="minorHAnsi" w:cs="Arial"/>
          <w:sz w:val="20"/>
          <w:szCs w:val="20"/>
        </w:rPr>
        <w:t xml:space="preserve"> documentos técnicos conforme item 15 do Edital;</w:t>
      </w:r>
      <w:r w:rsidR="00294BEC" w:rsidRPr="004607F7">
        <w:rPr>
          <w:rFonts w:asciiTheme="minorHAnsi" w:hAnsiTheme="minorHAnsi" w:cs="Arial"/>
          <w:sz w:val="20"/>
          <w:szCs w:val="20"/>
        </w:rPr>
        <w:t xml:space="preserve"> </w:t>
      </w:r>
    </w:p>
    <w:p w:rsidR="004607F7" w:rsidRPr="004607F7" w:rsidRDefault="004607F7" w:rsidP="004607F7">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DA FORMALIZAÇÃO DO CONTRATO</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Default="006E1D09" w:rsidP="006E1D09">
      <w:pPr>
        <w:spacing w:after="0" w:line="240" w:lineRule="auto"/>
        <w:jc w:val="both"/>
        <w:rPr>
          <w:rFonts w:asciiTheme="minorHAnsi" w:hAnsiTheme="minorHAnsi" w:cs="Arial"/>
          <w:sz w:val="20"/>
          <w:szCs w:val="20"/>
        </w:rPr>
      </w:pPr>
      <w:r w:rsidRPr="006E1D09">
        <w:rPr>
          <w:rFonts w:asciiTheme="minorHAnsi" w:hAnsiTheme="minorHAnsi" w:cs="Arial"/>
          <w:b/>
          <w:sz w:val="20"/>
          <w:szCs w:val="20"/>
        </w:rPr>
        <w:t>8.1.</w:t>
      </w:r>
      <w:r>
        <w:rPr>
          <w:rFonts w:asciiTheme="minorHAnsi" w:hAnsiTheme="minorHAnsi" w:cs="Arial"/>
          <w:sz w:val="20"/>
          <w:szCs w:val="20"/>
        </w:rPr>
        <w:t xml:space="preserve"> </w:t>
      </w:r>
      <w:r w:rsidR="00294BEC" w:rsidRPr="006E1D09">
        <w:rPr>
          <w:rFonts w:asciiTheme="minorHAnsi" w:hAnsiTheme="minorHAnsi" w:cs="Arial"/>
          <w:sz w:val="20"/>
          <w:szCs w:val="20"/>
        </w:rPr>
        <w:t>A formalização do contrato ou sua substituição por instrumento equivalente observará o disposto na Seção II, Capítulo III, Lei nº 8.666 de 1993.</w:t>
      </w:r>
    </w:p>
    <w:p w:rsidR="006E1D09" w:rsidRPr="006E1D09" w:rsidRDefault="006E1D09" w:rsidP="006E1D09">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DA VIGÊNCIA DO CONTRATO</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Default="006E1D09" w:rsidP="006E1D09">
      <w:pPr>
        <w:spacing w:after="0" w:line="240" w:lineRule="auto"/>
        <w:jc w:val="both"/>
        <w:rPr>
          <w:rFonts w:asciiTheme="minorHAnsi" w:hAnsiTheme="minorHAnsi" w:cs="Arial"/>
          <w:sz w:val="20"/>
          <w:szCs w:val="20"/>
        </w:rPr>
      </w:pPr>
      <w:r w:rsidRPr="006E1D09">
        <w:rPr>
          <w:rFonts w:asciiTheme="minorHAnsi" w:hAnsiTheme="minorHAnsi" w:cs="Arial"/>
          <w:b/>
          <w:sz w:val="20"/>
          <w:szCs w:val="20"/>
        </w:rPr>
        <w:t>9.1.</w:t>
      </w:r>
      <w:r>
        <w:rPr>
          <w:rFonts w:asciiTheme="minorHAnsi" w:hAnsiTheme="minorHAnsi" w:cs="Arial"/>
          <w:sz w:val="20"/>
          <w:szCs w:val="20"/>
        </w:rPr>
        <w:t xml:space="preserve"> </w:t>
      </w:r>
      <w:r w:rsidR="00EF421C">
        <w:rPr>
          <w:rFonts w:asciiTheme="minorHAnsi" w:hAnsiTheme="minorHAnsi" w:cs="Arial"/>
          <w:sz w:val="20"/>
          <w:szCs w:val="20"/>
        </w:rPr>
        <w:t xml:space="preserve">O contrato, se formalizado, ficará a vigência adstrita aos respectivos créditos orçamentários, conforme preconiza o artigo 57, caput, da Lei 8.666/93. </w:t>
      </w:r>
    </w:p>
    <w:p w:rsidR="006E1D09" w:rsidRPr="006E1D09" w:rsidRDefault="006E1D09" w:rsidP="006E1D09">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DAS OBRIGAÇÕES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6E1D09" w:rsidRDefault="006E1D09" w:rsidP="006E1D09">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10.1. </w:t>
      </w:r>
      <w:r w:rsidR="00294BEC" w:rsidRPr="006E1D09">
        <w:rPr>
          <w:rFonts w:asciiTheme="minorHAnsi" w:hAnsiTheme="minorHAnsi" w:cs="Arial"/>
          <w:b/>
          <w:sz w:val="20"/>
          <w:szCs w:val="20"/>
        </w:rPr>
        <w:t>DAS OBRIGAÇÕES DA CONTRATADA</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 </w:t>
      </w:r>
      <w:r w:rsidR="00294BEC" w:rsidRPr="006E1D09">
        <w:rPr>
          <w:rFonts w:asciiTheme="minorHAnsi" w:hAnsiTheme="minorHAnsi" w:cs="Arial"/>
          <w:sz w:val="20"/>
          <w:szCs w:val="20"/>
        </w:rPr>
        <w:t>Durante a vigência do Contrato, a CONTRATADA deverá:</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10.1.1.1. </w:t>
      </w:r>
      <w:r w:rsidR="00294BEC" w:rsidRPr="006E1D09">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10.1.1.2. </w:t>
      </w:r>
      <w:r w:rsidR="00294BEC" w:rsidRPr="006E1D09">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10.1.1.3. </w:t>
      </w:r>
      <w:r w:rsidR="00294BEC" w:rsidRPr="006E1D09">
        <w:rPr>
          <w:rFonts w:asciiTheme="minorHAnsi" w:hAnsiTheme="minorHAnsi" w:cs="Arial"/>
          <w:sz w:val="20"/>
          <w:szCs w:val="20"/>
        </w:rPr>
        <w:t>Entregar o material em veículo de transporte com carroceria fechada, isotérmico.</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10.1.1.4. </w:t>
      </w:r>
      <w:r w:rsidR="00294BEC" w:rsidRPr="006E1D09">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10.1.1.5. </w:t>
      </w:r>
      <w:r w:rsidR="00294BEC" w:rsidRPr="006E1D09">
        <w:rPr>
          <w:rFonts w:asciiTheme="minorHAnsi" w:hAnsiTheme="minorHAnsi" w:cs="Arial"/>
          <w:sz w:val="20"/>
          <w:szCs w:val="20"/>
        </w:rPr>
        <w:t>A Empresa vencedora será convocada a comparecer na sede da Secretaria da Saúde do Estado do Tocantins para assinar o Contrato no prazo máximo de 03 (três) dias úteis, a conta aparte da sua convocação.</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10.1.2. </w:t>
      </w:r>
      <w:r w:rsidR="00294BEC" w:rsidRPr="006E1D09">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294BEC" w:rsidRPr="006E1D09" w:rsidRDefault="006E1D09" w:rsidP="006E1D09">
      <w:pPr>
        <w:spacing w:after="0" w:line="240" w:lineRule="auto"/>
        <w:jc w:val="both"/>
        <w:rPr>
          <w:rFonts w:asciiTheme="minorHAnsi" w:hAnsiTheme="minorHAnsi" w:cs="Arial"/>
          <w:sz w:val="20"/>
          <w:szCs w:val="20"/>
        </w:rPr>
      </w:pPr>
      <w:r>
        <w:rPr>
          <w:rFonts w:asciiTheme="minorHAnsi" w:hAnsiTheme="minorHAnsi" w:cs="Arial"/>
          <w:sz w:val="20"/>
          <w:szCs w:val="20"/>
        </w:rPr>
        <w:t xml:space="preserve">10.1.3. </w:t>
      </w:r>
      <w:r w:rsidR="00294BEC" w:rsidRPr="006E1D09">
        <w:rPr>
          <w:rFonts w:asciiTheme="minorHAnsi" w:hAnsiTheme="minorHAnsi" w:cs="Arial"/>
          <w:sz w:val="20"/>
          <w:szCs w:val="20"/>
        </w:rPr>
        <w:t>Assumir inteira responsabilidade quanto à qualidade do produto fornecido;</w:t>
      </w:r>
    </w:p>
    <w:p w:rsidR="00294BEC" w:rsidRPr="006E1D09" w:rsidRDefault="006E1D09" w:rsidP="006E1D09">
      <w:pPr>
        <w:spacing w:after="0" w:line="240" w:lineRule="auto"/>
        <w:jc w:val="both"/>
        <w:rPr>
          <w:rFonts w:asciiTheme="minorHAnsi" w:hAnsiTheme="minorHAnsi" w:cs="Arial"/>
          <w:sz w:val="20"/>
          <w:szCs w:val="20"/>
        </w:rPr>
      </w:pPr>
      <w:r w:rsidRPr="006E1D09">
        <w:rPr>
          <w:rFonts w:asciiTheme="minorHAnsi" w:hAnsiTheme="minorHAnsi" w:cs="Arial"/>
          <w:b/>
          <w:sz w:val="20"/>
          <w:szCs w:val="20"/>
        </w:rPr>
        <w:t>10.2.</w:t>
      </w:r>
      <w:r>
        <w:rPr>
          <w:rFonts w:asciiTheme="minorHAnsi" w:hAnsiTheme="minorHAnsi" w:cs="Arial"/>
          <w:sz w:val="20"/>
          <w:szCs w:val="20"/>
        </w:rPr>
        <w:t xml:space="preserve"> </w:t>
      </w:r>
      <w:r w:rsidR="00294BEC" w:rsidRPr="006E1D09">
        <w:rPr>
          <w:rFonts w:asciiTheme="minorHAnsi" w:hAnsiTheme="minorHAnsi" w:cs="Arial"/>
          <w:sz w:val="20"/>
          <w:szCs w:val="20"/>
        </w:rPr>
        <w:t xml:space="preserve">A contratada deverá fornecer em </w:t>
      </w:r>
      <w:r w:rsidR="00294BEC" w:rsidRPr="006E1D09">
        <w:rPr>
          <w:rFonts w:asciiTheme="minorHAnsi" w:hAnsiTheme="minorHAnsi" w:cs="Arial"/>
          <w:b/>
          <w:sz w:val="20"/>
          <w:szCs w:val="20"/>
        </w:rPr>
        <w:t>REGIME DE COMODATO</w:t>
      </w:r>
      <w:r w:rsidR="00294BEC" w:rsidRPr="006E1D09">
        <w:rPr>
          <w:rFonts w:asciiTheme="minorHAnsi" w:hAnsiTheme="minorHAnsi" w:cs="Arial"/>
          <w:sz w:val="20"/>
          <w:szCs w:val="20"/>
        </w:rPr>
        <w:t xml:space="preserve"> os refrigeradores para todas as unidades hospitalares, afim de armazenamento </w:t>
      </w:r>
      <w:r w:rsidR="00294BEC" w:rsidRPr="006E1D09">
        <w:rPr>
          <w:rFonts w:asciiTheme="minorHAnsi" w:hAnsiTheme="minorHAnsi" w:cs="Arial"/>
          <w:b/>
          <w:sz w:val="20"/>
          <w:szCs w:val="20"/>
        </w:rPr>
        <w:t>Carne, Frango, Peixe e embutidos</w:t>
      </w:r>
      <w:r w:rsidR="00294BEC" w:rsidRPr="006E1D09">
        <w:rPr>
          <w:rFonts w:asciiTheme="minorHAnsi" w:hAnsiTheme="minorHAnsi" w:cs="Arial"/>
          <w:sz w:val="20"/>
          <w:szCs w:val="20"/>
        </w:rPr>
        <w:t>, durante toda a vigência do contrato.</w:t>
      </w:r>
    </w:p>
    <w:p w:rsidR="00294BEC" w:rsidRPr="00294BEC" w:rsidRDefault="00294BEC" w:rsidP="00294BEC">
      <w:pPr>
        <w:pStyle w:val="PargrafodaLista"/>
        <w:spacing w:after="0" w:line="240" w:lineRule="auto"/>
        <w:ind w:left="2127"/>
        <w:jc w:val="both"/>
        <w:rPr>
          <w:rFonts w:asciiTheme="minorHAnsi" w:hAnsiTheme="minorHAnsi" w:cs="Arial"/>
          <w:sz w:val="20"/>
          <w:szCs w:val="20"/>
        </w:rPr>
      </w:pPr>
    </w:p>
    <w:p w:rsidR="00294BEC" w:rsidRPr="00A96C9F" w:rsidRDefault="00A96C9F" w:rsidP="00A96C9F">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10.3. </w:t>
      </w:r>
      <w:r w:rsidR="00294BEC" w:rsidRPr="00A96C9F">
        <w:rPr>
          <w:rFonts w:asciiTheme="minorHAnsi" w:hAnsiTheme="minorHAnsi" w:cs="Arial"/>
          <w:b/>
          <w:sz w:val="20"/>
          <w:szCs w:val="20"/>
        </w:rPr>
        <w:t>DAS OBRIGAÇÕES DA CONTRATANTE</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10.3.1. </w:t>
      </w:r>
      <w:r w:rsidR="00294BEC" w:rsidRPr="00A96C9F">
        <w:rPr>
          <w:rFonts w:asciiTheme="minorHAnsi" w:hAnsiTheme="minorHAnsi" w:cs="Arial"/>
          <w:sz w:val="20"/>
          <w:szCs w:val="20"/>
        </w:rPr>
        <w:t>Responsabilizar-se pela elaboração do contrato, com base nas disposições da Lei nº 8.666/93, suas alterações e demais legislação pertinente;</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10.3.2. </w:t>
      </w:r>
      <w:r w:rsidR="00294BEC" w:rsidRPr="00A96C9F">
        <w:rPr>
          <w:rFonts w:asciiTheme="minorHAnsi" w:hAnsiTheme="minorHAnsi" w:cs="Arial"/>
          <w:sz w:val="20"/>
          <w:szCs w:val="20"/>
        </w:rPr>
        <w:t>Assegurar os recursos orçamentários e financeiros para custear as aquisições realizadas e prover os pagamentos dentro dos prazos convencionados;</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10.3.3. </w:t>
      </w:r>
      <w:r w:rsidR="00294BEC" w:rsidRPr="00A96C9F">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10.3.4. </w:t>
      </w:r>
      <w:r w:rsidR="00294BEC" w:rsidRPr="00A96C9F">
        <w:rPr>
          <w:rFonts w:asciiTheme="minorHAnsi" w:hAnsiTheme="minorHAnsi" w:cs="Arial"/>
          <w:sz w:val="20"/>
          <w:szCs w:val="20"/>
        </w:rPr>
        <w:t>Prestar informações e esclarecimentos que venham a ser solicitados pela Contratada;</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10.3.5. </w:t>
      </w:r>
      <w:r w:rsidR="00294BEC" w:rsidRPr="00A96C9F">
        <w:rPr>
          <w:rFonts w:asciiTheme="minorHAnsi" w:hAnsiTheme="minorHAnsi" w:cs="Arial"/>
          <w:sz w:val="20"/>
          <w:szCs w:val="20"/>
        </w:rPr>
        <w:t>Processar e liquidar a fatura correspondente ao valor dos produtos através de Ordem Bancária;</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10.3.6. </w:t>
      </w:r>
      <w:r w:rsidR="00294BEC" w:rsidRPr="00A96C9F">
        <w:rPr>
          <w:rFonts w:asciiTheme="minorHAnsi" w:hAnsiTheme="minorHAnsi" w:cs="Arial"/>
          <w:sz w:val="20"/>
          <w:szCs w:val="20"/>
        </w:rPr>
        <w:t>Sustar o recebimento dos produtos se não estiverem de acordo com a especificação apresentada;</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10.3.7. </w:t>
      </w:r>
      <w:r w:rsidR="00294BEC" w:rsidRPr="00A96C9F">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10.3.8. </w:t>
      </w:r>
      <w:r w:rsidR="00294BEC" w:rsidRPr="00A96C9F">
        <w:rPr>
          <w:rFonts w:asciiTheme="minorHAnsi" w:hAnsiTheme="minorHAnsi" w:cs="Arial"/>
          <w:sz w:val="20"/>
          <w:szCs w:val="20"/>
        </w:rPr>
        <w:t>A Contratante obriga-se a cumprir todas as exigências contidas no presente Termo de Referência e no Contrato a ser firmado.</w:t>
      </w:r>
    </w:p>
    <w:p w:rsidR="00294BEC" w:rsidRPr="00A96C9F" w:rsidRDefault="00A96C9F" w:rsidP="00A96C9F">
      <w:pPr>
        <w:spacing w:after="0" w:line="240" w:lineRule="auto"/>
        <w:jc w:val="both"/>
        <w:rPr>
          <w:rFonts w:asciiTheme="minorHAnsi" w:hAnsiTheme="minorHAnsi" w:cs="Arial"/>
          <w:sz w:val="20"/>
          <w:szCs w:val="20"/>
        </w:rPr>
      </w:pPr>
      <w:r>
        <w:rPr>
          <w:rFonts w:asciiTheme="minorHAnsi" w:hAnsiTheme="minorHAnsi" w:cs="Arial"/>
          <w:sz w:val="20"/>
          <w:szCs w:val="20"/>
        </w:rPr>
        <w:t xml:space="preserve">10.3.9. </w:t>
      </w:r>
      <w:r w:rsidR="00294BEC" w:rsidRPr="00A96C9F">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z w:val="20"/>
          <w:szCs w:val="20"/>
        </w:rPr>
      </w:pPr>
      <w:r w:rsidRPr="00294BEC">
        <w:rPr>
          <w:rFonts w:asciiTheme="minorHAnsi" w:hAnsiTheme="minorHAnsi" w:cs="Arial"/>
          <w:b/>
          <w:sz w:val="20"/>
          <w:szCs w:val="20"/>
        </w:rPr>
        <w:t xml:space="preserve">DO </w:t>
      </w:r>
      <w:r w:rsidRPr="00294BEC">
        <w:rPr>
          <w:rFonts w:asciiTheme="minorHAnsi" w:hAnsiTheme="minorHAnsi" w:cs="Arial"/>
          <w:b/>
          <w:bCs/>
          <w:sz w:val="20"/>
          <w:szCs w:val="20"/>
        </w:rPr>
        <w:t>PAGAMENTO</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11.1.</w:t>
      </w:r>
      <w:r>
        <w:rPr>
          <w:rFonts w:asciiTheme="minorHAnsi" w:hAnsiTheme="minorHAnsi" w:cs="Arial"/>
          <w:sz w:val="20"/>
          <w:szCs w:val="20"/>
        </w:rPr>
        <w:t xml:space="preserve"> </w:t>
      </w:r>
      <w:r w:rsidR="00294BEC" w:rsidRPr="007D674E">
        <w:rPr>
          <w:rFonts w:asciiTheme="minorHAnsi" w:hAnsiTheme="minorHAnsi" w:cs="Arial"/>
          <w:sz w:val="20"/>
          <w:szCs w:val="20"/>
        </w:rPr>
        <w:t>A CONTRATADA deverá entregar a Nota Fiscal devidamente atestada na Diretoria de Compras da SES/TO;</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11.2.</w:t>
      </w:r>
      <w:r>
        <w:rPr>
          <w:rFonts w:asciiTheme="minorHAnsi" w:hAnsiTheme="minorHAnsi" w:cs="Arial"/>
          <w:sz w:val="20"/>
          <w:szCs w:val="20"/>
        </w:rPr>
        <w:t xml:space="preserve"> </w:t>
      </w:r>
      <w:r w:rsidR="00294BEC" w:rsidRPr="007D674E">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11.3.</w:t>
      </w:r>
      <w:r>
        <w:rPr>
          <w:rFonts w:asciiTheme="minorHAnsi" w:hAnsiTheme="minorHAnsi" w:cs="Arial"/>
          <w:sz w:val="20"/>
          <w:szCs w:val="20"/>
        </w:rPr>
        <w:t xml:space="preserve"> </w:t>
      </w:r>
      <w:r w:rsidR="00294BEC" w:rsidRPr="007D674E">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11.4.</w:t>
      </w:r>
      <w:r>
        <w:rPr>
          <w:rFonts w:asciiTheme="minorHAnsi" w:hAnsiTheme="minorHAnsi" w:cs="Arial"/>
          <w:sz w:val="20"/>
          <w:szCs w:val="20"/>
        </w:rPr>
        <w:t xml:space="preserve"> </w:t>
      </w:r>
      <w:r w:rsidR="00294BEC" w:rsidRPr="007D674E">
        <w:rPr>
          <w:rFonts w:asciiTheme="minorHAnsi" w:hAnsiTheme="minorHAnsi" w:cs="Arial"/>
          <w:sz w:val="20"/>
          <w:szCs w:val="20"/>
        </w:rPr>
        <w:t>O CNPJ constante da nota fiscal deverá ser o mesmo indicado na proposta e Nota de Empenho.</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11.5.</w:t>
      </w:r>
      <w:r>
        <w:rPr>
          <w:rFonts w:asciiTheme="minorHAnsi" w:hAnsiTheme="minorHAnsi" w:cs="Arial"/>
          <w:sz w:val="20"/>
          <w:szCs w:val="20"/>
        </w:rPr>
        <w:t xml:space="preserve"> </w:t>
      </w:r>
      <w:r w:rsidR="00294BEC" w:rsidRPr="007D674E">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11.6.</w:t>
      </w:r>
      <w:r>
        <w:rPr>
          <w:rFonts w:asciiTheme="minorHAnsi" w:hAnsiTheme="minorHAnsi" w:cs="Arial"/>
          <w:sz w:val="20"/>
          <w:szCs w:val="20"/>
        </w:rPr>
        <w:t xml:space="preserve"> </w:t>
      </w:r>
      <w:r w:rsidR="00294BEC" w:rsidRPr="007D674E">
        <w:rPr>
          <w:rFonts w:asciiTheme="minorHAnsi" w:hAnsiTheme="minorHAnsi" w:cs="Arial"/>
          <w:sz w:val="20"/>
          <w:szCs w:val="20"/>
        </w:rPr>
        <w:t>Os pagamentos devidos serão efetuados conforme a entrega;</w:t>
      </w:r>
    </w:p>
    <w:p w:rsidR="00294BEC" w:rsidRPr="007D674E"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11.7.</w:t>
      </w:r>
      <w:r>
        <w:rPr>
          <w:rFonts w:asciiTheme="minorHAnsi" w:hAnsiTheme="minorHAnsi" w:cs="Arial"/>
          <w:sz w:val="20"/>
          <w:szCs w:val="20"/>
        </w:rPr>
        <w:t xml:space="preserve"> </w:t>
      </w:r>
      <w:r w:rsidR="00294BEC" w:rsidRPr="007D674E">
        <w:rPr>
          <w:rFonts w:asciiTheme="minorHAnsi" w:hAnsiTheme="minorHAnsi" w:cs="Arial"/>
          <w:sz w:val="20"/>
          <w:szCs w:val="20"/>
        </w:rPr>
        <w:t>A CONTRATADA deverá apresentar a Nota Fiscal com os produtos discriminados, após a Solicitação de Fornecimento feita SES/TO.</w:t>
      </w:r>
    </w:p>
    <w:p w:rsidR="00294BEC" w:rsidRDefault="007D674E" w:rsidP="007D674E">
      <w:pPr>
        <w:spacing w:after="0" w:line="240" w:lineRule="auto"/>
        <w:jc w:val="both"/>
        <w:rPr>
          <w:rFonts w:asciiTheme="minorHAnsi" w:hAnsiTheme="minorHAnsi" w:cs="Arial"/>
          <w:sz w:val="20"/>
          <w:szCs w:val="20"/>
        </w:rPr>
      </w:pPr>
      <w:r w:rsidRPr="007D674E">
        <w:rPr>
          <w:rFonts w:asciiTheme="minorHAnsi" w:hAnsiTheme="minorHAnsi" w:cs="Arial"/>
          <w:b/>
          <w:sz w:val="20"/>
          <w:szCs w:val="20"/>
        </w:rPr>
        <w:t>11.8.</w:t>
      </w:r>
      <w:r>
        <w:rPr>
          <w:rFonts w:asciiTheme="minorHAnsi" w:hAnsiTheme="minorHAnsi" w:cs="Arial"/>
          <w:sz w:val="20"/>
          <w:szCs w:val="20"/>
        </w:rPr>
        <w:t xml:space="preserve"> </w:t>
      </w:r>
      <w:r w:rsidR="00294BEC" w:rsidRPr="007D674E">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7D674E" w:rsidRPr="007D674E" w:rsidRDefault="007D674E" w:rsidP="007D674E">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sz w:val="20"/>
          <w:szCs w:val="20"/>
        </w:rPr>
      </w:pPr>
      <w:r w:rsidRPr="00294BEC">
        <w:rPr>
          <w:rFonts w:asciiTheme="minorHAnsi" w:hAnsiTheme="minorHAnsi" w:cs="Arial"/>
          <w:b/>
          <w:bCs/>
          <w:sz w:val="20"/>
          <w:szCs w:val="20"/>
        </w:rPr>
        <w:t>DA VIGÊNCIA</w:t>
      </w:r>
      <w:r w:rsidRPr="00294BEC">
        <w:rPr>
          <w:rFonts w:asciiTheme="minorHAnsi" w:hAnsiTheme="minorHAnsi" w:cs="Arial"/>
          <w:b/>
          <w:sz w:val="20"/>
          <w:szCs w:val="20"/>
        </w:rPr>
        <w:t xml:space="preserve"> E DA UTILIZAÇÃO DA ATA DE REGISTRO DE PREÇOS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12.1.</w:t>
      </w:r>
      <w:r>
        <w:rPr>
          <w:rFonts w:asciiTheme="minorHAnsi" w:hAnsiTheme="minorHAnsi" w:cs="Arial"/>
          <w:sz w:val="20"/>
          <w:szCs w:val="20"/>
        </w:rPr>
        <w:t xml:space="preserve"> </w:t>
      </w:r>
      <w:r w:rsidR="00294BEC" w:rsidRPr="00377A86">
        <w:rPr>
          <w:rFonts w:asciiTheme="minorHAnsi" w:hAnsiTheme="minorHAnsi" w:cs="Arial"/>
          <w:sz w:val="20"/>
          <w:szCs w:val="20"/>
        </w:rPr>
        <w:t>O prazo de validade da Ata de Registro de Preços será de 12 (doze) meses, contados a partir da data de sua publicação.</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12.2.</w:t>
      </w:r>
      <w:r>
        <w:rPr>
          <w:rFonts w:asciiTheme="minorHAnsi" w:hAnsiTheme="minorHAnsi" w:cs="Arial"/>
          <w:sz w:val="20"/>
          <w:szCs w:val="20"/>
        </w:rPr>
        <w:t xml:space="preserve"> </w:t>
      </w:r>
      <w:r w:rsidR="00294BEC" w:rsidRPr="00377A86">
        <w:rPr>
          <w:rFonts w:asciiTheme="minorHAnsi" w:hAnsiTheme="minorHAnsi" w:cs="Arial"/>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Esportes do Estado do Tocantins.</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12.3.</w:t>
      </w:r>
      <w:r>
        <w:rPr>
          <w:rFonts w:asciiTheme="minorHAnsi" w:hAnsiTheme="minorHAnsi" w:cs="Arial"/>
          <w:sz w:val="20"/>
          <w:szCs w:val="20"/>
        </w:rPr>
        <w:t xml:space="preserve"> </w:t>
      </w:r>
      <w:r w:rsidR="00294BEC" w:rsidRPr="00377A86">
        <w:rPr>
          <w:rFonts w:asciiTheme="minorHAnsi" w:hAnsiTheme="minorHAnsi" w:cs="Arial"/>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12.4.</w:t>
      </w:r>
      <w:r>
        <w:rPr>
          <w:rFonts w:asciiTheme="minorHAnsi" w:hAnsiTheme="minorHAnsi" w:cs="Arial"/>
          <w:sz w:val="20"/>
          <w:szCs w:val="20"/>
        </w:rPr>
        <w:t xml:space="preserve"> </w:t>
      </w:r>
      <w:r w:rsidR="00294BEC" w:rsidRPr="00377A86">
        <w:rPr>
          <w:rFonts w:asciiTheme="minorHAnsi" w:hAnsiTheme="minorHAnsi" w:cs="Arial"/>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12.5.</w:t>
      </w:r>
      <w:r>
        <w:rPr>
          <w:rFonts w:asciiTheme="minorHAnsi" w:hAnsiTheme="minorHAnsi" w:cs="Arial"/>
          <w:sz w:val="20"/>
          <w:szCs w:val="20"/>
        </w:rPr>
        <w:t xml:space="preserve"> </w:t>
      </w:r>
      <w:r w:rsidR="00294BEC" w:rsidRPr="00377A86">
        <w:rPr>
          <w:rFonts w:asciiTheme="minorHAnsi" w:hAnsiTheme="minorHAnsi" w:cs="Arial"/>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12.6</w:t>
      </w:r>
      <w:r>
        <w:rPr>
          <w:rFonts w:asciiTheme="minorHAnsi" w:hAnsiTheme="minorHAnsi" w:cs="Arial"/>
          <w:sz w:val="20"/>
          <w:szCs w:val="20"/>
        </w:rPr>
        <w:t xml:space="preserve">. </w:t>
      </w:r>
      <w:r w:rsidR="00294BEC" w:rsidRPr="00377A86">
        <w:rPr>
          <w:rFonts w:asciiTheme="minorHAnsi" w:hAnsiTheme="minorHAnsi" w:cs="Arial"/>
          <w:sz w:val="20"/>
          <w:szCs w:val="20"/>
        </w:rPr>
        <w:t>O total de utilização de cada item não pode exceder ao quíntuplo do quantitativo inicialmente registrado, independentemente do número de órgãos não participantes que aderirem.</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12.7.</w:t>
      </w:r>
      <w:r>
        <w:rPr>
          <w:rFonts w:asciiTheme="minorHAnsi" w:hAnsiTheme="minorHAnsi" w:cs="Arial"/>
          <w:sz w:val="20"/>
          <w:szCs w:val="20"/>
        </w:rPr>
        <w:t xml:space="preserve"> </w:t>
      </w:r>
      <w:r w:rsidR="00294BEC" w:rsidRPr="00377A86">
        <w:rPr>
          <w:rFonts w:asciiTheme="minorHAnsi" w:hAnsiTheme="minorHAnsi" w:cs="Arial"/>
          <w:sz w:val="20"/>
          <w:szCs w:val="20"/>
        </w:rPr>
        <w:t>A Comissão Permanente de Licitação da Secretaria de Saúde do Estado do Tocantins somente autorizará a adesão à Ata de Registro de Preços após a primeira aquisição ou contratação por órgão integrante da ata.</w:t>
      </w:r>
    </w:p>
    <w:p w:rsidR="00294BEC" w:rsidRPr="00377A86"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t>12.8.</w:t>
      </w:r>
      <w:r>
        <w:rPr>
          <w:rFonts w:asciiTheme="minorHAnsi" w:hAnsiTheme="minorHAnsi" w:cs="Arial"/>
          <w:sz w:val="20"/>
          <w:szCs w:val="20"/>
        </w:rPr>
        <w:t xml:space="preserve"> </w:t>
      </w:r>
      <w:r w:rsidR="00294BEC" w:rsidRPr="00377A86">
        <w:rPr>
          <w:rFonts w:asciiTheme="minorHAnsi" w:hAnsiTheme="minorHAnsi" w:cs="Arial"/>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294BEC" w:rsidRDefault="00377A86" w:rsidP="00377A86">
      <w:pPr>
        <w:spacing w:after="0" w:line="240" w:lineRule="auto"/>
        <w:jc w:val="both"/>
        <w:rPr>
          <w:rFonts w:asciiTheme="minorHAnsi" w:hAnsiTheme="minorHAnsi" w:cs="Arial"/>
          <w:sz w:val="20"/>
          <w:szCs w:val="20"/>
        </w:rPr>
      </w:pPr>
      <w:r w:rsidRPr="00043368">
        <w:rPr>
          <w:rFonts w:asciiTheme="minorHAnsi" w:hAnsiTheme="minorHAnsi" w:cs="Arial"/>
          <w:b/>
          <w:sz w:val="20"/>
          <w:szCs w:val="20"/>
        </w:rPr>
        <w:lastRenderedPageBreak/>
        <w:t>12.9.</w:t>
      </w:r>
      <w:r>
        <w:rPr>
          <w:rFonts w:asciiTheme="minorHAnsi" w:hAnsiTheme="minorHAnsi" w:cs="Arial"/>
          <w:sz w:val="20"/>
          <w:szCs w:val="20"/>
        </w:rPr>
        <w:t xml:space="preserve"> </w:t>
      </w:r>
      <w:r w:rsidR="00294BEC" w:rsidRPr="00377A86">
        <w:rPr>
          <w:rFonts w:asciiTheme="minorHAnsi" w:hAnsiTheme="minorHAnsi" w:cs="Arial"/>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3E71AB" w:rsidRPr="00377A86" w:rsidRDefault="003E71AB" w:rsidP="00377A86">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bCs/>
          <w:sz w:val="20"/>
          <w:szCs w:val="20"/>
        </w:rPr>
      </w:pPr>
      <w:r w:rsidRPr="00294BEC">
        <w:rPr>
          <w:rFonts w:asciiTheme="minorHAnsi" w:hAnsiTheme="minorHAnsi" w:cs="Arial"/>
          <w:b/>
          <w:bCs/>
          <w:sz w:val="20"/>
          <w:szCs w:val="20"/>
        </w:rPr>
        <w:t>DOS ACRÉSCIMOS E SUPRESSÕES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3E71AB" w:rsidRDefault="003E71AB" w:rsidP="003E71AB">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13.1.</w:t>
      </w:r>
      <w:r>
        <w:rPr>
          <w:rFonts w:asciiTheme="minorHAnsi" w:hAnsiTheme="minorHAnsi" w:cs="Arial"/>
          <w:sz w:val="20"/>
          <w:szCs w:val="20"/>
        </w:rPr>
        <w:t xml:space="preserve"> </w:t>
      </w:r>
      <w:r w:rsidR="00294BEC" w:rsidRPr="003E71AB">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294BEC" w:rsidRPr="00294BEC" w:rsidRDefault="00294BEC" w:rsidP="00294BEC">
      <w:pPr>
        <w:pStyle w:val="PargrafodaLista"/>
        <w:spacing w:after="0" w:line="240" w:lineRule="auto"/>
        <w:ind w:left="0"/>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z w:val="20"/>
          <w:szCs w:val="20"/>
        </w:rPr>
      </w:pPr>
      <w:r w:rsidRPr="00294BEC">
        <w:rPr>
          <w:rFonts w:asciiTheme="minorHAnsi" w:hAnsiTheme="minorHAnsi" w:cs="Arial"/>
          <w:b/>
          <w:sz w:val="20"/>
          <w:szCs w:val="20"/>
        </w:rPr>
        <w:t xml:space="preserve">DA </w:t>
      </w:r>
      <w:r w:rsidRPr="00294BEC">
        <w:rPr>
          <w:rFonts w:asciiTheme="minorHAnsi" w:hAnsiTheme="minorHAnsi" w:cs="Arial"/>
          <w:b/>
          <w:bCs/>
          <w:sz w:val="20"/>
          <w:szCs w:val="20"/>
        </w:rPr>
        <w:t>FISCALIZAÇÃO</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3E71AB" w:rsidRDefault="003E71AB" w:rsidP="003E71AB">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14.1.</w:t>
      </w:r>
      <w:r>
        <w:rPr>
          <w:rFonts w:asciiTheme="minorHAnsi" w:hAnsiTheme="minorHAnsi" w:cs="Arial"/>
          <w:sz w:val="20"/>
          <w:szCs w:val="20"/>
        </w:rPr>
        <w:t xml:space="preserve"> </w:t>
      </w:r>
      <w:r w:rsidR="00294BEC" w:rsidRPr="003E71AB">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294BEC" w:rsidRPr="003E71AB" w:rsidRDefault="003E71AB" w:rsidP="003E71AB">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14.2.</w:t>
      </w:r>
      <w:r>
        <w:rPr>
          <w:rFonts w:asciiTheme="minorHAnsi" w:hAnsiTheme="minorHAnsi" w:cs="Arial"/>
          <w:sz w:val="20"/>
          <w:szCs w:val="20"/>
        </w:rPr>
        <w:t xml:space="preserve"> </w:t>
      </w:r>
      <w:r w:rsidR="00294BEC" w:rsidRPr="003E71AB">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294BEC" w:rsidRDefault="003E71AB" w:rsidP="003E71AB">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14.3.</w:t>
      </w:r>
      <w:r>
        <w:rPr>
          <w:rFonts w:asciiTheme="minorHAnsi" w:hAnsiTheme="minorHAnsi" w:cs="Arial"/>
          <w:sz w:val="20"/>
          <w:szCs w:val="20"/>
        </w:rPr>
        <w:t xml:space="preserve"> </w:t>
      </w:r>
      <w:r w:rsidR="00294BEC" w:rsidRPr="003E71AB">
        <w:rPr>
          <w:rFonts w:asciiTheme="minorHAnsi" w:hAnsiTheme="minorHAnsi" w:cs="Arial"/>
          <w:sz w:val="20"/>
          <w:szCs w:val="20"/>
        </w:rPr>
        <w:t>A existência da fiscalização da CONTRATANTE de nenhum modo diminui ou altera a responsabilidade da CONTRATADA, na entrega dos materiais.</w:t>
      </w:r>
    </w:p>
    <w:p w:rsidR="003E71AB" w:rsidRPr="003E71AB" w:rsidRDefault="003E71AB" w:rsidP="003E71AB">
      <w:pPr>
        <w:spacing w:after="0" w:line="240" w:lineRule="auto"/>
        <w:jc w:val="both"/>
        <w:rPr>
          <w:rFonts w:asciiTheme="minorHAnsi" w:hAnsiTheme="minorHAnsi" w:cs="Arial"/>
          <w:sz w:val="20"/>
          <w:szCs w:val="20"/>
        </w:rPr>
      </w:pPr>
    </w:p>
    <w:p w:rsidR="00294BEC" w:rsidRPr="00294BEC" w:rsidRDefault="00294BEC" w:rsidP="00294BEC">
      <w:pPr>
        <w:pStyle w:val="PargrafodaLista"/>
        <w:numPr>
          <w:ilvl w:val="0"/>
          <w:numId w:val="32"/>
        </w:num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DBE5F1"/>
        <w:spacing w:after="0" w:line="240" w:lineRule="auto"/>
        <w:ind w:left="1276" w:right="17" w:hanging="708"/>
        <w:contextualSpacing w:val="0"/>
        <w:jc w:val="both"/>
        <w:rPr>
          <w:rFonts w:asciiTheme="minorHAnsi" w:hAnsiTheme="minorHAnsi" w:cs="Arial"/>
          <w:b/>
          <w:sz w:val="20"/>
          <w:szCs w:val="20"/>
        </w:rPr>
      </w:pPr>
      <w:r w:rsidRPr="00294BEC">
        <w:rPr>
          <w:rFonts w:asciiTheme="minorHAnsi" w:hAnsiTheme="minorHAnsi" w:cs="Arial"/>
          <w:b/>
          <w:sz w:val="20"/>
          <w:szCs w:val="20"/>
        </w:rPr>
        <w:t>DAS SANÇÕES</w:t>
      </w:r>
    </w:p>
    <w:p w:rsidR="00294BEC" w:rsidRPr="00294BEC" w:rsidRDefault="00294BEC" w:rsidP="00294BEC">
      <w:pPr>
        <w:pStyle w:val="PargrafodaLista"/>
        <w:numPr>
          <w:ilvl w:val="0"/>
          <w:numId w:val="30"/>
        </w:numPr>
        <w:spacing w:after="0" w:line="240" w:lineRule="auto"/>
        <w:contextualSpacing w:val="0"/>
        <w:jc w:val="both"/>
        <w:rPr>
          <w:rFonts w:asciiTheme="minorHAnsi" w:hAnsiTheme="minorHAnsi" w:cs="Arial"/>
          <w:vanish/>
          <w:sz w:val="20"/>
          <w:szCs w:val="20"/>
        </w:rPr>
      </w:pP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15.1.</w:t>
      </w:r>
      <w:r>
        <w:rPr>
          <w:rFonts w:asciiTheme="minorHAnsi" w:hAnsiTheme="minorHAnsi" w:cs="Arial"/>
          <w:sz w:val="20"/>
          <w:szCs w:val="20"/>
        </w:rPr>
        <w:t xml:space="preserve"> </w:t>
      </w:r>
      <w:r w:rsidR="00294BEC" w:rsidRPr="008762C6">
        <w:rPr>
          <w:rFonts w:asciiTheme="minorHAnsi" w:hAnsiTheme="minorHAnsi" w:cs="Arial"/>
          <w:sz w:val="20"/>
          <w:szCs w:val="20"/>
        </w:rPr>
        <w:t xml:space="preserve">A empresa vencedora do certame responderá administrativamente pela qualidade e eficiência da execução integral do contrato. </w:t>
      </w: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15.2.</w:t>
      </w:r>
      <w:r>
        <w:rPr>
          <w:rFonts w:asciiTheme="minorHAnsi" w:hAnsiTheme="minorHAnsi" w:cs="Arial"/>
          <w:sz w:val="20"/>
          <w:szCs w:val="20"/>
        </w:rPr>
        <w:t xml:space="preserve"> </w:t>
      </w:r>
      <w:r w:rsidR="00294BEC" w:rsidRPr="008762C6">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15.3.</w:t>
      </w:r>
      <w:r>
        <w:rPr>
          <w:rFonts w:asciiTheme="minorHAnsi" w:hAnsiTheme="minorHAnsi" w:cs="Arial"/>
          <w:sz w:val="20"/>
          <w:szCs w:val="20"/>
        </w:rPr>
        <w:t xml:space="preserve"> </w:t>
      </w:r>
      <w:r w:rsidR="00294BEC" w:rsidRPr="008762C6">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15.4.</w:t>
      </w:r>
      <w:r>
        <w:rPr>
          <w:rFonts w:asciiTheme="minorHAnsi" w:hAnsiTheme="minorHAnsi" w:cs="Arial"/>
          <w:sz w:val="20"/>
          <w:szCs w:val="20"/>
        </w:rPr>
        <w:t xml:space="preserve"> </w:t>
      </w:r>
      <w:r w:rsidR="00294BEC" w:rsidRPr="008762C6">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15.5.</w:t>
      </w:r>
      <w:r>
        <w:rPr>
          <w:rFonts w:asciiTheme="minorHAnsi" w:hAnsiTheme="minorHAnsi" w:cs="Arial"/>
          <w:sz w:val="20"/>
          <w:szCs w:val="20"/>
        </w:rPr>
        <w:t xml:space="preserve"> </w:t>
      </w:r>
      <w:r w:rsidR="00294BEC" w:rsidRPr="008762C6">
        <w:rPr>
          <w:rFonts w:asciiTheme="minorHAnsi" w:hAnsiTheme="minorHAnsi" w:cs="Arial"/>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4BEC" w:rsidRPr="008762C6" w:rsidRDefault="008762C6" w:rsidP="008762C6">
      <w:pPr>
        <w:spacing w:after="0" w:line="240" w:lineRule="auto"/>
        <w:jc w:val="both"/>
        <w:rPr>
          <w:rFonts w:asciiTheme="minorHAnsi" w:hAnsiTheme="minorHAnsi" w:cs="Arial"/>
          <w:sz w:val="20"/>
          <w:szCs w:val="20"/>
        </w:rPr>
      </w:pPr>
      <w:r w:rsidRPr="008762C6">
        <w:rPr>
          <w:rFonts w:asciiTheme="minorHAnsi" w:hAnsiTheme="minorHAnsi" w:cs="Arial"/>
          <w:b/>
          <w:sz w:val="20"/>
          <w:szCs w:val="20"/>
        </w:rPr>
        <w:t>15.6.</w:t>
      </w:r>
      <w:r>
        <w:rPr>
          <w:rFonts w:asciiTheme="minorHAnsi" w:hAnsiTheme="minorHAnsi" w:cs="Arial"/>
          <w:sz w:val="20"/>
          <w:szCs w:val="20"/>
        </w:rPr>
        <w:t xml:space="preserve"> </w:t>
      </w:r>
      <w:r w:rsidR="00294BEC" w:rsidRPr="008762C6">
        <w:rPr>
          <w:rFonts w:asciiTheme="minorHAnsi" w:hAnsiTheme="minorHAnsi" w:cs="Arial"/>
          <w:sz w:val="20"/>
          <w:szCs w:val="20"/>
        </w:rPr>
        <w:t>A rescisão também se submeterá ao regime previsto no artigo 79, seus incisos e parágrafos da Lei 8.666\93 e suas alterações.</w:t>
      </w:r>
    </w:p>
    <w:p w:rsidR="00C83C07" w:rsidRPr="00294BEC" w:rsidRDefault="00C83C07" w:rsidP="00294BEC">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3B3592">
      <w:pPr>
        <w:rPr>
          <w:sz w:val="20"/>
          <w:szCs w:val="20"/>
        </w:rPr>
      </w:pPr>
    </w:p>
    <w:p w:rsidR="007A202B" w:rsidRDefault="007A202B" w:rsidP="003B3592">
      <w:pPr>
        <w:jc w:val="center"/>
        <w:rPr>
          <w:b/>
          <w:sz w:val="20"/>
          <w:szCs w:val="20"/>
        </w:rPr>
      </w:pPr>
    </w:p>
    <w:p w:rsidR="00567CCC" w:rsidRPr="003B3592" w:rsidRDefault="003414FC" w:rsidP="003B3592">
      <w:pPr>
        <w:jc w:val="center"/>
        <w:rPr>
          <w:b/>
          <w:sz w:val="20"/>
          <w:szCs w:val="20"/>
        </w:rPr>
      </w:pPr>
      <w:r w:rsidRPr="003414FC">
        <w:rPr>
          <w:b/>
          <w:sz w:val="20"/>
          <w:szCs w:val="20"/>
        </w:rPr>
        <w:t>ENDEREÇO DOS ESTABELECIMENTOS ASSISTENCIAIS DE SAÚDE</w:t>
      </w:r>
    </w:p>
    <w:tbl>
      <w:tblPr>
        <w:tblW w:w="5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1839"/>
        <w:gridCol w:w="855"/>
        <w:gridCol w:w="896"/>
        <w:gridCol w:w="1024"/>
        <w:gridCol w:w="1114"/>
        <w:gridCol w:w="3326"/>
      </w:tblGrid>
      <w:tr w:rsidR="00567CCC" w:rsidRPr="00A9090D" w:rsidTr="009152FC">
        <w:trPr>
          <w:trHeight w:val="227"/>
          <w:jc w:val="center"/>
        </w:trPr>
        <w:tc>
          <w:tcPr>
            <w:tcW w:w="269"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Ord.</w:t>
            </w:r>
          </w:p>
        </w:tc>
        <w:tc>
          <w:tcPr>
            <w:tcW w:w="961"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ESTABELECIMENTO ASSISTENCIAL DE SAÚDE (EAS)</w:t>
            </w:r>
          </w:p>
        </w:tc>
        <w:tc>
          <w:tcPr>
            <w:tcW w:w="447"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Natureza Funcional</w:t>
            </w:r>
          </w:p>
        </w:tc>
        <w:tc>
          <w:tcPr>
            <w:tcW w:w="468"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Nº de Leito Cadastrado (CNES/MS)</w:t>
            </w:r>
          </w:p>
        </w:tc>
        <w:tc>
          <w:tcPr>
            <w:tcW w:w="535"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Distância de Palmas (km)</w:t>
            </w:r>
          </w:p>
        </w:tc>
        <w:tc>
          <w:tcPr>
            <w:tcW w:w="582"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Nível de Complexidade de Atendimento</w:t>
            </w:r>
          </w:p>
        </w:tc>
        <w:tc>
          <w:tcPr>
            <w:tcW w:w="1738" w:type="pct"/>
            <w:shd w:val="clear" w:color="auto" w:fill="DBE5F1"/>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Endereço</w:t>
            </w:r>
          </w:p>
        </w:tc>
      </w:tr>
      <w:tr w:rsidR="00567CCC" w:rsidRPr="00A9090D" w:rsidTr="009152FC">
        <w:trPr>
          <w:trHeight w:val="227"/>
          <w:jc w:val="center"/>
        </w:trPr>
        <w:tc>
          <w:tcPr>
            <w:tcW w:w="269"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de Pequeno Porte de Alvorada </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20</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319</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 de Pequeno Porte</w:t>
            </w:r>
          </w:p>
        </w:tc>
        <w:tc>
          <w:tcPr>
            <w:tcW w:w="1738" w:type="pct"/>
            <w:shd w:val="clear" w:color="auto" w:fill="auto"/>
            <w:vAlign w:val="bottom"/>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Av. </w:t>
            </w:r>
            <w:proofErr w:type="spellStart"/>
            <w:r w:rsidRPr="00A9090D">
              <w:rPr>
                <w:rFonts w:asciiTheme="minorHAnsi" w:hAnsiTheme="minorHAnsi" w:cs="Arial"/>
                <w:sz w:val="16"/>
                <w:szCs w:val="16"/>
              </w:rPr>
              <w:t>Jk</w:t>
            </w:r>
            <w:proofErr w:type="spellEnd"/>
            <w:r w:rsidRPr="00A9090D">
              <w:rPr>
                <w:rFonts w:asciiTheme="minorHAnsi" w:hAnsiTheme="minorHAnsi" w:cs="Arial"/>
                <w:sz w:val="16"/>
                <w:szCs w:val="16"/>
              </w:rPr>
              <w:t xml:space="preserve"> 715 centro - Alvorada - TO.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bottom"/>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ALVORADA - TO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bottom"/>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77480-000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bottom"/>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3353-1839/2345</w:t>
            </w:r>
          </w:p>
        </w:tc>
      </w:tr>
      <w:tr w:rsidR="00567CCC" w:rsidRPr="00A9090D" w:rsidTr="009152FC">
        <w:trPr>
          <w:trHeight w:val="227"/>
          <w:jc w:val="center"/>
        </w:trPr>
        <w:tc>
          <w:tcPr>
            <w:tcW w:w="269"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2</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de Regional de </w:t>
            </w:r>
            <w:proofErr w:type="spellStart"/>
            <w:r w:rsidRPr="00A9090D">
              <w:rPr>
                <w:rFonts w:asciiTheme="minorHAnsi" w:hAnsiTheme="minorHAnsi" w:cs="Arial"/>
                <w:sz w:val="16"/>
                <w:szCs w:val="16"/>
              </w:rPr>
              <w:t>Araguaçú</w:t>
            </w:r>
            <w:proofErr w:type="spellEnd"/>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26</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413</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NOVA MATINHA S/Nº - BAIRRO CEL. LUSTOSA</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ARAGUAÇU-TO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77.479-000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3384-1164 / 1218</w:t>
            </w:r>
          </w:p>
        </w:tc>
      </w:tr>
      <w:tr w:rsidR="00567CCC" w:rsidRPr="00A9090D" w:rsidTr="009152FC">
        <w:trPr>
          <w:trHeight w:val="227"/>
          <w:jc w:val="center"/>
        </w:trPr>
        <w:tc>
          <w:tcPr>
            <w:tcW w:w="269"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Araguaína (incluso Radioterapia e Quimioterapia)</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276</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365</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Alta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13 DE MAIO, N° 1336 - CENTRO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ARAGUAINA – TO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77.803-130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3411-6009/6003/6022</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ARAGUAINA – TO</w:t>
            </w:r>
          </w:p>
        </w:tc>
      </w:tr>
      <w:tr w:rsidR="00567CCC" w:rsidRPr="00A9090D" w:rsidTr="009152FC">
        <w:trPr>
          <w:trHeight w:val="227"/>
          <w:jc w:val="center"/>
        </w:trPr>
        <w:tc>
          <w:tcPr>
            <w:tcW w:w="269"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4</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de Regional de </w:t>
            </w:r>
            <w:proofErr w:type="spellStart"/>
            <w:r w:rsidRPr="00A9090D">
              <w:rPr>
                <w:rFonts w:asciiTheme="minorHAnsi" w:hAnsiTheme="minorHAnsi" w:cs="Arial"/>
                <w:sz w:val="16"/>
                <w:szCs w:val="16"/>
              </w:rPr>
              <w:t>Arapoema</w:t>
            </w:r>
            <w:proofErr w:type="spellEnd"/>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27</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371</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FRANCISCO FRUTUOSO DE AGUIAR, N° 411</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ARAPOEMA - TO</w:t>
            </w:r>
          </w:p>
        </w:tc>
      </w:tr>
      <w:tr w:rsidR="00567CCC" w:rsidRPr="00A9090D" w:rsidTr="009152FC">
        <w:trPr>
          <w:trHeight w:val="227"/>
          <w:jc w:val="center"/>
        </w:trPr>
        <w:tc>
          <w:tcPr>
            <w:tcW w:w="269"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77.780-000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3435-1714 /1283 / 1258</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5</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Arraias</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39</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413</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PARANÁ, KM 01 S/N – SETOR BURITIZINHO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ARRAIAS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77330-000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3653-1141 / 1181</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6</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de Regional de Augustinópolis (inclusive Ambulatório) – </w:t>
            </w:r>
          </w:p>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w:t>
            </w:r>
            <w:r w:rsidRPr="00A9090D">
              <w:rPr>
                <w:rFonts w:asciiTheme="minorHAnsi" w:hAnsiTheme="minorHAnsi" w:cs="Arial"/>
                <w:b/>
                <w:sz w:val="16"/>
                <w:szCs w:val="16"/>
              </w:rPr>
              <w:t>Observação 2</w:t>
            </w:r>
            <w:r w:rsidRPr="00A9090D">
              <w:rPr>
                <w:rFonts w:asciiTheme="minorHAnsi" w:hAnsiTheme="minorHAnsi" w:cs="Arial"/>
                <w:sz w:val="16"/>
                <w:szCs w:val="16"/>
              </w:rPr>
              <w:t>)</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104</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605</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AMAZONAS, S/Nº</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AUGUSTINOPOLIS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77.960-000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3456 - 1515 / 1465 / 1458 / 1244</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7</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Dianópolis</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39</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320</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10, QUADRA 34, LOTE 01 - NOVA CIDADE</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DIANOPOLIS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77.300-000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3692-2510</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8</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Guaraí</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57</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173</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3,  Nº 1516 - Setor Rodoviário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GUARAI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77.000-700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3464-8303/3464-8302 / 3464-8307</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9</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Gurupi</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119</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230</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PERNANBUCO, Nº 1710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GURUPI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77.045-110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3315-0206 / 0238 / 0261 / 0234</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10</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Miracema do Tocantins</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68</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78</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IRMÃ EMMA RODOLFO NAVARRO S/N° - St. UNIVERSITARIO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MIRACEMA DO TOCANTINS-TO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77650-000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3929-3044/3031/ 3030 - recepção.</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11</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Geral de Palmas Dr. Francisco Ayres (Hospital Geral de Palmas </w:t>
            </w:r>
            <w:r w:rsidRPr="00A9090D">
              <w:rPr>
                <w:rFonts w:asciiTheme="minorHAnsi" w:hAnsiTheme="minorHAnsi" w:cs="Arial"/>
                <w:sz w:val="16"/>
                <w:szCs w:val="16"/>
              </w:rPr>
              <w:lastRenderedPageBreak/>
              <w:t>– HGP)</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lastRenderedPageBreak/>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251</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Capital</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Alta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QUADRA 210 SUL – AV. NS 01 – CONJ 02 – LT 01</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PALMAS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 77.015-202</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3218-7815 / 7830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 xml:space="preserve">PALMAS -TO </w:t>
            </w:r>
            <w:r w:rsidRPr="00A9090D">
              <w:rPr>
                <w:rFonts w:asciiTheme="minorHAnsi" w:hAnsiTheme="minorHAnsi" w:cs="Arial"/>
                <w:sz w:val="16"/>
                <w:szCs w:val="16"/>
              </w:rPr>
              <w:t>CEP: 77015-202</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12</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Dona Regina Siqueira Campos (Centro Int. de </w:t>
            </w:r>
            <w:proofErr w:type="spellStart"/>
            <w:r w:rsidRPr="00A9090D">
              <w:rPr>
                <w:rFonts w:asciiTheme="minorHAnsi" w:hAnsiTheme="minorHAnsi" w:cs="Arial"/>
                <w:sz w:val="16"/>
                <w:szCs w:val="16"/>
              </w:rPr>
              <w:t>Assist.à</w:t>
            </w:r>
            <w:proofErr w:type="spellEnd"/>
            <w:r w:rsidRPr="00A9090D">
              <w:rPr>
                <w:rFonts w:asciiTheme="minorHAnsi" w:hAnsiTheme="minorHAnsi" w:cs="Arial"/>
                <w:sz w:val="16"/>
                <w:szCs w:val="16"/>
              </w:rPr>
              <w:t xml:space="preserve"> Mulher e a Criança)</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215</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Capital</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Alta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104 NORTE NE-5 </w:t>
            </w:r>
            <w:proofErr w:type="spellStart"/>
            <w:r w:rsidRPr="00A9090D">
              <w:rPr>
                <w:rFonts w:asciiTheme="minorHAnsi" w:hAnsiTheme="minorHAnsi" w:cs="Arial"/>
                <w:sz w:val="16"/>
                <w:szCs w:val="16"/>
              </w:rPr>
              <w:t>LTs</w:t>
            </w:r>
            <w:proofErr w:type="spellEnd"/>
            <w:r w:rsidRPr="00A9090D">
              <w:rPr>
                <w:rFonts w:asciiTheme="minorHAnsi" w:hAnsiTheme="minorHAnsi" w:cs="Arial"/>
                <w:sz w:val="16"/>
                <w:szCs w:val="16"/>
              </w:rPr>
              <w:t xml:space="preserve"> 31/41</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 xml:space="preserve">PALMAS – TO </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- 77006-020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3218-7772 / 7700/ 3218-7715</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13</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Infantil de Palmas Dr. Hugo da Rocha Silva</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32</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Capital</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QUADRA 202 SUL - RNSB LOTE 09</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PALMAS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77020-452</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3218-7519 / 7331 / 7720 / 7772 / 7709 / 7761</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14</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de Regional de Paraíso Dr. Alfredo Oliveira Barros </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72</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63</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03, LOTE 01 A 19 - SETOR AEROPORTO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PARAISO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77.600-000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3904- 1205 / 1215 / 1216 / 1216 / 1209</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15</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Pedro Afonso - Leôncio de S. Miranda</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31</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304</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NUMERIANO BEZERRA – S/N° - SETOR AEROPORTO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PEDRO AFONSO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 77.710-000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3466-2348 /1911 /1912</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16</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Porto Nacional</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76</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51</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MURILO BRAGA, 1592 - SETOR CENTRAL</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PORTO NACIONAL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77.500.000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3363-8435 /8442/ 8409/ 8411/ 8444/ 8424/ 8420 / 8400</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17</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Hospital Materno Infantil </w:t>
            </w:r>
            <w:proofErr w:type="spellStart"/>
            <w:r w:rsidRPr="00A9090D">
              <w:rPr>
                <w:rFonts w:asciiTheme="minorHAnsi" w:hAnsiTheme="minorHAnsi" w:cs="Arial"/>
                <w:sz w:val="16"/>
                <w:szCs w:val="16"/>
              </w:rPr>
              <w:t>Edmunda</w:t>
            </w:r>
            <w:proofErr w:type="spellEnd"/>
            <w:r w:rsidRPr="00A9090D">
              <w:rPr>
                <w:rFonts w:asciiTheme="minorHAnsi" w:hAnsiTheme="minorHAnsi" w:cs="Arial"/>
                <w:sz w:val="16"/>
                <w:szCs w:val="16"/>
              </w:rPr>
              <w:t xml:space="preserve"> Aires Cavalcante -Tia Dedé</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50</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51</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RUA RAQUEL DE CARVALHO – N° 420 – CENTRO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PORTO NACIONAL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 77.500-000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3363-8305/ 8301/8300</w:t>
            </w:r>
          </w:p>
        </w:tc>
      </w:tr>
      <w:tr w:rsidR="00567CCC" w:rsidRPr="00A9090D" w:rsidTr="009152FC">
        <w:trPr>
          <w:trHeight w:val="227"/>
          <w:jc w:val="center"/>
        </w:trPr>
        <w:tc>
          <w:tcPr>
            <w:tcW w:w="269" w:type="pct"/>
            <w:vMerge w:val="restart"/>
            <w:shd w:val="clear" w:color="auto" w:fill="auto"/>
            <w:vAlign w:val="center"/>
          </w:tcPr>
          <w:p w:rsidR="00567CCC" w:rsidRPr="00A9090D" w:rsidRDefault="00567CCC" w:rsidP="00747470">
            <w:pPr>
              <w:spacing w:after="0" w:line="240" w:lineRule="auto"/>
              <w:jc w:val="center"/>
              <w:rPr>
                <w:rFonts w:asciiTheme="minorHAnsi" w:hAnsiTheme="minorHAnsi" w:cs="Arial"/>
                <w:sz w:val="16"/>
                <w:szCs w:val="16"/>
              </w:rPr>
            </w:pPr>
          </w:p>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18</w:t>
            </w:r>
          </w:p>
        </w:tc>
        <w:tc>
          <w:tcPr>
            <w:tcW w:w="961" w:type="pct"/>
            <w:vMerge w:val="restar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p>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 de Regional de Xambioá</w:t>
            </w:r>
          </w:p>
        </w:tc>
        <w:tc>
          <w:tcPr>
            <w:tcW w:w="447"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p>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Hospitalar</w:t>
            </w:r>
          </w:p>
        </w:tc>
        <w:tc>
          <w:tcPr>
            <w:tcW w:w="468"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b/>
                <w:bCs/>
                <w:sz w:val="16"/>
                <w:szCs w:val="16"/>
              </w:rPr>
            </w:pPr>
          </w:p>
          <w:p w:rsidR="00567CCC" w:rsidRPr="00A9090D" w:rsidRDefault="00567CCC" w:rsidP="00747470">
            <w:pPr>
              <w:spacing w:after="0" w:line="240" w:lineRule="auto"/>
              <w:jc w:val="center"/>
              <w:rPr>
                <w:rFonts w:asciiTheme="minorHAnsi" w:hAnsiTheme="minorHAnsi" w:cs="Arial"/>
                <w:b/>
                <w:bCs/>
                <w:sz w:val="16"/>
                <w:szCs w:val="16"/>
              </w:rPr>
            </w:pPr>
            <w:r w:rsidRPr="00A9090D">
              <w:rPr>
                <w:rFonts w:asciiTheme="minorHAnsi" w:hAnsiTheme="minorHAnsi" w:cs="Arial"/>
                <w:b/>
                <w:bCs/>
                <w:sz w:val="16"/>
                <w:szCs w:val="16"/>
              </w:rPr>
              <w:t>28</w:t>
            </w:r>
          </w:p>
        </w:tc>
        <w:tc>
          <w:tcPr>
            <w:tcW w:w="535"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p>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507</w:t>
            </w:r>
          </w:p>
        </w:tc>
        <w:tc>
          <w:tcPr>
            <w:tcW w:w="582" w:type="pct"/>
            <w:vMerge w:val="restart"/>
            <w:shd w:val="clear" w:color="auto" w:fill="auto"/>
            <w:vAlign w:val="center"/>
            <w:hideMark/>
          </w:tcPr>
          <w:p w:rsidR="00567CCC" w:rsidRPr="00A9090D" w:rsidRDefault="00567CCC" w:rsidP="00747470">
            <w:pPr>
              <w:spacing w:after="0" w:line="240" w:lineRule="auto"/>
              <w:jc w:val="center"/>
              <w:rPr>
                <w:rFonts w:asciiTheme="minorHAnsi" w:hAnsiTheme="minorHAnsi" w:cs="Arial"/>
                <w:sz w:val="16"/>
                <w:szCs w:val="16"/>
              </w:rPr>
            </w:pPr>
          </w:p>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AV. G 69 – SETOR LESTE</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XAMBIOÁ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CEP 77880-000</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DIRETORIA (63) 3473 -1588 / 1277/1908</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b/>
                <w:bCs/>
                <w:sz w:val="16"/>
                <w:szCs w:val="16"/>
              </w:rPr>
            </w:pPr>
            <w:r w:rsidRPr="00A9090D">
              <w:rPr>
                <w:rFonts w:asciiTheme="minorHAnsi" w:hAnsiTheme="minorHAnsi" w:cs="Arial"/>
                <w:b/>
                <w:bCs/>
                <w:sz w:val="16"/>
                <w:szCs w:val="16"/>
              </w:rPr>
              <w:t>ARAGUAÍNA – TO</w:t>
            </w:r>
          </w:p>
        </w:tc>
      </w:tr>
      <w:tr w:rsidR="00567CCC" w:rsidRPr="00A9090D" w:rsidTr="009152FC">
        <w:trPr>
          <w:trHeight w:val="227"/>
          <w:jc w:val="center"/>
        </w:trPr>
        <w:tc>
          <w:tcPr>
            <w:tcW w:w="269"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61"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47"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468" w:type="pct"/>
            <w:vMerge/>
            <w:vAlign w:val="center"/>
            <w:hideMark/>
          </w:tcPr>
          <w:p w:rsidR="00567CCC" w:rsidRPr="00A9090D" w:rsidRDefault="00567CCC" w:rsidP="00747470">
            <w:pPr>
              <w:spacing w:after="0" w:line="240" w:lineRule="auto"/>
              <w:rPr>
                <w:rFonts w:asciiTheme="minorHAnsi" w:hAnsiTheme="minorHAnsi" w:cs="Arial"/>
                <w:b/>
                <w:bCs/>
                <w:sz w:val="16"/>
                <w:szCs w:val="16"/>
              </w:rPr>
            </w:pPr>
          </w:p>
        </w:tc>
        <w:tc>
          <w:tcPr>
            <w:tcW w:w="535"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582" w:type="pct"/>
            <w:vMerge/>
            <w:vAlign w:val="center"/>
            <w:hideMark/>
          </w:tcPr>
          <w:p w:rsidR="00567CCC" w:rsidRPr="00A9090D" w:rsidRDefault="00567CCC" w:rsidP="00747470">
            <w:pPr>
              <w:spacing w:after="0" w:line="240" w:lineRule="auto"/>
              <w:rPr>
                <w:rFonts w:asciiTheme="minorHAnsi" w:hAnsiTheme="minorHAnsi" w:cs="Arial"/>
                <w:sz w:val="16"/>
                <w:szCs w:val="16"/>
              </w:rPr>
            </w:pPr>
          </w:p>
        </w:tc>
        <w:tc>
          <w:tcPr>
            <w:tcW w:w="1738" w:type="pct"/>
            <w:shd w:val="clear" w:color="auto" w:fill="auto"/>
            <w:vAlign w:val="center"/>
            <w:hideMark/>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Fone: 3411 - 2955</w:t>
            </w:r>
          </w:p>
        </w:tc>
      </w:tr>
    </w:tbl>
    <w:p w:rsidR="00567CCC" w:rsidRPr="00A9090D" w:rsidRDefault="00567CCC" w:rsidP="00567CCC">
      <w:pPr>
        <w:jc w:val="both"/>
        <w:rPr>
          <w:rFonts w:asciiTheme="minorHAnsi" w:hAnsiTheme="minorHAnsi" w:cs="Arial"/>
          <w:sz w:val="16"/>
          <w:szCs w:val="16"/>
        </w:rPr>
      </w:pPr>
    </w:p>
    <w:tbl>
      <w:tblPr>
        <w:tblW w:w="5298" w:type="pct"/>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1839"/>
        <w:gridCol w:w="863"/>
        <w:gridCol w:w="863"/>
        <w:gridCol w:w="1031"/>
        <w:gridCol w:w="1118"/>
        <w:gridCol w:w="3045"/>
      </w:tblGrid>
      <w:tr w:rsidR="00567CCC" w:rsidRPr="00A9090D" w:rsidTr="009152FC">
        <w:trPr>
          <w:trHeight w:val="227"/>
          <w:jc w:val="center"/>
        </w:trPr>
        <w:tc>
          <w:tcPr>
            <w:tcW w:w="371" w:type="pct"/>
            <w:vMerge w:val="restart"/>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19</w:t>
            </w:r>
          </w:p>
        </w:tc>
        <w:tc>
          <w:tcPr>
            <w:tcW w:w="972" w:type="pct"/>
            <w:vMerge w:val="restart"/>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 xml:space="preserve">CAPS III–ARAGUAÍNA </w:t>
            </w:r>
          </w:p>
        </w:tc>
        <w:tc>
          <w:tcPr>
            <w:tcW w:w="456" w:type="pct"/>
            <w:vMerge w:val="restart"/>
            <w:vAlign w:val="center"/>
          </w:tcPr>
          <w:p w:rsidR="00567CCC" w:rsidRPr="00A9090D" w:rsidRDefault="00567CCC" w:rsidP="00747470">
            <w:pPr>
              <w:spacing w:after="0" w:line="240" w:lineRule="auto"/>
              <w:rPr>
                <w:rFonts w:asciiTheme="minorHAnsi" w:hAnsiTheme="minorHAnsi" w:cs="Arial"/>
                <w:sz w:val="16"/>
                <w:szCs w:val="16"/>
              </w:rPr>
            </w:pPr>
            <w:r w:rsidRPr="00A9090D">
              <w:rPr>
                <w:rFonts w:asciiTheme="minorHAnsi" w:hAnsiTheme="minorHAnsi" w:cs="Arial"/>
                <w:sz w:val="16"/>
                <w:szCs w:val="16"/>
              </w:rPr>
              <w:t>Hospitalar</w:t>
            </w:r>
          </w:p>
        </w:tc>
        <w:tc>
          <w:tcPr>
            <w:tcW w:w="456" w:type="pct"/>
            <w:vMerge w:val="restart"/>
            <w:vAlign w:val="center"/>
          </w:tcPr>
          <w:p w:rsidR="00567CCC" w:rsidRPr="00A9090D" w:rsidRDefault="00567CCC" w:rsidP="00747470">
            <w:pPr>
              <w:spacing w:after="0" w:line="240" w:lineRule="auto"/>
              <w:jc w:val="center"/>
              <w:rPr>
                <w:rFonts w:asciiTheme="minorHAnsi" w:hAnsiTheme="minorHAnsi" w:cs="Arial"/>
                <w:b/>
                <w:sz w:val="16"/>
                <w:szCs w:val="16"/>
              </w:rPr>
            </w:pPr>
            <w:r w:rsidRPr="00A9090D">
              <w:rPr>
                <w:rFonts w:asciiTheme="minorHAnsi" w:hAnsiTheme="minorHAnsi" w:cs="Arial"/>
                <w:b/>
                <w:sz w:val="16"/>
                <w:szCs w:val="16"/>
              </w:rPr>
              <w:t>0</w:t>
            </w:r>
          </w:p>
        </w:tc>
        <w:tc>
          <w:tcPr>
            <w:tcW w:w="545" w:type="pct"/>
            <w:vMerge w:val="restart"/>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365</w:t>
            </w:r>
          </w:p>
        </w:tc>
        <w:tc>
          <w:tcPr>
            <w:tcW w:w="591" w:type="pct"/>
            <w:vMerge w:val="restart"/>
            <w:vAlign w:val="center"/>
          </w:tcPr>
          <w:p w:rsidR="00567CCC" w:rsidRPr="00A9090D" w:rsidRDefault="00567CCC" w:rsidP="00747470">
            <w:pPr>
              <w:spacing w:after="0" w:line="240" w:lineRule="auto"/>
              <w:jc w:val="center"/>
              <w:rPr>
                <w:rFonts w:asciiTheme="minorHAnsi" w:hAnsiTheme="minorHAnsi" w:cs="Arial"/>
                <w:sz w:val="16"/>
                <w:szCs w:val="16"/>
              </w:rPr>
            </w:pPr>
            <w:r w:rsidRPr="00A9090D">
              <w:rPr>
                <w:rFonts w:asciiTheme="minorHAnsi" w:hAnsiTheme="minorHAnsi" w:cs="Arial"/>
                <w:sz w:val="16"/>
                <w:szCs w:val="16"/>
              </w:rPr>
              <w:t>Média</w:t>
            </w:r>
          </w:p>
        </w:tc>
        <w:tc>
          <w:tcPr>
            <w:tcW w:w="1609" w:type="pct"/>
            <w:shd w:val="clear" w:color="auto" w:fill="auto"/>
            <w:vAlign w:val="center"/>
          </w:tcPr>
          <w:p w:rsidR="00567CCC" w:rsidRPr="00A9090D" w:rsidRDefault="00567CCC" w:rsidP="00747470">
            <w:pPr>
              <w:spacing w:after="0" w:line="360" w:lineRule="auto"/>
              <w:rPr>
                <w:rFonts w:asciiTheme="minorHAnsi" w:hAnsiTheme="minorHAnsi" w:cs="Arial"/>
                <w:sz w:val="16"/>
                <w:szCs w:val="16"/>
              </w:rPr>
            </w:pPr>
            <w:r w:rsidRPr="00A9090D">
              <w:rPr>
                <w:rFonts w:asciiTheme="minorHAnsi" w:hAnsiTheme="minorHAnsi" w:cs="Arial"/>
                <w:sz w:val="16"/>
                <w:szCs w:val="16"/>
              </w:rPr>
              <w:t>Rua Castelo Branco, Nº 40 Setor Rodoviário.</w:t>
            </w:r>
          </w:p>
        </w:tc>
      </w:tr>
      <w:tr w:rsidR="00567CCC" w:rsidRPr="00A9090D" w:rsidTr="009152FC">
        <w:trPr>
          <w:trHeight w:val="227"/>
          <w:jc w:val="center"/>
        </w:trPr>
        <w:tc>
          <w:tcPr>
            <w:tcW w:w="37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7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56"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56"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4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9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609" w:type="pct"/>
            <w:shd w:val="clear" w:color="auto" w:fill="auto"/>
            <w:vAlign w:val="center"/>
          </w:tcPr>
          <w:p w:rsidR="00567CCC" w:rsidRPr="00A9090D" w:rsidRDefault="00567CCC" w:rsidP="00747470">
            <w:pPr>
              <w:spacing w:after="0" w:line="360" w:lineRule="auto"/>
              <w:rPr>
                <w:rFonts w:asciiTheme="minorHAnsi" w:hAnsiTheme="minorHAnsi" w:cs="Arial"/>
                <w:b/>
                <w:sz w:val="16"/>
                <w:szCs w:val="16"/>
              </w:rPr>
            </w:pPr>
            <w:r w:rsidRPr="00A9090D">
              <w:rPr>
                <w:rFonts w:asciiTheme="minorHAnsi" w:hAnsiTheme="minorHAnsi" w:cs="Arial"/>
                <w:b/>
                <w:sz w:val="16"/>
                <w:szCs w:val="16"/>
              </w:rPr>
              <w:t>ARAGUAÍNA – TO</w:t>
            </w:r>
          </w:p>
        </w:tc>
      </w:tr>
      <w:tr w:rsidR="00567CCC" w:rsidRPr="00A9090D" w:rsidTr="009152FC">
        <w:trPr>
          <w:trHeight w:val="227"/>
          <w:jc w:val="center"/>
        </w:trPr>
        <w:tc>
          <w:tcPr>
            <w:tcW w:w="37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972"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56"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456"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45"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591" w:type="pct"/>
            <w:vMerge/>
            <w:vAlign w:val="center"/>
          </w:tcPr>
          <w:p w:rsidR="00567CCC" w:rsidRPr="00A9090D" w:rsidRDefault="00567CCC" w:rsidP="00747470">
            <w:pPr>
              <w:spacing w:after="0" w:line="240" w:lineRule="auto"/>
              <w:rPr>
                <w:rFonts w:asciiTheme="minorHAnsi" w:hAnsiTheme="minorHAnsi" w:cs="Arial"/>
                <w:sz w:val="16"/>
                <w:szCs w:val="16"/>
              </w:rPr>
            </w:pPr>
          </w:p>
        </w:tc>
        <w:tc>
          <w:tcPr>
            <w:tcW w:w="1609" w:type="pct"/>
            <w:shd w:val="clear" w:color="auto" w:fill="auto"/>
            <w:vAlign w:val="center"/>
          </w:tcPr>
          <w:p w:rsidR="00567CCC" w:rsidRPr="00A9090D" w:rsidRDefault="00567CCC" w:rsidP="00747470">
            <w:pPr>
              <w:spacing w:after="0" w:line="360" w:lineRule="auto"/>
              <w:rPr>
                <w:rFonts w:asciiTheme="minorHAnsi" w:hAnsiTheme="minorHAnsi" w:cs="Arial"/>
                <w:sz w:val="16"/>
                <w:szCs w:val="16"/>
              </w:rPr>
            </w:pPr>
            <w:r w:rsidRPr="00A9090D">
              <w:rPr>
                <w:rFonts w:asciiTheme="minorHAnsi" w:hAnsiTheme="minorHAnsi" w:cs="Arial"/>
                <w:sz w:val="16"/>
                <w:szCs w:val="16"/>
              </w:rPr>
              <w:t> Fone: 34112959 / 3411-2967</w:t>
            </w:r>
          </w:p>
        </w:tc>
      </w:tr>
    </w:tbl>
    <w:p w:rsidR="00567CCC" w:rsidRDefault="00567CCC" w:rsidP="00AD1F48">
      <w:pPr>
        <w:tabs>
          <w:tab w:val="left" w:pos="1800"/>
        </w:tabs>
        <w:jc w:val="center"/>
        <w:rPr>
          <w:b/>
          <w:bCs/>
          <w:sz w:val="20"/>
          <w:szCs w:val="20"/>
          <w:u w:val="single"/>
        </w:rPr>
      </w:pPr>
    </w:p>
    <w:p w:rsidR="00F66698" w:rsidRPr="00300D7E" w:rsidRDefault="00F66698" w:rsidP="0097309B">
      <w:pPr>
        <w:tabs>
          <w:tab w:val="left" w:pos="1800"/>
        </w:tabs>
        <w:spacing w:after="0" w:line="240" w:lineRule="auto"/>
        <w:rPr>
          <w:bCs/>
          <w:sz w:val="20"/>
          <w:szCs w:val="20"/>
        </w:rPr>
      </w:pPr>
      <w:proofErr w:type="spellStart"/>
      <w:r w:rsidRPr="00F66698">
        <w:rPr>
          <w:b/>
          <w:bCs/>
          <w:sz w:val="20"/>
          <w:szCs w:val="20"/>
        </w:rPr>
        <w:t>Obs</w:t>
      </w:r>
      <w:proofErr w:type="spellEnd"/>
      <w:r w:rsidRPr="00F66698">
        <w:rPr>
          <w:b/>
          <w:bCs/>
          <w:sz w:val="20"/>
          <w:szCs w:val="20"/>
        </w:rPr>
        <w:t xml:space="preserve"> 1 : </w:t>
      </w:r>
      <w:r w:rsidRPr="00300D7E">
        <w:rPr>
          <w:bCs/>
          <w:sz w:val="20"/>
          <w:szCs w:val="20"/>
        </w:rPr>
        <w:t xml:space="preserve">Os estabelecimentos assistenciais de saúde funcionem 24 horas, inclusive sábados, domingos e </w:t>
      </w:r>
    </w:p>
    <w:p w:rsidR="00C01F84" w:rsidRPr="00300D7E" w:rsidRDefault="00F66698" w:rsidP="00F66698">
      <w:pPr>
        <w:tabs>
          <w:tab w:val="left" w:pos="1800"/>
        </w:tabs>
        <w:spacing w:after="0" w:line="240" w:lineRule="auto"/>
        <w:rPr>
          <w:bCs/>
          <w:sz w:val="20"/>
          <w:szCs w:val="20"/>
        </w:rPr>
      </w:pPr>
      <w:r w:rsidRPr="00300D7E">
        <w:rPr>
          <w:bCs/>
          <w:sz w:val="20"/>
          <w:szCs w:val="20"/>
        </w:rPr>
        <w:t>feriados.</w:t>
      </w:r>
    </w:p>
    <w:p w:rsidR="00C17396" w:rsidRPr="00300D7E" w:rsidRDefault="002401CD" w:rsidP="002401CD">
      <w:pPr>
        <w:tabs>
          <w:tab w:val="left" w:pos="1800"/>
        </w:tabs>
        <w:rPr>
          <w:bCs/>
          <w:sz w:val="20"/>
          <w:szCs w:val="20"/>
        </w:rPr>
      </w:pPr>
      <w:proofErr w:type="spellStart"/>
      <w:r w:rsidRPr="002401CD">
        <w:rPr>
          <w:b/>
          <w:bCs/>
          <w:sz w:val="20"/>
          <w:szCs w:val="20"/>
        </w:rPr>
        <w:t>Obs</w:t>
      </w:r>
      <w:proofErr w:type="spellEnd"/>
      <w:r w:rsidRPr="002401CD">
        <w:rPr>
          <w:b/>
          <w:bCs/>
          <w:sz w:val="20"/>
          <w:szCs w:val="20"/>
        </w:rPr>
        <w:t xml:space="preserve"> 2: </w:t>
      </w:r>
      <w:r w:rsidRPr="00300D7E">
        <w:rPr>
          <w:bCs/>
          <w:sz w:val="20"/>
          <w:szCs w:val="20"/>
        </w:rPr>
        <w:t>No hospital Regional de Augustinópolis a cozinha fica fora do hospital no endereço: Rua Dom Pedro I s/n ao lado do Augustos Hotel, Edifício Agroindústria, centro.</w:t>
      </w:r>
    </w:p>
    <w:p w:rsidR="00C17396" w:rsidRDefault="00C17396" w:rsidP="00AD1F48">
      <w:pPr>
        <w:tabs>
          <w:tab w:val="left" w:pos="1800"/>
        </w:tabs>
        <w:jc w:val="center"/>
        <w:rPr>
          <w:b/>
          <w:bCs/>
          <w:sz w:val="20"/>
          <w:szCs w:val="20"/>
          <w:u w:val="single"/>
        </w:rPr>
      </w:pPr>
    </w:p>
    <w:p w:rsidR="00C17396" w:rsidRDefault="00C17396" w:rsidP="00AD1F48">
      <w:pPr>
        <w:tabs>
          <w:tab w:val="left" w:pos="1800"/>
        </w:tabs>
        <w:jc w:val="center"/>
        <w:rPr>
          <w:b/>
          <w:bCs/>
          <w:sz w:val="20"/>
          <w:szCs w:val="20"/>
          <w:u w:val="single"/>
        </w:rPr>
      </w:pPr>
    </w:p>
    <w:p w:rsidR="00567CCC" w:rsidRDefault="00567CCC" w:rsidP="00AD1F48">
      <w:pPr>
        <w:tabs>
          <w:tab w:val="left" w:pos="1800"/>
        </w:tabs>
        <w:jc w:val="center"/>
        <w:rPr>
          <w:b/>
          <w:bCs/>
          <w:sz w:val="20"/>
          <w:szCs w:val="20"/>
          <w:u w:val="single"/>
        </w:rPr>
      </w:pPr>
    </w:p>
    <w:p w:rsidR="00567CCC" w:rsidRDefault="00567CCC" w:rsidP="00457F83">
      <w:pPr>
        <w:tabs>
          <w:tab w:val="left" w:pos="1800"/>
        </w:tabs>
        <w:rPr>
          <w:b/>
          <w:bCs/>
          <w:sz w:val="20"/>
          <w:szCs w:val="20"/>
          <w:u w:val="single"/>
        </w:rPr>
      </w:pPr>
    </w:p>
    <w:p w:rsidR="007A202B" w:rsidRDefault="007A202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075045" w:rsidRDefault="00B946A1" w:rsidP="00075045">
      <w:pPr>
        <w:spacing w:after="0" w:line="240" w:lineRule="auto"/>
        <w:jc w:val="both"/>
        <w:rPr>
          <w:rFonts w:asciiTheme="minorHAnsi" w:hAnsiTheme="minorHAnsi" w:cs="Calibri"/>
          <w:sz w:val="20"/>
          <w:szCs w:val="20"/>
        </w:rPr>
      </w:pPr>
      <w:r w:rsidRPr="00075045">
        <w:rPr>
          <w:rFonts w:asciiTheme="minorHAnsi" w:hAnsiTheme="minorHAnsi" w:cs="Calibri"/>
          <w:sz w:val="20"/>
          <w:szCs w:val="20"/>
        </w:rPr>
        <w:t xml:space="preserve">O presente contrato tem por objeto </w:t>
      </w:r>
      <w:r w:rsidR="00543A27" w:rsidRPr="00075045">
        <w:rPr>
          <w:rFonts w:asciiTheme="minorHAnsi" w:hAnsiTheme="minorHAnsi" w:cs="Calibri"/>
          <w:sz w:val="20"/>
          <w:szCs w:val="20"/>
        </w:rPr>
        <w:t>selecionar, para contratação</w:t>
      </w:r>
      <w:r w:rsidR="00075045" w:rsidRPr="00075045">
        <w:rPr>
          <w:rFonts w:asciiTheme="minorHAnsi" w:hAnsiTheme="minorHAnsi" w:cs="Calibri"/>
          <w:sz w:val="20"/>
          <w:szCs w:val="20"/>
        </w:rPr>
        <w:t xml:space="preserve"> de </w:t>
      </w:r>
      <w:r w:rsidR="00075045" w:rsidRPr="00075045">
        <w:rPr>
          <w:rFonts w:asciiTheme="minorHAnsi" w:hAnsiTheme="minorHAnsi" w:cs="Arial"/>
          <w:sz w:val="20"/>
          <w:szCs w:val="20"/>
        </w:rPr>
        <w:t xml:space="preserve">empresa especializada no fornecimento de </w:t>
      </w:r>
      <w:r w:rsidR="00075045" w:rsidRPr="00075045">
        <w:rPr>
          <w:rFonts w:asciiTheme="minorHAnsi" w:hAnsiTheme="minorHAnsi" w:cs="Arial"/>
          <w:b/>
          <w:sz w:val="20"/>
          <w:szCs w:val="20"/>
        </w:rPr>
        <w:t xml:space="preserve">Carne, Frango, Peixe e embutidos </w:t>
      </w:r>
      <w:r w:rsidR="00075045" w:rsidRPr="00075045">
        <w:rPr>
          <w:rFonts w:asciiTheme="minorHAnsi" w:hAnsiTheme="minorHAnsi" w:cs="Arial"/>
          <w:sz w:val="20"/>
          <w:szCs w:val="20"/>
        </w:rPr>
        <w:t>para atendimento das Unidades de Saúde da SES/TO</w:t>
      </w:r>
      <w:r w:rsidR="00543A27" w:rsidRPr="00075045">
        <w:rPr>
          <w:rFonts w:asciiTheme="minorHAnsi" w:hAnsiTheme="minorHAnsi" w:cs="Calibri"/>
          <w:sz w:val="20"/>
          <w:szCs w:val="20"/>
        </w:rPr>
        <w:t xml:space="preserve">, </w:t>
      </w:r>
      <w:r w:rsidRPr="00075045">
        <w:rPr>
          <w:rFonts w:asciiTheme="minorHAnsi" w:hAnsiTheme="minorHAnsi" w:cs="Calibri"/>
          <w:sz w:val="20"/>
          <w:szCs w:val="20"/>
        </w:rPr>
        <w:t xml:space="preserve">no prazo e nas condições a seguir ajustadas, decorrentes do Pregão Eletrônico nº </w:t>
      </w:r>
      <w:r w:rsidR="008526AD" w:rsidRPr="00075045">
        <w:rPr>
          <w:rFonts w:asciiTheme="minorHAnsi" w:hAnsiTheme="minorHAnsi" w:cs="Calibri"/>
          <w:sz w:val="20"/>
          <w:szCs w:val="20"/>
        </w:rPr>
        <w:t>XXX</w:t>
      </w:r>
      <w:r w:rsidR="00144989" w:rsidRPr="00075045">
        <w:rPr>
          <w:rFonts w:asciiTheme="minorHAnsi" w:hAnsiTheme="minorHAnsi" w:cs="Calibri"/>
          <w:sz w:val="20"/>
          <w:szCs w:val="20"/>
        </w:rPr>
        <w:t>/201</w:t>
      </w:r>
      <w:r w:rsidR="00DA36CC">
        <w:rPr>
          <w:rFonts w:asciiTheme="minorHAnsi" w:hAnsiTheme="minorHAnsi" w:cs="Calibri"/>
          <w:sz w:val="20"/>
          <w:szCs w:val="20"/>
        </w:rPr>
        <w:t>8</w:t>
      </w:r>
      <w:r w:rsidRPr="00075045">
        <w:rPr>
          <w:rFonts w:asciiTheme="minorHAnsi" w:hAnsiTheme="minorHAnsi" w:cs="Calibri"/>
          <w:sz w:val="20"/>
          <w:szCs w:val="20"/>
        </w:rPr>
        <w:t xml:space="preserve">, com motivação e finalidade descritas no Termo de Referência do </w:t>
      </w:r>
      <w:r w:rsidR="00144989" w:rsidRPr="00075045">
        <w:rPr>
          <w:rFonts w:asciiTheme="minorHAnsi" w:hAnsiTheme="minorHAnsi" w:cs="Calibri"/>
          <w:sz w:val="20"/>
          <w:szCs w:val="20"/>
        </w:rPr>
        <w:t>órgão</w:t>
      </w:r>
      <w:r w:rsidRPr="00075045">
        <w:rPr>
          <w:rFonts w:asciiTheme="minorHAnsi" w:hAnsiTheme="minorHAnsi" w:cs="Calibri"/>
          <w:sz w:val="20"/>
          <w:szCs w:val="20"/>
        </w:rPr>
        <w:t xml:space="preserve"> requisitante.</w:t>
      </w:r>
    </w:p>
    <w:p w:rsidR="00075045" w:rsidRDefault="0007504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DA36CC">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A092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A0927">
        <w:rPr>
          <w:rFonts w:cs="Calibri"/>
          <w:sz w:val="20"/>
          <w:szCs w:val="20"/>
          <w:shd w:val="clear" w:color="auto" w:fill="FFFFFF"/>
        </w:rPr>
        <w:t>7721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007827"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99628B">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99628B">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99628B">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3F05CD" w:rsidRDefault="009E010B" w:rsidP="003F05CD">
      <w:pPr>
        <w:tabs>
          <w:tab w:val="left" w:pos="567"/>
        </w:tabs>
        <w:spacing w:after="0" w:line="240" w:lineRule="auto"/>
        <w:jc w:val="both"/>
        <w:rPr>
          <w:rFonts w:asciiTheme="minorHAnsi" w:hAnsiTheme="minorHAnsi"/>
          <w:b/>
          <w:sz w:val="20"/>
          <w:szCs w:val="20"/>
          <w:u w:val="single"/>
        </w:rPr>
      </w:pPr>
      <w:r w:rsidRPr="003F05CD">
        <w:rPr>
          <w:rFonts w:asciiTheme="minorHAnsi" w:hAnsiTheme="minorHAnsi"/>
          <w:b/>
          <w:sz w:val="20"/>
          <w:szCs w:val="20"/>
          <w:u w:val="single"/>
        </w:rPr>
        <w:t>2.</w:t>
      </w:r>
      <w:r w:rsidR="00BB6432" w:rsidRPr="003F05CD">
        <w:rPr>
          <w:rFonts w:asciiTheme="minorHAnsi" w:hAnsiTheme="minorHAnsi"/>
          <w:b/>
          <w:sz w:val="20"/>
          <w:szCs w:val="20"/>
          <w:u w:val="single"/>
        </w:rPr>
        <w:t>2</w:t>
      </w:r>
      <w:r w:rsidR="00005616" w:rsidRPr="003F05CD">
        <w:rPr>
          <w:rFonts w:asciiTheme="minorHAnsi" w:hAnsiTheme="minorHAnsi"/>
          <w:b/>
          <w:sz w:val="20"/>
          <w:szCs w:val="20"/>
          <w:u w:val="single"/>
        </w:rPr>
        <w:t>. Do prazo</w:t>
      </w:r>
      <w:r w:rsidR="003F05CD" w:rsidRPr="003F05CD">
        <w:rPr>
          <w:rFonts w:asciiTheme="minorHAnsi" w:hAnsiTheme="minorHAnsi"/>
          <w:b/>
          <w:sz w:val="20"/>
          <w:szCs w:val="20"/>
          <w:u w:val="single"/>
        </w:rPr>
        <w:t xml:space="preserve"> e do local</w:t>
      </w:r>
      <w:r w:rsidR="004564C1" w:rsidRPr="003F05CD">
        <w:rPr>
          <w:rFonts w:asciiTheme="minorHAnsi" w:hAnsiTheme="minorHAnsi"/>
          <w:b/>
          <w:sz w:val="20"/>
          <w:szCs w:val="20"/>
          <w:u w:val="single"/>
        </w:rPr>
        <w:t xml:space="preserve"> de entrega dos </w:t>
      </w:r>
      <w:r w:rsidR="003074CF" w:rsidRPr="003F05CD">
        <w:rPr>
          <w:rFonts w:asciiTheme="minorHAnsi" w:hAnsiTheme="minorHAnsi"/>
          <w:b/>
          <w:sz w:val="20"/>
          <w:szCs w:val="20"/>
          <w:u w:val="single"/>
        </w:rPr>
        <w:t>produtos</w:t>
      </w:r>
      <w:r w:rsidR="00005616" w:rsidRPr="003F05CD">
        <w:rPr>
          <w:rFonts w:asciiTheme="minorHAnsi" w:hAnsiTheme="minorHAnsi"/>
          <w:b/>
          <w:sz w:val="20"/>
          <w:szCs w:val="20"/>
          <w:u w:val="single"/>
        </w:rPr>
        <w:t>:</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3F05CD">
        <w:rPr>
          <w:rFonts w:asciiTheme="minorHAnsi" w:hAnsiTheme="minorHAnsi" w:cs="Arial"/>
          <w:sz w:val="20"/>
          <w:szCs w:val="20"/>
        </w:rPr>
        <w:t xml:space="preserve">Os produtos deverão ser solicitados com uma semana de antecipação para realização das entregas nas Unidades Hospitalares, conforme as cidades e endereços fixados </w:t>
      </w:r>
      <w:r w:rsidR="0082608F">
        <w:rPr>
          <w:rFonts w:asciiTheme="minorHAnsi" w:hAnsiTheme="minorHAnsi" w:cs="Arial"/>
          <w:sz w:val="20"/>
          <w:szCs w:val="20"/>
        </w:rPr>
        <w:t>ao</w:t>
      </w:r>
      <w:r w:rsidRPr="003F05CD">
        <w:rPr>
          <w:rFonts w:asciiTheme="minorHAnsi" w:hAnsiTheme="minorHAnsi" w:cs="Arial"/>
          <w:sz w:val="20"/>
          <w:szCs w:val="20"/>
        </w:rPr>
        <w:t xml:space="preserve"> Termo de Referência.</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3F05CD">
        <w:rPr>
          <w:rFonts w:asciiTheme="minorHAnsi" w:hAnsiTheme="minorHAnsi" w:cs="Arial"/>
          <w:sz w:val="20"/>
          <w:szCs w:val="20"/>
        </w:rPr>
        <w:t>Os produtos deverão ser solicitados pela Unidade Hospitalar diretamente ao fornecedor através de uma relação contendo os itens e quantidades necessários.</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2.2.3. </w:t>
      </w:r>
      <w:r w:rsidRPr="003F05CD">
        <w:rPr>
          <w:rFonts w:asciiTheme="minorHAnsi" w:hAnsiTheme="minorHAnsi" w:cs="Arial"/>
          <w:sz w:val="20"/>
          <w:szCs w:val="20"/>
        </w:rPr>
        <w:t xml:space="preserve">Os produtos serão fornecidos de forma parcelada, de acordo com a demanda de cada unidade hospitalar. </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2.2.4. </w:t>
      </w:r>
      <w:r w:rsidRPr="003F05CD">
        <w:rPr>
          <w:rFonts w:asciiTheme="minorHAnsi" w:hAnsiTheme="minorHAnsi" w:cs="Arial"/>
          <w:sz w:val="20"/>
          <w:szCs w:val="20"/>
        </w:rPr>
        <w:t>A carga e a descarga serão por conta da contratada, sem ônus de frete para a Secretaria da Saúde.</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2.2.5. </w:t>
      </w:r>
      <w:r w:rsidRPr="003F05CD">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2.2.6. </w:t>
      </w:r>
      <w:r w:rsidRPr="003F05CD">
        <w:rPr>
          <w:rFonts w:asciiTheme="minorHAnsi" w:hAnsiTheme="minorHAnsi" w:cs="Arial"/>
          <w:sz w:val="20"/>
          <w:szCs w:val="20"/>
        </w:rPr>
        <w:t>A CONTRATADA deverá apresentar a Nota Fiscal com os produtos discriminados, após a solicitação de Fornecimento feita pela SES/TO.</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2.2.7. </w:t>
      </w:r>
      <w:r w:rsidRPr="003F05CD">
        <w:rPr>
          <w:rFonts w:asciiTheme="minorHAnsi" w:hAnsiTheme="minorHAnsi" w:cs="Arial"/>
          <w:sz w:val="20"/>
          <w:szCs w:val="20"/>
        </w:rPr>
        <w:t>Os materiais serão recebidos e conferidos pelo fiscal do contrato.</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2.2.8. </w:t>
      </w:r>
      <w:r w:rsidRPr="003F05CD">
        <w:rPr>
          <w:rFonts w:asciiTheme="minorHAnsi" w:hAnsiTheme="minorHAnsi" w:cs="Arial"/>
          <w:sz w:val="20"/>
          <w:szCs w:val="20"/>
        </w:rPr>
        <w:t>Os produtos/materiais deverão ser entregues bem acondicionados de forma a permitir completa segurança durante o transporte.</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2.2.9. </w:t>
      </w:r>
      <w:r w:rsidRPr="003F05CD">
        <w:rPr>
          <w:rFonts w:asciiTheme="minorHAnsi" w:hAnsiTheme="minorHAnsi" w:cs="Arial"/>
          <w:sz w:val="20"/>
          <w:szCs w:val="20"/>
        </w:rPr>
        <w:t>Os produtos deverão ser transportados em veículo de transporte com carroceria fechada, isotérmico.</w:t>
      </w:r>
    </w:p>
    <w:p w:rsidR="003F05CD" w:rsidRPr="003F05CD" w:rsidRDefault="003F05CD" w:rsidP="003F05CD">
      <w:pPr>
        <w:spacing w:after="0" w:line="240" w:lineRule="auto"/>
        <w:jc w:val="both"/>
        <w:rPr>
          <w:rFonts w:asciiTheme="minorHAnsi" w:hAnsiTheme="minorHAnsi" w:cs="Arial"/>
          <w:sz w:val="20"/>
          <w:szCs w:val="20"/>
        </w:rPr>
      </w:pPr>
      <w:r>
        <w:rPr>
          <w:rFonts w:asciiTheme="minorHAnsi" w:hAnsiTheme="minorHAnsi" w:cs="Arial"/>
          <w:sz w:val="20"/>
          <w:szCs w:val="20"/>
        </w:rPr>
        <w:t xml:space="preserve">2.2.10. </w:t>
      </w:r>
      <w:r w:rsidRPr="003F05CD">
        <w:rPr>
          <w:rFonts w:asciiTheme="minorHAnsi" w:hAnsiTheme="minorHAnsi" w:cs="Arial"/>
          <w:sz w:val="20"/>
          <w:szCs w:val="20"/>
        </w:rPr>
        <w:t xml:space="preserve">Não serão recebidos os materiais que não estejam de acordo com as especificações deste Termo. </w:t>
      </w:r>
    </w:p>
    <w:p w:rsidR="003F05CD" w:rsidRPr="00414C13" w:rsidRDefault="003F05CD" w:rsidP="00414C13">
      <w:pPr>
        <w:spacing w:after="0" w:line="240" w:lineRule="auto"/>
        <w:jc w:val="both"/>
        <w:rPr>
          <w:rFonts w:asciiTheme="minorHAnsi" w:hAnsiTheme="minorHAnsi" w:cs="Arial"/>
          <w:sz w:val="20"/>
          <w:szCs w:val="20"/>
        </w:rPr>
      </w:pPr>
      <w:r>
        <w:rPr>
          <w:rFonts w:asciiTheme="minorHAnsi" w:hAnsiTheme="minorHAnsi" w:cs="Arial"/>
          <w:sz w:val="20"/>
          <w:szCs w:val="20"/>
        </w:rPr>
        <w:t xml:space="preserve">2.2.11. </w:t>
      </w:r>
      <w:r w:rsidRPr="003F05CD">
        <w:rPr>
          <w:rFonts w:asciiTheme="minorHAnsi" w:hAnsiTheme="minorHAnsi" w:cs="Arial"/>
          <w:sz w:val="20"/>
          <w:szCs w:val="20"/>
        </w:rPr>
        <w:t xml:space="preserve">A contratada deverá fornecer em </w:t>
      </w:r>
      <w:r w:rsidRPr="003F05CD">
        <w:rPr>
          <w:rFonts w:asciiTheme="minorHAnsi" w:hAnsiTheme="minorHAnsi" w:cs="Arial"/>
          <w:b/>
          <w:sz w:val="20"/>
          <w:szCs w:val="20"/>
        </w:rPr>
        <w:t>REGIME DE COMODATO</w:t>
      </w:r>
      <w:r w:rsidRPr="003F05CD">
        <w:rPr>
          <w:rFonts w:asciiTheme="minorHAnsi" w:hAnsiTheme="minorHAnsi" w:cs="Arial"/>
          <w:sz w:val="20"/>
          <w:szCs w:val="20"/>
        </w:rPr>
        <w:t xml:space="preserve"> os refrigeradores para todas as unidades hospitalares, afim de armazenamento </w:t>
      </w:r>
      <w:r w:rsidRPr="003F05CD">
        <w:rPr>
          <w:rFonts w:asciiTheme="minorHAnsi" w:hAnsiTheme="minorHAnsi" w:cs="Arial"/>
          <w:b/>
          <w:sz w:val="20"/>
          <w:szCs w:val="20"/>
        </w:rPr>
        <w:t>Carne, Frango, Peixe e embutidos</w:t>
      </w:r>
      <w:r w:rsidRPr="003F05CD">
        <w:rPr>
          <w:rFonts w:asciiTheme="minorHAnsi" w:hAnsiTheme="minorHAnsi" w:cs="Arial"/>
          <w:sz w:val="20"/>
          <w:szCs w:val="20"/>
        </w:rPr>
        <w:t>, durante toda a vigência do contrato.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1B5E10">
        <w:rPr>
          <w:rFonts w:cs="Calibri"/>
          <w:b/>
          <w:sz w:val="20"/>
          <w:szCs w:val="20"/>
        </w:rPr>
        <w:t xml:space="preserve"> </w:t>
      </w:r>
      <w:r w:rsidR="00B47D86" w:rsidRPr="00975295">
        <w:rPr>
          <w:rFonts w:cs="Calibri"/>
          <w:b/>
          <w:sz w:val="20"/>
          <w:szCs w:val="20"/>
        </w:rPr>
        <w:t xml:space="preserve">E </w:t>
      </w:r>
      <w:r w:rsidR="001B5E10">
        <w:rPr>
          <w:rFonts w:cs="Calibri"/>
          <w:b/>
          <w:sz w:val="20"/>
          <w:szCs w:val="20"/>
        </w:rPr>
        <w:t>FORMA DE RECEBIMENTO</w:t>
      </w:r>
      <w:r w:rsidR="00232920">
        <w:rPr>
          <w:rFonts w:cs="Calibri"/>
          <w:b/>
          <w:sz w:val="20"/>
          <w:szCs w:val="20"/>
        </w:rPr>
        <w:t xml:space="preserve"> DOS PRODUTOS</w:t>
      </w:r>
    </w:p>
    <w:p w:rsidR="00B47D86" w:rsidRPr="00271E0A" w:rsidRDefault="0019657B" w:rsidP="00271E0A">
      <w:pPr>
        <w:spacing w:after="0" w:line="240" w:lineRule="auto"/>
        <w:jc w:val="both"/>
        <w:rPr>
          <w:rFonts w:asciiTheme="minorHAnsi" w:hAnsiTheme="minorHAnsi" w:cs="Calibri"/>
          <w:b/>
          <w:bCs/>
          <w:sz w:val="20"/>
          <w:szCs w:val="20"/>
          <w:u w:val="single"/>
        </w:rPr>
      </w:pPr>
      <w:r w:rsidRPr="00271E0A">
        <w:rPr>
          <w:rFonts w:asciiTheme="minorHAnsi" w:hAnsiTheme="minorHAnsi" w:cs="Calibri"/>
          <w:b/>
          <w:bCs/>
          <w:sz w:val="20"/>
          <w:szCs w:val="20"/>
          <w:u w:val="single"/>
        </w:rPr>
        <w:t xml:space="preserve">3.1. </w:t>
      </w:r>
      <w:r w:rsidR="00B47D86" w:rsidRPr="00271E0A">
        <w:rPr>
          <w:rFonts w:asciiTheme="minorHAnsi" w:hAnsiTheme="minorHAnsi" w:cs="Calibri"/>
          <w:b/>
          <w:bCs/>
          <w:sz w:val="20"/>
          <w:szCs w:val="20"/>
          <w:u w:val="single"/>
        </w:rPr>
        <w:t xml:space="preserve">Da </w:t>
      </w:r>
      <w:r w:rsidR="007C3977" w:rsidRPr="00271E0A">
        <w:rPr>
          <w:rFonts w:asciiTheme="minorHAnsi" w:hAnsiTheme="minorHAnsi" w:cs="Calibri"/>
          <w:b/>
          <w:bCs/>
          <w:sz w:val="20"/>
          <w:szCs w:val="20"/>
          <w:u w:val="single"/>
        </w:rPr>
        <w:t>validade</w:t>
      </w:r>
      <w:r w:rsidR="004564C1" w:rsidRPr="00271E0A">
        <w:rPr>
          <w:rFonts w:asciiTheme="minorHAnsi" w:hAnsiTheme="minorHAnsi" w:cs="Calibri"/>
          <w:b/>
          <w:bCs/>
          <w:sz w:val="20"/>
          <w:szCs w:val="20"/>
          <w:u w:val="single"/>
        </w:rPr>
        <w:t xml:space="preserve"> dos </w:t>
      </w:r>
      <w:r w:rsidR="00162246" w:rsidRPr="00271E0A">
        <w:rPr>
          <w:rFonts w:asciiTheme="minorHAnsi" w:hAnsiTheme="minorHAnsi" w:cs="Calibri"/>
          <w:b/>
          <w:bCs/>
          <w:sz w:val="20"/>
          <w:szCs w:val="20"/>
          <w:u w:val="single"/>
        </w:rPr>
        <w:t>produtos</w:t>
      </w:r>
      <w:r w:rsidR="00B47D86" w:rsidRPr="00271E0A">
        <w:rPr>
          <w:rFonts w:asciiTheme="minorHAnsi" w:hAnsiTheme="minorHAnsi" w:cs="Calibri"/>
          <w:b/>
          <w:bCs/>
          <w:sz w:val="20"/>
          <w:szCs w:val="20"/>
          <w:u w:val="single"/>
        </w:rPr>
        <w:t>:</w:t>
      </w:r>
    </w:p>
    <w:p w:rsidR="00271E0A" w:rsidRPr="00271E0A" w:rsidRDefault="0079483E" w:rsidP="00271E0A">
      <w:pPr>
        <w:spacing w:after="0" w:line="240" w:lineRule="auto"/>
        <w:jc w:val="both"/>
        <w:rPr>
          <w:rFonts w:asciiTheme="minorHAnsi" w:hAnsiTheme="minorHAnsi" w:cs="Arial"/>
          <w:sz w:val="20"/>
          <w:szCs w:val="20"/>
        </w:rPr>
      </w:pPr>
      <w:r w:rsidRPr="00271E0A">
        <w:rPr>
          <w:rFonts w:asciiTheme="minorHAnsi" w:hAnsiTheme="minorHAnsi"/>
          <w:b/>
          <w:sz w:val="20"/>
          <w:szCs w:val="20"/>
        </w:rPr>
        <w:t>3.1.1.</w:t>
      </w:r>
      <w:r w:rsidR="00271E0A" w:rsidRPr="00271E0A">
        <w:rPr>
          <w:rFonts w:asciiTheme="minorHAnsi" w:hAnsiTheme="minorHAnsi"/>
          <w:b/>
          <w:sz w:val="20"/>
          <w:szCs w:val="20"/>
        </w:rPr>
        <w:t xml:space="preserve">  </w:t>
      </w:r>
      <w:r w:rsidR="00271E0A" w:rsidRPr="00271E0A">
        <w:rPr>
          <w:rFonts w:asciiTheme="minorHAnsi" w:hAnsiTheme="minorHAnsi" w:cs="Arial"/>
          <w:sz w:val="20"/>
          <w:szCs w:val="20"/>
        </w:rPr>
        <w:t xml:space="preserve">Os produtos devem ter a validade mínima de </w:t>
      </w:r>
      <w:r w:rsidR="00271E0A" w:rsidRPr="00271E0A">
        <w:rPr>
          <w:rFonts w:asciiTheme="minorHAnsi" w:hAnsiTheme="minorHAnsi" w:cs="Arial"/>
          <w:b/>
          <w:sz w:val="20"/>
          <w:szCs w:val="20"/>
        </w:rPr>
        <w:t>6 (seis) meses a partir da data de entrega</w:t>
      </w:r>
      <w:r w:rsidR="00271E0A" w:rsidRPr="00271E0A">
        <w:rPr>
          <w:rFonts w:asciiTheme="minorHAnsi" w:hAnsiTheme="minorHAnsi" w:cs="Arial"/>
          <w:sz w:val="20"/>
          <w:szCs w:val="20"/>
        </w:rPr>
        <w:t>, caso ocorram eventualidades, constar carta de troca no ato da entrega e concordância da área técnica solicitante;</w:t>
      </w:r>
    </w:p>
    <w:p w:rsidR="00271E0A" w:rsidRPr="00271E0A" w:rsidRDefault="00271E0A" w:rsidP="00271E0A">
      <w:pPr>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271E0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271E0A" w:rsidRDefault="00271E0A" w:rsidP="00095808">
      <w:pPr>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271E0A">
        <w:rPr>
          <w:rFonts w:asciiTheme="minorHAnsi" w:hAnsiTheme="minorHAnsi" w:cs="Arial"/>
          <w:sz w:val="20"/>
          <w:szCs w:val="20"/>
        </w:rPr>
        <w:t>Garantir o recolhimento de acordo com a legislação em vigor.</w:t>
      </w:r>
    </w:p>
    <w:p w:rsidR="007A2CA8" w:rsidRPr="007A2CA8" w:rsidRDefault="007A2CA8" w:rsidP="00095808">
      <w:pPr>
        <w:spacing w:after="0" w:line="240" w:lineRule="auto"/>
        <w:jc w:val="both"/>
        <w:rPr>
          <w:rFonts w:asciiTheme="minorHAnsi" w:hAnsiTheme="minorHAnsi" w:cs="Arial"/>
          <w:sz w:val="20"/>
          <w:szCs w:val="20"/>
        </w:rPr>
      </w:pPr>
    </w:p>
    <w:p w:rsidR="00B47D86" w:rsidRPr="007A2CA8" w:rsidRDefault="0079483E" w:rsidP="007A2CA8">
      <w:pPr>
        <w:spacing w:after="0" w:line="240" w:lineRule="auto"/>
        <w:jc w:val="both"/>
        <w:rPr>
          <w:rFonts w:asciiTheme="minorHAnsi" w:hAnsiTheme="minorHAnsi" w:cs="Calibri"/>
          <w:b/>
          <w:bCs/>
          <w:sz w:val="20"/>
          <w:szCs w:val="20"/>
          <w:u w:val="single"/>
        </w:rPr>
      </w:pPr>
      <w:r w:rsidRPr="007A2CA8">
        <w:rPr>
          <w:rFonts w:asciiTheme="minorHAnsi" w:hAnsiTheme="minorHAnsi" w:cs="Calibri"/>
          <w:b/>
          <w:bCs/>
          <w:sz w:val="20"/>
          <w:szCs w:val="20"/>
          <w:u w:val="single"/>
        </w:rPr>
        <w:t>3.2</w:t>
      </w:r>
      <w:r w:rsidR="0019657B" w:rsidRPr="007A2CA8">
        <w:rPr>
          <w:rFonts w:asciiTheme="minorHAnsi" w:hAnsiTheme="minorHAnsi" w:cs="Calibri"/>
          <w:b/>
          <w:bCs/>
          <w:sz w:val="20"/>
          <w:szCs w:val="20"/>
          <w:u w:val="single"/>
        </w:rPr>
        <w:t xml:space="preserve">. </w:t>
      </w:r>
      <w:r w:rsidR="005F4614" w:rsidRPr="007A2CA8">
        <w:rPr>
          <w:rFonts w:asciiTheme="minorHAnsi" w:hAnsiTheme="minorHAnsi" w:cs="Calibri"/>
          <w:b/>
          <w:bCs/>
          <w:sz w:val="20"/>
          <w:szCs w:val="20"/>
          <w:u w:val="single"/>
        </w:rPr>
        <w:t>Da forma de recebimento dos produtos</w:t>
      </w:r>
      <w:r w:rsidR="00B47D86" w:rsidRPr="007A2CA8">
        <w:rPr>
          <w:rFonts w:asciiTheme="minorHAnsi" w:hAnsiTheme="minorHAnsi" w:cs="Calibri"/>
          <w:b/>
          <w:bCs/>
          <w:sz w:val="20"/>
          <w:szCs w:val="20"/>
          <w:u w:val="single"/>
        </w:rPr>
        <w:t>:</w:t>
      </w:r>
    </w:p>
    <w:p w:rsidR="007A2CA8" w:rsidRPr="007A2CA8" w:rsidRDefault="007A2CA8" w:rsidP="007A2CA8">
      <w:pPr>
        <w:spacing w:after="0" w:line="240" w:lineRule="auto"/>
        <w:jc w:val="both"/>
        <w:rPr>
          <w:rFonts w:asciiTheme="minorHAnsi" w:hAnsiTheme="minorHAnsi" w:cs="Arial"/>
          <w:b/>
          <w:sz w:val="20"/>
          <w:szCs w:val="20"/>
          <w:lang w:eastAsia="x-none"/>
        </w:rPr>
      </w:pPr>
      <w:r>
        <w:rPr>
          <w:rFonts w:asciiTheme="minorHAnsi" w:hAnsiTheme="minorHAnsi" w:cs="Arial"/>
          <w:sz w:val="20"/>
          <w:szCs w:val="20"/>
        </w:rPr>
        <w:t xml:space="preserve">3.2.1. </w:t>
      </w:r>
      <w:r w:rsidRPr="007A2CA8">
        <w:rPr>
          <w:rFonts w:asciiTheme="minorHAnsi" w:hAnsiTheme="minorHAnsi" w:cs="Arial"/>
          <w:sz w:val="20"/>
          <w:szCs w:val="20"/>
        </w:rPr>
        <w:t xml:space="preserve">Em conformidade com o artigo 73 da Lei nº. 8.666/93 os objetos serão </w:t>
      </w:r>
      <w:r w:rsidRPr="007A2CA8">
        <w:rPr>
          <w:rFonts w:asciiTheme="minorHAnsi" w:hAnsiTheme="minorHAnsi" w:cs="Arial"/>
          <w:b/>
          <w:sz w:val="20"/>
          <w:szCs w:val="20"/>
          <w:lang w:eastAsia="x-none"/>
        </w:rPr>
        <w:t>recebidos da seguinte forma:</w:t>
      </w:r>
    </w:p>
    <w:p w:rsidR="007A2CA8" w:rsidRPr="007A2CA8" w:rsidRDefault="007A2CA8" w:rsidP="007A2CA8">
      <w:pPr>
        <w:spacing w:after="0" w:line="240" w:lineRule="auto"/>
        <w:jc w:val="both"/>
        <w:rPr>
          <w:rFonts w:asciiTheme="minorHAnsi" w:hAnsiTheme="minorHAnsi" w:cs="Arial"/>
          <w:sz w:val="20"/>
          <w:szCs w:val="20"/>
        </w:rPr>
      </w:pPr>
      <w:r>
        <w:rPr>
          <w:rFonts w:asciiTheme="minorHAnsi" w:hAnsiTheme="minorHAnsi" w:cs="Arial"/>
          <w:b/>
          <w:sz w:val="20"/>
          <w:szCs w:val="20"/>
        </w:rPr>
        <w:t xml:space="preserve">3.2.1.1. </w:t>
      </w:r>
      <w:r w:rsidRPr="007A2CA8">
        <w:rPr>
          <w:rFonts w:asciiTheme="minorHAnsi" w:hAnsiTheme="minorHAnsi" w:cs="Arial"/>
          <w:b/>
          <w:sz w:val="20"/>
          <w:szCs w:val="20"/>
        </w:rPr>
        <w:t>PROVISORIAMENTE</w:t>
      </w:r>
      <w:r w:rsidRPr="007A2CA8">
        <w:rPr>
          <w:rFonts w:asciiTheme="minorHAnsi" w:hAnsiTheme="minorHAnsi" w:cs="Arial"/>
          <w:sz w:val="20"/>
          <w:szCs w:val="20"/>
        </w:rPr>
        <w:t>, para efeito de posterior verificação da conformidade do material com a especificação;</w:t>
      </w:r>
    </w:p>
    <w:p w:rsidR="007A2CA8" w:rsidRPr="007A2CA8" w:rsidRDefault="007A2CA8" w:rsidP="007A2CA8">
      <w:pPr>
        <w:spacing w:after="0" w:line="240" w:lineRule="auto"/>
        <w:jc w:val="both"/>
        <w:rPr>
          <w:rFonts w:asciiTheme="minorHAnsi" w:hAnsiTheme="minorHAnsi" w:cs="Arial"/>
          <w:sz w:val="20"/>
          <w:szCs w:val="20"/>
        </w:rPr>
      </w:pPr>
      <w:r>
        <w:rPr>
          <w:rFonts w:asciiTheme="minorHAnsi" w:hAnsiTheme="minorHAnsi" w:cs="Arial"/>
          <w:b/>
          <w:sz w:val="20"/>
          <w:szCs w:val="20"/>
        </w:rPr>
        <w:t xml:space="preserve">3.2.1.2. </w:t>
      </w:r>
      <w:r w:rsidRPr="007A2CA8">
        <w:rPr>
          <w:rFonts w:asciiTheme="minorHAnsi" w:hAnsiTheme="minorHAnsi" w:cs="Arial"/>
          <w:b/>
          <w:sz w:val="20"/>
          <w:szCs w:val="20"/>
        </w:rPr>
        <w:t>DEFINITIVAMENTE</w:t>
      </w:r>
      <w:r w:rsidRPr="007A2CA8">
        <w:rPr>
          <w:rFonts w:asciiTheme="minorHAnsi" w:hAnsiTheme="minorHAnsi" w:cs="Arial"/>
          <w:sz w:val="20"/>
          <w:szCs w:val="20"/>
        </w:rPr>
        <w:t>, após a verificação da qualidade e quantidade do material e consequente aceitação;</w:t>
      </w:r>
    </w:p>
    <w:p w:rsidR="007A2CA8" w:rsidRPr="007A2CA8" w:rsidRDefault="007A2CA8" w:rsidP="007A2CA8">
      <w:pPr>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Pr="007A2CA8">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7A2CA8" w:rsidRPr="007A2CA8" w:rsidRDefault="007A2CA8" w:rsidP="007A2CA8">
      <w:pPr>
        <w:spacing w:after="0" w:line="240" w:lineRule="auto"/>
        <w:jc w:val="both"/>
        <w:rPr>
          <w:rFonts w:asciiTheme="minorHAnsi" w:hAnsiTheme="minorHAnsi" w:cs="Arial"/>
          <w:sz w:val="20"/>
          <w:szCs w:val="20"/>
        </w:rPr>
      </w:pPr>
      <w:r>
        <w:rPr>
          <w:rFonts w:asciiTheme="minorHAnsi" w:hAnsiTheme="minorHAnsi" w:cs="Arial"/>
          <w:sz w:val="20"/>
          <w:szCs w:val="20"/>
        </w:rPr>
        <w:t xml:space="preserve">3.2.3. </w:t>
      </w:r>
      <w:r w:rsidRPr="007A2CA8">
        <w:rPr>
          <w:rFonts w:asciiTheme="minorHAnsi" w:hAnsiTheme="minorHAnsi" w:cs="Arial"/>
          <w:sz w:val="20"/>
          <w:szCs w:val="20"/>
        </w:rPr>
        <w:t xml:space="preserve">O recebimento será confiado a Comissão designada, oportunamente, pelo SES/TO; </w:t>
      </w:r>
    </w:p>
    <w:p w:rsidR="007A2CA8" w:rsidRPr="007A2CA8" w:rsidRDefault="007A2CA8" w:rsidP="007A2CA8">
      <w:pPr>
        <w:spacing w:after="0" w:line="240" w:lineRule="auto"/>
        <w:jc w:val="both"/>
        <w:rPr>
          <w:rFonts w:asciiTheme="minorHAnsi" w:hAnsiTheme="minorHAnsi" w:cs="Arial"/>
          <w:sz w:val="20"/>
          <w:szCs w:val="20"/>
        </w:rPr>
      </w:pPr>
      <w:r>
        <w:rPr>
          <w:rFonts w:asciiTheme="minorHAnsi" w:hAnsiTheme="minorHAnsi" w:cs="Arial"/>
          <w:sz w:val="20"/>
          <w:szCs w:val="20"/>
        </w:rPr>
        <w:t xml:space="preserve">3.2.4. </w:t>
      </w:r>
      <w:r w:rsidRPr="007A2CA8">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7A2CA8" w:rsidRPr="006C28CA" w:rsidRDefault="007A2CA8" w:rsidP="006C28CA">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3.2.5. </w:t>
      </w:r>
      <w:r w:rsidRPr="007A2CA8">
        <w:rPr>
          <w:rFonts w:asciiTheme="minorHAnsi" w:hAnsiTheme="minorHAnsi" w:cs="Arial"/>
          <w:sz w:val="20"/>
          <w:szCs w:val="20"/>
        </w:rPr>
        <w:t>A Administração rejeitará, no todo ou em parte, produtos fornecidos em desacordo com este Termo de Referencia.</w:t>
      </w:r>
    </w:p>
    <w:p w:rsidR="006C28CA" w:rsidRDefault="006C28CA" w:rsidP="00744552">
      <w:pPr>
        <w:spacing w:after="0" w:line="240" w:lineRule="auto"/>
        <w:jc w:val="both"/>
        <w:rPr>
          <w:rFonts w:cs="Calibri"/>
          <w:b/>
          <w:sz w:val="20"/>
          <w:szCs w:val="20"/>
        </w:rPr>
      </w:pPr>
    </w:p>
    <w:p w:rsidR="006C28CA" w:rsidRDefault="006C28CA" w:rsidP="00744552">
      <w:pPr>
        <w:spacing w:after="0" w:line="240" w:lineRule="auto"/>
        <w:jc w:val="both"/>
        <w:rPr>
          <w:rFonts w:asciiTheme="minorHAnsi" w:hAnsiTheme="minorHAnsi" w:cs="Arial"/>
          <w:bCs/>
          <w:sz w:val="20"/>
          <w:szCs w:val="20"/>
        </w:rPr>
      </w:pPr>
    </w:p>
    <w:p w:rsidR="00492B3E" w:rsidRPr="000814D7" w:rsidRDefault="00492B3E" w:rsidP="00744552">
      <w:pPr>
        <w:spacing w:after="0" w:line="240" w:lineRule="auto"/>
        <w:jc w:val="both"/>
        <w:rPr>
          <w:rFonts w:asciiTheme="minorHAnsi" w:hAnsiTheme="minorHAnsi" w:cs="Arial"/>
          <w:bCs/>
          <w:sz w:val="20"/>
          <w:szCs w:val="20"/>
        </w:rPr>
      </w:pPr>
    </w:p>
    <w:p w:rsidR="006C28CA" w:rsidRPr="00975295" w:rsidRDefault="006C28CA" w:rsidP="006C28CA">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DA LICITAÇÃO</w:t>
      </w:r>
    </w:p>
    <w:p w:rsidR="00744552" w:rsidRPr="00975295" w:rsidRDefault="006C28CA"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Pr>
          <w:rFonts w:cs="Calibri"/>
          <w:sz w:val="20"/>
          <w:szCs w:val="20"/>
        </w:rPr>
        <w:t>2017/30550/007721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.1.</w:t>
      </w:r>
      <w:r w:rsidR="00FE5C13">
        <w:rPr>
          <w:rFonts w:asciiTheme="minorHAnsi" w:hAnsiTheme="minorHAnsi" w:cs="Arial"/>
          <w:sz w:val="20"/>
          <w:szCs w:val="20"/>
        </w:rPr>
        <w:t xml:space="preserve"> </w:t>
      </w:r>
      <w:r w:rsidR="00FE5C13" w:rsidRPr="00A96C9F">
        <w:rPr>
          <w:rFonts w:asciiTheme="minorHAnsi" w:hAnsiTheme="minorHAnsi" w:cs="Arial"/>
          <w:sz w:val="20"/>
          <w:szCs w:val="20"/>
        </w:rPr>
        <w:t>Responsabilizar-se pela elaboração do contrato, com base nas disposições da Lei nº 8.666/93, suas alterações e demais legislação pertinente;</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.2.</w:t>
      </w:r>
      <w:r w:rsidR="00FE5C13">
        <w:rPr>
          <w:rFonts w:asciiTheme="minorHAnsi" w:hAnsiTheme="minorHAnsi" w:cs="Arial"/>
          <w:sz w:val="20"/>
          <w:szCs w:val="20"/>
        </w:rPr>
        <w:t xml:space="preserve"> </w:t>
      </w:r>
      <w:r w:rsidR="00FE5C13" w:rsidRPr="00A96C9F">
        <w:rPr>
          <w:rFonts w:asciiTheme="minorHAnsi" w:hAnsiTheme="minorHAnsi" w:cs="Arial"/>
          <w:sz w:val="20"/>
          <w:szCs w:val="20"/>
        </w:rPr>
        <w:t>Assegurar os recursos orçamentários e financeiros para custear as aquisições realizadas e prover os pagamentos dentro dos prazos convencionados;</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.3.</w:t>
      </w:r>
      <w:r w:rsidR="00FE5C13">
        <w:rPr>
          <w:rFonts w:asciiTheme="minorHAnsi" w:hAnsiTheme="minorHAnsi" w:cs="Arial"/>
          <w:sz w:val="20"/>
          <w:szCs w:val="20"/>
        </w:rPr>
        <w:t xml:space="preserve"> </w:t>
      </w:r>
      <w:r w:rsidR="00FE5C13" w:rsidRPr="00A96C9F">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.4.</w:t>
      </w:r>
      <w:r w:rsidR="00FE5C13">
        <w:rPr>
          <w:rFonts w:asciiTheme="minorHAnsi" w:hAnsiTheme="minorHAnsi" w:cs="Arial"/>
          <w:sz w:val="20"/>
          <w:szCs w:val="20"/>
        </w:rPr>
        <w:t xml:space="preserve"> </w:t>
      </w:r>
      <w:r w:rsidR="00FE5C13" w:rsidRPr="00A96C9F">
        <w:rPr>
          <w:rFonts w:asciiTheme="minorHAnsi" w:hAnsiTheme="minorHAnsi" w:cs="Arial"/>
          <w:sz w:val="20"/>
          <w:szCs w:val="20"/>
        </w:rPr>
        <w:t>Prestar informações e esclarecimentos que venham a ser solicitados pela Contratada;</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.5.</w:t>
      </w:r>
      <w:r w:rsidR="00FE5C13">
        <w:rPr>
          <w:rFonts w:asciiTheme="minorHAnsi" w:hAnsiTheme="minorHAnsi" w:cs="Arial"/>
          <w:sz w:val="20"/>
          <w:szCs w:val="20"/>
        </w:rPr>
        <w:t xml:space="preserve"> </w:t>
      </w:r>
      <w:r w:rsidR="00FE5C13" w:rsidRPr="00A96C9F">
        <w:rPr>
          <w:rFonts w:asciiTheme="minorHAnsi" w:hAnsiTheme="minorHAnsi" w:cs="Arial"/>
          <w:sz w:val="20"/>
          <w:szCs w:val="20"/>
        </w:rPr>
        <w:t>Processar e liquidar a fatura correspondente ao valor dos produtos através de Ordem Bancária;</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.6.</w:t>
      </w:r>
      <w:r w:rsidR="00FE5C13">
        <w:rPr>
          <w:rFonts w:asciiTheme="minorHAnsi" w:hAnsiTheme="minorHAnsi" w:cs="Arial"/>
          <w:sz w:val="20"/>
          <w:szCs w:val="20"/>
        </w:rPr>
        <w:t xml:space="preserve"> </w:t>
      </w:r>
      <w:r w:rsidR="00FE5C13" w:rsidRPr="00A96C9F">
        <w:rPr>
          <w:rFonts w:asciiTheme="minorHAnsi" w:hAnsiTheme="minorHAnsi" w:cs="Arial"/>
          <w:sz w:val="20"/>
          <w:szCs w:val="20"/>
        </w:rPr>
        <w:t>Sustar o recebimento dos produtos se não estiverem de acordo com a especificação apresentada;</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.7.</w:t>
      </w:r>
      <w:r w:rsidR="00FE5C13">
        <w:rPr>
          <w:rFonts w:asciiTheme="minorHAnsi" w:hAnsiTheme="minorHAnsi" w:cs="Arial"/>
          <w:sz w:val="20"/>
          <w:szCs w:val="20"/>
        </w:rPr>
        <w:t xml:space="preserve"> </w:t>
      </w:r>
      <w:r w:rsidR="00FE5C13" w:rsidRPr="00A96C9F">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.8.</w:t>
      </w:r>
      <w:r w:rsidR="00FE5C13">
        <w:rPr>
          <w:rFonts w:asciiTheme="minorHAnsi" w:hAnsiTheme="minorHAnsi" w:cs="Arial"/>
          <w:sz w:val="20"/>
          <w:szCs w:val="20"/>
        </w:rPr>
        <w:t xml:space="preserve"> </w:t>
      </w:r>
      <w:r w:rsidR="00FE5C13" w:rsidRPr="00A96C9F">
        <w:rPr>
          <w:rFonts w:asciiTheme="minorHAnsi" w:hAnsiTheme="minorHAnsi" w:cs="Arial"/>
          <w:sz w:val="20"/>
          <w:szCs w:val="20"/>
        </w:rPr>
        <w:t>A Contratante obriga-se a cumprir todas as exigências contidas no presente Termo de Referência e no Contrato a ser firmado.</w:t>
      </w:r>
    </w:p>
    <w:p w:rsidR="00FE5C13" w:rsidRPr="00A96C9F" w:rsidRDefault="00E21AD8" w:rsidP="00FE5C13">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FE5C13" w:rsidRPr="0040344F">
        <w:rPr>
          <w:rFonts w:asciiTheme="minorHAnsi" w:hAnsiTheme="minorHAnsi" w:cs="Arial"/>
          <w:b/>
          <w:sz w:val="20"/>
          <w:szCs w:val="20"/>
        </w:rPr>
        <w:t>.9.</w:t>
      </w:r>
      <w:r w:rsidR="00FE5C13">
        <w:rPr>
          <w:rFonts w:asciiTheme="minorHAnsi" w:hAnsiTheme="minorHAnsi" w:cs="Arial"/>
          <w:sz w:val="20"/>
          <w:szCs w:val="20"/>
        </w:rPr>
        <w:t xml:space="preserve"> </w:t>
      </w:r>
      <w:r w:rsidR="00FE5C13" w:rsidRPr="00A96C9F">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5B2281" w:rsidRPr="00521587">
        <w:rPr>
          <w:rFonts w:asciiTheme="minorHAnsi" w:hAnsiTheme="minorHAnsi" w:cs="Arial"/>
          <w:b/>
          <w:sz w:val="20"/>
          <w:szCs w:val="20"/>
        </w:rPr>
        <w:t>.1.</w:t>
      </w:r>
      <w:r w:rsidR="005B2281">
        <w:rPr>
          <w:rFonts w:asciiTheme="minorHAnsi" w:hAnsiTheme="minorHAnsi" w:cs="Arial"/>
          <w:sz w:val="20"/>
          <w:szCs w:val="20"/>
        </w:rPr>
        <w:t xml:space="preserve"> </w:t>
      </w:r>
      <w:r w:rsidR="005B2281" w:rsidRPr="006E1D09">
        <w:rPr>
          <w:rFonts w:asciiTheme="minorHAnsi" w:hAnsiTheme="minorHAnsi" w:cs="Arial"/>
          <w:sz w:val="20"/>
          <w:szCs w:val="20"/>
        </w:rPr>
        <w:t>Durante a vigência do Contrato, a CONTRATADA deverá:</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 xml:space="preserve">.1.1. </w:t>
      </w:r>
      <w:r w:rsidR="005B2281" w:rsidRPr="006E1D09">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 xml:space="preserve">.1.2. </w:t>
      </w:r>
      <w:r w:rsidR="005B2281" w:rsidRPr="006E1D09">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 xml:space="preserve">.1.3. </w:t>
      </w:r>
      <w:r w:rsidR="005B2281" w:rsidRPr="006E1D09">
        <w:rPr>
          <w:rFonts w:asciiTheme="minorHAnsi" w:hAnsiTheme="minorHAnsi" w:cs="Arial"/>
          <w:sz w:val="20"/>
          <w:szCs w:val="20"/>
        </w:rPr>
        <w:t>Entregar o material em veículo de transporte com carroceria fechada, isotérmico.</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 xml:space="preserve">.1.4. </w:t>
      </w:r>
      <w:r w:rsidR="005B2281" w:rsidRPr="006E1D09">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 xml:space="preserve">.1.5. </w:t>
      </w:r>
      <w:r w:rsidR="005B2281" w:rsidRPr="006E1D09">
        <w:rPr>
          <w:rFonts w:asciiTheme="minorHAnsi" w:hAnsiTheme="minorHAnsi" w:cs="Arial"/>
          <w:sz w:val="20"/>
          <w:szCs w:val="20"/>
        </w:rPr>
        <w:t>A Empresa vencedora será convocada a comparecer na sede da Secretaria da Saúde do Estado do Tocantins para assinar o Contrato no prazo máximo de 03 (três) dias úteis, a conta aparte da sua convocação.</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w:t>
      </w:r>
      <w:r w:rsidR="00D60641">
        <w:rPr>
          <w:rFonts w:asciiTheme="minorHAnsi" w:hAnsiTheme="minorHAnsi" w:cs="Arial"/>
          <w:sz w:val="20"/>
          <w:szCs w:val="20"/>
        </w:rPr>
        <w:t xml:space="preserve">1.5.1. </w:t>
      </w:r>
      <w:r w:rsidR="005B2281" w:rsidRPr="006E1D09">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sz w:val="20"/>
          <w:szCs w:val="20"/>
        </w:rPr>
        <w:t>6</w:t>
      </w:r>
      <w:r w:rsidR="005B2281">
        <w:rPr>
          <w:rFonts w:asciiTheme="minorHAnsi" w:hAnsiTheme="minorHAnsi" w:cs="Arial"/>
          <w:sz w:val="20"/>
          <w:szCs w:val="20"/>
        </w:rPr>
        <w:t>.</w:t>
      </w:r>
      <w:r w:rsidR="00D60641">
        <w:rPr>
          <w:rFonts w:asciiTheme="minorHAnsi" w:hAnsiTheme="minorHAnsi" w:cs="Arial"/>
          <w:sz w:val="20"/>
          <w:szCs w:val="20"/>
        </w:rPr>
        <w:t>1.5.2.</w:t>
      </w:r>
      <w:r w:rsidR="005B2281">
        <w:rPr>
          <w:rFonts w:asciiTheme="minorHAnsi" w:hAnsiTheme="minorHAnsi" w:cs="Arial"/>
          <w:sz w:val="20"/>
          <w:szCs w:val="20"/>
        </w:rPr>
        <w:t xml:space="preserve"> </w:t>
      </w:r>
      <w:r w:rsidR="005B2281" w:rsidRPr="006E1D09">
        <w:rPr>
          <w:rFonts w:asciiTheme="minorHAnsi" w:hAnsiTheme="minorHAnsi" w:cs="Arial"/>
          <w:sz w:val="20"/>
          <w:szCs w:val="20"/>
        </w:rPr>
        <w:t>Assumir inteira responsabilidade quanto à qualidade do produto fornecido;</w:t>
      </w:r>
    </w:p>
    <w:p w:rsidR="005B2281" w:rsidRPr="006E1D09" w:rsidRDefault="00CC3CF0" w:rsidP="005B2281">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5B2281" w:rsidRPr="006E1D09">
        <w:rPr>
          <w:rFonts w:asciiTheme="minorHAnsi" w:hAnsiTheme="minorHAnsi" w:cs="Arial"/>
          <w:b/>
          <w:sz w:val="20"/>
          <w:szCs w:val="20"/>
        </w:rPr>
        <w:t>.2.</w:t>
      </w:r>
      <w:r w:rsidR="005B2281">
        <w:rPr>
          <w:rFonts w:asciiTheme="minorHAnsi" w:hAnsiTheme="minorHAnsi" w:cs="Arial"/>
          <w:sz w:val="20"/>
          <w:szCs w:val="20"/>
        </w:rPr>
        <w:t xml:space="preserve"> </w:t>
      </w:r>
      <w:r w:rsidR="005B2281" w:rsidRPr="006E1D09">
        <w:rPr>
          <w:rFonts w:asciiTheme="minorHAnsi" w:hAnsiTheme="minorHAnsi" w:cs="Arial"/>
          <w:sz w:val="20"/>
          <w:szCs w:val="20"/>
        </w:rPr>
        <w:t xml:space="preserve">A contratada deverá fornecer em </w:t>
      </w:r>
      <w:r w:rsidR="005B2281" w:rsidRPr="006E1D09">
        <w:rPr>
          <w:rFonts w:asciiTheme="minorHAnsi" w:hAnsiTheme="minorHAnsi" w:cs="Arial"/>
          <w:b/>
          <w:sz w:val="20"/>
          <w:szCs w:val="20"/>
        </w:rPr>
        <w:t>REGIME DE COMODATO</w:t>
      </w:r>
      <w:r w:rsidR="005B2281" w:rsidRPr="006E1D09">
        <w:rPr>
          <w:rFonts w:asciiTheme="minorHAnsi" w:hAnsiTheme="minorHAnsi" w:cs="Arial"/>
          <w:sz w:val="20"/>
          <w:szCs w:val="20"/>
        </w:rPr>
        <w:t xml:space="preserve"> os refrigeradores para todas as unidades hospitalares, afim de armazenamento </w:t>
      </w:r>
      <w:r w:rsidR="005B2281" w:rsidRPr="006E1D09">
        <w:rPr>
          <w:rFonts w:asciiTheme="minorHAnsi" w:hAnsiTheme="minorHAnsi" w:cs="Arial"/>
          <w:b/>
          <w:sz w:val="20"/>
          <w:szCs w:val="20"/>
        </w:rPr>
        <w:t>Carne, Frango, Peixe e embutidos</w:t>
      </w:r>
      <w:r w:rsidR="005B2281" w:rsidRPr="006E1D09">
        <w:rPr>
          <w:rFonts w:asciiTheme="minorHAnsi" w:hAnsiTheme="minorHAnsi" w:cs="Arial"/>
          <w:sz w:val="20"/>
          <w:szCs w:val="20"/>
        </w:rPr>
        <w:t>, durante toda a vigência do contrato.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.1.</w:t>
      </w:r>
      <w:r w:rsidR="00315F19">
        <w:rPr>
          <w:rFonts w:asciiTheme="minorHAnsi" w:hAnsiTheme="minorHAnsi" w:cs="Arial"/>
          <w:sz w:val="20"/>
          <w:szCs w:val="20"/>
        </w:rPr>
        <w:t xml:space="preserve"> </w:t>
      </w:r>
      <w:r w:rsidR="00315F19" w:rsidRPr="007D674E">
        <w:rPr>
          <w:rFonts w:asciiTheme="minorHAnsi" w:hAnsiTheme="minorHAnsi" w:cs="Arial"/>
          <w:sz w:val="20"/>
          <w:szCs w:val="20"/>
        </w:rPr>
        <w:t>A CONTRATADA deverá entregar a Nota Fiscal devidamente atestada na Diretoria de Compras da SES/TO;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.2.</w:t>
      </w:r>
      <w:r w:rsidR="00315F19">
        <w:rPr>
          <w:rFonts w:asciiTheme="minorHAnsi" w:hAnsiTheme="minorHAnsi" w:cs="Arial"/>
          <w:sz w:val="20"/>
          <w:szCs w:val="20"/>
        </w:rPr>
        <w:t xml:space="preserve"> </w:t>
      </w:r>
      <w:r w:rsidR="00315F19" w:rsidRPr="007D674E">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.3.</w:t>
      </w:r>
      <w:r w:rsidR="00315F19">
        <w:rPr>
          <w:rFonts w:asciiTheme="minorHAnsi" w:hAnsiTheme="minorHAnsi" w:cs="Arial"/>
          <w:sz w:val="20"/>
          <w:szCs w:val="20"/>
        </w:rPr>
        <w:t xml:space="preserve"> </w:t>
      </w:r>
      <w:r w:rsidR="00315F19" w:rsidRPr="007D674E">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.4.</w:t>
      </w:r>
      <w:r w:rsidR="00315F19">
        <w:rPr>
          <w:rFonts w:asciiTheme="minorHAnsi" w:hAnsiTheme="minorHAnsi" w:cs="Arial"/>
          <w:sz w:val="20"/>
          <w:szCs w:val="20"/>
        </w:rPr>
        <w:t xml:space="preserve"> </w:t>
      </w:r>
      <w:r w:rsidR="00315F19" w:rsidRPr="007D674E">
        <w:rPr>
          <w:rFonts w:asciiTheme="minorHAnsi" w:hAnsiTheme="minorHAnsi" w:cs="Arial"/>
          <w:sz w:val="20"/>
          <w:szCs w:val="20"/>
        </w:rPr>
        <w:t>O CNPJ constante da nota fiscal deverá ser o mesmo indicado na proposta e Nota de Empenho.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.5.</w:t>
      </w:r>
      <w:r w:rsidR="00315F19">
        <w:rPr>
          <w:rFonts w:asciiTheme="minorHAnsi" w:hAnsiTheme="minorHAnsi" w:cs="Arial"/>
          <w:sz w:val="20"/>
          <w:szCs w:val="20"/>
        </w:rPr>
        <w:t xml:space="preserve"> </w:t>
      </w:r>
      <w:r w:rsidR="00315F19" w:rsidRPr="007D674E">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.6.</w:t>
      </w:r>
      <w:r w:rsidR="00315F19">
        <w:rPr>
          <w:rFonts w:asciiTheme="minorHAnsi" w:hAnsiTheme="minorHAnsi" w:cs="Arial"/>
          <w:sz w:val="20"/>
          <w:szCs w:val="20"/>
        </w:rPr>
        <w:t xml:space="preserve"> </w:t>
      </w:r>
      <w:r w:rsidR="00315F19" w:rsidRPr="007D674E">
        <w:rPr>
          <w:rFonts w:asciiTheme="minorHAnsi" w:hAnsiTheme="minorHAnsi" w:cs="Arial"/>
          <w:sz w:val="20"/>
          <w:szCs w:val="20"/>
        </w:rPr>
        <w:t>Os pagamentos devidos serão efetuados conforme a entrega;</w:t>
      </w:r>
    </w:p>
    <w:p w:rsidR="00315F19" w:rsidRPr="007D674E"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.7.</w:t>
      </w:r>
      <w:r w:rsidR="00315F19">
        <w:rPr>
          <w:rFonts w:asciiTheme="minorHAnsi" w:hAnsiTheme="minorHAnsi" w:cs="Arial"/>
          <w:sz w:val="20"/>
          <w:szCs w:val="20"/>
        </w:rPr>
        <w:t xml:space="preserve"> </w:t>
      </w:r>
      <w:r w:rsidR="00315F19" w:rsidRPr="007D674E">
        <w:rPr>
          <w:rFonts w:asciiTheme="minorHAnsi" w:hAnsiTheme="minorHAnsi" w:cs="Arial"/>
          <w:sz w:val="20"/>
          <w:szCs w:val="20"/>
        </w:rPr>
        <w:t>A CONTRATADA deverá apresentar a Nota Fiscal com os produtos discriminados, após a Solicitação de Fornecimento feita SES/TO.</w:t>
      </w:r>
    </w:p>
    <w:p w:rsidR="00315F19" w:rsidRDefault="00325DC0" w:rsidP="00315F19">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315F19" w:rsidRPr="007D674E">
        <w:rPr>
          <w:rFonts w:asciiTheme="minorHAnsi" w:hAnsiTheme="minorHAnsi" w:cs="Arial"/>
          <w:b/>
          <w:sz w:val="20"/>
          <w:szCs w:val="20"/>
        </w:rPr>
        <w:t>.8.</w:t>
      </w:r>
      <w:r w:rsidR="00315F19">
        <w:rPr>
          <w:rFonts w:asciiTheme="minorHAnsi" w:hAnsiTheme="minorHAnsi" w:cs="Arial"/>
          <w:sz w:val="20"/>
          <w:szCs w:val="20"/>
        </w:rPr>
        <w:t xml:space="preserve"> </w:t>
      </w:r>
      <w:r w:rsidR="00315F19" w:rsidRPr="007D674E">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325DC0" w:rsidRDefault="00325DC0"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97C17" w:rsidRPr="00CD233E" w:rsidTr="00747470">
        <w:tc>
          <w:tcPr>
            <w:tcW w:w="8789" w:type="dxa"/>
          </w:tcPr>
          <w:p w:rsidR="00B97C17" w:rsidRPr="00CD233E" w:rsidRDefault="00B97C17" w:rsidP="007474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B97C17" w:rsidRPr="00CD233E" w:rsidTr="00747470">
        <w:tc>
          <w:tcPr>
            <w:tcW w:w="8789" w:type="dxa"/>
            <w:shd w:val="clear" w:color="auto" w:fill="auto"/>
          </w:tcPr>
          <w:p w:rsidR="00B97C17" w:rsidRPr="00CD233E" w:rsidRDefault="00B97C17" w:rsidP="00DE64C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sidR="00DE64C0">
              <w:rPr>
                <w:rFonts w:cs="Arial Narrow"/>
                <w:bCs/>
                <w:spacing w:val="-1"/>
                <w:position w:val="-1"/>
                <w:sz w:val="16"/>
                <w:szCs w:val="16"/>
              </w:rPr>
              <w:t>1165</w:t>
            </w:r>
            <w:r w:rsidR="004319A0">
              <w:rPr>
                <w:rFonts w:cs="Arial Narrow"/>
                <w:bCs/>
                <w:spacing w:val="-1"/>
                <w:position w:val="-1"/>
                <w:sz w:val="16"/>
                <w:szCs w:val="16"/>
              </w:rPr>
              <w:t>/4113</w:t>
            </w:r>
            <w:r w:rsidRPr="00CD233E">
              <w:rPr>
                <w:rFonts w:cs="Arial Narrow"/>
                <w:b/>
                <w:bCs/>
                <w:spacing w:val="-1"/>
                <w:position w:val="-1"/>
                <w:sz w:val="16"/>
                <w:szCs w:val="16"/>
              </w:rPr>
              <w:tab/>
            </w:r>
          </w:p>
        </w:tc>
      </w:tr>
      <w:tr w:rsidR="00B97C17" w:rsidRPr="00CD233E" w:rsidTr="00747470">
        <w:tc>
          <w:tcPr>
            <w:tcW w:w="8789" w:type="dxa"/>
          </w:tcPr>
          <w:p w:rsidR="00B97C17" w:rsidRPr="00CD233E" w:rsidRDefault="00B97C17" w:rsidP="007474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33.90.30</w:t>
            </w:r>
          </w:p>
        </w:tc>
      </w:tr>
    </w:tbl>
    <w:p w:rsidR="00325DC0" w:rsidRDefault="00325DC0"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2442A">
        <w:rPr>
          <w:rFonts w:cs="Calibri"/>
          <w:b/>
          <w:sz w:val="20"/>
          <w:szCs w:val="20"/>
        </w:rPr>
        <w:t xml:space="preserve"> </w:t>
      </w:r>
      <w:r w:rsidR="00BD275B">
        <w:rPr>
          <w:rFonts w:cs="Calibri"/>
          <w:b/>
          <w:sz w:val="20"/>
          <w:szCs w:val="20"/>
        </w:rPr>
        <w:t>DA FISCALIZAÇÃO</w:t>
      </w:r>
    </w:p>
    <w:p w:rsidR="0092442A" w:rsidRPr="003E71AB" w:rsidRDefault="0092442A" w:rsidP="0092442A">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w:t>
      </w:r>
      <w:r>
        <w:rPr>
          <w:rFonts w:asciiTheme="minorHAnsi" w:hAnsiTheme="minorHAnsi" w:cs="Arial"/>
          <w:b/>
          <w:sz w:val="20"/>
          <w:szCs w:val="20"/>
        </w:rPr>
        <w:t>0</w:t>
      </w:r>
      <w:r w:rsidRPr="003E71AB">
        <w:rPr>
          <w:rFonts w:asciiTheme="minorHAnsi" w:hAnsiTheme="minorHAnsi" w:cs="Arial"/>
          <w:b/>
          <w:sz w:val="20"/>
          <w:szCs w:val="20"/>
        </w:rPr>
        <w:t>.1.</w:t>
      </w:r>
      <w:r>
        <w:rPr>
          <w:rFonts w:asciiTheme="minorHAnsi" w:hAnsiTheme="minorHAnsi" w:cs="Arial"/>
          <w:sz w:val="20"/>
          <w:szCs w:val="20"/>
        </w:rPr>
        <w:t xml:space="preserve"> </w:t>
      </w:r>
      <w:r w:rsidRPr="003E71AB">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92442A" w:rsidRPr="003E71AB" w:rsidRDefault="0092442A" w:rsidP="0092442A">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w:t>
      </w:r>
      <w:r>
        <w:rPr>
          <w:rFonts w:asciiTheme="minorHAnsi" w:hAnsiTheme="minorHAnsi" w:cs="Arial"/>
          <w:b/>
          <w:sz w:val="20"/>
          <w:szCs w:val="20"/>
        </w:rPr>
        <w:t>0</w:t>
      </w:r>
      <w:r w:rsidRPr="003E71AB">
        <w:rPr>
          <w:rFonts w:asciiTheme="minorHAnsi" w:hAnsiTheme="minorHAnsi" w:cs="Arial"/>
          <w:b/>
          <w:sz w:val="20"/>
          <w:szCs w:val="20"/>
        </w:rPr>
        <w:t>.2.</w:t>
      </w:r>
      <w:r>
        <w:rPr>
          <w:rFonts w:asciiTheme="minorHAnsi" w:hAnsiTheme="minorHAnsi" w:cs="Arial"/>
          <w:sz w:val="20"/>
          <w:szCs w:val="20"/>
        </w:rPr>
        <w:t xml:space="preserve"> </w:t>
      </w:r>
      <w:r w:rsidRPr="003E71AB">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92442A" w:rsidRPr="0092442A" w:rsidRDefault="0092442A" w:rsidP="0092442A">
      <w:pPr>
        <w:spacing w:after="0" w:line="240" w:lineRule="auto"/>
        <w:jc w:val="both"/>
        <w:rPr>
          <w:rFonts w:asciiTheme="minorHAnsi" w:hAnsiTheme="minorHAnsi" w:cs="Arial"/>
          <w:sz w:val="20"/>
          <w:szCs w:val="20"/>
        </w:rPr>
      </w:pPr>
      <w:r w:rsidRPr="003E71AB">
        <w:rPr>
          <w:rFonts w:asciiTheme="minorHAnsi" w:hAnsiTheme="minorHAnsi" w:cs="Arial"/>
          <w:b/>
          <w:sz w:val="20"/>
          <w:szCs w:val="20"/>
        </w:rPr>
        <w:t>1</w:t>
      </w:r>
      <w:r>
        <w:rPr>
          <w:rFonts w:asciiTheme="minorHAnsi" w:hAnsiTheme="minorHAnsi" w:cs="Arial"/>
          <w:b/>
          <w:sz w:val="20"/>
          <w:szCs w:val="20"/>
        </w:rPr>
        <w:t>0</w:t>
      </w:r>
      <w:r w:rsidRPr="003E71AB">
        <w:rPr>
          <w:rFonts w:asciiTheme="minorHAnsi" w:hAnsiTheme="minorHAnsi" w:cs="Arial"/>
          <w:b/>
          <w:sz w:val="20"/>
          <w:szCs w:val="20"/>
        </w:rPr>
        <w:t>.3.</w:t>
      </w:r>
      <w:r>
        <w:rPr>
          <w:rFonts w:asciiTheme="minorHAnsi" w:hAnsiTheme="minorHAnsi" w:cs="Arial"/>
          <w:sz w:val="20"/>
          <w:szCs w:val="20"/>
        </w:rPr>
        <w:t xml:space="preserve"> </w:t>
      </w:r>
      <w:r w:rsidRPr="003E71AB">
        <w:rPr>
          <w:rFonts w:asciiTheme="minorHAnsi" w:hAnsiTheme="minorHAnsi" w:cs="Arial"/>
          <w:sz w:val="20"/>
          <w:szCs w:val="20"/>
        </w:rPr>
        <w:t>A existência da fiscalização da CONTRATANTE de nenhum modo diminui ou altera a responsabilidade da CONTRATADA, na entrega dos materiais.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F360DE">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F360D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F360DE">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w:t>
      </w:r>
      <w:r w:rsidRPr="00975295">
        <w:rPr>
          <w:rFonts w:cs="Calibri"/>
          <w:sz w:val="20"/>
          <w:szCs w:val="20"/>
        </w:rPr>
        <w:lastRenderedPageBreak/>
        <w:t>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5177DA" w:rsidRDefault="00B946A1" w:rsidP="005177DA">
      <w:pPr>
        <w:spacing w:after="0" w:line="240" w:lineRule="auto"/>
        <w:jc w:val="both"/>
        <w:rPr>
          <w:rFonts w:asciiTheme="minorHAnsi" w:hAnsiTheme="minorHAnsi" w:cs="Calibri"/>
          <w:b/>
          <w:sz w:val="20"/>
          <w:szCs w:val="20"/>
        </w:rPr>
      </w:pPr>
      <w:r w:rsidRPr="005177DA">
        <w:rPr>
          <w:rFonts w:asciiTheme="minorHAnsi" w:hAnsiTheme="minorHAnsi" w:cs="Calibri"/>
          <w:b/>
          <w:sz w:val="20"/>
          <w:szCs w:val="20"/>
        </w:rPr>
        <w:t xml:space="preserve">CLÁUSULA DÉCIMA </w:t>
      </w:r>
      <w:r w:rsidR="003B261F" w:rsidRPr="005177DA">
        <w:rPr>
          <w:rFonts w:asciiTheme="minorHAnsi" w:hAnsiTheme="minorHAnsi" w:cs="Calibri"/>
          <w:b/>
          <w:sz w:val="20"/>
          <w:szCs w:val="20"/>
        </w:rPr>
        <w:t>TERCEIRA</w:t>
      </w:r>
      <w:r w:rsidR="009963B0" w:rsidRPr="005177DA">
        <w:rPr>
          <w:rFonts w:asciiTheme="minorHAnsi" w:hAnsiTheme="minorHAnsi" w:cs="Calibri"/>
          <w:b/>
          <w:sz w:val="20"/>
          <w:szCs w:val="20"/>
        </w:rPr>
        <w:t>–</w:t>
      </w:r>
      <w:r w:rsidRPr="005177DA">
        <w:rPr>
          <w:rFonts w:asciiTheme="minorHAnsi" w:hAnsiTheme="minorHAnsi" w:cs="Calibri"/>
          <w:b/>
          <w:sz w:val="20"/>
          <w:szCs w:val="20"/>
        </w:rPr>
        <w:t xml:space="preserve"> DA VIGÊNCIA </w:t>
      </w:r>
    </w:p>
    <w:p w:rsidR="005F38F3" w:rsidRDefault="00F541CD" w:rsidP="00F541CD">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rPr>
        <w:t>O</w:t>
      </w:r>
      <w:r w:rsidRPr="00492590">
        <w:rPr>
          <w:rFonts w:asciiTheme="minorHAnsi" w:hAnsiTheme="minorHAnsi" w:cstheme="minorHAnsi"/>
          <w:sz w:val="20"/>
          <w:szCs w:val="20"/>
          <w:lang w:eastAsia="en-US"/>
        </w:rPr>
        <w:t xml:space="preserve"> contrato, se formalizado, ficará a vigência adstrita aos respectivos créditos orçamentários, conforme preconiza o artigo 57, caput, da Lei nº 8.666/93.</w:t>
      </w:r>
    </w:p>
    <w:p w:rsidR="00F541CD" w:rsidRPr="00F541CD" w:rsidRDefault="00F541CD" w:rsidP="00F541CD">
      <w:pPr>
        <w:pStyle w:val="Default"/>
        <w:adjustRightInd w:val="0"/>
        <w:jc w:val="both"/>
        <w:rPr>
          <w:rFonts w:asciiTheme="minorHAnsi" w:hAnsiTheme="minorHAnsi" w:cstheme="minorHAnsi"/>
          <w:sz w:val="20"/>
          <w:szCs w:val="20"/>
          <w:lang w:eastAsia="en-US"/>
        </w:rPr>
      </w:pPr>
    </w:p>
    <w:p w:rsidR="00F807A4" w:rsidRPr="005F38F3" w:rsidRDefault="00F807A4" w:rsidP="005F38F3">
      <w:pPr>
        <w:spacing w:after="0" w:line="240" w:lineRule="auto"/>
        <w:jc w:val="both"/>
        <w:rPr>
          <w:rFonts w:asciiTheme="minorHAnsi" w:hAnsiTheme="minorHAnsi" w:cs="Calibri"/>
          <w:b/>
          <w:sz w:val="20"/>
          <w:szCs w:val="20"/>
        </w:rPr>
      </w:pPr>
      <w:r w:rsidRPr="005F38F3">
        <w:rPr>
          <w:rFonts w:asciiTheme="minorHAnsi" w:hAnsiTheme="minorHAnsi" w:cs="Calibri"/>
          <w:b/>
          <w:sz w:val="20"/>
          <w:szCs w:val="20"/>
        </w:rPr>
        <w:t>CLÁUSULA DÉCIMA QUARTA – DAS SANÇÕES</w:t>
      </w:r>
    </w:p>
    <w:p w:rsidR="005F38F3" w:rsidRPr="005F38F3" w:rsidRDefault="005F38F3" w:rsidP="005F38F3">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14.1.</w:t>
      </w:r>
      <w:r>
        <w:rPr>
          <w:rFonts w:asciiTheme="minorHAnsi" w:hAnsiTheme="minorHAnsi" w:cs="Arial"/>
          <w:sz w:val="20"/>
          <w:szCs w:val="20"/>
        </w:rPr>
        <w:t xml:space="preserve"> </w:t>
      </w:r>
      <w:r w:rsidRPr="005F38F3">
        <w:rPr>
          <w:rFonts w:asciiTheme="minorHAnsi" w:hAnsiTheme="minorHAnsi" w:cs="Arial"/>
          <w:sz w:val="20"/>
          <w:szCs w:val="20"/>
        </w:rPr>
        <w:t xml:space="preserve">A empresa vencedora do certame responderá administrativamente pela qualidade e eficiência da execução integral do contrato. </w:t>
      </w:r>
    </w:p>
    <w:p w:rsidR="005F38F3" w:rsidRPr="005F38F3" w:rsidRDefault="005F38F3" w:rsidP="005F38F3">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14.2.</w:t>
      </w:r>
      <w:r>
        <w:rPr>
          <w:rFonts w:asciiTheme="minorHAnsi" w:hAnsiTheme="minorHAnsi" w:cs="Arial"/>
          <w:sz w:val="20"/>
          <w:szCs w:val="20"/>
        </w:rPr>
        <w:t xml:space="preserve"> </w:t>
      </w:r>
      <w:r w:rsidRPr="005F38F3">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5F38F3" w:rsidRPr="005F38F3" w:rsidRDefault="005F38F3" w:rsidP="005F38F3">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14.3.</w:t>
      </w:r>
      <w:r>
        <w:rPr>
          <w:rFonts w:asciiTheme="minorHAnsi" w:hAnsiTheme="minorHAnsi" w:cs="Arial"/>
          <w:sz w:val="20"/>
          <w:szCs w:val="20"/>
        </w:rPr>
        <w:t xml:space="preserve"> </w:t>
      </w:r>
      <w:r w:rsidRPr="005F38F3">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5F38F3" w:rsidRPr="005F38F3" w:rsidRDefault="005F38F3" w:rsidP="005F38F3">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14.4.</w:t>
      </w:r>
      <w:r>
        <w:rPr>
          <w:rFonts w:asciiTheme="minorHAnsi" w:hAnsiTheme="minorHAnsi" w:cs="Arial"/>
          <w:sz w:val="20"/>
          <w:szCs w:val="20"/>
        </w:rPr>
        <w:t xml:space="preserve"> </w:t>
      </w:r>
      <w:r w:rsidRPr="005F38F3">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5F38F3" w:rsidRPr="005F38F3" w:rsidRDefault="005F38F3" w:rsidP="005F38F3">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14.5.</w:t>
      </w:r>
      <w:r>
        <w:rPr>
          <w:rFonts w:asciiTheme="minorHAnsi" w:hAnsiTheme="minorHAnsi" w:cs="Arial"/>
          <w:sz w:val="20"/>
          <w:szCs w:val="20"/>
        </w:rPr>
        <w:t xml:space="preserve"> </w:t>
      </w:r>
      <w:r w:rsidRPr="005F38F3">
        <w:rPr>
          <w:rFonts w:asciiTheme="minorHAnsi" w:hAnsiTheme="minorHAnsi" w:cs="Arial"/>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807A4" w:rsidRPr="005177DA" w:rsidRDefault="005F38F3" w:rsidP="005177DA">
      <w:pPr>
        <w:spacing w:after="0" w:line="240" w:lineRule="auto"/>
        <w:jc w:val="both"/>
        <w:rPr>
          <w:rFonts w:asciiTheme="minorHAnsi" w:hAnsiTheme="minorHAnsi" w:cs="Arial"/>
          <w:sz w:val="20"/>
          <w:szCs w:val="20"/>
        </w:rPr>
      </w:pPr>
      <w:r w:rsidRPr="005F38F3">
        <w:rPr>
          <w:rFonts w:asciiTheme="minorHAnsi" w:hAnsiTheme="minorHAnsi" w:cs="Arial"/>
          <w:b/>
          <w:sz w:val="20"/>
          <w:szCs w:val="20"/>
        </w:rPr>
        <w:t>14.6.</w:t>
      </w:r>
      <w:r>
        <w:rPr>
          <w:rFonts w:asciiTheme="minorHAnsi" w:hAnsiTheme="minorHAnsi" w:cs="Arial"/>
          <w:sz w:val="20"/>
          <w:szCs w:val="20"/>
        </w:rPr>
        <w:t xml:space="preserve"> </w:t>
      </w:r>
      <w:r w:rsidRPr="005F38F3">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B30AD">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B30AD">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9B30AD">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w:t>
      </w:r>
      <w:r w:rsidR="009B30AD">
        <w:rPr>
          <w:rFonts w:cs="Calibri"/>
          <w:b/>
          <w:sz w:val="20"/>
          <w:szCs w:val="20"/>
        </w:rPr>
        <w:t xml:space="preserve">OITAVA </w:t>
      </w:r>
      <w:r w:rsidRPr="00EF278F">
        <w:rPr>
          <w:rFonts w:cs="Calibri"/>
          <w:b/>
          <w:sz w:val="20"/>
          <w:szCs w:val="20"/>
        </w:rPr>
        <w:t xml:space="preserve"> – DOS CASOS OMISSOS</w:t>
      </w:r>
    </w:p>
    <w:p w:rsidR="00DA1FA7" w:rsidRPr="009963B0" w:rsidRDefault="00DA1FA7" w:rsidP="009B30A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DA1FA7">
        <w:rPr>
          <w:rFonts w:cs="Calibri"/>
          <w:b/>
          <w:sz w:val="20"/>
          <w:szCs w:val="20"/>
        </w:rPr>
        <w:t xml:space="preserve"> </w:t>
      </w:r>
      <w:r w:rsidR="009B30AD">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B30AD">
        <w:rPr>
          <w:rFonts w:cs="Calibri"/>
          <w:b/>
          <w:sz w:val="20"/>
          <w:szCs w:val="20"/>
        </w:rPr>
        <w:t>VIGÉSIMA</w:t>
      </w:r>
      <w:r w:rsidR="0070796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319A0">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297C95" w:rsidRDefault="00297C95"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77BC7" w:rsidRPr="009D2704" w:rsidRDefault="00177BC7" w:rsidP="00177BC7">
      <w:pPr>
        <w:pStyle w:val="Corpodetexto2"/>
        <w:spacing w:before="120" w:line="240" w:lineRule="auto"/>
        <w:ind w:right="516"/>
        <w:jc w:val="center"/>
        <w:rPr>
          <w:rFonts w:cs="Arial"/>
          <w:b/>
          <w:sz w:val="20"/>
          <w:szCs w:val="20"/>
          <w:u w:val="single"/>
        </w:rPr>
      </w:pPr>
      <w:r w:rsidRPr="009D2704">
        <w:rPr>
          <w:rFonts w:cs="Arial"/>
          <w:b/>
          <w:sz w:val="20"/>
          <w:szCs w:val="20"/>
          <w:u w:val="single"/>
        </w:rPr>
        <w:t>ANEXO IV</w:t>
      </w:r>
    </w:p>
    <w:p w:rsidR="00177BC7" w:rsidRPr="009D2704" w:rsidRDefault="00177BC7" w:rsidP="00177BC7">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177BC7" w:rsidRPr="009D2704" w:rsidRDefault="00177BC7" w:rsidP="00177BC7">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PREÇOS _______________ N.º XXX/</w:t>
      </w:r>
      <w:r w:rsidR="0041323B">
        <w:rPr>
          <w:rFonts w:cs="Arial"/>
          <w:b/>
          <w:sz w:val="20"/>
          <w:szCs w:val="20"/>
          <w:u w:val="single"/>
        </w:rPr>
        <w:tab/>
      </w:r>
      <w:r w:rsidR="0041323B">
        <w:rPr>
          <w:rFonts w:cs="Arial"/>
          <w:b/>
          <w:sz w:val="20"/>
          <w:szCs w:val="20"/>
          <w:u w:val="single"/>
        </w:rPr>
        <w:tab/>
      </w:r>
    </w:p>
    <w:p w:rsidR="00177BC7" w:rsidRPr="009D2704" w:rsidRDefault="00177BC7" w:rsidP="00177BC7">
      <w:pPr>
        <w:spacing w:before="120" w:after="120" w:line="240" w:lineRule="auto"/>
        <w:jc w:val="both"/>
        <w:rPr>
          <w:rFonts w:cs="Arial"/>
          <w:b/>
          <w:sz w:val="20"/>
          <w:szCs w:val="20"/>
        </w:rPr>
      </w:pPr>
      <w:r w:rsidRPr="009D2704">
        <w:rPr>
          <w:rFonts w:cs="Arial"/>
          <w:b/>
          <w:sz w:val="20"/>
          <w:szCs w:val="20"/>
        </w:rPr>
        <w:t xml:space="preserve">Considerando que o julgamento da licitação é MENOR PREÇO POR </w:t>
      </w:r>
      <w:r w:rsidR="004319A0">
        <w:rPr>
          <w:rFonts w:cs="Arial"/>
          <w:b/>
          <w:sz w:val="20"/>
          <w:szCs w:val="20"/>
        </w:rPr>
        <w:t>LOTE</w:t>
      </w:r>
      <w:r w:rsidRPr="009D2704">
        <w:rPr>
          <w:rFonts w:cs="Arial"/>
          <w:b/>
          <w:sz w:val="20"/>
          <w:szCs w:val="20"/>
        </w:rPr>
        <w:t xml:space="preserve"> e com base no Decreto Estadual nº 5.344/2015 e Decreto Federal n° 7.892/2013 fica HOMOLOGADA e ADJUDICADA a Ata de Registro de Preços, do PREGÃO ELETRÔNICO PARA REGISTRO DE PREÇOS n° 000/201</w:t>
      </w:r>
      <w:r w:rsidR="004319A0">
        <w:rPr>
          <w:rFonts w:cs="Arial"/>
          <w:b/>
          <w:sz w:val="20"/>
          <w:szCs w:val="20"/>
        </w:rPr>
        <w:t>8</w:t>
      </w:r>
      <w:proofErr w:type="gramStart"/>
      <w:r w:rsidR="004319A0">
        <w:rPr>
          <w:rFonts w:cs="Arial"/>
          <w:b/>
          <w:sz w:val="20"/>
          <w:szCs w:val="20"/>
        </w:rPr>
        <w:t xml:space="preserve">  </w:t>
      </w:r>
      <w:proofErr w:type="gramEnd"/>
      <w:r w:rsidRPr="009D2704">
        <w:rPr>
          <w:rFonts w:cs="Arial"/>
          <w:b/>
          <w:sz w:val="20"/>
          <w:szCs w:val="20"/>
        </w:rPr>
        <w:t>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27722" w:rsidRPr="00492590" w:rsidRDefault="00627722" w:rsidP="00627722">
      <w:pPr>
        <w:pStyle w:val="Default"/>
        <w:numPr>
          <w:ilvl w:val="0"/>
          <w:numId w:val="11"/>
        </w:numPr>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rPr>
        <w:t>O</w:t>
      </w:r>
      <w:r w:rsidRPr="00492590">
        <w:rPr>
          <w:rFonts w:asciiTheme="minorHAnsi" w:hAnsiTheme="minorHAnsi" w:cstheme="minorHAnsi"/>
          <w:sz w:val="20"/>
          <w:szCs w:val="20"/>
          <w:lang w:eastAsia="en-US"/>
        </w:rPr>
        <w:t xml:space="preserve"> contrato, se formalizado, ficará a vigência adstrita aos respectivos créditos orçamentários, conforme preconiza o artigo 57, caput,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w:t>
      </w:r>
      <w:r w:rsidR="00F60CE7">
        <w:rPr>
          <w:rFonts w:cs="Arial"/>
          <w:sz w:val="20"/>
          <w:szCs w:val="20"/>
          <w:u w:val="single"/>
        </w:rPr>
        <w:tab/>
      </w:r>
      <w:r w:rsidR="00F60CE7">
        <w:rPr>
          <w:rFonts w:cs="Arial"/>
          <w:sz w:val="20"/>
          <w:szCs w:val="20"/>
          <w:u w:val="single"/>
        </w:rPr>
        <w:tab/>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w:t>
      </w:r>
      <w:r w:rsidR="00022677">
        <w:rPr>
          <w:rFonts w:asciiTheme="minorHAnsi" w:hAnsiTheme="minorHAnsi" w:cs="Arial"/>
          <w:b/>
          <w:sz w:val="20"/>
          <w:szCs w:val="20"/>
          <w:u w:val="single"/>
        </w:rPr>
        <w:tab/>
      </w:r>
      <w:r w:rsidR="00022677" w:rsidRPr="00022677">
        <w:rPr>
          <w:rFonts w:asciiTheme="minorHAnsi" w:hAnsiTheme="minorHAnsi" w:cs="Arial"/>
          <w:sz w:val="20"/>
          <w:szCs w:val="20"/>
          <w:u w:val="single"/>
        </w:rPr>
        <w:tab/>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FF705F">
        <w:tc>
          <w:tcPr>
            <w:tcW w:w="709"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FF705F">
        <w:tc>
          <w:tcPr>
            <w:tcW w:w="709"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r>
      <w:tr w:rsidR="003826D1" w:rsidRPr="00EA4D61" w:rsidTr="00FF705F">
        <w:tblPrEx>
          <w:tblLook w:val="0000" w:firstRow="0" w:lastRow="0" w:firstColumn="0" w:lastColumn="0" w:noHBand="0" w:noVBand="0"/>
        </w:tblPrEx>
        <w:tc>
          <w:tcPr>
            <w:tcW w:w="7655" w:type="dxa"/>
            <w:gridSpan w:val="6"/>
            <w:vAlign w:val="center"/>
          </w:tcPr>
          <w:p w:rsidR="003826D1" w:rsidRPr="00EA4D61" w:rsidRDefault="003826D1" w:rsidP="00FF705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FF705F">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FF705F">
              <w:trPr>
                <w:trHeight w:val="258"/>
                <w:jc w:val="center"/>
              </w:trPr>
              <w:tc>
                <w:tcPr>
                  <w:tcW w:w="9130" w:type="dxa"/>
                  <w:gridSpan w:val="6"/>
                </w:tcPr>
                <w:p w:rsidR="00187D86" w:rsidRPr="00CB03EE" w:rsidRDefault="00187D86" w:rsidP="00FF705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FF705F">
              <w:trPr>
                <w:trHeight w:val="1009"/>
                <w:jc w:val="center"/>
              </w:trPr>
              <w:tc>
                <w:tcPr>
                  <w:tcW w:w="9130" w:type="dxa"/>
                  <w:gridSpan w:val="6"/>
                </w:tcPr>
                <w:p w:rsidR="00187D86" w:rsidRPr="00CB03EE" w:rsidRDefault="00187D86" w:rsidP="00FF70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FF70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FF70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FF705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FF705F">
              <w:trPr>
                <w:trHeight w:val="503"/>
                <w:jc w:val="center"/>
              </w:trPr>
              <w:tc>
                <w:tcPr>
                  <w:tcW w:w="61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FF705F">
              <w:trPr>
                <w:trHeight w:val="245"/>
                <w:jc w:val="center"/>
              </w:trPr>
              <w:tc>
                <w:tcPr>
                  <w:tcW w:w="61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FF705F">
                  <w:pPr>
                    <w:tabs>
                      <w:tab w:val="left" w:pos="7200"/>
                    </w:tabs>
                    <w:spacing w:after="0" w:line="240" w:lineRule="auto"/>
                    <w:jc w:val="center"/>
                    <w:rPr>
                      <w:rFonts w:eastAsia="Batang" w:cs="Calibri"/>
                      <w:color w:val="000000"/>
                      <w:sz w:val="20"/>
                      <w:szCs w:val="20"/>
                    </w:rPr>
                  </w:pPr>
                </w:p>
              </w:tc>
            </w:tr>
            <w:tr w:rsidR="00187D86" w:rsidRPr="00CB03EE" w:rsidTr="00FF705F">
              <w:trPr>
                <w:trHeight w:val="245"/>
                <w:jc w:val="center"/>
              </w:trPr>
              <w:tc>
                <w:tcPr>
                  <w:tcW w:w="61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r>
            <w:tr w:rsidR="00187D86" w:rsidRPr="00CB03EE" w:rsidTr="00FF705F">
              <w:trPr>
                <w:trHeight w:val="258"/>
                <w:jc w:val="center"/>
              </w:trPr>
              <w:tc>
                <w:tcPr>
                  <w:tcW w:w="61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r>
            <w:tr w:rsidR="00187D86" w:rsidRPr="00CB03EE" w:rsidTr="00FF705F">
              <w:trPr>
                <w:trHeight w:val="245"/>
                <w:jc w:val="center"/>
              </w:trPr>
              <w:tc>
                <w:tcPr>
                  <w:tcW w:w="7175" w:type="dxa"/>
                  <w:gridSpan w:val="5"/>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FF705F">
                  <w:pPr>
                    <w:tabs>
                      <w:tab w:val="left" w:pos="7200"/>
                    </w:tabs>
                    <w:spacing w:after="0" w:line="240" w:lineRule="auto"/>
                    <w:jc w:val="both"/>
                    <w:rPr>
                      <w:rFonts w:eastAsia="Batang" w:cs="Calibri"/>
                      <w:color w:val="000000"/>
                      <w:sz w:val="20"/>
                      <w:szCs w:val="20"/>
                    </w:rPr>
                  </w:pPr>
                </w:p>
              </w:tc>
            </w:tr>
            <w:tr w:rsidR="00187D86" w:rsidRPr="00CB03EE" w:rsidTr="00FF705F">
              <w:trPr>
                <w:trHeight w:val="333"/>
                <w:jc w:val="center"/>
              </w:trPr>
              <w:tc>
                <w:tcPr>
                  <w:tcW w:w="9130" w:type="dxa"/>
                  <w:gridSpan w:val="6"/>
                  <w:vAlign w:val="bottom"/>
                </w:tcPr>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FF705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FF705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297C95">
      <w:pPr>
        <w:pStyle w:val="Corpodetexto2"/>
        <w:spacing w:before="120" w:line="240" w:lineRule="auto"/>
        <w:ind w:right="516"/>
        <w:rPr>
          <w:rFonts w:cs="Arial"/>
          <w:b/>
        </w:rPr>
      </w:pPr>
    </w:p>
    <w:p w:rsidR="00713809" w:rsidRDefault="00713809" w:rsidP="000D2A9B">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0D2A9B">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w:t>
      </w:r>
      <w:r w:rsidR="00DE64C0">
        <w:rPr>
          <w:sz w:val="20"/>
          <w:szCs w:val="20"/>
          <w:u w:val="single"/>
        </w:rPr>
        <w:tab/>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w:t>
      </w:r>
      <w:r w:rsidR="00DE64C0">
        <w:rPr>
          <w:rFonts w:cs="Calibri"/>
          <w:bCs/>
          <w:color w:val="000000"/>
          <w:sz w:val="20"/>
          <w:szCs w:val="20"/>
          <w:u w:val="single"/>
        </w:rPr>
        <w:tab/>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1C" w:rsidRDefault="00EF421C">
      <w:pPr>
        <w:spacing w:after="0" w:line="240" w:lineRule="auto"/>
      </w:pPr>
      <w:r>
        <w:separator/>
      </w:r>
    </w:p>
  </w:endnote>
  <w:endnote w:type="continuationSeparator" w:id="0">
    <w:p w:rsidR="00EF421C" w:rsidRDefault="00EF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1C" w:rsidRDefault="00EF421C" w:rsidP="00EF421C">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14:anchorId="1ED29075" wp14:editId="0EFC8E61">
              <wp:simplePos x="0" y="0"/>
              <wp:positionH relativeFrom="page">
                <wp:posOffset>6994478</wp:posOffset>
              </wp:positionH>
              <wp:positionV relativeFrom="page">
                <wp:posOffset>8004413</wp:posOffset>
              </wp:positionV>
              <wp:extent cx="591185" cy="1364160"/>
              <wp:effectExtent l="0" t="0" r="0"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3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1C" w:rsidRPr="00171348" w:rsidRDefault="00EF421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202B" w:rsidRPr="007A202B">
                            <w:rPr>
                              <w:rFonts w:ascii="Cambria" w:hAnsi="Cambria"/>
                              <w:noProof/>
                              <w:sz w:val="32"/>
                              <w:szCs w:val="44"/>
                            </w:rPr>
                            <w:t>44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30.25pt;width:46.55pt;height:107.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" o:allowincell="f" filled="f" stroked="f">
              <v:textbox style="layout-flow:vertical;mso-layout-flow-alt:bottom-to-top;mso-fit-shape-to-text:t">
                <w:txbxContent>
                  <w:p w:rsidR="00EF421C" w:rsidRPr="00171348" w:rsidRDefault="00EF421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202B" w:rsidRPr="007A202B">
                      <w:rPr>
                        <w:rFonts w:ascii="Cambria" w:hAnsi="Cambria"/>
                        <w:noProof/>
                        <w:sz w:val="32"/>
                        <w:szCs w:val="44"/>
                      </w:rPr>
                      <w:t>44</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rPr>
      <w:tab/>
      <w:t>SCL/DL</w:t>
    </w:r>
  </w:p>
  <w:p w:rsidR="00EF421C" w:rsidRDefault="00EF421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F421C" w:rsidRPr="005D646A" w:rsidRDefault="00EF421C">
    <w:pPr>
      <w:pStyle w:val="Rodap"/>
      <w:rPr>
        <w:sz w:val="20"/>
      </w:rPr>
    </w:pPr>
  </w:p>
  <w:p w:rsidR="00EF421C" w:rsidRDefault="00EF421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1C" w:rsidRDefault="00EF421C">
      <w:pPr>
        <w:spacing w:after="0" w:line="240" w:lineRule="auto"/>
      </w:pPr>
      <w:r>
        <w:separator/>
      </w:r>
    </w:p>
  </w:footnote>
  <w:footnote w:type="continuationSeparator" w:id="0">
    <w:p w:rsidR="00EF421C" w:rsidRDefault="00EF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1C" w:rsidRDefault="00EF421C"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F421C" w:rsidRDefault="00EF421C" w:rsidP="00D57641">
    <w:pPr>
      <w:widowControl w:val="0"/>
      <w:tabs>
        <w:tab w:val="left" w:pos="889"/>
      </w:tabs>
      <w:autoSpaceDE w:val="0"/>
      <w:autoSpaceDN w:val="0"/>
      <w:adjustRightInd w:val="0"/>
      <w:spacing w:after="0" w:line="240" w:lineRule="auto"/>
      <w:jc w:val="right"/>
      <w:rPr>
        <w:noProof/>
      </w:rPr>
    </w:pPr>
  </w:p>
  <w:p w:rsidR="00EF421C" w:rsidRDefault="00EF421C" w:rsidP="00376B72">
    <w:pPr>
      <w:widowControl w:val="0"/>
      <w:tabs>
        <w:tab w:val="left" w:pos="1390"/>
      </w:tabs>
      <w:autoSpaceDE w:val="0"/>
      <w:autoSpaceDN w:val="0"/>
      <w:adjustRightInd w:val="0"/>
      <w:spacing w:after="0" w:line="200" w:lineRule="exact"/>
      <w:rPr>
        <w:noProof/>
      </w:rPr>
    </w:pPr>
    <w:r>
      <w:rPr>
        <w:noProof/>
      </w:rPr>
      <w:tab/>
    </w:r>
  </w:p>
  <w:p w:rsidR="00EF421C" w:rsidRDefault="00EF421C" w:rsidP="00F53D7A">
    <w:pPr>
      <w:widowControl w:val="0"/>
      <w:tabs>
        <w:tab w:val="left" w:pos="889"/>
      </w:tabs>
      <w:autoSpaceDE w:val="0"/>
      <w:autoSpaceDN w:val="0"/>
      <w:adjustRightInd w:val="0"/>
      <w:spacing w:after="0" w:line="200" w:lineRule="exact"/>
      <w:rPr>
        <w:noProof/>
      </w:rPr>
    </w:pPr>
  </w:p>
  <w:p w:rsidR="00EF421C" w:rsidRDefault="00EF421C" w:rsidP="00376B72">
    <w:pPr>
      <w:widowControl w:val="0"/>
      <w:autoSpaceDE w:val="0"/>
      <w:autoSpaceDN w:val="0"/>
      <w:adjustRightInd w:val="0"/>
      <w:spacing w:after="0" w:line="200" w:lineRule="exact"/>
      <w:jc w:val="center"/>
      <w:rPr>
        <w:rFonts w:ascii="Arial" w:hAnsi="Arial" w:cs="Arial"/>
        <w:b/>
        <w:bCs/>
        <w:sz w:val="18"/>
      </w:rPr>
    </w:pPr>
  </w:p>
  <w:p w:rsidR="00EF421C" w:rsidRDefault="00EF421C" w:rsidP="00376B72">
    <w:pPr>
      <w:widowControl w:val="0"/>
      <w:autoSpaceDE w:val="0"/>
      <w:autoSpaceDN w:val="0"/>
      <w:adjustRightInd w:val="0"/>
      <w:spacing w:after="0" w:line="200" w:lineRule="exact"/>
      <w:jc w:val="center"/>
      <w:rPr>
        <w:rFonts w:ascii="Arial" w:hAnsi="Arial" w:cs="Arial"/>
        <w:b/>
        <w:bCs/>
        <w:sz w:val="18"/>
      </w:rPr>
    </w:pPr>
  </w:p>
  <w:p w:rsidR="00EF421C" w:rsidRPr="00376B72" w:rsidRDefault="00EF421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3D1509D7" wp14:editId="6B27493B">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1C" w:rsidRDefault="00EF421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47470" w:rsidRDefault="0074747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5D314B40" wp14:editId="4720C8F7">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1C" w:rsidRDefault="00EF421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47470" w:rsidRDefault="0074747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4FCA8917" wp14:editId="27FA1DA2">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1C" w:rsidRPr="00886D34" w:rsidRDefault="00EF421C"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47470" w:rsidRPr="00886D34" w:rsidRDefault="00747470" w:rsidP="00886D34">
                    <w:pPr>
                      <w:rPr>
                        <w:szCs w:val="21"/>
                      </w:rPr>
                    </w:pPr>
                  </w:p>
                </w:txbxContent>
              </v:textbox>
              <w10:wrap anchorx="page" anchory="page"/>
            </v:shape>
          </w:pict>
        </mc:Fallback>
      </mc:AlternateContent>
    </w:r>
    <w:r>
      <w:rPr>
        <w:rFonts w:ascii="Arial Narrow" w:hAnsi="Arial Narrow" w:cs="Arial"/>
        <w:b/>
        <w:bCs/>
        <w:color w:val="000000"/>
        <w:sz w:val="18"/>
      </w:rPr>
      <w:t>7721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AC37D95"/>
    <w:multiLevelType w:val="hybridMultilevel"/>
    <w:tmpl w:val="89D64F1A"/>
    <w:lvl w:ilvl="0" w:tplc="09847C34">
      <w:start w:val="1"/>
      <w:numFmt w:val="decimal"/>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6626C4"/>
    <w:multiLevelType w:val="hybridMultilevel"/>
    <w:tmpl w:val="AA481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65130AE"/>
    <w:multiLevelType w:val="multilevel"/>
    <w:tmpl w:val="E102A7CC"/>
    <w:lvl w:ilvl="0">
      <w:start w:val="4"/>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7">
    <w:nsid w:val="2C493498"/>
    <w:multiLevelType w:val="multilevel"/>
    <w:tmpl w:val="F85C930A"/>
    <w:lvl w:ilvl="0">
      <w:start w:val="1"/>
      <w:numFmt w:val="upperRoman"/>
      <w:lvlText w:val="%1."/>
      <w:lvlJc w:val="right"/>
      <w:pPr>
        <w:ind w:left="1854" w:hanging="360"/>
      </w:pPr>
    </w:lvl>
    <w:lvl w:ilvl="1">
      <w:start w:val="1"/>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B3E5E42"/>
    <w:multiLevelType w:val="hybridMultilevel"/>
    <w:tmpl w:val="CA1297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5A46E8"/>
    <w:multiLevelType w:val="multilevel"/>
    <w:tmpl w:val="E102A7CC"/>
    <w:lvl w:ilvl="0">
      <w:start w:val="4"/>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5F3905"/>
    <w:multiLevelType w:val="multilevel"/>
    <w:tmpl w:val="678CC76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5"/>
  </w:num>
  <w:num w:numId="3">
    <w:abstractNumId w:val="4"/>
  </w:num>
  <w:num w:numId="4">
    <w:abstractNumId w:val="15"/>
  </w:num>
  <w:num w:numId="5">
    <w:abstractNumId w:val="24"/>
  </w:num>
  <w:num w:numId="6">
    <w:abstractNumId w:val="6"/>
  </w:num>
  <w:num w:numId="7">
    <w:abstractNumId w:val="12"/>
  </w:num>
  <w:num w:numId="8">
    <w:abstractNumId w:val="0"/>
  </w:num>
  <w:num w:numId="9">
    <w:abstractNumId w:val="26"/>
  </w:num>
  <w:num w:numId="10">
    <w:abstractNumId w:val="13"/>
  </w:num>
  <w:num w:numId="11">
    <w:abstractNumId w:val="2"/>
  </w:num>
  <w:num w:numId="12">
    <w:abstractNumId w:val="7"/>
  </w:num>
  <w:num w:numId="13">
    <w:abstractNumId w:val="32"/>
  </w:num>
  <w:num w:numId="14">
    <w:abstractNumId w:val="21"/>
  </w:num>
  <w:num w:numId="15">
    <w:abstractNumId w:val="34"/>
  </w:num>
  <w:num w:numId="16">
    <w:abstractNumId w:val="10"/>
  </w:num>
  <w:num w:numId="17">
    <w:abstractNumId w:val="3"/>
  </w:num>
  <w:num w:numId="18">
    <w:abstractNumId w:val="9"/>
  </w:num>
  <w:num w:numId="19">
    <w:abstractNumId w:val="14"/>
  </w:num>
  <w:num w:numId="20">
    <w:abstractNumId w:val="20"/>
  </w:num>
  <w:num w:numId="21">
    <w:abstractNumId w:val="28"/>
  </w:num>
  <w:num w:numId="22">
    <w:abstractNumId w:val="8"/>
  </w:num>
  <w:num w:numId="23">
    <w:abstractNumId w:val="33"/>
  </w:num>
  <w:num w:numId="24">
    <w:abstractNumId w:val="22"/>
  </w:num>
  <w:num w:numId="25">
    <w:abstractNumId w:val="35"/>
  </w:num>
  <w:num w:numId="26">
    <w:abstractNumId w:val="19"/>
  </w:num>
  <w:num w:numId="27">
    <w:abstractNumId w:val="31"/>
  </w:num>
  <w:num w:numId="28">
    <w:abstractNumId w:val="30"/>
  </w:num>
  <w:num w:numId="29">
    <w:abstractNumId w:val="18"/>
  </w:num>
  <w:num w:numId="30">
    <w:abstractNumId w:val="23"/>
  </w:num>
  <w:num w:numId="31">
    <w:abstractNumId w:val="17"/>
  </w:num>
  <w:num w:numId="32">
    <w:abstractNumId w:val="1"/>
  </w:num>
  <w:num w:numId="33">
    <w:abstractNumId w:val="36"/>
  </w:num>
  <w:num w:numId="34">
    <w:abstractNumId w:val="27"/>
  </w:num>
  <w:num w:numId="35">
    <w:abstractNumId w:val="16"/>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827"/>
    <w:rsid w:val="00014B0A"/>
    <w:rsid w:val="00014FEB"/>
    <w:rsid w:val="000151FA"/>
    <w:rsid w:val="000161D6"/>
    <w:rsid w:val="000206D8"/>
    <w:rsid w:val="00020BB7"/>
    <w:rsid w:val="00021FC3"/>
    <w:rsid w:val="00022677"/>
    <w:rsid w:val="0002302C"/>
    <w:rsid w:val="00025C98"/>
    <w:rsid w:val="00025CE9"/>
    <w:rsid w:val="00027D31"/>
    <w:rsid w:val="00030E80"/>
    <w:rsid w:val="00032526"/>
    <w:rsid w:val="00034581"/>
    <w:rsid w:val="00034930"/>
    <w:rsid w:val="00034F10"/>
    <w:rsid w:val="0003511E"/>
    <w:rsid w:val="00041DAE"/>
    <w:rsid w:val="00043368"/>
    <w:rsid w:val="00044B54"/>
    <w:rsid w:val="0004672D"/>
    <w:rsid w:val="0004748C"/>
    <w:rsid w:val="00051AAF"/>
    <w:rsid w:val="00052753"/>
    <w:rsid w:val="00052FFF"/>
    <w:rsid w:val="0005359F"/>
    <w:rsid w:val="00054F6A"/>
    <w:rsid w:val="00056856"/>
    <w:rsid w:val="00057024"/>
    <w:rsid w:val="00063361"/>
    <w:rsid w:val="00063BA6"/>
    <w:rsid w:val="000701A3"/>
    <w:rsid w:val="0007048D"/>
    <w:rsid w:val="0007136A"/>
    <w:rsid w:val="00071501"/>
    <w:rsid w:val="00073513"/>
    <w:rsid w:val="00074675"/>
    <w:rsid w:val="0007478C"/>
    <w:rsid w:val="00075045"/>
    <w:rsid w:val="00075130"/>
    <w:rsid w:val="00076D6C"/>
    <w:rsid w:val="00077949"/>
    <w:rsid w:val="00080133"/>
    <w:rsid w:val="000817C5"/>
    <w:rsid w:val="000818F9"/>
    <w:rsid w:val="00085663"/>
    <w:rsid w:val="000857F2"/>
    <w:rsid w:val="000861E8"/>
    <w:rsid w:val="00086BC2"/>
    <w:rsid w:val="0008746C"/>
    <w:rsid w:val="00087DE4"/>
    <w:rsid w:val="00090106"/>
    <w:rsid w:val="0009024A"/>
    <w:rsid w:val="00091D33"/>
    <w:rsid w:val="000922C6"/>
    <w:rsid w:val="0009549F"/>
    <w:rsid w:val="00095808"/>
    <w:rsid w:val="000963C2"/>
    <w:rsid w:val="0009681A"/>
    <w:rsid w:val="00096DC2"/>
    <w:rsid w:val="000971DA"/>
    <w:rsid w:val="000A00B6"/>
    <w:rsid w:val="000A261E"/>
    <w:rsid w:val="000A79A2"/>
    <w:rsid w:val="000A79D8"/>
    <w:rsid w:val="000B022E"/>
    <w:rsid w:val="000B16BC"/>
    <w:rsid w:val="000B2334"/>
    <w:rsid w:val="000B2BBF"/>
    <w:rsid w:val="000B4B6B"/>
    <w:rsid w:val="000C1924"/>
    <w:rsid w:val="000C223E"/>
    <w:rsid w:val="000C5541"/>
    <w:rsid w:val="000C7A4B"/>
    <w:rsid w:val="000C7CDE"/>
    <w:rsid w:val="000D21A3"/>
    <w:rsid w:val="000D2A9B"/>
    <w:rsid w:val="000D30D3"/>
    <w:rsid w:val="000D3E3E"/>
    <w:rsid w:val="000D4323"/>
    <w:rsid w:val="000D6055"/>
    <w:rsid w:val="000E0279"/>
    <w:rsid w:val="000E213B"/>
    <w:rsid w:val="000E50C1"/>
    <w:rsid w:val="000E58FA"/>
    <w:rsid w:val="000E5D4F"/>
    <w:rsid w:val="000E676B"/>
    <w:rsid w:val="000E7C7C"/>
    <w:rsid w:val="000F07AE"/>
    <w:rsid w:val="000F28E2"/>
    <w:rsid w:val="000F454F"/>
    <w:rsid w:val="000F7DFB"/>
    <w:rsid w:val="00100E8F"/>
    <w:rsid w:val="001037FC"/>
    <w:rsid w:val="00111077"/>
    <w:rsid w:val="0011567F"/>
    <w:rsid w:val="001214D3"/>
    <w:rsid w:val="00123068"/>
    <w:rsid w:val="00123515"/>
    <w:rsid w:val="001250EF"/>
    <w:rsid w:val="0012557F"/>
    <w:rsid w:val="001270A0"/>
    <w:rsid w:val="00134FA1"/>
    <w:rsid w:val="001359E2"/>
    <w:rsid w:val="00143CC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77BC7"/>
    <w:rsid w:val="001801EE"/>
    <w:rsid w:val="001821C8"/>
    <w:rsid w:val="00182811"/>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5E10"/>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1CD"/>
    <w:rsid w:val="00245101"/>
    <w:rsid w:val="0024745F"/>
    <w:rsid w:val="00250367"/>
    <w:rsid w:val="00250688"/>
    <w:rsid w:val="00250EE2"/>
    <w:rsid w:val="00253CAE"/>
    <w:rsid w:val="00266E4B"/>
    <w:rsid w:val="002676BE"/>
    <w:rsid w:val="00271E0A"/>
    <w:rsid w:val="00273950"/>
    <w:rsid w:val="00275074"/>
    <w:rsid w:val="002750E0"/>
    <w:rsid w:val="0027599D"/>
    <w:rsid w:val="00280953"/>
    <w:rsid w:val="0028153D"/>
    <w:rsid w:val="00281E49"/>
    <w:rsid w:val="0028287D"/>
    <w:rsid w:val="00282A05"/>
    <w:rsid w:val="00283CE5"/>
    <w:rsid w:val="002852F8"/>
    <w:rsid w:val="00286D23"/>
    <w:rsid w:val="002917AD"/>
    <w:rsid w:val="00291FD4"/>
    <w:rsid w:val="00294BEC"/>
    <w:rsid w:val="002959C0"/>
    <w:rsid w:val="00296F89"/>
    <w:rsid w:val="00297AFD"/>
    <w:rsid w:val="00297C95"/>
    <w:rsid w:val="002A0356"/>
    <w:rsid w:val="002A17AD"/>
    <w:rsid w:val="002A5014"/>
    <w:rsid w:val="002A5C62"/>
    <w:rsid w:val="002A6BAC"/>
    <w:rsid w:val="002B2363"/>
    <w:rsid w:val="002B24D6"/>
    <w:rsid w:val="002B3089"/>
    <w:rsid w:val="002B65AD"/>
    <w:rsid w:val="002B6C99"/>
    <w:rsid w:val="002C11F2"/>
    <w:rsid w:val="002C2E84"/>
    <w:rsid w:val="002C2FB9"/>
    <w:rsid w:val="002C39B5"/>
    <w:rsid w:val="002C7430"/>
    <w:rsid w:val="002C7529"/>
    <w:rsid w:val="002D46FD"/>
    <w:rsid w:val="002D485F"/>
    <w:rsid w:val="002D52C8"/>
    <w:rsid w:val="002E06E3"/>
    <w:rsid w:val="002E4185"/>
    <w:rsid w:val="002F0392"/>
    <w:rsid w:val="002F4008"/>
    <w:rsid w:val="002F7107"/>
    <w:rsid w:val="00300D7E"/>
    <w:rsid w:val="00302059"/>
    <w:rsid w:val="00305D35"/>
    <w:rsid w:val="003074CF"/>
    <w:rsid w:val="0031206F"/>
    <w:rsid w:val="003136E9"/>
    <w:rsid w:val="003156FF"/>
    <w:rsid w:val="00315CF6"/>
    <w:rsid w:val="00315F19"/>
    <w:rsid w:val="003238ED"/>
    <w:rsid w:val="00323E04"/>
    <w:rsid w:val="00325DC0"/>
    <w:rsid w:val="00327921"/>
    <w:rsid w:val="00331083"/>
    <w:rsid w:val="003313B0"/>
    <w:rsid w:val="00333713"/>
    <w:rsid w:val="00340D5A"/>
    <w:rsid w:val="003414FC"/>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1F18"/>
    <w:rsid w:val="00362188"/>
    <w:rsid w:val="00365BB3"/>
    <w:rsid w:val="00365CDC"/>
    <w:rsid w:val="00367D0D"/>
    <w:rsid w:val="003709D6"/>
    <w:rsid w:val="00372592"/>
    <w:rsid w:val="00372C21"/>
    <w:rsid w:val="00373D8B"/>
    <w:rsid w:val="00375D5A"/>
    <w:rsid w:val="00376B72"/>
    <w:rsid w:val="00376CF1"/>
    <w:rsid w:val="00377A86"/>
    <w:rsid w:val="003826D1"/>
    <w:rsid w:val="00384F13"/>
    <w:rsid w:val="00385582"/>
    <w:rsid w:val="00386F5E"/>
    <w:rsid w:val="00390104"/>
    <w:rsid w:val="00395565"/>
    <w:rsid w:val="0039642B"/>
    <w:rsid w:val="00396EEE"/>
    <w:rsid w:val="00397C41"/>
    <w:rsid w:val="003A1638"/>
    <w:rsid w:val="003A2FAD"/>
    <w:rsid w:val="003A4F98"/>
    <w:rsid w:val="003A72BA"/>
    <w:rsid w:val="003A75BC"/>
    <w:rsid w:val="003B261F"/>
    <w:rsid w:val="003B3592"/>
    <w:rsid w:val="003B45C8"/>
    <w:rsid w:val="003B4AD0"/>
    <w:rsid w:val="003B6103"/>
    <w:rsid w:val="003B6487"/>
    <w:rsid w:val="003B683C"/>
    <w:rsid w:val="003B6A8E"/>
    <w:rsid w:val="003B7C99"/>
    <w:rsid w:val="003C0868"/>
    <w:rsid w:val="003C2561"/>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1AB"/>
    <w:rsid w:val="003E7B1C"/>
    <w:rsid w:val="003E7DE1"/>
    <w:rsid w:val="003F0393"/>
    <w:rsid w:val="003F05CD"/>
    <w:rsid w:val="003F1F20"/>
    <w:rsid w:val="003F3530"/>
    <w:rsid w:val="003F4743"/>
    <w:rsid w:val="003F47BB"/>
    <w:rsid w:val="003F60FA"/>
    <w:rsid w:val="004010E1"/>
    <w:rsid w:val="004013E3"/>
    <w:rsid w:val="004017F6"/>
    <w:rsid w:val="00401DBE"/>
    <w:rsid w:val="0040344F"/>
    <w:rsid w:val="004036CC"/>
    <w:rsid w:val="00404259"/>
    <w:rsid w:val="004061C6"/>
    <w:rsid w:val="004075AA"/>
    <w:rsid w:val="0041141D"/>
    <w:rsid w:val="004117FC"/>
    <w:rsid w:val="00411ACA"/>
    <w:rsid w:val="0041323B"/>
    <w:rsid w:val="0041375C"/>
    <w:rsid w:val="00414C13"/>
    <w:rsid w:val="0041523A"/>
    <w:rsid w:val="00416768"/>
    <w:rsid w:val="00416C75"/>
    <w:rsid w:val="00421849"/>
    <w:rsid w:val="00422647"/>
    <w:rsid w:val="0042593C"/>
    <w:rsid w:val="00425D44"/>
    <w:rsid w:val="004307A9"/>
    <w:rsid w:val="0043081A"/>
    <w:rsid w:val="004319A0"/>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57F83"/>
    <w:rsid w:val="004605AF"/>
    <w:rsid w:val="004607F7"/>
    <w:rsid w:val="004609F5"/>
    <w:rsid w:val="00460A59"/>
    <w:rsid w:val="004617E7"/>
    <w:rsid w:val="00462D92"/>
    <w:rsid w:val="00463190"/>
    <w:rsid w:val="00464916"/>
    <w:rsid w:val="00467A26"/>
    <w:rsid w:val="004709DE"/>
    <w:rsid w:val="004728EC"/>
    <w:rsid w:val="00472C0C"/>
    <w:rsid w:val="00473367"/>
    <w:rsid w:val="00473B76"/>
    <w:rsid w:val="00473BBF"/>
    <w:rsid w:val="00473CD6"/>
    <w:rsid w:val="004741D4"/>
    <w:rsid w:val="00477727"/>
    <w:rsid w:val="004779F5"/>
    <w:rsid w:val="0048183B"/>
    <w:rsid w:val="00485207"/>
    <w:rsid w:val="00485B8F"/>
    <w:rsid w:val="004861B8"/>
    <w:rsid w:val="00487C8C"/>
    <w:rsid w:val="00490DF9"/>
    <w:rsid w:val="00492B3E"/>
    <w:rsid w:val="00493836"/>
    <w:rsid w:val="00493CF6"/>
    <w:rsid w:val="00496948"/>
    <w:rsid w:val="004A0DE6"/>
    <w:rsid w:val="004A1F08"/>
    <w:rsid w:val="004A4C34"/>
    <w:rsid w:val="004B6147"/>
    <w:rsid w:val="004B77E4"/>
    <w:rsid w:val="004C11E1"/>
    <w:rsid w:val="004C1E27"/>
    <w:rsid w:val="004C2A6C"/>
    <w:rsid w:val="004C7E9B"/>
    <w:rsid w:val="004D007E"/>
    <w:rsid w:val="004D11E4"/>
    <w:rsid w:val="004D1C38"/>
    <w:rsid w:val="004D2480"/>
    <w:rsid w:val="004D2E04"/>
    <w:rsid w:val="004D4A34"/>
    <w:rsid w:val="004D60C8"/>
    <w:rsid w:val="004D678D"/>
    <w:rsid w:val="004D785B"/>
    <w:rsid w:val="004E248E"/>
    <w:rsid w:val="004E28ED"/>
    <w:rsid w:val="004E306E"/>
    <w:rsid w:val="004E3F06"/>
    <w:rsid w:val="004E655D"/>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17"/>
    <w:rsid w:val="005152B4"/>
    <w:rsid w:val="00516035"/>
    <w:rsid w:val="005169CE"/>
    <w:rsid w:val="005177DA"/>
    <w:rsid w:val="00517F73"/>
    <w:rsid w:val="005200CD"/>
    <w:rsid w:val="005203EF"/>
    <w:rsid w:val="00520D7B"/>
    <w:rsid w:val="00521587"/>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67CCC"/>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281"/>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38F3"/>
    <w:rsid w:val="005F4614"/>
    <w:rsid w:val="005F5DBA"/>
    <w:rsid w:val="005F6698"/>
    <w:rsid w:val="005F6D61"/>
    <w:rsid w:val="006007D6"/>
    <w:rsid w:val="00601024"/>
    <w:rsid w:val="00606801"/>
    <w:rsid w:val="006109D2"/>
    <w:rsid w:val="00611FE6"/>
    <w:rsid w:val="00613BCE"/>
    <w:rsid w:val="006161DB"/>
    <w:rsid w:val="0061637B"/>
    <w:rsid w:val="0061647D"/>
    <w:rsid w:val="00617132"/>
    <w:rsid w:val="00621113"/>
    <w:rsid w:val="0062161B"/>
    <w:rsid w:val="006249AC"/>
    <w:rsid w:val="00627722"/>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534E9"/>
    <w:rsid w:val="006621F9"/>
    <w:rsid w:val="00663F6A"/>
    <w:rsid w:val="006640BF"/>
    <w:rsid w:val="00664D8C"/>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95BBA"/>
    <w:rsid w:val="006A3A8A"/>
    <w:rsid w:val="006A5776"/>
    <w:rsid w:val="006A6F97"/>
    <w:rsid w:val="006A7107"/>
    <w:rsid w:val="006A7FB5"/>
    <w:rsid w:val="006B2BD2"/>
    <w:rsid w:val="006B3517"/>
    <w:rsid w:val="006B5A81"/>
    <w:rsid w:val="006C28CA"/>
    <w:rsid w:val="006C56A5"/>
    <w:rsid w:val="006C56E3"/>
    <w:rsid w:val="006C5C3C"/>
    <w:rsid w:val="006D72FF"/>
    <w:rsid w:val="006E0309"/>
    <w:rsid w:val="006E1D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079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470"/>
    <w:rsid w:val="00747A9E"/>
    <w:rsid w:val="0075202E"/>
    <w:rsid w:val="00754080"/>
    <w:rsid w:val="00754A82"/>
    <w:rsid w:val="00754EEA"/>
    <w:rsid w:val="00754F8B"/>
    <w:rsid w:val="00757C68"/>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202B"/>
    <w:rsid w:val="007A2CA8"/>
    <w:rsid w:val="007A5A6D"/>
    <w:rsid w:val="007A6D37"/>
    <w:rsid w:val="007B1A5E"/>
    <w:rsid w:val="007B2113"/>
    <w:rsid w:val="007B3248"/>
    <w:rsid w:val="007B5B51"/>
    <w:rsid w:val="007C18BC"/>
    <w:rsid w:val="007C1A99"/>
    <w:rsid w:val="007C22A9"/>
    <w:rsid w:val="007C2556"/>
    <w:rsid w:val="007C3977"/>
    <w:rsid w:val="007C46C9"/>
    <w:rsid w:val="007C5B1F"/>
    <w:rsid w:val="007C6305"/>
    <w:rsid w:val="007C6677"/>
    <w:rsid w:val="007D10C3"/>
    <w:rsid w:val="007D57B0"/>
    <w:rsid w:val="007D58E6"/>
    <w:rsid w:val="007D674E"/>
    <w:rsid w:val="007D7B5F"/>
    <w:rsid w:val="007E1B60"/>
    <w:rsid w:val="007E38CB"/>
    <w:rsid w:val="007F6814"/>
    <w:rsid w:val="007F7435"/>
    <w:rsid w:val="007F7726"/>
    <w:rsid w:val="007F7A1E"/>
    <w:rsid w:val="0080023A"/>
    <w:rsid w:val="0080033E"/>
    <w:rsid w:val="008016F5"/>
    <w:rsid w:val="00801F0A"/>
    <w:rsid w:val="008028A7"/>
    <w:rsid w:val="0080322E"/>
    <w:rsid w:val="0080494C"/>
    <w:rsid w:val="00804CA4"/>
    <w:rsid w:val="0080514C"/>
    <w:rsid w:val="0080585F"/>
    <w:rsid w:val="008058ED"/>
    <w:rsid w:val="00806F91"/>
    <w:rsid w:val="00810D8C"/>
    <w:rsid w:val="0081464D"/>
    <w:rsid w:val="00817264"/>
    <w:rsid w:val="008209F0"/>
    <w:rsid w:val="00820B5B"/>
    <w:rsid w:val="00820BDF"/>
    <w:rsid w:val="00822A16"/>
    <w:rsid w:val="0082608F"/>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3FEB"/>
    <w:rsid w:val="00854C9E"/>
    <w:rsid w:val="00855B82"/>
    <w:rsid w:val="00855F4A"/>
    <w:rsid w:val="00857887"/>
    <w:rsid w:val="00860844"/>
    <w:rsid w:val="00862F09"/>
    <w:rsid w:val="008632C4"/>
    <w:rsid w:val="00863876"/>
    <w:rsid w:val="00866700"/>
    <w:rsid w:val="00873F35"/>
    <w:rsid w:val="00874DCC"/>
    <w:rsid w:val="00875827"/>
    <w:rsid w:val="008762C6"/>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52FC"/>
    <w:rsid w:val="009172D2"/>
    <w:rsid w:val="00921B72"/>
    <w:rsid w:val="009237F3"/>
    <w:rsid w:val="00923FC1"/>
    <w:rsid w:val="0092442A"/>
    <w:rsid w:val="009252A0"/>
    <w:rsid w:val="009258C9"/>
    <w:rsid w:val="009265F2"/>
    <w:rsid w:val="0093470F"/>
    <w:rsid w:val="009347EE"/>
    <w:rsid w:val="009357FB"/>
    <w:rsid w:val="009379D3"/>
    <w:rsid w:val="0094142E"/>
    <w:rsid w:val="00944C9B"/>
    <w:rsid w:val="00946F78"/>
    <w:rsid w:val="0094706E"/>
    <w:rsid w:val="00950D81"/>
    <w:rsid w:val="0095252B"/>
    <w:rsid w:val="00956248"/>
    <w:rsid w:val="00967484"/>
    <w:rsid w:val="00967891"/>
    <w:rsid w:val="009678B2"/>
    <w:rsid w:val="009707DE"/>
    <w:rsid w:val="009711AB"/>
    <w:rsid w:val="0097214A"/>
    <w:rsid w:val="0097309B"/>
    <w:rsid w:val="0097321E"/>
    <w:rsid w:val="0097373E"/>
    <w:rsid w:val="00975295"/>
    <w:rsid w:val="009769A2"/>
    <w:rsid w:val="00982060"/>
    <w:rsid w:val="00984DB9"/>
    <w:rsid w:val="00985E64"/>
    <w:rsid w:val="00986392"/>
    <w:rsid w:val="00987037"/>
    <w:rsid w:val="0098711E"/>
    <w:rsid w:val="0099628B"/>
    <w:rsid w:val="009963B0"/>
    <w:rsid w:val="009A0927"/>
    <w:rsid w:val="009A2BF6"/>
    <w:rsid w:val="009A789B"/>
    <w:rsid w:val="009B1BAC"/>
    <w:rsid w:val="009B2691"/>
    <w:rsid w:val="009B30AD"/>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353F"/>
    <w:rsid w:val="009E4D4D"/>
    <w:rsid w:val="009F487A"/>
    <w:rsid w:val="009F4A6D"/>
    <w:rsid w:val="00A001D4"/>
    <w:rsid w:val="00A01877"/>
    <w:rsid w:val="00A044F0"/>
    <w:rsid w:val="00A04CDE"/>
    <w:rsid w:val="00A0638C"/>
    <w:rsid w:val="00A06B20"/>
    <w:rsid w:val="00A07947"/>
    <w:rsid w:val="00A1054E"/>
    <w:rsid w:val="00A11696"/>
    <w:rsid w:val="00A15D73"/>
    <w:rsid w:val="00A160B3"/>
    <w:rsid w:val="00A17FB4"/>
    <w:rsid w:val="00A203E3"/>
    <w:rsid w:val="00A20BDD"/>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787B"/>
    <w:rsid w:val="00A60D88"/>
    <w:rsid w:val="00A62F51"/>
    <w:rsid w:val="00A63100"/>
    <w:rsid w:val="00A6378D"/>
    <w:rsid w:val="00A6380A"/>
    <w:rsid w:val="00A6522A"/>
    <w:rsid w:val="00A67D5F"/>
    <w:rsid w:val="00A70DEA"/>
    <w:rsid w:val="00A752BF"/>
    <w:rsid w:val="00A829F9"/>
    <w:rsid w:val="00A83E1D"/>
    <w:rsid w:val="00A865E8"/>
    <w:rsid w:val="00A90579"/>
    <w:rsid w:val="00A9090D"/>
    <w:rsid w:val="00A91CFA"/>
    <w:rsid w:val="00A93217"/>
    <w:rsid w:val="00A94485"/>
    <w:rsid w:val="00A962B4"/>
    <w:rsid w:val="00A96722"/>
    <w:rsid w:val="00A96C9F"/>
    <w:rsid w:val="00A97A4E"/>
    <w:rsid w:val="00AA1CE2"/>
    <w:rsid w:val="00AA22D6"/>
    <w:rsid w:val="00AA2752"/>
    <w:rsid w:val="00AA5946"/>
    <w:rsid w:val="00AA5F59"/>
    <w:rsid w:val="00AA6768"/>
    <w:rsid w:val="00AA6DC1"/>
    <w:rsid w:val="00AB0DF0"/>
    <w:rsid w:val="00AB1E8B"/>
    <w:rsid w:val="00AB2928"/>
    <w:rsid w:val="00AB3FC5"/>
    <w:rsid w:val="00AB4F42"/>
    <w:rsid w:val="00AB5118"/>
    <w:rsid w:val="00AB7C04"/>
    <w:rsid w:val="00AC0AFA"/>
    <w:rsid w:val="00AC1697"/>
    <w:rsid w:val="00AC20CA"/>
    <w:rsid w:val="00AC2941"/>
    <w:rsid w:val="00AC36AF"/>
    <w:rsid w:val="00AC6521"/>
    <w:rsid w:val="00AD007E"/>
    <w:rsid w:val="00AD1933"/>
    <w:rsid w:val="00AD1F48"/>
    <w:rsid w:val="00AD306F"/>
    <w:rsid w:val="00AD375C"/>
    <w:rsid w:val="00AD4B9F"/>
    <w:rsid w:val="00AD7843"/>
    <w:rsid w:val="00AD7BDE"/>
    <w:rsid w:val="00AD7F43"/>
    <w:rsid w:val="00AE1C0E"/>
    <w:rsid w:val="00AE2EBF"/>
    <w:rsid w:val="00AE2F87"/>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2105"/>
    <w:rsid w:val="00B27273"/>
    <w:rsid w:val="00B30D74"/>
    <w:rsid w:val="00B31106"/>
    <w:rsid w:val="00B33954"/>
    <w:rsid w:val="00B36DE8"/>
    <w:rsid w:val="00B373B1"/>
    <w:rsid w:val="00B44AA8"/>
    <w:rsid w:val="00B47D86"/>
    <w:rsid w:val="00B53EFF"/>
    <w:rsid w:val="00B5470C"/>
    <w:rsid w:val="00B56088"/>
    <w:rsid w:val="00B57B0B"/>
    <w:rsid w:val="00B619C5"/>
    <w:rsid w:val="00B67DE3"/>
    <w:rsid w:val="00B70FB9"/>
    <w:rsid w:val="00B7120D"/>
    <w:rsid w:val="00B71C39"/>
    <w:rsid w:val="00B744F3"/>
    <w:rsid w:val="00B747E8"/>
    <w:rsid w:val="00B76FAA"/>
    <w:rsid w:val="00B936A8"/>
    <w:rsid w:val="00B946A1"/>
    <w:rsid w:val="00B950BD"/>
    <w:rsid w:val="00B97C17"/>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289"/>
    <w:rsid w:val="00BE2B40"/>
    <w:rsid w:val="00BE3DED"/>
    <w:rsid w:val="00BE405B"/>
    <w:rsid w:val="00BF002D"/>
    <w:rsid w:val="00BF506D"/>
    <w:rsid w:val="00BF54CC"/>
    <w:rsid w:val="00BF6653"/>
    <w:rsid w:val="00BF70C1"/>
    <w:rsid w:val="00BF77CD"/>
    <w:rsid w:val="00C00B49"/>
    <w:rsid w:val="00C00D4F"/>
    <w:rsid w:val="00C017AC"/>
    <w:rsid w:val="00C01D4C"/>
    <w:rsid w:val="00C01F84"/>
    <w:rsid w:val="00C020A0"/>
    <w:rsid w:val="00C02FC4"/>
    <w:rsid w:val="00C059A4"/>
    <w:rsid w:val="00C10A03"/>
    <w:rsid w:val="00C10EB7"/>
    <w:rsid w:val="00C142C3"/>
    <w:rsid w:val="00C16F6E"/>
    <w:rsid w:val="00C17396"/>
    <w:rsid w:val="00C20FA9"/>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0AC"/>
    <w:rsid w:val="00C77CAD"/>
    <w:rsid w:val="00C80151"/>
    <w:rsid w:val="00C82F66"/>
    <w:rsid w:val="00C83C07"/>
    <w:rsid w:val="00C84E42"/>
    <w:rsid w:val="00C909E8"/>
    <w:rsid w:val="00C93155"/>
    <w:rsid w:val="00C935B8"/>
    <w:rsid w:val="00C9388B"/>
    <w:rsid w:val="00C95883"/>
    <w:rsid w:val="00C95C50"/>
    <w:rsid w:val="00CA0190"/>
    <w:rsid w:val="00CA06FA"/>
    <w:rsid w:val="00CB0124"/>
    <w:rsid w:val="00CB08E0"/>
    <w:rsid w:val="00CB11B4"/>
    <w:rsid w:val="00CB1B5D"/>
    <w:rsid w:val="00CB220E"/>
    <w:rsid w:val="00CB2EF8"/>
    <w:rsid w:val="00CC0358"/>
    <w:rsid w:val="00CC1024"/>
    <w:rsid w:val="00CC1EAA"/>
    <w:rsid w:val="00CC3CF0"/>
    <w:rsid w:val="00CC5233"/>
    <w:rsid w:val="00CC56E6"/>
    <w:rsid w:val="00CC5DDD"/>
    <w:rsid w:val="00CC6145"/>
    <w:rsid w:val="00CD0289"/>
    <w:rsid w:val="00CD0356"/>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B1C"/>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641"/>
    <w:rsid w:val="00D609CA"/>
    <w:rsid w:val="00D618BF"/>
    <w:rsid w:val="00D64153"/>
    <w:rsid w:val="00D64389"/>
    <w:rsid w:val="00D64A7D"/>
    <w:rsid w:val="00D64E35"/>
    <w:rsid w:val="00D67DB9"/>
    <w:rsid w:val="00D67F04"/>
    <w:rsid w:val="00D7044B"/>
    <w:rsid w:val="00D70BFB"/>
    <w:rsid w:val="00D70C57"/>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36CC"/>
    <w:rsid w:val="00DA4AFE"/>
    <w:rsid w:val="00DA53FB"/>
    <w:rsid w:val="00DB2576"/>
    <w:rsid w:val="00DB3EA8"/>
    <w:rsid w:val="00DB5945"/>
    <w:rsid w:val="00DC2E7F"/>
    <w:rsid w:val="00DC3E33"/>
    <w:rsid w:val="00DC68C5"/>
    <w:rsid w:val="00DD2B5B"/>
    <w:rsid w:val="00DD39E7"/>
    <w:rsid w:val="00DD5616"/>
    <w:rsid w:val="00DD6CA7"/>
    <w:rsid w:val="00DE01C6"/>
    <w:rsid w:val="00DE2D56"/>
    <w:rsid w:val="00DE2F28"/>
    <w:rsid w:val="00DE6276"/>
    <w:rsid w:val="00DE64C0"/>
    <w:rsid w:val="00DE77D6"/>
    <w:rsid w:val="00DF3577"/>
    <w:rsid w:val="00DF500B"/>
    <w:rsid w:val="00DF67AD"/>
    <w:rsid w:val="00DF7EFD"/>
    <w:rsid w:val="00E007E2"/>
    <w:rsid w:val="00E00DF3"/>
    <w:rsid w:val="00E01044"/>
    <w:rsid w:val="00E06583"/>
    <w:rsid w:val="00E07CA6"/>
    <w:rsid w:val="00E07D22"/>
    <w:rsid w:val="00E12BEF"/>
    <w:rsid w:val="00E12F54"/>
    <w:rsid w:val="00E136B1"/>
    <w:rsid w:val="00E15006"/>
    <w:rsid w:val="00E166E5"/>
    <w:rsid w:val="00E20320"/>
    <w:rsid w:val="00E20C98"/>
    <w:rsid w:val="00E21AD8"/>
    <w:rsid w:val="00E227A0"/>
    <w:rsid w:val="00E245A5"/>
    <w:rsid w:val="00E272A4"/>
    <w:rsid w:val="00E27E78"/>
    <w:rsid w:val="00E30274"/>
    <w:rsid w:val="00E32622"/>
    <w:rsid w:val="00E34247"/>
    <w:rsid w:val="00E34948"/>
    <w:rsid w:val="00E3596D"/>
    <w:rsid w:val="00E4087D"/>
    <w:rsid w:val="00E413F3"/>
    <w:rsid w:val="00E41934"/>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503C"/>
    <w:rsid w:val="00EB1CF4"/>
    <w:rsid w:val="00EB373D"/>
    <w:rsid w:val="00EB7A3B"/>
    <w:rsid w:val="00EB7B8F"/>
    <w:rsid w:val="00EB7BE4"/>
    <w:rsid w:val="00EC3D56"/>
    <w:rsid w:val="00EC43FE"/>
    <w:rsid w:val="00EC6542"/>
    <w:rsid w:val="00ED4E30"/>
    <w:rsid w:val="00ED58D4"/>
    <w:rsid w:val="00EE0D54"/>
    <w:rsid w:val="00EE5D42"/>
    <w:rsid w:val="00EE7DEF"/>
    <w:rsid w:val="00EF1CB7"/>
    <w:rsid w:val="00EF1D29"/>
    <w:rsid w:val="00EF3C89"/>
    <w:rsid w:val="00EF421C"/>
    <w:rsid w:val="00EF6DD0"/>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5CEA"/>
    <w:rsid w:val="00F305C4"/>
    <w:rsid w:val="00F32A4C"/>
    <w:rsid w:val="00F33B44"/>
    <w:rsid w:val="00F3584D"/>
    <w:rsid w:val="00F360DE"/>
    <w:rsid w:val="00F37057"/>
    <w:rsid w:val="00F4112A"/>
    <w:rsid w:val="00F43F4B"/>
    <w:rsid w:val="00F50F91"/>
    <w:rsid w:val="00F51D8C"/>
    <w:rsid w:val="00F53A48"/>
    <w:rsid w:val="00F53D7A"/>
    <w:rsid w:val="00F541CD"/>
    <w:rsid w:val="00F54522"/>
    <w:rsid w:val="00F567A2"/>
    <w:rsid w:val="00F60CE7"/>
    <w:rsid w:val="00F60FDB"/>
    <w:rsid w:val="00F63580"/>
    <w:rsid w:val="00F64457"/>
    <w:rsid w:val="00F66698"/>
    <w:rsid w:val="00F6723B"/>
    <w:rsid w:val="00F713B2"/>
    <w:rsid w:val="00F7152B"/>
    <w:rsid w:val="00F722F2"/>
    <w:rsid w:val="00F72BF0"/>
    <w:rsid w:val="00F74A20"/>
    <w:rsid w:val="00F807A4"/>
    <w:rsid w:val="00F81762"/>
    <w:rsid w:val="00F817EE"/>
    <w:rsid w:val="00F82A2F"/>
    <w:rsid w:val="00F93087"/>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5C13"/>
    <w:rsid w:val="00FE680B"/>
    <w:rsid w:val="00FE6FA7"/>
    <w:rsid w:val="00FF705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brasilescola.uol.com.br/biologia/sistema-digestivo.htm" TargetMode="External"/><Relationship Id="rId2" Type="http://schemas.openxmlformats.org/officeDocument/2006/relationships/numbering" Target="numbering.xml"/><Relationship Id="rId16" Type="http://schemas.openxmlformats.org/officeDocument/2006/relationships/hyperlink" Target="http://brasilescola.uol.com.br/biologia/sistema-digestivo.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5C4-DDF8-4A3F-B17A-3D018D6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44</Pages>
  <Words>20377</Words>
  <Characters>117510</Characters>
  <Application>Microsoft Office Word</Application>
  <DocSecurity>0</DocSecurity>
  <Lines>979</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164</cp:revision>
  <cp:lastPrinted>2018-03-06T12:08:00Z</cp:lastPrinted>
  <dcterms:created xsi:type="dcterms:W3CDTF">2017-12-04T17:28:00Z</dcterms:created>
  <dcterms:modified xsi:type="dcterms:W3CDTF">2018-03-06T12:09:00Z</dcterms:modified>
</cp:coreProperties>
</file>