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</w:t>
      </w:r>
      <w:r w:rsidR="001A3544">
        <w:rPr>
          <w:rFonts w:ascii="Arial" w:hAnsi="Arial" w:cs="Arial"/>
          <w:b/>
          <w:bCs/>
          <w:u w:val="single"/>
        </w:rPr>
        <w:t xml:space="preserve"> PRORROGAÇÃO DE</w:t>
      </w:r>
      <w:r w:rsidRPr="00F47063">
        <w:rPr>
          <w:rFonts w:ascii="Arial" w:hAnsi="Arial" w:cs="Arial"/>
          <w:b/>
          <w:bCs/>
          <w:u w:val="single"/>
        </w:rPr>
        <w:t xml:space="preserve"> CHAMAMENTO PARA CREDENCIAMENTO Nº. 00</w:t>
      </w:r>
      <w:r w:rsidR="00081BF8">
        <w:rPr>
          <w:rFonts w:ascii="Arial" w:hAnsi="Arial" w:cs="Arial"/>
          <w:b/>
          <w:bCs/>
          <w:u w:val="single"/>
        </w:rPr>
        <w:t>1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BF7BC7">
        <w:rPr>
          <w:rFonts w:ascii="Arial" w:hAnsi="Arial" w:cs="Arial"/>
          <w:b/>
          <w:bCs/>
          <w:u w:val="single"/>
        </w:rPr>
        <w:t>8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</w:t>
      </w:r>
      <w:r w:rsidR="001A3544">
        <w:rPr>
          <w:rFonts w:ascii="Arial" w:hAnsi="Arial" w:cs="Arial"/>
        </w:rPr>
        <w:t xml:space="preserve">foi prorrogado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="00BF7BC7" w:rsidRPr="00BF7BC7">
        <w:rPr>
          <w:rFonts w:ascii="Arial" w:hAnsi="Arial" w:cs="Arial"/>
          <w:b/>
        </w:rPr>
        <w:t>pessoa jurídica para integrar cadastro de prestadores ao Sistema Único de Saúde, com a finalidade de prestação de serviços de UTI – Unidade de Terapia Intensiva (Adulto, Pediátrico e Neonatal), Clínico e Cirúrgico, destinado aos pacientes atendidos nas Unidades Hospitalares do Estado do Tocantins com cobertura de despesas de honorários médicos, diárias, taxas, medicamentos, exames auxiliares de diagnósticos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7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>. Maiores informações através do telefone: (0xx63) 3218-</w:t>
      </w:r>
      <w:r w:rsidR="00BF7BC7">
        <w:rPr>
          <w:rFonts w:ascii="Arial" w:hAnsi="Arial" w:cs="Arial"/>
        </w:rPr>
        <w:t>1715</w:t>
      </w:r>
      <w:r w:rsidRPr="00E63508">
        <w:rPr>
          <w:rFonts w:ascii="Arial" w:hAnsi="Arial" w:cs="Arial"/>
        </w:rPr>
        <w:t>/1722</w:t>
      </w:r>
      <w:r w:rsidR="001A3544">
        <w:rPr>
          <w:rFonts w:ascii="Arial" w:hAnsi="Arial" w:cs="Arial"/>
        </w:rPr>
        <w:t>/3247</w:t>
      </w:r>
      <w:r w:rsidRPr="00E63508">
        <w:rPr>
          <w:rFonts w:ascii="Arial" w:hAnsi="Arial" w:cs="Arial"/>
        </w:rPr>
        <w:t xml:space="preserve">. </w:t>
      </w:r>
      <w:r w:rsidR="00081BF8">
        <w:rPr>
          <w:rFonts w:ascii="Arial" w:eastAsia="Batang" w:hAnsi="Arial" w:cs="Arial"/>
          <w:bCs/>
        </w:rPr>
        <w:t>(Processo 201</w:t>
      </w:r>
      <w:r w:rsidR="00BF7BC7">
        <w:rPr>
          <w:rFonts w:ascii="Arial" w:eastAsia="Batang" w:hAnsi="Arial" w:cs="Arial"/>
          <w:bCs/>
        </w:rPr>
        <w:t>7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BF7BC7">
        <w:rPr>
          <w:rFonts w:ascii="Arial" w:eastAsia="Batang" w:hAnsi="Arial" w:cs="Arial"/>
          <w:bCs/>
        </w:rPr>
        <w:t>0327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1A3544">
        <w:rPr>
          <w:rFonts w:ascii="Arial" w:hAnsi="Arial" w:cs="Arial"/>
          <w:color w:val="000000"/>
        </w:rPr>
        <w:t>05</w:t>
      </w:r>
      <w:r w:rsidRPr="00F47063">
        <w:rPr>
          <w:rFonts w:ascii="Arial" w:hAnsi="Arial" w:cs="Arial"/>
          <w:color w:val="000000"/>
        </w:rPr>
        <w:t xml:space="preserve"> de </w:t>
      </w:r>
      <w:r w:rsidR="001A3544">
        <w:rPr>
          <w:rFonts w:ascii="Arial" w:hAnsi="Arial" w:cs="Arial"/>
          <w:color w:val="000000"/>
        </w:rPr>
        <w:t>abril</w:t>
      </w:r>
      <w:r w:rsidRPr="00F47063">
        <w:rPr>
          <w:rFonts w:ascii="Arial" w:hAnsi="Arial" w:cs="Arial"/>
          <w:color w:val="000000"/>
        </w:rPr>
        <w:t xml:space="preserve"> de 201</w:t>
      </w:r>
      <w:r w:rsidR="00BF7BC7">
        <w:rPr>
          <w:rFonts w:ascii="Arial" w:hAnsi="Arial" w:cs="Arial"/>
          <w:color w:val="000000"/>
        </w:rPr>
        <w:t>8</w:t>
      </w:r>
      <w:r w:rsidR="00F47063">
        <w:rPr>
          <w:rFonts w:ascii="Arial" w:hAnsi="Arial" w:cs="Arial"/>
          <w:color w:val="000000"/>
        </w:rPr>
        <w:t>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AB" w:rsidRDefault="002308AB">
      <w:r>
        <w:separator/>
      </w:r>
    </w:p>
  </w:endnote>
  <w:endnote w:type="continuationSeparator" w:id="1">
    <w:p w:rsidR="002308AB" w:rsidRDefault="0023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Default="00E55E06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D02DF" w:rsidRDefault="00E55E06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E55E06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AB" w:rsidRDefault="002308AB">
      <w:r>
        <w:separator/>
      </w:r>
    </w:p>
  </w:footnote>
  <w:footnote w:type="continuationSeparator" w:id="1">
    <w:p w:rsidR="002308AB" w:rsidRDefault="0023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1A3544" w:rsidP="001A3544">
    <w:pPr>
      <w:pStyle w:val="Cabealho"/>
      <w:jc w:val="center"/>
    </w:pPr>
    <w:r w:rsidRPr="001A3544">
      <w:rPr>
        <w:noProof/>
      </w:rPr>
      <w:drawing>
        <wp:inline distT="0" distB="0" distL="0" distR="0">
          <wp:extent cx="3840480" cy="842511"/>
          <wp:effectExtent l="0" t="0" r="0" b="0"/>
          <wp:docPr id="6" name="Imagem 6" descr="C:\Users\talithazemuner\Desktop\NOVA LOGO SESAU HORIZONT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alithazemuner\Desktop\NOVA LOGO SESAU HORIZONT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103" cy="8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A3544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3A9B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BF7BC7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55E06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1040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2017-02-21T18:20:00Z</cp:lastPrinted>
  <dcterms:created xsi:type="dcterms:W3CDTF">2018-04-05T17:18:00Z</dcterms:created>
  <dcterms:modified xsi:type="dcterms:W3CDTF">2018-04-05T17:18:00Z</dcterms:modified>
</cp:coreProperties>
</file>