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die</w:t>
      </w:r>
      <w:proofErr w:type="spellEnd"/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A149FD">
        <w:rPr>
          <w:rFonts w:ascii="Arial" w:hAnsi="Arial" w:cs="Arial"/>
          <w:b/>
          <w:bCs/>
          <w:sz w:val="24"/>
          <w:szCs w:val="24"/>
        </w:rPr>
        <w:t>090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C38C2">
        <w:rPr>
          <w:rFonts w:ascii="Arial" w:hAnsi="Arial" w:cs="Arial"/>
          <w:b/>
          <w:bCs/>
          <w:sz w:val="24"/>
          <w:szCs w:val="24"/>
        </w:rPr>
        <w:t>publinexo.com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Die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>”,</w:t>
      </w:r>
      <w:r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A149FD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2B5D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9FD">
        <w:rPr>
          <w:rFonts w:ascii="Arial" w:hAnsi="Arial" w:cs="Arial"/>
          <w:sz w:val="24"/>
          <w:szCs w:val="24"/>
        </w:rPr>
        <w:t>a</w:t>
      </w:r>
      <w:proofErr w:type="gramEnd"/>
      <w:r w:rsidR="00A149FD">
        <w:rPr>
          <w:rFonts w:ascii="Arial" w:hAnsi="Arial" w:cs="Arial"/>
          <w:sz w:val="24"/>
          <w:szCs w:val="24"/>
        </w:rPr>
        <w:t xml:space="preserve"> aquisição de materiais de consumo (DRENO PARA GLAUCOMA TIPO SUSANNA, PONTEIRA E CASSETE PARA FACOEMULSIFICAÇÃO E OUTROS)</w:t>
      </w:r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3C6A14">
        <w:rPr>
          <w:rFonts w:ascii="Arial" w:eastAsia="Batang" w:hAnsi="Arial" w:cs="Arial"/>
          <w:bCs/>
          <w:color w:val="000000"/>
          <w:sz w:val="24"/>
          <w:szCs w:val="24"/>
        </w:rPr>
        <w:t>2017</w:t>
      </w:r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/30550</w:t>
      </w:r>
      <w:bookmarkStart w:id="0" w:name="_GoBack"/>
      <w:bookmarkEnd w:id="0"/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/</w:t>
      </w:r>
      <w:r w:rsidR="00A149FD">
        <w:rPr>
          <w:rFonts w:ascii="Arial" w:eastAsia="Batang" w:hAnsi="Arial" w:cs="Arial"/>
          <w:bCs/>
          <w:color w:val="000000"/>
          <w:sz w:val="24"/>
          <w:szCs w:val="24"/>
        </w:rPr>
        <w:t>005973</w:t>
      </w:r>
      <w:r w:rsidR="002B5DB6">
        <w:rPr>
          <w:rFonts w:ascii="Arial" w:eastAsia="Batang" w:hAnsi="Arial" w:cs="Arial"/>
          <w:bCs/>
          <w:color w:val="000000"/>
          <w:sz w:val="24"/>
          <w:szCs w:val="24"/>
        </w:rPr>
        <w:t>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2B5DB6">
        <w:rPr>
          <w:rFonts w:ascii="Arial" w:hAnsi="Arial" w:cs="Arial"/>
          <w:sz w:val="24"/>
          <w:szCs w:val="24"/>
        </w:rPr>
        <w:t>06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A149FD">
        <w:rPr>
          <w:rFonts w:ascii="Arial" w:hAnsi="Arial" w:cs="Arial"/>
          <w:sz w:val="24"/>
          <w:szCs w:val="24"/>
        </w:rPr>
        <w:t>abril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A149FD" w:rsidRDefault="00A149FD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7"/>
      <w:footerReference w:type="default" r:id="rId8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1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1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5" w:rsidRDefault="00A149FD" w:rsidP="00A149F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176395" cy="914400"/>
          <wp:effectExtent l="19050" t="0" r="0" b="0"/>
          <wp:docPr id="3" name="Imagem 6" descr="C:\Users\talithazemuner\Desktop\NOVA LOGO SESAU HORIZONT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talithazemuner\Desktop\NOVA LOGO SESAU HORIZONTAL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158A8"/>
    <w:rsid w:val="00336532"/>
    <w:rsid w:val="00343734"/>
    <w:rsid w:val="003571CD"/>
    <w:rsid w:val="00367170"/>
    <w:rsid w:val="003916F7"/>
    <w:rsid w:val="003C6A14"/>
    <w:rsid w:val="003E317F"/>
    <w:rsid w:val="00412A1F"/>
    <w:rsid w:val="004871FF"/>
    <w:rsid w:val="004B29E2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85F19"/>
    <w:rsid w:val="009E5907"/>
    <w:rsid w:val="009F649F"/>
    <w:rsid w:val="00A149FD"/>
    <w:rsid w:val="00A22987"/>
    <w:rsid w:val="00A25B15"/>
    <w:rsid w:val="00A3083E"/>
    <w:rsid w:val="00A81C4F"/>
    <w:rsid w:val="00AA3ABC"/>
    <w:rsid w:val="00AC55B7"/>
    <w:rsid w:val="00AD72BC"/>
    <w:rsid w:val="00AE1C9B"/>
    <w:rsid w:val="00AE50CC"/>
    <w:rsid w:val="00B02133"/>
    <w:rsid w:val="00B1615A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D2A43"/>
    <w:rsid w:val="00EE24B5"/>
    <w:rsid w:val="00EF490B"/>
    <w:rsid w:val="00F03064"/>
    <w:rsid w:val="00F46697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2FC0-2B72-4B1C-A5BE-CF966D2C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kemelarolindo</cp:lastModifiedBy>
  <cp:revision>3</cp:revision>
  <cp:lastPrinted>2018-01-31T12:44:00Z</cp:lastPrinted>
  <dcterms:created xsi:type="dcterms:W3CDTF">2018-04-06T18:41:00Z</dcterms:created>
  <dcterms:modified xsi:type="dcterms:W3CDTF">2018-04-06T18:46:00Z</dcterms:modified>
</cp:coreProperties>
</file>