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FD" w:rsidRDefault="00542247">
      <w:hyperlink r:id="rId4" w:history="1">
        <w:r w:rsidR="00063DFD" w:rsidRPr="00BD4411">
          <w:rPr>
            <w:rStyle w:val="Hyperlink"/>
          </w:rPr>
          <w:t>https://consulta.tesouro.fazenda.gov.br/gru/gru_simples.asp</w:t>
        </w:r>
      </w:hyperlink>
    </w:p>
    <w:p w:rsidR="00063DFD" w:rsidRPr="00063DFD" w:rsidRDefault="00063DFD" w:rsidP="00063D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3DFD">
        <w:rPr>
          <w:rFonts w:ascii="Arial" w:eastAsia="Times New Roman" w:hAnsi="Arial" w:cs="Arial"/>
          <w:vanish/>
          <w:sz w:val="16"/>
          <w:szCs w:val="16"/>
        </w:rPr>
        <w:t>Parte superior do formulário</w:t>
      </w:r>
    </w:p>
    <w:tbl>
      <w:tblPr>
        <w:tblW w:w="4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881"/>
        <w:gridCol w:w="1978"/>
        <w:gridCol w:w="3793"/>
      </w:tblGrid>
      <w:tr w:rsidR="00063DFD" w:rsidRPr="00063DFD" w:rsidTr="00063DFD">
        <w:trPr>
          <w:tblCellSpacing w:w="7" w:type="dxa"/>
        </w:trPr>
        <w:tc>
          <w:tcPr>
            <w:tcW w:w="1000" w:type="pct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ituloUg"/>
            <w:r w:rsidRPr="0006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Unidade Gestora (UG)</w:t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8600" cy="203200"/>
                  <wp:effectExtent l="19050" t="0" r="0" b="0"/>
                  <wp:docPr id="1" name="Imagem 1" descr="Apoi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oi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063DFD" w:rsidRPr="00063DFD" w:rsidRDefault="008A0491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2.1pt;height:18.25pt" o:ole="">
                  <v:imagedata r:id="rId7" o:title=""/>
                </v:shape>
                <w:control r:id="rId8" w:name="DefaultOcxName" w:shapeid="_x0000_i1031"/>
              </w:object>
            </w:r>
          </w:p>
        </w:tc>
        <w:tc>
          <w:tcPr>
            <w:tcW w:w="500" w:type="pct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ituloGestao"/>
            <w:r w:rsidRPr="0006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Gestão</w:t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 xml:space="preserve">        tesouto nacional</w:t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DFD" w:rsidRPr="00063DFD" w:rsidTr="00063DFD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ituloNomeUg"/>
            <w:r w:rsidRPr="0006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da Unidade</w:t>
            </w:r>
            <w:bookmarkEnd w:id="2"/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3DFD" w:rsidRPr="00063DFD" w:rsidRDefault="008A0491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40" w:dyaOrig="360">
                <v:shape id="_x0000_i1034" type="#_x0000_t75" style="width:236.3pt;height:18.25pt" o:ole="">
                  <v:imagedata r:id="rId9" o:title=""/>
                </v:shape>
                <w:control r:id="rId10" w:name="DefaultOcxName1" w:shapeid="_x0000_i1034"/>
              </w:object>
            </w:r>
          </w:p>
        </w:tc>
      </w:tr>
      <w:tr w:rsidR="00063DFD" w:rsidRPr="00063DFD" w:rsidTr="00063DFD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3DFD" w:rsidRPr="00063DFD" w:rsidTr="00063DFD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tituloRecolhimento"/>
            <w:r w:rsidRPr="0006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Código de Recolhimento</w:t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3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8600" cy="203200"/>
                  <wp:effectExtent l="19050" t="0" r="0" b="0"/>
                  <wp:docPr id="3" name="Imagem 3" descr="Apoi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oi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3DFD" w:rsidRPr="00063DFD" w:rsidRDefault="009239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11300-00</w:t>
            </w:r>
          </w:p>
        </w:tc>
      </w:tr>
      <w:tr w:rsidR="00063DFD" w:rsidRPr="00063DFD" w:rsidTr="00063DFD">
        <w:trPr>
          <w:tblCellSpacing w:w="7" w:type="dxa"/>
        </w:trPr>
        <w:tc>
          <w:tcPr>
            <w:tcW w:w="0" w:type="auto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DFD" w:rsidRPr="00063DFD" w:rsidTr="00063DFD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63DFD" w:rsidRPr="00063DFD" w:rsidTr="00063DFD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63DFD" w:rsidRPr="00063DFD" w:rsidRDefault="00063DFD" w:rsidP="0006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49300" cy="152400"/>
                  <wp:effectExtent l="19050" t="0" r="0" b="0"/>
                  <wp:docPr id="4" name="image1" descr="https://consulta.tesouro.fazenda.gov.br/gru/images/botaoAvanc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 descr="https://consulta.tesouro.fazenda.gov.br/gru/images/botaoAvanc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49300" cy="152400"/>
                  <wp:effectExtent l="19050" t="0" r="0" b="0"/>
                  <wp:docPr id="5" name="image2" descr="https://consulta.tesouro.fazenda.gov.br/gru/images/botaolimp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https://consulta.tesouro.fazenda.gov.br/gru/images/botaolimp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9FD" w:rsidRDefault="009239FD" w:rsidP="00063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9239FD" w:rsidRPr="009239FD" w:rsidRDefault="009239FD" w:rsidP="00063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9239FD" w:rsidRDefault="009239FD" w:rsidP="00063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9239FD">
        <w:rPr>
          <w:rFonts w:ascii="Arial" w:eastAsia="Times New Roman" w:hAnsi="Arial" w:cs="Arial"/>
          <w:b/>
          <w:sz w:val="40"/>
          <w:szCs w:val="40"/>
        </w:rPr>
        <w:t>NUMERO DE REFERENCIA 21141</w:t>
      </w:r>
    </w:p>
    <w:p w:rsidR="009239FD" w:rsidRDefault="009239FD" w:rsidP="00063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COMPETENCIA MÊS DA AQUISIÇÃO</w:t>
      </w:r>
    </w:p>
    <w:p w:rsidR="009239FD" w:rsidRPr="00542247" w:rsidRDefault="009239FD" w:rsidP="00063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DATA PRA PAGAMENTO</w:t>
      </w:r>
      <w:r w:rsidR="00542247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542247">
        <w:rPr>
          <w:rFonts w:ascii="Arial" w:eastAsia="Times New Roman" w:hAnsi="Arial" w:cs="Arial"/>
          <w:b/>
          <w:color w:val="FF0000"/>
          <w:sz w:val="40"/>
          <w:szCs w:val="40"/>
        </w:rPr>
        <w:t>COLOQUE SEMPRE O ULTIMO DIA DO MÊS PARA NÃO VENCER</w:t>
      </w:r>
    </w:p>
    <w:p w:rsidR="00063DFD" w:rsidRPr="009239FD" w:rsidRDefault="009239FD" w:rsidP="00063D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VALOR </w:t>
      </w:r>
      <w:bookmarkStart w:id="4" w:name="_GoBack"/>
      <w:bookmarkEnd w:id="4"/>
      <w:r>
        <w:rPr>
          <w:rFonts w:ascii="Arial" w:eastAsia="Times New Roman" w:hAnsi="Arial" w:cs="Arial"/>
          <w:b/>
          <w:sz w:val="40"/>
          <w:szCs w:val="40"/>
        </w:rPr>
        <w:t>25,00</w:t>
      </w:r>
      <w:r w:rsidR="00063DFD" w:rsidRPr="009239FD">
        <w:rPr>
          <w:rFonts w:ascii="Arial" w:eastAsia="Times New Roman" w:hAnsi="Arial" w:cs="Arial"/>
          <w:b/>
          <w:vanish/>
          <w:sz w:val="40"/>
          <w:szCs w:val="40"/>
        </w:rPr>
        <w:t>Parte inferior do formulário</w:t>
      </w:r>
    </w:p>
    <w:p w:rsidR="00063DFD" w:rsidRDefault="00063DFD"/>
    <w:sectPr w:rsidR="00063DFD" w:rsidSect="008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3DFD"/>
    <w:rsid w:val="000106CE"/>
    <w:rsid w:val="00063DFD"/>
    <w:rsid w:val="00542247"/>
    <w:rsid w:val="008A0491"/>
    <w:rsid w:val="009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B8EDBA-8944-4765-A103-9D78205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3DFD"/>
    <w:rPr>
      <w:color w:val="0000FF" w:themeColor="hyperlink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63D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63DFD"/>
    <w:rPr>
      <w:rFonts w:ascii="Arial" w:eastAsia="Times New Roman" w:hAnsi="Arial" w:cs="Arial"/>
      <w:vanish/>
      <w:sz w:val="16"/>
      <w:szCs w:val="16"/>
    </w:rPr>
  </w:style>
  <w:style w:type="character" w:styleId="Forte">
    <w:name w:val="Strong"/>
    <w:basedOn w:val="Fontepargpadro"/>
    <w:uiPriority w:val="22"/>
    <w:qFormat/>
    <w:rsid w:val="00063DFD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63D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63DFD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ReverseContentDisplay('apoio-recolhimento');" TargetMode="External"/><Relationship Id="rId5" Type="http://schemas.openxmlformats.org/officeDocument/2006/relationships/hyperlink" Target="javascript:ReverseContentDisplay('apoio-ug');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hyperlink" Target="https://consulta.tesouro.fazenda.gov.br/gru/gru_simples.asp" TargetMode="Externa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Guglielmo</dc:creator>
  <cp:keywords/>
  <dc:description/>
  <cp:lastModifiedBy>Leandro Monteiro da Silva Neto</cp:lastModifiedBy>
  <cp:revision>3</cp:revision>
  <dcterms:created xsi:type="dcterms:W3CDTF">2014-05-12T18:08:00Z</dcterms:created>
  <dcterms:modified xsi:type="dcterms:W3CDTF">2018-06-11T12:18:00Z</dcterms:modified>
</cp:coreProperties>
</file>