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FB" w:rsidRPr="000362FB" w:rsidRDefault="000362FB" w:rsidP="000362FB">
      <w:pPr>
        <w:widowControl w:val="0"/>
        <w:autoSpaceDE w:val="0"/>
        <w:autoSpaceDN w:val="0"/>
        <w:adjustRightInd w:val="0"/>
        <w:spacing w:after="0"/>
        <w:jc w:val="right"/>
        <w:rPr>
          <w:bCs/>
          <w:color w:val="000000"/>
          <w:spacing w:val="-1"/>
          <w:sz w:val="20"/>
          <w:szCs w:val="20"/>
        </w:rPr>
      </w:pPr>
      <w:r>
        <w:rPr>
          <w:bCs/>
          <w:color w:val="000000"/>
          <w:spacing w:val="-1"/>
          <w:sz w:val="20"/>
          <w:szCs w:val="20"/>
        </w:rPr>
        <w:t>SGD: 2018/30559/103232</w:t>
      </w:r>
    </w:p>
    <w:p w:rsidR="000362FB" w:rsidRDefault="000362FB" w:rsidP="00E30274">
      <w:pPr>
        <w:widowControl w:val="0"/>
        <w:autoSpaceDE w:val="0"/>
        <w:autoSpaceDN w:val="0"/>
        <w:adjustRightInd w:val="0"/>
        <w:spacing w:after="0"/>
        <w:jc w:val="center"/>
        <w:rPr>
          <w:b/>
          <w:bCs/>
          <w:color w:val="000000"/>
          <w:spacing w:val="-1"/>
          <w:sz w:val="20"/>
          <w:szCs w:val="20"/>
        </w:rPr>
      </w:pPr>
    </w:p>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037A70">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037A70">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ED26C0" w:rsidRPr="00FC47D3" w:rsidRDefault="00ED26C0" w:rsidP="00ED26C0">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ED26C0" w:rsidRPr="00FC47D3" w:rsidRDefault="00ED26C0" w:rsidP="00ED26C0">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ED26C0" w:rsidRPr="00FC47D3" w:rsidRDefault="00ED26C0" w:rsidP="00ED26C0">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ED26C0" w:rsidRPr="00FC47D3" w:rsidRDefault="00ED26C0" w:rsidP="00ED26C0">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ED26C0" w:rsidRPr="00FC47D3" w:rsidRDefault="00ED26C0" w:rsidP="00ED26C0">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Pr>
          <w:b/>
          <w:bCs/>
          <w:color w:val="000000"/>
          <w:spacing w:val="-1"/>
          <w:sz w:val="20"/>
          <w:szCs w:val="20"/>
        </w:rPr>
        <w:t>EDITAL</w:t>
      </w:r>
      <w:r w:rsidRPr="00FC47D3">
        <w:rPr>
          <w:b/>
          <w:bCs/>
          <w:color w:val="000000"/>
          <w:spacing w:val="-1"/>
          <w:sz w:val="20"/>
          <w:szCs w:val="20"/>
        </w:rPr>
        <w:t xml:space="preserve"> E DOS ESCLARECIMENTOS</w:t>
      </w:r>
    </w:p>
    <w:p w:rsidR="00ED26C0" w:rsidRPr="00FC47D3" w:rsidRDefault="00ED26C0" w:rsidP="00ED26C0">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ED26C0" w:rsidRPr="00FC47D3" w:rsidRDefault="00ED26C0" w:rsidP="00ED26C0">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ED26C0" w:rsidRPr="00FC47D3" w:rsidRDefault="00ED26C0" w:rsidP="00ED26C0">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ED26C0" w:rsidRDefault="00ED26C0" w:rsidP="00ED26C0">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ED26C0" w:rsidRDefault="00ED26C0" w:rsidP="00ED26C0">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Pr>
          <w:b/>
          <w:bCs/>
          <w:color w:val="000000"/>
          <w:sz w:val="20"/>
          <w:szCs w:val="20"/>
        </w:rPr>
        <w:t xml:space="preserve">DOS ITENS EXCLUSIVOS </w:t>
      </w:r>
      <w:r w:rsidRPr="00FC47D3">
        <w:rPr>
          <w:b/>
          <w:bCs/>
          <w:color w:val="000000"/>
          <w:sz w:val="20"/>
          <w:szCs w:val="20"/>
        </w:rPr>
        <w:t>ÀS MICROEMPRESAS E EMPRESAS DE PEQUENO PORTE</w:t>
      </w:r>
    </w:p>
    <w:p w:rsidR="00ED26C0" w:rsidRPr="00FC47D3" w:rsidRDefault="00ED26C0" w:rsidP="00ED26C0">
      <w:pPr>
        <w:widowControl w:val="0"/>
        <w:autoSpaceDE w:val="0"/>
        <w:autoSpaceDN w:val="0"/>
        <w:adjustRightInd w:val="0"/>
        <w:spacing w:after="0"/>
        <w:ind w:left="753"/>
        <w:rPr>
          <w:color w:val="000000"/>
          <w:sz w:val="20"/>
          <w:szCs w:val="20"/>
        </w:rPr>
      </w:pPr>
      <w:r w:rsidRPr="005D0909">
        <w:rPr>
          <w:b/>
          <w:bCs/>
          <w:color w:val="000000"/>
          <w:sz w:val="20"/>
          <w:szCs w:val="20"/>
        </w:rPr>
        <w:t>1</w:t>
      </w:r>
      <w:r>
        <w:rPr>
          <w:b/>
          <w:bCs/>
          <w:color w:val="000000"/>
          <w:sz w:val="20"/>
          <w:szCs w:val="20"/>
        </w:rPr>
        <w:t>0</w:t>
      </w:r>
      <w:r w:rsidRPr="005D0909">
        <w:rPr>
          <w:b/>
          <w:bCs/>
          <w:color w:val="000000"/>
          <w:sz w:val="20"/>
          <w:szCs w:val="20"/>
        </w:rPr>
        <w:t>. DA COTA RESERVADA DE ATÉ 25% PARA</w:t>
      </w:r>
      <w:r>
        <w:rPr>
          <w:b/>
          <w:bCs/>
          <w:color w:val="000000"/>
          <w:sz w:val="20"/>
          <w:szCs w:val="20"/>
        </w:rPr>
        <w:t xml:space="preserve"> </w:t>
      </w:r>
      <w:r w:rsidRPr="005E1419">
        <w:rPr>
          <w:b/>
          <w:bCs/>
          <w:color w:val="000000"/>
          <w:sz w:val="20"/>
          <w:szCs w:val="20"/>
        </w:rPr>
        <w:t>MICROEMPRESAS E EMPRESAS DE PEQUENO PORTE</w:t>
      </w:r>
    </w:p>
    <w:p w:rsidR="00ED26C0" w:rsidRDefault="00ED26C0" w:rsidP="00ED26C0">
      <w:pPr>
        <w:widowControl w:val="0"/>
        <w:autoSpaceDE w:val="0"/>
        <w:autoSpaceDN w:val="0"/>
        <w:adjustRightInd w:val="0"/>
        <w:spacing w:after="0"/>
        <w:ind w:left="753"/>
        <w:rPr>
          <w:b/>
          <w:bCs/>
          <w:color w:val="000000"/>
          <w:sz w:val="20"/>
          <w:szCs w:val="20"/>
        </w:rPr>
      </w:pPr>
      <w:r>
        <w:rPr>
          <w:b/>
          <w:bCs/>
          <w:color w:val="000000"/>
          <w:sz w:val="20"/>
          <w:szCs w:val="20"/>
        </w:rPr>
        <w:t>11</w:t>
      </w:r>
      <w:r w:rsidRPr="00FC47D3">
        <w:rPr>
          <w:b/>
          <w:bCs/>
          <w:color w:val="000000"/>
          <w:sz w:val="20"/>
          <w:szCs w:val="20"/>
        </w:rPr>
        <w:t>. DO BENEFÍCIO ÀS MICROEMPRESAS E EMPRESAS DE PEQUENO PORTE</w:t>
      </w:r>
    </w:p>
    <w:p w:rsidR="00ED26C0" w:rsidRPr="00FC47D3" w:rsidRDefault="00ED26C0" w:rsidP="00ED26C0">
      <w:pPr>
        <w:widowControl w:val="0"/>
        <w:autoSpaceDE w:val="0"/>
        <w:autoSpaceDN w:val="0"/>
        <w:adjustRightInd w:val="0"/>
        <w:spacing w:after="0"/>
        <w:ind w:left="753"/>
        <w:rPr>
          <w:color w:val="000000"/>
          <w:sz w:val="20"/>
          <w:szCs w:val="20"/>
        </w:rPr>
      </w:pPr>
      <w:r w:rsidRPr="00FC47D3">
        <w:rPr>
          <w:b/>
          <w:bCs/>
          <w:color w:val="000000"/>
          <w:sz w:val="20"/>
          <w:szCs w:val="20"/>
        </w:rPr>
        <w:t>1</w:t>
      </w:r>
      <w:r>
        <w:rPr>
          <w:b/>
          <w:bCs/>
          <w:color w:val="000000"/>
          <w:sz w:val="20"/>
          <w:szCs w:val="20"/>
        </w:rPr>
        <w:t>2</w:t>
      </w:r>
      <w:r w:rsidRPr="00FC47D3">
        <w:rPr>
          <w:b/>
          <w:bCs/>
          <w:color w:val="000000"/>
          <w:sz w:val="20"/>
          <w:szCs w:val="20"/>
        </w:rPr>
        <w:t>.</w:t>
      </w:r>
      <w:r w:rsidR="00E11945">
        <w:rPr>
          <w:b/>
          <w:bCs/>
          <w:color w:val="000000"/>
          <w:sz w:val="20"/>
          <w:szCs w:val="20"/>
        </w:rPr>
        <w:t xml:space="preserve"> </w:t>
      </w:r>
      <w:r w:rsidRPr="00FC47D3">
        <w:rPr>
          <w:b/>
          <w:bCs/>
          <w:color w:val="000000"/>
          <w:sz w:val="20"/>
          <w:szCs w:val="20"/>
        </w:rPr>
        <w:t>DA NEGOCIAÇÃO</w:t>
      </w:r>
    </w:p>
    <w:p w:rsidR="00ED26C0" w:rsidRPr="00FC47D3" w:rsidRDefault="00ED26C0" w:rsidP="00ED26C0">
      <w:pPr>
        <w:widowControl w:val="0"/>
        <w:autoSpaceDE w:val="0"/>
        <w:autoSpaceDN w:val="0"/>
        <w:adjustRightInd w:val="0"/>
        <w:spacing w:after="0"/>
        <w:ind w:left="753"/>
        <w:rPr>
          <w:color w:val="000000"/>
          <w:sz w:val="20"/>
          <w:szCs w:val="20"/>
        </w:rPr>
      </w:pPr>
      <w:r w:rsidRPr="00FC47D3">
        <w:rPr>
          <w:b/>
          <w:bCs/>
          <w:color w:val="000000"/>
          <w:sz w:val="20"/>
          <w:szCs w:val="20"/>
        </w:rPr>
        <w:t>1</w:t>
      </w:r>
      <w:r>
        <w:rPr>
          <w:b/>
          <w:bCs/>
          <w:color w:val="000000"/>
          <w:sz w:val="20"/>
          <w:szCs w:val="20"/>
        </w:rPr>
        <w:t>3</w:t>
      </w:r>
      <w:r w:rsidRPr="00FC47D3">
        <w:rPr>
          <w:b/>
          <w:bCs/>
          <w:color w:val="000000"/>
          <w:sz w:val="20"/>
          <w:szCs w:val="20"/>
        </w:rPr>
        <w:t>.</w:t>
      </w:r>
      <w:r w:rsidR="00E11945">
        <w:rPr>
          <w:b/>
          <w:bCs/>
          <w:color w:val="000000"/>
          <w:sz w:val="20"/>
          <w:szCs w:val="20"/>
        </w:rPr>
        <w:t xml:space="preserve"> </w:t>
      </w:r>
      <w:r w:rsidRPr="00FC47D3">
        <w:rPr>
          <w:b/>
          <w:bCs/>
          <w:color w:val="000000"/>
          <w:spacing w:val="-1"/>
          <w:sz w:val="20"/>
          <w:szCs w:val="20"/>
        </w:rPr>
        <w:t>DOS CRITÉRIOS DE JULGAMENTO DAS PROPOSTAS</w:t>
      </w:r>
    </w:p>
    <w:p w:rsidR="00ED26C0" w:rsidRPr="00FC47D3" w:rsidRDefault="00ED26C0" w:rsidP="00ED26C0">
      <w:pPr>
        <w:widowControl w:val="0"/>
        <w:autoSpaceDE w:val="0"/>
        <w:autoSpaceDN w:val="0"/>
        <w:adjustRightInd w:val="0"/>
        <w:spacing w:after="0"/>
        <w:ind w:left="753"/>
        <w:rPr>
          <w:color w:val="000000"/>
          <w:sz w:val="20"/>
          <w:szCs w:val="20"/>
        </w:rPr>
      </w:pPr>
      <w:r w:rsidRPr="00FC47D3">
        <w:rPr>
          <w:b/>
          <w:bCs/>
          <w:color w:val="000000"/>
          <w:sz w:val="20"/>
          <w:szCs w:val="20"/>
        </w:rPr>
        <w:t>1</w:t>
      </w:r>
      <w:r>
        <w:rPr>
          <w:b/>
          <w:bCs/>
          <w:color w:val="000000"/>
          <w:sz w:val="20"/>
          <w:szCs w:val="20"/>
        </w:rPr>
        <w:t>4</w:t>
      </w:r>
      <w:r w:rsidRPr="00FC47D3">
        <w:rPr>
          <w:b/>
          <w:bCs/>
          <w:color w:val="000000"/>
          <w:sz w:val="20"/>
          <w:szCs w:val="20"/>
        </w:rPr>
        <w:t>.</w:t>
      </w:r>
      <w:r w:rsidR="00E11945">
        <w:rPr>
          <w:b/>
          <w:bCs/>
          <w:color w:val="000000"/>
          <w:sz w:val="20"/>
          <w:szCs w:val="20"/>
        </w:rPr>
        <w:t xml:space="preserve"> </w:t>
      </w:r>
      <w:r w:rsidRPr="00FC47D3">
        <w:rPr>
          <w:b/>
          <w:bCs/>
          <w:color w:val="000000"/>
          <w:spacing w:val="-1"/>
          <w:sz w:val="20"/>
          <w:szCs w:val="20"/>
        </w:rPr>
        <w:t>DA ACEITABILIDADE DA PROPOSTA</w:t>
      </w:r>
    </w:p>
    <w:p w:rsidR="00ED26C0" w:rsidRPr="00FC47D3" w:rsidRDefault="00ED26C0" w:rsidP="00ED26C0">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Pr>
          <w:b/>
          <w:bCs/>
          <w:color w:val="000000"/>
          <w:sz w:val="20"/>
          <w:szCs w:val="20"/>
        </w:rPr>
        <w:t>5</w:t>
      </w:r>
      <w:r w:rsidRPr="00FC47D3">
        <w:rPr>
          <w:b/>
          <w:bCs/>
          <w:color w:val="000000"/>
          <w:sz w:val="20"/>
          <w:szCs w:val="20"/>
        </w:rPr>
        <w:t>.</w:t>
      </w:r>
      <w:r w:rsidR="00E11945">
        <w:rPr>
          <w:b/>
          <w:bCs/>
          <w:color w:val="000000"/>
          <w:sz w:val="20"/>
          <w:szCs w:val="20"/>
        </w:rPr>
        <w:t xml:space="preserve"> </w:t>
      </w:r>
      <w:r w:rsidRPr="00457A54">
        <w:rPr>
          <w:b/>
          <w:bCs/>
          <w:color w:val="000000"/>
          <w:sz w:val="20"/>
          <w:szCs w:val="20"/>
        </w:rPr>
        <w:t>DA HABILITAÇÃO</w:t>
      </w:r>
    </w:p>
    <w:p w:rsidR="00ED26C0" w:rsidRDefault="00ED26C0" w:rsidP="00ED26C0">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6</w:t>
      </w:r>
      <w:r w:rsidRPr="00FC47D3">
        <w:rPr>
          <w:b/>
          <w:bCs/>
          <w:color w:val="000000"/>
          <w:sz w:val="20"/>
          <w:szCs w:val="20"/>
        </w:rPr>
        <w:t>.</w:t>
      </w:r>
      <w:r w:rsidR="00E11945">
        <w:rPr>
          <w:b/>
          <w:bCs/>
          <w:color w:val="000000"/>
          <w:sz w:val="20"/>
          <w:szCs w:val="20"/>
        </w:rPr>
        <w:t xml:space="preserve"> </w:t>
      </w:r>
      <w:r w:rsidRPr="00FC47D3">
        <w:rPr>
          <w:b/>
          <w:bCs/>
          <w:color w:val="000000"/>
          <w:sz w:val="20"/>
          <w:szCs w:val="20"/>
        </w:rPr>
        <w:t>DOS RECURSOS</w:t>
      </w:r>
    </w:p>
    <w:p w:rsidR="00ED26C0" w:rsidRPr="00FC47D3" w:rsidRDefault="00ED26C0" w:rsidP="00ED26C0">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 xml:space="preserve">. </w:t>
      </w:r>
      <w:r w:rsidRPr="00FC47D3">
        <w:rPr>
          <w:b/>
          <w:bCs/>
          <w:sz w:val="20"/>
          <w:szCs w:val="20"/>
        </w:rPr>
        <w:t>DA ADJUDICAÇÃO E DA HOMOLOGAÇÃO</w:t>
      </w:r>
    </w:p>
    <w:p w:rsidR="00ED26C0" w:rsidRDefault="00ED26C0" w:rsidP="00ED26C0">
      <w:pPr>
        <w:widowControl w:val="0"/>
        <w:autoSpaceDE w:val="0"/>
        <w:autoSpaceDN w:val="0"/>
        <w:adjustRightInd w:val="0"/>
        <w:spacing w:after="0"/>
        <w:ind w:left="1113" w:right="-48" w:hanging="360"/>
        <w:rPr>
          <w:b/>
          <w:bCs/>
          <w:color w:val="000000"/>
          <w:sz w:val="20"/>
          <w:szCs w:val="20"/>
        </w:rPr>
      </w:pPr>
      <w:r>
        <w:rPr>
          <w:b/>
          <w:bCs/>
          <w:color w:val="000000"/>
          <w:sz w:val="20"/>
          <w:szCs w:val="20"/>
        </w:rPr>
        <w:t>18</w:t>
      </w:r>
      <w:r w:rsidRPr="00FC47D3">
        <w:rPr>
          <w:b/>
          <w:bCs/>
          <w:color w:val="000000"/>
          <w:sz w:val="20"/>
          <w:szCs w:val="20"/>
        </w:rPr>
        <w:t>. DO CONTRATO E CONDIÇÕES PARA A CONTRATAÇÃO</w:t>
      </w:r>
      <w:r>
        <w:rPr>
          <w:b/>
          <w:bCs/>
          <w:color w:val="000000"/>
          <w:sz w:val="20"/>
          <w:szCs w:val="20"/>
        </w:rPr>
        <w:t xml:space="preserve"> </w:t>
      </w:r>
    </w:p>
    <w:p w:rsidR="00ED26C0" w:rsidRPr="00FC47D3" w:rsidRDefault="00ED26C0" w:rsidP="00ED26C0">
      <w:pPr>
        <w:widowControl w:val="0"/>
        <w:autoSpaceDE w:val="0"/>
        <w:autoSpaceDN w:val="0"/>
        <w:adjustRightInd w:val="0"/>
        <w:spacing w:after="0"/>
        <w:ind w:left="1113" w:right="-48" w:hanging="360"/>
        <w:rPr>
          <w:b/>
          <w:bCs/>
          <w:color w:val="000000"/>
          <w:sz w:val="20"/>
          <w:szCs w:val="20"/>
        </w:rPr>
      </w:pPr>
      <w:r>
        <w:rPr>
          <w:b/>
          <w:bCs/>
          <w:color w:val="000000"/>
          <w:sz w:val="20"/>
          <w:szCs w:val="20"/>
        </w:rPr>
        <w:t>19. DAS SANÇÕES ADMINISTRATIVAS</w:t>
      </w:r>
    </w:p>
    <w:p w:rsidR="00ED26C0" w:rsidRPr="00FC47D3" w:rsidRDefault="00ED26C0" w:rsidP="00ED26C0">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Pr>
          <w:b/>
          <w:bCs/>
          <w:color w:val="000000"/>
          <w:sz w:val="20"/>
          <w:szCs w:val="20"/>
        </w:rPr>
        <w:t>0</w:t>
      </w:r>
      <w:r w:rsidRPr="00FC47D3">
        <w:rPr>
          <w:b/>
          <w:bCs/>
          <w:color w:val="000000"/>
          <w:sz w:val="20"/>
          <w:szCs w:val="20"/>
        </w:rPr>
        <w:t>. DAS DISPOSIÇÕES GERAIS</w:t>
      </w:r>
    </w:p>
    <w:p w:rsidR="00ED26C0" w:rsidRPr="00FC47D3" w:rsidRDefault="00ED26C0" w:rsidP="00ED26C0">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Pr>
          <w:b/>
          <w:bCs/>
          <w:color w:val="000000"/>
          <w:sz w:val="20"/>
          <w:szCs w:val="20"/>
        </w:rPr>
        <w:t>1</w:t>
      </w:r>
      <w:r w:rsidRPr="00FC47D3">
        <w:rPr>
          <w:b/>
          <w:bCs/>
          <w:color w:val="000000"/>
          <w:sz w:val="20"/>
          <w:szCs w:val="20"/>
        </w:rPr>
        <w:t>. DO FORO</w:t>
      </w:r>
    </w:p>
    <w:p w:rsidR="00ED26C0" w:rsidRPr="00FC47D3" w:rsidRDefault="00ED26C0" w:rsidP="00ED26C0">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Pr>
          <w:b/>
          <w:bCs/>
          <w:color w:val="000000"/>
          <w:sz w:val="20"/>
          <w:szCs w:val="20"/>
        </w:rPr>
        <w:t>EDITAL</w:t>
      </w:r>
      <w:r w:rsidRPr="00FC47D3">
        <w:rPr>
          <w:b/>
          <w:bCs/>
          <w:color w:val="000000"/>
          <w:sz w:val="20"/>
          <w:szCs w:val="20"/>
        </w:rPr>
        <w:t>:</w:t>
      </w:r>
    </w:p>
    <w:p w:rsidR="00ED26C0" w:rsidRPr="00FC47D3" w:rsidRDefault="00ED26C0" w:rsidP="00ED26C0">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ED26C0" w:rsidRDefault="00ED26C0" w:rsidP="00ED26C0">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E11945">
        <w:rPr>
          <w:color w:val="000000"/>
          <w:sz w:val="20"/>
          <w:szCs w:val="20"/>
        </w:rPr>
        <w:t xml:space="preserve"> </w:t>
      </w:r>
      <w:r w:rsidRPr="00FC47D3">
        <w:rPr>
          <w:color w:val="000000"/>
          <w:spacing w:val="-2"/>
          <w:sz w:val="20"/>
          <w:szCs w:val="20"/>
        </w:rPr>
        <w:t>I</w:t>
      </w:r>
      <w:r w:rsidR="00E11945">
        <w:rPr>
          <w:color w:val="000000"/>
          <w:spacing w:val="-2"/>
          <w:sz w:val="20"/>
          <w:szCs w:val="20"/>
        </w:rPr>
        <w:t xml:space="preserve"> </w:t>
      </w:r>
      <w:r>
        <w:rPr>
          <w:color w:val="000000"/>
          <w:sz w:val="20"/>
          <w:szCs w:val="20"/>
        </w:rPr>
        <w:t>–</w:t>
      </w:r>
      <w:r w:rsidR="00E11945">
        <w:rPr>
          <w:color w:val="000000"/>
          <w:sz w:val="20"/>
          <w:szCs w:val="20"/>
        </w:rPr>
        <w:t xml:space="preserve"> </w:t>
      </w:r>
      <w:r>
        <w:rPr>
          <w:rFonts w:eastAsia="Batang" w:cs="Courier New"/>
          <w:color w:val="000000"/>
          <w:sz w:val="20"/>
          <w:szCs w:val="20"/>
        </w:rPr>
        <w:t>Critério d</w:t>
      </w:r>
      <w:r w:rsidRPr="005D646A">
        <w:rPr>
          <w:rFonts w:eastAsia="Batang" w:cs="Courier New"/>
          <w:color w:val="000000"/>
          <w:sz w:val="20"/>
          <w:szCs w:val="20"/>
        </w:rPr>
        <w:t xml:space="preserve">e Julgamento </w:t>
      </w:r>
      <w:r>
        <w:rPr>
          <w:rFonts w:eastAsia="Batang" w:cs="Courier New"/>
          <w:color w:val="000000"/>
          <w:sz w:val="20"/>
          <w:szCs w:val="20"/>
        </w:rPr>
        <w:t>e</w:t>
      </w:r>
      <w:r w:rsidRPr="005D646A">
        <w:rPr>
          <w:rFonts w:eastAsia="Batang" w:cs="Courier New"/>
          <w:color w:val="000000"/>
          <w:sz w:val="20"/>
          <w:szCs w:val="20"/>
        </w:rPr>
        <w:t xml:space="preserve"> Relação/Descrição </w:t>
      </w:r>
      <w:r>
        <w:rPr>
          <w:rFonts w:eastAsia="Batang" w:cs="Courier New"/>
          <w:color w:val="000000"/>
          <w:sz w:val="20"/>
          <w:szCs w:val="20"/>
        </w:rPr>
        <w:t>d</w:t>
      </w:r>
      <w:r w:rsidRPr="005D646A">
        <w:rPr>
          <w:rFonts w:eastAsia="Batang" w:cs="Courier New"/>
          <w:color w:val="000000"/>
          <w:sz w:val="20"/>
          <w:szCs w:val="20"/>
        </w:rPr>
        <w:t>os Produtos</w:t>
      </w:r>
    </w:p>
    <w:p w:rsidR="00ED26C0" w:rsidRPr="00FC47D3" w:rsidRDefault="00ED26C0" w:rsidP="00ED26C0">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Pr="00FC47D3">
        <w:rPr>
          <w:color w:val="000000"/>
          <w:spacing w:val="2"/>
          <w:sz w:val="20"/>
          <w:szCs w:val="20"/>
        </w:rPr>
        <w:t>T</w:t>
      </w:r>
      <w:r w:rsidRPr="00FC47D3">
        <w:rPr>
          <w:color w:val="000000"/>
          <w:sz w:val="20"/>
          <w:szCs w:val="20"/>
        </w:rPr>
        <w:t>e</w:t>
      </w:r>
      <w:r w:rsidRPr="00FC47D3">
        <w:rPr>
          <w:color w:val="000000"/>
          <w:spacing w:val="1"/>
          <w:sz w:val="20"/>
          <w:szCs w:val="20"/>
        </w:rPr>
        <w:t>r</w:t>
      </w:r>
      <w:r w:rsidRPr="00FC47D3">
        <w:rPr>
          <w:color w:val="000000"/>
          <w:spacing w:val="-4"/>
          <w:sz w:val="20"/>
          <w:szCs w:val="20"/>
        </w:rPr>
        <w:t>m</w:t>
      </w:r>
      <w:r w:rsidRPr="00FC47D3">
        <w:rPr>
          <w:color w:val="000000"/>
          <w:sz w:val="20"/>
          <w:szCs w:val="20"/>
        </w:rPr>
        <w:t>o de Re</w:t>
      </w:r>
      <w:r w:rsidRPr="00FC47D3">
        <w:rPr>
          <w:color w:val="000000"/>
          <w:spacing w:val="-2"/>
          <w:sz w:val="20"/>
          <w:szCs w:val="20"/>
        </w:rPr>
        <w:t>f</w:t>
      </w:r>
      <w:r w:rsidRPr="00FC47D3">
        <w:rPr>
          <w:color w:val="000000"/>
          <w:sz w:val="20"/>
          <w:szCs w:val="20"/>
        </w:rPr>
        <w:t>e</w:t>
      </w:r>
      <w:r w:rsidRPr="00FC47D3">
        <w:rPr>
          <w:color w:val="000000"/>
          <w:spacing w:val="1"/>
          <w:sz w:val="20"/>
          <w:szCs w:val="20"/>
        </w:rPr>
        <w:t>r</w:t>
      </w:r>
      <w:r w:rsidRPr="00FC47D3">
        <w:rPr>
          <w:color w:val="000000"/>
          <w:sz w:val="20"/>
          <w:szCs w:val="20"/>
        </w:rPr>
        <w:t>ê</w:t>
      </w:r>
      <w:r w:rsidRPr="00FC47D3">
        <w:rPr>
          <w:color w:val="000000"/>
          <w:spacing w:val="-2"/>
          <w:sz w:val="20"/>
          <w:szCs w:val="20"/>
        </w:rPr>
        <w:t>n</w:t>
      </w:r>
      <w:r w:rsidRPr="00FC47D3">
        <w:rPr>
          <w:color w:val="000000"/>
          <w:sz w:val="20"/>
          <w:szCs w:val="20"/>
        </w:rPr>
        <w:t>c</w:t>
      </w:r>
      <w:r w:rsidRPr="00FC47D3">
        <w:rPr>
          <w:color w:val="000000"/>
          <w:spacing w:val="1"/>
          <w:sz w:val="20"/>
          <w:szCs w:val="20"/>
        </w:rPr>
        <w:t>i</w:t>
      </w:r>
      <w:r w:rsidRPr="00FC47D3">
        <w:rPr>
          <w:color w:val="000000"/>
          <w:sz w:val="20"/>
          <w:szCs w:val="20"/>
        </w:rPr>
        <w:t>a</w:t>
      </w:r>
    </w:p>
    <w:p w:rsidR="00ED26C0" w:rsidRPr="00FC47D3" w:rsidRDefault="00ED26C0" w:rsidP="00ED26C0">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00E11945">
        <w:rPr>
          <w:bCs/>
          <w:sz w:val="20"/>
          <w:szCs w:val="20"/>
        </w:rPr>
        <w:t xml:space="preserve"> </w:t>
      </w:r>
      <w:r w:rsidRPr="00FC47D3">
        <w:rPr>
          <w:bCs/>
          <w:sz w:val="20"/>
          <w:szCs w:val="20"/>
        </w:rPr>
        <w:t>I</w:t>
      </w:r>
      <w:r>
        <w:rPr>
          <w:bCs/>
          <w:sz w:val="20"/>
          <w:szCs w:val="20"/>
        </w:rPr>
        <w:t>II</w:t>
      </w:r>
      <w:r w:rsidR="00E11945">
        <w:rPr>
          <w:bCs/>
          <w:sz w:val="20"/>
          <w:szCs w:val="20"/>
        </w:rPr>
        <w:t xml:space="preserve"> </w:t>
      </w:r>
      <w:r>
        <w:rPr>
          <w:bCs/>
          <w:sz w:val="20"/>
          <w:szCs w:val="20"/>
        </w:rPr>
        <w:t xml:space="preserve">– </w:t>
      </w:r>
      <w:r>
        <w:rPr>
          <w:bCs/>
          <w:spacing w:val="-2"/>
          <w:sz w:val="20"/>
          <w:szCs w:val="20"/>
        </w:rPr>
        <w:t>Minuta de Contrato</w:t>
      </w:r>
    </w:p>
    <w:p w:rsidR="00ED26C0" w:rsidRPr="00FC47D3" w:rsidRDefault="00ED26C0" w:rsidP="00ED26C0">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ED26C0" w:rsidRPr="00CB03EE" w:rsidRDefault="00ED26C0" w:rsidP="00ED26C0">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E11945">
        <w:rPr>
          <w:rFonts w:cs="Calibri"/>
          <w:color w:val="000000"/>
          <w:sz w:val="20"/>
          <w:szCs w:val="20"/>
        </w:rPr>
        <w:t xml:space="preserve"> </w:t>
      </w:r>
      <w:r w:rsidRPr="00CB03EE">
        <w:rPr>
          <w:rFonts w:cs="Calibri"/>
          <w:color w:val="000000"/>
          <w:sz w:val="20"/>
          <w:szCs w:val="20"/>
        </w:rPr>
        <w:t xml:space="preserve">1 </w:t>
      </w:r>
      <w:r>
        <w:rPr>
          <w:color w:val="000000"/>
          <w:sz w:val="20"/>
          <w:szCs w:val="20"/>
        </w:rPr>
        <w:t>–</w:t>
      </w:r>
      <w:r w:rsidRPr="00395D78">
        <w:rPr>
          <w:rFonts w:cs="Calibri"/>
          <w:color w:val="000000"/>
          <w:sz w:val="20"/>
          <w:szCs w:val="20"/>
        </w:rPr>
        <w:t xml:space="preserve"> </w:t>
      </w:r>
      <w:r w:rsidRPr="00CB03EE">
        <w:rPr>
          <w:rFonts w:cs="Calibri"/>
          <w:color w:val="000000"/>
          <w:sz w:val="20"/>
          <w:szCs w:val="20"/>
        </w:rPr>
        <w:t>Carta de Correção de Proposta de Preços</w:t>
      </w:r>
    </w:p>
    <w:p w:rsidR="00ED26C0" w:rsidRPr="00CB03EE" w:rsidRDefault="00ED26C0" w:rsidP="00ED26C0">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E11945">
        <w:rPr>
          <w:rFonts w:cs="Calibri"/>
          <w:color w:val="000000"/>
          <w:sz w:val="20"/>
          <w:szCs w:val="20"/>
        </w:rPr>
        <w:t xml:space="preserve"> </w:t>
      </w:r>
      <w:r w:rsidRPr="00CB03EE">
        <w:rPr>
          <w:rFonts w:cs="Calibri"/>
          <w:color w:val="000000"/>
          <w:sz w:val="20"/>
          <w:szCs w:val="20"/>
        </w:rPr>
        <w:t xml:space="preserve">2 </w:t>
      </w:r>
      <w:r>
        <w:rPr>
          <w:color w:val="000000"/>
          <w:sz w:val="20"/>
          <w:szCs w:val="20"/>
        </w:rPr>
        <w:t>–</w:t>
      </w:r>
      <w:r w:rsidR="009D03F7">
        <w:rPr>
          <w:color w:val="000000"/>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Pr>
          <w:rFonts w:cs="Calibri"/>
          <w:color w:val="000000"/>
          <w:sz w:val="20"/>
          <w:szCs w:val="20"/>
        </w:rPr>
        <w:t xml:space="preserve"> </w:t>
      </w:r>
      <w:r w:rsidRPr="00CB03EE">
        <w:rPr>
          <w:rFonts w:cs="Calibri"/>
          <w:color w:val="000000"/>
          <w:spacing w:val="1"/>
          <w:sz w:val="20"/>
          <w:szCs w:val="20"/>
        </w:rPr>
        <w:t>i</w:t>
      </w:r>
      <w:r w:rsidRPr="00CB03EE">
        <w:rPr>
          <w:rFonts w:cs="Calibri"/>
          <w:color w:val="000000"/>
          <w:sz w:val="20"/>
          <w:szCs w:val="20"/>
        </w:rPr>
        <w:t>nc.</w:t>
      </w:r>
      <w:r>
        <w:rPr>
          <w:rFonts w:cs="Calibri"/>
          <w:color w:val="000000"/>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Pr>
          <w:rFonts w:cs="Calibri"/>
          <w:color w:val="000000"/>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 xml:space="preserve">o </w:t>
      </w:r>
      <w:proofErr w:type="gramStart"/>
      <w:r w:rsidRPr="00CB03EE">
        <w:rPr>
          <w:rFonts w:cs="Calibri"/>
          <w:color w:val="000000"/>
          <w:sz w:val="20"/>
          <w:szCs w:val="20"/>
        </w:rPr>
        <w:t>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roofErr w:type="gramEnd"/>
    </w:p>
    <w:p w:rsidR="00ED26C0" w:rsidRPr="00CB03EE" w:rsidRDefault="00ED26C0" w:rsidP="00ED26C0">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E11945">
        <w:rPr>
          <w:rFonts w:cs="Calibri"/>
          <w:color w:val="000000"/>
          <w:sz w:val="20"/>
          <w:szCs w:val="20"/>
        </w:rPr>
        <w:t xml:space="preserve"> </w:t>
      </w:r>
      <w:r w:rsidRPr="00CB03EE">
        <w:rPr>
          <w:rFonts w:cs="Calibri"/>
          <w:color w:val="000000"/>
          <w:sz w:val="20"/>
          <w:szCs w:val="20"/>
        </w:rPr>
        <w:t xml:space="preserve">3 </w:t>
      </w:r>
      <w:r>
        <w:rPr>
          <w:color w:val="000000"/>
          <w:sz w:val="20"/>
          <w:szCs w:val="20"/>
        </w:rPr>
        <w:t>–</w:t>
      </w:r>
      <w:r w:rsidR="009D03F7">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Pr>
          <w:rFonts w:cs="Calibri"/>
          <w:color w:val="000000"/>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Pr>
          <w:rFonts w:cs="Calibri"/>
          <w:color w:val="000000"/>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Pr>
          <w:rFonts w:cs="Calibri"/>
          <w:color w:val="000000"/>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ED26C0" w:rsidRPr="00CB03EE" w:rsidRDefault="00ED26C0" w:rsidP="00ED26C0">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Pr>
          <w:rFonts w:cs="Calibri"/>
          <w:color w:val="000000"/>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Pr>
          <w:rFonts w:cs="Calibri"/>
          <w:color w:val="000000"/>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ED26C0" w:rsidRDefault="00ED26C0" w:rsidP="00ED26C0">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Pr>
          <w:rFonts w:cs="Calibri"/>
          <w:color w:val="000000"/>
          <w:sz w:val="20"/>
          <w:szCs w:val="20"/>
        </w:rPr>
        <w:t>5</w:t>
      </w:r>
      <w:r w:rsidR="00E11945">
        <w:rPr>
          <w:rFonts w:cs="Calibri"/>
          <w:color w:val="000000"/>
          <w:sz w:val="20"/>
          <w:szCs w:val="20"/>
        </w:rPr>
        <w:t xml:space="preserve"> </w:t>
      </w:r>
      <w:r>
        <w:rPr>
          <w:color w:val="000000"/>
          <w:sz w:val="20"/>
          <w:szCs w:val="20"/>
        </w:rPr>
        <w:t>–</w:t>
      </w:r>
      <w:r w:rsidR="00E11945">
        <w:rPr>
          <w:color w:val="000000"/>
          <w:sz w:val="20"/>
          <w:szCs w:val="20"/>
        </w:rPr>
        <w:t xml:space="preserve"> </w:t>
      </w:r>
      <w:r>
        <w:rPr>
          <w:rFonts w:cs="Calibri"/>
          <w:color w:val="000000"/>
          <w:sz w:val="20"/>
          <w:szCs w:val="20"/>
        </w:rPr>
        <w:t>Declaração de atendimento ao disposto no artigo 9º, inciso III da Lei 8.666/</w:t>
      </w:r>
      <w:proofErr w:type="gramStart"/>
      <w:r>
        <w:rPr>
          <w:rFonts w:cs="Calibri"/>
          <w:color w:val="000000"/>
          <w:sz w:val="20"/>
          <w:szCs w:val="20"/>
        </w:rPr>
        <w:t>93</w:t>
      </w:r>
      <w:proofErr w:type="gramEnd"/>
    </w:p>
    <w:p w:rsidR="00913E20" w:rsidRDefault="00913E20" w:rsidP="00153FC8">
      <w:pPr>
        <w:widowControl w:val="0"/>
        <w:autoSpaceDE w:val="0"/>
        <w:autoSpaceDN w:val="0"/>
        <w:adjustRightInd w:val="0"/>
        <w:spacing w:after="0"/>
        <w:ind w:left="1101"/>
        <w:rPr>
          <w:bCs/>
          <w:sz w:val="20"/>
          <w:szCs w:val="20"/>
        </w:rPr>
      </w:pPr>
    </w:p>
    <w:p w:rsidR="00ED26C0" w:rsidRDefault="00ED26C0" w:rsidP="00153FC8">
      <w:pPr>
        <w:widowControl w:val="0"/>
        <w:autoSpaceDE w:val="0"/>
        <w:autoSpaceDN w:val="0"/>
        <w:adjustRightInd w:val="0"/>
        <w:spacing w:after="0"/>
        <w:ind w:left="1101"/>
        <w:rPr>
          <w:bCs/>
          <w:sz w:val="20"/>
          <w:szCs w:val="20"/>
        </w:rPr>
      </w:pPr>
    </w:p>
    <w:p w:rsidR="00ED26C0" w:rsidRDefault="00ED26C0" w:rsidP="00153FC8">
      <w:pPr>
        <w:widowControl w:val="0"/>
        <w:autoSpaceDE w:val="0"/>
        <w:autoSpaceDN w:val="0"/>
        <w:adjustRightInd w:val="0"/>
        <w:spacing w:after="0"/>
        <w:ind w:left="1101"/>
        <w:rPr>
          <w:bCs/>
          <w:sz w:val="20"/>
          <w:szCs w:val="20"/>
        </w:rPr>
      </w:pPr>
    </w:p>
    <w:p w:rsidR="00ED26C0" w:rsidRDefault="00ED26C0" w:rsidP="00153FC8">
      <w:pPr>
        <w:widowControl w:val="0"/>
        <w:autoSpaceDE w:val="0"/>
        <w:autoSpaceDN w:val="0"/>
        <w:adjustRightInd w:val="0"/>
        <w:spacing w:after="0"/>
        <w:ind w:left="1101"/>
        <w:rPr>
          <w:bCs/>
          <w:sz w:val="20"/>
          <w:szCs w:val="20"/>
        </w:rPr>
      </w:pPr>
    </w:p>
    <w:p w:rsidR="00ED26C0" w:rsidRDefault="00ED26C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913E20" w:rsidRDefault="00913E20" w:rsidP="000362FB">
      <w:pPr>
        <w:widowControl w:val="0"/>
        <w:autoSpaceDE w:val="0"/>
        <w:autoSpaceDN w:val="0"/>
        <w:adjustRightInd w:val="0"/>
        <w:spacing w:after="0"/>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CA06FA" w:rsidRPr="00CD233E" w:rsidTr="00840676">
        <w:tc>
          <w:tcPr>
            <w:tcW w:w="8789" w:type="dxa"/>
          </w:tcPr>
          <w:p w:rsidR="00CA06FA" w:rsidRPr="000A1E32" w:rsidRDefault="00CA06FA" w:rsidP="000A1E32">
            <w:pPr>
              <w:pStyle w:val="Corpodetexto"/>
              <w:tabs>
                <w:tab w:val="left" w:pos="2340"/>
              </w:tabs>
              <w:spacing w:after="0"/>
              <w:jc w:val="both"/>
              <w:rPr>
                <w:rFonts w:asciiTheme="minorHAnsi" w:hAnsiTheme="minorHAnsi" w:cs="Arial"/>
              </w:rPr>
            </w:pPr>
            <w:r w:rsidRPr="000A1E32">
              <w:rPr>
                <w:rFonts w:asciiTheme="minorHAnsi" w:hAnsiTheme="minorHAnsi" w:cs="Arial Narrow"/>
                <w:bCs/>
                <w:spacing w:val="-1"/>
                <w:position w:val="-1"/>
                <w:sz w:val="16"/>
                <w:szCs w:val="16"/>
              </w:rPr>
              <w:t xml:space="preserve">A </w:t>
            </w:r>
            <w:r w:rsidRPr="000A1E32">
              <w:rPr>
                <w:rFonts w:asciiTheme="minorHAnsi" w:hAnsiTheme="minorHAnsi" w:cs="Arial Narrow"/>
                <w:b/>
                <w:bCs/>
                <w:spacing w:val="-1"/>
                <w:position w:val="-1"/>
                <w:sz w:val="16"/>
                <w:szCs w:val="16"/>
              </w:rPr>
              <w:t xml:space="preserve">SUPERINTENDÊNCIA DA CENTRAL DE LICITAÇÃO </w:t>
            </w:r>
            <w:r w:rsidRPr="000A1E32">
              <w:rPr>
                <w:rFonts w:asciiTheme="minorHAnsi" w:hAnsiTheme="minorHAnsi" w:cs="Arial Narrow"/>
                <w:bCs/>
                <w:spacing w:val="-1"/>
                <w:position w:val="-1"/>
                <w:sz w:val="16"/>
                <w:szCs w:val="16"/>
              </w:rPr>
              <w:t>da</w:t>
            </w:r>
            <w:r w:rsidRPr="000A1E32">
              <w:rPr>
                <w:rFonts w:asciiTheme="minorHAnsi" w:hAnsiTheme="minorHAnsi" w:cs="Arial Narrow"/>
                <w:b/>
                <w:bCs/>
                <w:spacing w:val="-1"/>
                <w:position w:val="-1"/>
                <w:sz w:val="16"/>
                <w:szCs w:val="16"/>
              </w:rPr>
              <w:t xml:space="preserve"> SECRETARIA DE ESTADO DA SAÚDE DO ESTADO DO TOCANTINS </w:t>
            </w:r>
            <w:r w:rsidRPr="000A1E32">
              <w:rPr>
                <w:rFonts w:asciiTheme="minorHAnsi" w:hAnsiTheme="minorHAnsi"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0A1E32">
              <w:rPr>
                <w:rFonts w:asciiTheme="minorHAnsi" w:hAnsiTheme="minorHAnsi" w:cs="Arial Narrow"/>
                <w:bCs/>
                <w:spacing w:val="-1"/>
                <w:position w:val="-1"/>
                <w:sz w:val="16"/>
                <w:szCs w:val="16"/>
              </w:rPr>
              <w:t>pelo(</w:t>
            </w:r>
            <w:proofErr w:type="gramEnd"/>
            <w:r w:rsidRPr="000A1E32">
              <w:rPr>
                <w:rFonts w:asciiTheme="minorHAnsi" w:hAnsiTheme="minorHAnsi" w:cs="Arial Narrow"/>
                <w:bCs/>
                <w:spacing w:val="-1"/>
                <w:position w:val="-1"/>
                <w:sz w:val="16"/>
                <w:szCs w:val="16"/>
              </w:rPr>
              <w:t>a) Pregoeiro(a) e respectiva equipe de apoio designados pela</w:t>
            </w:r>
            <w:r w:rsidR="000A1E32" w:rsidRPr="000A1E32">
              <w:rPr>
                <w:rFonts w:asciiTheme="minorHAnsi" w:hAnsiTheme="minorHAnsi" w:cs="Arial Narrow"/>
                <w:bCs/>
                <w:spacing w:val="-1"/>
                <w:position w:val="-1"/>
                <w:sz w:val="16"/>
                <w:szCs w:val="16"/>
              </w:rPr>
              <w:t xml:space="preserve"> </w:t>
            </w:r>
            <w:r w:rsidR="000A1E32" w:rsidRPr="000A1E32">
              <w:rPr>
                <w:rFonts w:asciiTheme="minorHAnsi" w:hAnsiTheme="minorHAnsi" w:cs="Arial"/>
                <w:sz w:val="16"/>
                <w:szCs w:val="16"/>
              </w:rPr>
              <w:t>Portaria/SES n</w:t>
            </w:r>
            <w:r w:rsidR="000A1E32" w:rsidRPr="000A1E32">
              <w:rPr>
                <w:rFonts w:asciiTheme="minorHAnsi" w:hAnsiTheme="minorHAnsi"/>
                <w:sz w:val="16"/>
                <w:szCs w:val="16"/>
              </w:rPr>
              <w:t>º 485, de 17/07/2018</w:t>
            </w:r>
            <w:r w:rsidRPr="000A1E32">
              <w:rPr>
                <w:rFonts w:asciiTheme="minorHAnsi" w:hAnsiTheme="minorHAnsi" w:cs="Arial Narrow"/>
                <w:bCs/>
                <w:spacing w:val="-1"/>
                <w:position w:val="-1"/>
                <w:sz w:val="16"/>
                <w:szCs w:val="16"/>
              </w:rPr>
              <w:t xml:space="preserve">, expedida pelo Secretário de Estado da Saúde. O presente edital foi submetido </w:t>
            </w:r>
            <w:proofErr w:type="gramStart"/>
            <w:r w:rsidRPr="000A1E32">
              <w:rPr>
                <w:rFonts w:asciiTheme="minorHAnsi" w:hAnsiTheme="minorHAnsi" w:cs="Arial Narrow"/>
                <w:bCs/>
                <w:spacing w:val="-1"/>
                <w:position w:val="-1"/>
                <w:sz w:val="16"/>
                <w:szCs w:val="16"/>
              </w:rPr>
              <w:t>a</w:t>
            </w:r>
            <w:proofErr w:type="gramEnd"/>
            <w:r w:rsidRPr="000A1E32">
              <w:rPr>
                <w:rFonts w:asciiTheme="minorHAnsi" w:hAnsiTheme="minorHAnsi" w:cs="Arial Narrow"/>
                <w:bCs/>
                <w:spacing w:val="-1"/>
                <w:position w:val="-1"/>
                <w:sz w:val="16"/>
                <w:szCs w:val="16"/>
              </w:rPr>
              <w:t xml:space="preserve">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4B0841">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9D03F7">
              <w:rPr>
                <w:rFonts w:cs="Arial Narrow"/>
                <w:b/>
                <w:bCs/>
                <w:spacing w:val="-1"/>
                <w:position w:val="-1"/>
                <w:sz w:val="16"/>
                <w:szCs w:val="16"/>
              </w:rPr>
              <w:t xml:space="preserve"> </w:t>
            </w:r>
            <w:r w:rsidR="004B0841">
              <w:rPr>
                <w:rFonts w:cs="Arial Narrow"/>
                <w:bCs/>
                <w:spacing w:val="-1"/>
                <w:position w:val="-1"/>
                <w:sz w:val="16"/>
                <w:szCs w:val="16"/>
              </w:rPr>
              <w:t>2017/30550/009478</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0E0081">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037A70">
              <w:rPr>
                <w:rFonts w:cs="Arial Narrow"/>
                <w:b/>
                <w:bCs/>
                <w:spacing w:val="-1"/>
                <w:position w:val="-1"/>
                <w:sz w:val="16"/>
                <w:szCs w:val="16"/>
              </w:rPr>
              <w:t xml:space="preserve"> </w:t>
            </w:r>
            <w:r w:rsidR="000E0081">
              <w:rPr>
                <w:rFonts w:cs="Arial Narrow"/>
                <w:b/>
                <w:bCs/>
                <w:spacing w:val="-1"/>
                <w:position w:val="-1"/>
                <w:sz w:val="16"/>
                <w:szCs w:val="16"/>
              </w:rPr>
              <w:t>10</w:t>
            </w:r>
            <w:r w:rsidR="00037A70">
              <w:rPr>
                <w:rFonts w:cs="Arial Narrow"/>
                <w:b/>
                <w:bCs/>
                <w:spacing w:val="-1"/>
                <w:position w:val="-1"/>
                <w:sz w:val="16"/>
                <w:szCs w:val="16"/>
              </w:rPr>
              <w:t>/</w:t>
            </w:r>
            <w:r w:rsidR="000E0081">
              <w:rPr>
                <w:rFonts w:cs="Arial Narrow"/>
                <w:b/>
                <w:bCs/>
                <w:spacing w:val="-1"/>
                <w:position w:val="-1"/>
                <w:sz w:val="16"/>
                <w:szCs w:val="16"/>
              </w:rPr>
              <w:t>10</w:t>
            </w:r>
            <w:r w:rsidR="00037A70">
              <w:rPr>
                <w:rFonts w:cs="Arial Narrow"/>
                <w:b/>
                <w:bCs/>
                <w:spacing w:val="-1"/>
                <w:position w:val="-1"/>
                <w:sz w:val="16"/>
                <w:szCs w:val="16"/>
              </w:rPr>
              <w:t>/</w:t>
            </w:r>
            <w:r w:rsidR="000E0081">
              <w:rPr>
                <w:rFonts w:cs="Arial Narrow"/>
                <w:b/>
                <w:bCs/>
                <w:spacing w:val="-1"/>
                <w:position w:val="-1"/>
                <w:sz w:val="16"/>
                <w:szCs w:val="16"/>
              </w:rPr>
              <w:t>2018</w:t>
            </w:r>
            <w:r w:rsidRPr="00CD233E">
              <w:rPr>
                <w:rFonts w:cs="Arial Narrow"/>
                <w:b/>
                <w:bCs/>
                <w:spacing w:val="-1"/>
                <w:position w:val="-1"/>
                <w:sz w:val="16"/>
                <w:szCs w:val="16"/>
              </w:rPr>
              <w:tab/>
              <w:t>Hora da abertura:</w:t>
            </w:r>
            <w:r w:rsidR="00037A70" w:rsidRPr="00741AAF">
              <w:rPr>
                <w:rFonts w:asciiTheme="minorHAnsi" w:hAnsiTheme="minorHAnsi" w:cs="Arial Narrow"/>
                <w:b/>
                <w:bCs/>
                <w:spacing w:val="-1"/>
                <w:position w:val="-1"/>
                <w:sz w:val="16"/>
                <w:szCs w:val="16"/>
              </w:rPr>
              <w:t xml:space="preserve"> </w:t>
            </w:r>
            <w:proofErr w:type="gramStart"/>
            <w:r w:rsidR="000E0081">
              <w:rPr>
                <w:rFonts w:asciiTheme="minorHAnsi" w:hAnsiTheme="minorHAnsi" w:cs="Arial Narrow"/>
                <w:b/>
                <w:bCs/>
                <w:spacing w:val="-1"/>
                <w:position w:val="-1"/>
                <w:sz w:val="16"/>
                <w:szCs w:val="16"/>
              </w:rPr>
              <w:t>08</w:t>
            </w:r>
            <w:r w:rsidR="00037A70" w:rsidRPr="00741AAF">
              <w:rPr>
                <w:rFonts w:asciiTheme="minorHAnsi" w:hAnsiTheme="minorHAnsi" w:cs="Arial Narrow"/>
                <w:b/>
                <w:bCs/>
                <w:spacing w:val="-1"/>
                <w:position w:val="-1"/>
                <w:sz w:val="16"/>
                <w:szCs w:val="16"/>
              </w:rPr>
              <w:t>:</w:t>
            </w:r>
            <w:r w:rsidR="000E0081">
              <w:rPr>
                <w:rFonts w:asciiTheme="minorHAnsi" w:hAnsiTheme="minorHAnsi" w:cs="Arial Narrow"/>
                <w:b/>
                <w:bCs/>
                <w:spacing w:val="-1"/>
                <w:position w:val="-1"/>
                <w:sz w:val="16"/>
                <w:szCs w:val="16"/>
              </w:rPr>
              <w:t>30</w:t>
            </w:r>
            <w:proofErr w:type="gramEnd"/>
            <w:r w:rsidR="00037A70" w:rsidRPr="00741AAF">
              <w:rPr>
                <w:rFonts w:asciiTheme="minorHAnsi" w:hAnsiTheme="minorHAnsi" w:cs="Arial Narrow"/>
                <w:b/>
                <w:bCs/>
                <w:spacing w:val="-1"/>
                <w:position w:val="-1"/>
                <w:sz w:val="16"/>
                <w:szCs w:val="16"/>
              </w:rPr>
              <w:t xml:space="preserve"> (HORÁRIO DE BRASÍLIA)</w:t>
            </w:r>
            <w:r w:rsidR="00037A70">
              <w:rPr>
                <w:rFonts w:asciiTheme="minorHAnsi" w:hAnsiTheme="minorHAnsi" w:cs="Arial Narrow"/>
                <w:b/>
                <w:bCs/>
                <w:spacing w:val="-1"/>
                <w:position w:val="-1"/>
                <w:sz w:val="16"/>
                <w:szCs w:val="16"/>
              </w:rPr>
              <w:t xml:space="preserve"> </w:t>
            </w:r>
          </w:p>
        </w:tc>
      </w:tr>
      <w:tr w:rsidR="001974C1" w:rsidRPr="00CD233E" w:rsidTr="00840676">
        <w:tc>
          <w:tcPr>
            <w:tcW w:w="8789" w:type="dxa"/>
          </w:tcPr>
          <w:p w:rsidR="001974C1" w:rsidRPr="00CD233E" w:rsidRDefault="001974C1" w:rsidP="0096748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67484">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hyperlink r:id="rId8" w:history="1">
              <w:r w:rsidR="000E0081" w:rsidRPr="006E50D1">
                <w:rPr>
                  <w:rStyle w:val="Hyperlink"/>
                  <w:rFonts w:cs="Calibri"/>
                  <w:bCs/>
                  <w:spacing w:val="-1"/>
                  <w:position w:val="-1"/>
                  <w:sz w:val="16"/>
                  <w:szCs w:val="16"/>
                </w:rPr>
                <w:t>www.publinexo.com.br</w:t>
              </w:r>
            </w:hyperlink>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4B0841">
              <w:rPr>
                <w:rFonts w:cs="Arial Narrow"/>
                <w:b/>
                <w:bCs/>
                <w:spacing w:val="-1"/>
                <w:position w:val="-1"/>
                <w:sz w:val="16"/>
                <w:szCs w:val="16"/>
              </w:rPr>
              <w:t xml:space="preserve"> </w:t>
            </w:r>
            <w:proofErr w:type="gramEnd"/>
            <w:r w:rsidRPr="00CD233E">
              <w:rPr>
                <w:rFonts w:cs="Arial Narrow"/>
                <w:b/>
                <w:bCs/>
                <w:spacing w:val="-1"/>
                <w:position w:val="-1"/>
                <w:sz w:val="16"/>
                <w:szCs w:val="16"/>
              </w:rPr>
              <w:t>) SIM                      (</w:t>
            </w:r>
            <w:r w:rsidR="00354FC4">
              <w:rPr>
                <w:rFonts w:cs="Arial Narrow"/>
                <w:b/>
                <w:bCs/>
                <w:spacing w:val="-1"/>
                <w:position w:val="-1"/>
                <w:sz w:val="16"/>
                <w:szCs w:val="16"/>
              </w:rPr>
              <w:t>X</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D90FFD" w:rsidRDefault="00FC47D3" w:rsidP="00D90FFD">
            <w:pPr>
              <w:widowControl w:val="0"/>
              <w:autoSpaceDE w:val="0"/>
              <w:autoSpaceDN w:val="0"/>
              <w:adjustRightInd w:val="0"/>
              <w:spacing w:after="0" w:line="240" w:lineRule="auto"/>
              <w:jc w:val="center"/>
              <w:rPr>
                <w:rFonts w:cs="Arial Narrow"/>
                <w:b/>
                <w:bCs/>
                <w:spacing w:val="-1"/>
                <w:position w:val="-1"/>
                <w:sz w:val="16"/>
                <w:szCs w:val="16"/>
              </w:rPr>
            </w:pPr>
            <w:r w:rsidRPr="00D90FFD">
              <w:rPr>
                <w:rFonts w:cs="Arial Narrow"/>
                <w:b/>
                <w:bCs/>
                <w:spacing w:val="-1"/>
                <w:position w:val="-1"/>
                <w:sz w:val="16"/>
                <w:szCs w:val="16"/>
              </w:rPr>
              <w:t>Superintendência</w:t>
            </w:r>
            <w:r w:rsidR="00037A70" w:rsidRPr="00D90FFD">
              <w:rPr>
                <w:rFonts w:cs="Arial Narrow"/>
                <w:b/>
                <w:bCs/>
                <w:spacing w:val="-1"/>
                <w:position w:val="-1"/>
                <w:sz w:val="16"/>
                <w:szCs w:val="16"/>
              </w:rPr>
              <w:t xml:space="preserve"> </w:t>
            </w:r>
            <w:r w:rsidR="00D90FFD" w:rsidRPr="00D90FFD">
              <w:rPr>
                <w:rFonts w:cs="Arial Narrow"/>
                <w:b/>
                <w:bCs/>
                <w:spacing w:val="-1"/>
                <w:position w:val="-1"/>
                <w:sz w:val="16"/>
                <w:szCs w:val="16"/>
              </w:rPr>
              <w:t>de Aquisição e Estratégia de Logística</w:t>
            </w:r>
          </w:p>
        </w:tc>
      </w:tr>
      <w:tr w:rsidR="001974C1" w:rsidRPr="00CD233E" w:rsidTr="00840676">
        <w:tc>
          <w:tcPr>
            <w:tcW w:w="8789" w:type="dxa"/>
          </w:tcPr>
          <w:p w:rsidR="001974C1" w:rsidRPr="00D90FFD" w:rsidRDefault="00D90FFD" w:rsidP="00D90FFD">
            <w:pPr>
              <w:widowControl w:val="0"/>
              <w:autoSpaceDE w:val="0"/>
              <w:autoSpaceDN w:val="0"/>
              <w:adjustRightInd w:val="0"/>
              <w:spacing w:after="0" w:line="240" w:lineRule="auto"/>
              <w:jc w:val="center"/>
              <w:rPr>
                <w:rFonts w:cs="Arial Narrow"/>
                <w:b/>
                <w:bCs/>
                <w:spacing w:val="-1"/>
                <w:position w:val="-1"/>
                <w:sz w:val="16"/>
                <w:szCs w:val="16"/>
              </w:rPr>
            </w:pPr>
            <w:r w:rsidRPr="00D90FFD">
              <w:rPr>
                <w:rFonts w:cs="Arial Narrow"/>
                <w:b/>
                <w:bCs/>
                <w:spacing w:val="-1"/>
                <w:position w:val="-1"/>
                <w:sz w:val="16"/>
                <w:szCs w:val="16"/>
              </w:rPr>
              <w:t>Gerência de Engenharia Clínica</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8.538, de </w:t>
            </w:r>
            <w:proofErr w:type="gramStart"/>
            <w:r w:rsidRPr="00C83C07">
              <w:rPr>
                <w:rFonts w:cs="Arial Narrow"/>
                <w:b/>
                <w:bCs/>
                <w:color w:val="000000" w:themeColor="text1"/>
                <w:spacing w:val="-1"/>
                <w:position w:val="-1"/>
                <w:sz w:val="15"/>
                <w:szCs w:val="15"/>
              </w:rPr>
              <w:t>06/10/2015:</w:t>
            </w:r>
            <w:proofErr w:type="gramEnd"/>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83C07" w:rsidRDefault="000C5541"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4.959, de </w:t>
            </w:r>
            <w:r w:rsidR="005B34B7" w:rsidRPr="00C83C07">
              <w:rPr>
                <w:rFonts w:cs="Arial Narrow"/>
                <w:b/>
                <w:bCs/>
                <w:color w:val="000000" w:themeColor="text1"/>
                <w:spacing w:val="-1"/>
                <w:position w:val="-1"/>
                <w:sz w:val="15"/>
                <w:szCs w:val="15"/>
              </w:rPr>
              <w:t>23/12/2013</w:t>
            </w:r>
            <w:r w:rsidRPr="00C83C07">
              <w:rPr>
                <w:rFonts w:cs="Arial Narrow"/>
                <w:b/>
                <w:bCs/>
                <w:color w:val="000000" w:themeColor="text1"/>
                <w:spacing w:val="-1"/>
                <w:position w:val="-1"/>
                <w:sz w:val="15"/>
                <w:szCs w:val="15"/>
              </w:rPr>
              <w:t xml:space="preserve">: </w:t>
            </w:r>
            <w:proofErr w:type="gramStart"/>
            <w:r w:rsidRPr="00C83C07">
              <w:rPr>
                <w:rFonts w:cs="Arial Narrow"/>
                <w:bCs/>
                <w:color w:val="000000" w:themeColor="text1"/>
                <w:spacing w:val="-1"/>
                <w:position w:val="-1"/>
                <w:sz w:val="15"/>
                <w:szCs w:val="15"/>
              </w:rPr>
              <w:t>Institui</w:t>
            </w:r>
            <w:proofErr w:type="gramEnd"/>
            <w:r w:rsidRPr="00C83C07">
              <w:rPr>
                <w:rFonts w:cs="Arial Narrow"/>
                <w:bCs/>
                <w:color w:val="000000" w:themeColor="text1"/>
                <w:spacing w:val="-1"/>
                <w:position w:val="-1"/>
                <w:sz w:val="15"/>
                <w:szCs w:val="15"/>
              </w:rPr>
              <w:t xml:space="preserve">, no âmbito da Secretaria da Saúde, os sistemas de compra via internet Bionexo e </w:t>
            </w:r>
            <w:proofErr w:type="spellStart"/>
            <w:r w:rsidRPr="00C83C07">
              <w:rPr>
                <w:rFonts w:cs="Arial Narrow"/>
                <w:bCs/>
                <w:color w:val="000000" w:themeColor="text1"/>
                <w:spacing w:val="-1"/>
                <w:position w:val="-1"/>
                <w:sz w:val="15"/>
                <w:szCs w:val="15"/>
              </w:rPr>
              <w:t>Publinexo</w:t>
            </w:r>
            <w:proofErr w:type="spellEnd"/>
            <w:r w:rsidRPr="00C83C07">
              <w:rPr>
                <w:rFonts w:cs="Arial Narrow"/>
                <w:bCs/>
                <w:color w:val="000000" w:themeColor="text1"/>
                <w:spacing w:val="-1"/>
                <w:position w:val="-1"/>
                <w:sz w:val="15"/>
                <w:szCs w:val="15"/>
              </w:rPr>
              <w:t>,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proofErr w:type="gramStart"/>
            <w:r w:rsidRPr="00C27149">
              <w:rPr>
                <w:rFonts w:cs="Arial Narrow"/>
                <w:b/>
                <w:bCs/>
                <w:spacing w:val="-1"/>
                <w:position w:val="-1"/>
                <w:sz w:val="15"/>
                <w:szCs w:val="15"/>
              </w:rPr>
              <w:t>):</w:t>
            </w:r>
            <w:proofErr w:type="gramEnd"/>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0E0081">
            <w:pPr>
              <w:autoSpaceDE w:val="0"/>
              <w:autoSpaceDN w:val="0"/>
              <w:adjustRightInd w:val="0"/>
              <w:jc w:val="both"/>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037A70">
              <w:rPr>
                <w:rFonts w:cs="Arial Narrow"/>
                <w:b/>
                <w:bCs/>
                <w:spacing w:val="-1"/>
                <w:position w:val="-1"/>
                <w:sz w:val="16"/>
                <w:szCs w:val="16"/>
              </w:rPr>
              <w:t xml:space="preserve"> </w:t>
            </w:r>
            <w:proofErr w:type="spellStart"/>
            <w:r w:rsidR="000E0081" w:rsidRPr="000E0081">
              <w:rPr>
                <w:rFonts w:cs="Arial Narrow"/>
                <w:b/>
                <w:bCs/>
                <w:spacing w:val="-1"/>
                <w:position w:val="-1"/>
                <w:sz w:val="16"/>
                <w:szCs w:val="16"/>
              </w:rPr>
              <w:t>Weslaine</w:t>
            </w:r>
            <w:proofErr w:type="spellEnd"/>
            <w:r w:rsidR="000E0081" w:rsidRPr="000E0081">
              <w:rPr>
                <w:rFonts w:cs="Arial Narrow"/>
                <w:b/>
                <w:bCs/>
                <w:spacing w:val="-1"/>
                <w:position w:val="-1"/>
                <w:sz w:val="16"/>
                <w:szCs w:val="16"/>
              </w:rPr>
              <w:t xml:space="preserve"> Lacerda Ávila.</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83617E">
              <w:rPr>
                <w:rFonts w:cs="Arial Narrow"/>
                <w:bCs/>
                <w:spacing w:val="-1"/>
                <w:position w:val="-1"/>
                <w:sz w:val="16"/>
                <w:szCs w:val="16"/>
              </w:rPr>
              <w:t>(063)3218-1715/1722</w:t>
            </w:r>
            <w:r w:rsidR="009D03F7">
              <w:rPr>
                <w:rFonts w:cs="Arial Narrow"/>
                <w:bCs/>
                <w:spacing w:val="-1"/>
                <w:position w:val="-1"/>
                <w:sz w:val="16"/>
                <w:szCs w:val="16"/>
              </w:rPr>
              <w:t xml:space="preserve">                                   </w:t>
            </w:r>
            <w:r w:rsidR="00037A70">
              <w:rPr>
                <w:rFonts w:cs="Arial Narrow"/>
                <w:bCs/>
                <w:spacing w:val="-1"/>
                <w:position w:val="-1"/>
                <w:sz w:val="16"/>
                <w:szCs w:val="16"/>
              </w:rPr>
              <w:t xml:space="preserve"> </w:t>
            </w:r>
            <w:r w:rsidR="009D03F7">
              <w:rPr>
                <w:rFonts w:cs="Arial Narrow"/>
                <w:bCs/>
                <w:spacing w:val="-1"/>
                <w:position w:val="-1"/>
                <w:sz w:val="16"/>
                <w:szCs w:val="16"/>
              </w:rPr>
              <w:t xml:space="preserve">  </w:t>
            </w:r>
            <w:r w:rsidRPr="00CD233E">
              <w:rPr>
                <w:rFonts w:cs="Arial Narrow"/>
                <w:b/>
                <w:bCs/>
                <w:spacing w:val="-1"/>
                <w:position w:val="-1"/>
                <w:sz w:val="16"/>
                <w:szCs w:val="16"/>
              </w:rPr>
              <w:t>E-mail:</w:t>
            </w:r>
            <w:r w:rsidR="006F0058">
              <w:rPr>
                <w:rFonts w:cs="Arial Narrow"/>
                <w:b/>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9D03F7">
              <w:rPr>
                <w:rFonts w:cs="Arial Narrow"/>
                <w:bCs/>
                <w:spacing w:val="-1"/>
                <w:position w:val="-1"/>
                <w:sz w:val="16"/>
                <w:szCs w:val="16"/>
              </w:rPr>
              <w:t>/cpl.saudeto@gmail.com</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402F2">
              <w:rPr>
                <w:rFonts w:cs="Arial Narrow"/>
                <w:b/>
                <w:bCs/>
                <w:spacing w:val="-1"/>
                <w:position w:val="-1"/>
                <w:sz w:val="16"/>
                <w:szCs w:val="16"/>
              </w:rPr>
              <w:t xml:space="preserve"> </w:t>
            </w:r>
            <w:r w:rsidR="00617132" w:rsidRPr="00CD233E">
              <w:rPr>
                <w:rFonts w:cs="Arial Narrow"/>
                <w:bCs/>
                <w:spacing w:val="-1"/>
                <w:position w:val="-1"/>
                <w:sz w:val="16"/>
                <w:szCs w:val="16"/>
              </w:rPr>
              <w:t>Av.</w:t>
            </w:r>
            <w:r w:rsidR="00C402F2">
              <w:rPr>
                <w:rFonts w:cs="Arial Narrow"/>
                <w:bCs/>
                <w:spacing w:val="-1"/>
                <w:position w:val="-1"/>
                <w:sz w:val="16"/>
                <w:szCs w:val="16"/>
              </w:rPr>
              <w:t xml:space="preserve"> </w:t>
            </w:r>
            <w:r w:rsidR="00617132" w:rsidRPr="00CD233E">
              <w:rPr>
                <w:rFonts w:cs="Arial Narrow"/>
                <w:bCs/>
                <w:spacing w:val="-1"/>
                <w:position w:val="-1"/>
                <w:sz w:val="16"/>
                <w:szCs w:val="16"/>
              </w:rPr>
              <w:t>NS 01, AANO, Praça dos Girassóis, s/nº, Palmas/TO, CEP: 77.015-</w:t>
            </w:r>
            <w:proofErr w:type="gramStart"/>
            <w:r w:rsidR="00617132" w:rsidRPr="00CD233E">
              <w:rPr>
                <w:rFonts w:cs="Arial Narrow"/>
                <w:bCs/>
                <w:spacing w:val="-1"/>
                <w:position w:val="-1"/>
                <w:sz w:val="16"/>
                <w:szCs w:val="16"/>
              </w:rPr>
              <w:t>007</w:t>
            </w:r>
            <w:proofErr w:type="gramEnd"/>
          </w:p>
        </w:tc>
      </w:tr>
    </w:tbl>
    <w:p w:rsidR="001A51BF" w:rsidRPr="00FF16F1" w:rsidRDefault="00E245A5" w:rsidP="00FF16F1">
      <w:pPr>
        <w:widowControl w:val="0"/>
        <w:numPr>
          <w:ilvl w:val="0"/>
          <w:numId w:val="14"/>
        </w:numPr>
        <w:tabs>
          <w:tab w:val="left" w:pos="142"/>
          <w:tab w:val="left" w:pos="284"/>
        </w:tabs>
        <w:autoSpaceDE w:val="0"/>
        <w:autoSpaceDN w:val="0"/>
        <w:adjustRightInd w:val="0"/>
        <w:spacing w:after="0" w:line="240" w:lineRule="auto"/>
        <w:ind w:right="-17" w:hanging="753"/>
        <w:jc w:val="both"/>
        <w:rPr>
          <w:rFonts w:asciiTheme="minorHAnsi" w:hAnsiTheme="minorHAnsi"/>
          <w:b/>
          <w:bCs/>
          <w:sz w:val="20"/>
          <w:szCs w:val="20"/>
        </w:rPr>
      </w:pPr>
      <w:r>
        <w:rPr>
          <w:b/>
          <w:bCs/>
          <w:sz w:val="20"/>
          <w:szCs w:val="20"/>
          <w:highlight w:val="lightGray"/>
        </w:rPr>
        <w:br w:type="page"/>
      </w:r>
      <w:r w:rsidR="001A51BF" w:rsidRPr="00FF16F1">
        <w:rPr>
          <w:rFonts w:asciiTheme="minorHAnsi" w:hAnsiTheme="minorHAnsi"/>
          <w:b/>
          <w:bCs/>
          <w:spacing w:val="-1"/>
          <w:sz w:val="20"/>
          <w:szCs w:val="20"/>
        </w:rPr>
        <w:lastRenderedPageBreak/>
        <w:t>D</w:t>
      </w:r>
      <w:r w:rsidR="001A51BF" w:rsidRPr="00FF16F1">
        <w:rPr>
          <w:rFonts w:asciiTheme="minorHAnsi" w:hAnsiTheme="minorHAnsi"/>
          <w:b/>
          <w:bCs/>
          <w:sz w:val="20"/>
          <w:szCs w:val="20"/>
        </w:rPr>
        <w:t>O</w:t>
      </w:r>
      <w:r w:rsidR="00FF16F1" w:rsidRPr="00FF16F1">
        <w:rPr>
          <w:rFonts w:asciiTheme="minorHAnsi" w:hAnsiTheme="minorHAnsi"/>
          <w:b/>
          <w:bCs/>
          <w:sz w:val="20"/>
          <w:szCs w:val="20"/>
        </w:rPr>
        <w:t xml:space="preserve"> </w:t>
      </w:r>
      <w:r w:rsidR="001A51BF" w:rsidRPr="00FF16F1">
        <w:rPr>
          <w:rFonts w:asciiTheme="minorHAnsi" w:hAnsiTheme="minorHAnsi"/>
          <w:b/>
          <w:bCs/>
          <w:spacing w:val="-1"/>
          <w:sz w:val="20"/>
          <w:szCs w:val="20"/>
        </w:rPr>
        <w:t>O</w:t>
      </w:r>
      <w:r w:rsidR="001A51BF" w:rsidRPr="00FF16F1">
        <w:rPr>
          <w:rFonts w:asciiTheme="minorHAnsi" w:hAnsiTheme="minorHAnsi"/>
          <w:b/>
          <w:bCs/>
          <w:spacing w:val="1"/>
          <w:sz w:val="20"/>
          <w:szCs w:val="20"/>
        </w:rPr>
        <w:t>B</w:t>
      </w:r>
      <w:r w:rsidR="001A51BF" w:rsidRPr="00FF16F1">
        <w:rPr>
          <w:rFonts w:asciiTheme="minorHAnsi" w:hAnsiTheme="minorHAnsi"/>
          <w:b/>
          <w:bCs/>
          <w:sz w:val="20"/>
          <w:szCs w:val="20"/>
        </w:rPr>
        <w:t>J</w:t>
      </w:r>
      <w:r w:rsidR="001A51BF" w:rsidRPr="00FF16F1">
        <w:rPr>
          <w:rFonts w:asciiTheme="minorHAnsi" w:hAnsiTheme="minorHAnsi"/>
          <w:b/>
          <w:bCs/>
          <w:spacing w:val="-1"/>
          <w:sz w:val="20"/>
          <w:szCs w:val="20"/>
        </w:rPr>
        <w:t>E</w:t>
      </w:r>
      <w:r w:rsidR="001A51BF" w:rsidRPr="00FF16F1">
        <w:rPr>
          <w:rFonts w:asciiTheme="minorHAnsi" w:hAnsiTheme="minorHAnsi"/>
          <w:b/>
          <w:bCs/>
          <w:spacing w:val="-3"/>
          <w:sz w:val="20"/>
          <w:szCs w:val="20"/>
        </w:rPr>
        <w:t>T</w:t>
      </w:r>
      <w:r w:rsidR="001A51BF" w:rsidRPr="00FF16F1">
        <w:rPr>
          <w:rFonts w:asciiTheme="minorHAnsi" w:hAnsiTheme="minorHAnsi"/>
          <w:b/>
          <w:bCs/>
          <w:sz w:val="20"/>
          <w:szCs w:val="20"/>
        </w:rPr>
        <w:t>O</w:t>
      </w:r>
    </w:p>
    <w:p w:rsidR="00037A70" w:rsidRPr="00FF16F1" w:rsidRDefault="00FF16F1" w:rsidP="00FF16F1">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Courier New"/>
          <w:color w:val="000000"/>
          <w:sz w:val="20"/>
          <w:szCs w:val="20"/>
        </w:rPr>
      </w:pPr>
      <w:r w:rsidRPr="00FF16F1">
        <w:rPr>
          <w:rFonts w:asciiTheme="minorHAnsi" w:eastAsia="Batang" w:hAnsiTheme="minorHAnsi" w:cs="Courier New"/>
          <w:b/>
          <w:color w:val="000000"/>
          <w:sz w:val="20"/>
          <w:szCs w:val="20"/>
        </w:rPr>
        <w:t>1.</w:t>
      </w:r>
      <w:r w:rsidR="0093470F" w:rsidRPr="00FF16F1">
        <w:rPr>
          <w:rFonts w:asciiTheme="minorHAnsi" w:eastAsia="Batang" w:hAnsiTheme="minorHAnsi" w:cs="Courier New"/>
          <w:b/>
          <w:color w:val="000000"/>
          <w:sz w:val="20"/>
          <w:szCs w:val="20"/>
        </w:rPr>
        <w:t>1</w:t>
      </w:r>
      <w:r w:rsidRPr="00FF16F1">
        <w:rPr>
          <w:rFonts w:asciiTheme="minorHAnsi" w:eastAsia="Batang" w:hAnsiTheme="minorHAnsi" w:cs="Courier New"/>
          <w:b/>
          <w:color w:val="000000"/>
          <w:sz w:val="20"/>
          <w:szCs w:val="20"/>
        </w:rPr>
        <w:t>.</w:t>
      </w:r>
      <w:r w:rsidR="00037A70" w:rsidRPr="00FF16F1">
        <w:rPr>
          <w:rFonts w:asciiTheme="minorHAnsi" w:eastAsia="Batang" w:hAnsiTheme="minorHAnsi" w:cs="Courier New"/>
          <w:color w:val="000000"/>
          <w:sz w:val="20"/>
          <w:szCs w:val="20"/>
        </w:rPr>
        <w:t xml:space="preserve"> O presente pregão tem por objeto </w:t>
      </w:r>
      <w:r w:rsidRPr="00FF16F1">
        <w:rPr>
          <w:rFonts w:asciiTheme="minorHAnsi" w:hAnsiTheme="minorHAnsi" w:cs="Arial"/>
          <w:sz w:val="20"/>
          <w:szCs w:val="20"/>
        </w:rPr>
        <w:t xml:space="preserve">selecionar, para contratação, empresa(s) especializada(s) no fornecimento </w:t>
      </w:r>
      <w:r w:rsidRPr="00FF16F1">
        <w:rPr>
          <w:rFonts w:asciiTheme="minorHAnsi" w:hAnsiTheme="minorHAnsi" w:cs="Arial"/>
          <w:color w:val="000000"/>
          <w:sz w:val="20"/>
          <w:szCs w:val="20"/>
        </w:rPr>
        <w:t xml:space="preserve">de </w:t>
      </w:r>
      <w:r w:rsidRPr="00FF16F1">
        <w:rPr>
          <w:rFonts w:asciiTheme="minorHAnsi" w:hAnsiTheme="minorHAnsi" w:cs="Arial"/>
          <w:b/>
          <w:bCs/>
          <w:color w:val="000000"/>
          <w:sz w:val="20"/>
          <w:szCs w:val="20"/>
        </w:rPr>
        <w:t xml:space="preserve">equipamentos médico hospitalares </w:t>
      </w:r>
      <w:r w:rsidRPr="00FF16F1">
        <w:rPr>
          <w:rFonts w:asciiTheme="minorHAnsi" w:hAnsiTheme="minorHAnsi" w:cs="Arial"/>
          <w:bCs/>
          <w:color w:val="000000"/>
          <w:sz w:val="20"/>
          <w:szCs w:val="20"/>
        </w:rPr>
        <w:t>e</w:t>
      </w:r>
      <w:r w:rsidRPr="00FF16F1">
        <w:rPr>
          <w:rFonts w:asciiTheme="minorHAnsi" w:hAnsiTheme="minorHAnsi" w:cs="Arial"/>
          <w:b/>
          <w:bCs/>
          <w:color w:val="000000"/>
          <w:sz w:val="20"/>
          <w:szCs w:val="20"/>
        </w:rPr>
        <w:t xml:space="preserve"> </w:t>
      </w:r>
      <w:proofErr w:type="gramStart"/>
      <w:r w:rsidRPr="00FF16F1">
        <w:rPr>
          <w:rFonts w:asciiTheme="minorHAnsi" w:hAnsiTheme="minorHAnsi" w:cs="Arial"/>
          <w:b/>
          <w:bCs/>
          <w:color w:val="000000"/>
          <w:sz w:val="20"/>
          <w:szCs w:val="20"/>
        </w:rPr>
        <w:t xml:space="preserve">mobiliário </w:t>
      </w:r>
      <w:r w:rsidRPr="00FF16F1">
        <w:rPr>
          <w:rFonts w:asciiTheme="minorHAnsi" w:hAnsiTheme="minorHAnsi" w:cs="Arial"/>
          <w:sz w:val="20"/>
          <w:szCs w:val="20"/>
        </w:rPr>
        <w:t>destinados</w:t>
      </w:r>
      <w:r w:rsidRPr="00FF16F1">
        <w:rPr>
          <w:rFonts w:asciiTheme="minorHAnsi" w:hAnsiTheme="minorHAnsi" w:cs="Arial"/>
          <w:color w:val="000000"/>
          <w:sz w:val="20"/>
          <w:szCs w:val="20"/>
        </w:rPr>
        <w:t xml:space="preserve"> para atender as necessidades do Hospital Geral de Palmas</w:t>
      </w:r>
      <w:proofErr w:type="gramEnd"/>
      <w:r w:rsidR="00037A70" w:rsidRPr="00FF16F1">
        <w:rPr>
          <w:rFonts w:asciiTheme="minorHAnsi" w:eastAsia="Batang" w:hAnsiTheme="minorHAnsi" w:cs="Courier New"/>
          <w:color w:val="000000"/>
          <w:sz w:val="20"/>
          <w:szCs w:val="20"/>
        </w:rPr>
        <w:t>, conforme especificações técnicas contidas no Termo de Referência, Anexo II.</w:t>
      </w:r>
    </w:p>
    <w:p w:rsidR="0093470F" w:rsidRPr="00FF16F1" w:rsidRDefault="0093470F" w:rsidP="00FF16F1">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Courier New"/>
          <w:bCs/>
          <w:color w:val="000000"/>
          <w:sz w:val="20"/>
          <w:szCs w:val="20"/>
        </w:rPr>
      </w:pPr>
      <w:r w:rsidRPr="00FF16F1">
        <w:rPr>
          <w:rFonts w:asciiTheme="minorHAnsi" w:eastAsia="Batang" w:hAnsiTheme="minorHAnsi" w:cs="Courier New"/>
          <w:b/>
          <w:bCs/>
          <w:color w:val="000000"/>
          <w:sz w:val="20"/>
          <w:szCs w:val="20"/>
        </w:rPr>
        <w:t>1.2.</w:t>
      </w:r>
      <w:r w:rsidRPr="00FF16F1">
        <w:rPr>
          <w:rFonts w:asciiTheme="minorHAnsi" w:eastAsia="Batang" w:hAnsiTheme="minorHAnsi" w:cs="Courier New"/>
          <w:bCs/>
          <w:color w:val="000000"/>
          <w:sz w:val="20"/>
          <w:szCs w:val="20"/>
        </w:rPr>
        <w:t xml:space="preserve"> Em caso de discordância existente entre as especificações deste objeto descritas no SISTEMA e as especificações constantes do Anexo I deste Edital, prevalecerão as últimas.</w:t>
      </w:r>
    </w:p>
    <w:p w:rsidR="00D84104" w:rsidRPr="00FF16F1" w:rsidRDefault="00D84104" w:rsidP="00FF16F1">
      <w:pPr>
        <w:widowControl w:val="0"/>
        <w:tabs>
          <w:tab w:val="left" w:pos="142"/>
          <w:tab w:val="left" w:pos="284"/>
        </w:tabs>
        <w:autoSpaceDE w:val="0"/>
        <w:autoSpaceDN w:val="0"/>
        <w:adjustRightInd w:val="0"/>
        <w:spacing w:after="0" w:line="240" w:lineRule="auto"/>
        <w:ind w:right="-17"/>
        <w:jc w:val="both"/>
        <w:rPr>
          <w:rFonts w:asciiTheme="minorHAnsi" w:hAnsiTheme="minorHAnsi"/>
          <w:spacing w:val="7"/>
          <w:sz w:val="20"/>
          <w:szCs w:val="20"/>
        </w:rPr>
      </w:pPr>
      <w:r w:rsidRPr="00FF16F1">
        <w:rPr>
          <w:rFonts w:asciiTheme="minorHAnsi" w:hAnsiTheme="minorHAnsi"/>
          <w:b/>
          <w:color w:val="000000"/>
          <w:sz w:val="20"/>
          <w:szCs w:val="20"/>
        </w:rPr>
        <w:t>1.3.</w:t>
      </w:r>
      <w:r w:rsidR="006F0058" w:rsidRPr="00FF16F1">
        <w:rPr>
          <w:rFonts w:asciiTheme="minorHAnsi" w:hAnsiTheme="minorHAnsi"/>
          <w:b/>
          <w:color w:val="000000"/>
          <w:sz w:val="20"/>
          <w:szCs w:val="20"/>
        </w:rPr>
        <w:t xml:space="preserve"> </w:t>
      </w:r>
      <w:r w:rsidRPr="00FF16F1">
        <w:rPr>
          <w:rFonts w:asciiTheme="minorHAnsi" w:hAnsiTheme="minorHAnsi"/>
          <w:color w:val="000000"/>
          <w:spacing w:val="-1"/>
          <w:sz w:val="20"/>
          <w:szCs w:val="20"/>
        </w:rPr>
        <w:t>A</w:t>
      </w:r>
      <w:r w:rsidRPr="00FF16F1">
        <w:rPr>
          <w:rFonts w:asciiTheme="minorHAnsi" w:hAnsiTheme="minorHAnsi"/>
          <w:color w:val="000000"/>
          <w:sz w:val="20"/>
          <w:szCs w:val="20"/>
        </w:rPr>
        <w:t>s</w:t>
      </w:r>
      <w:r w:rsidR="006F0058" w:rsidRPr="00FF16F1">
        <w:rPr>
          <w:rFonts w:asciiTheme="minorHAnsi" w:hAnsiTheme="minorHAnsi"/>
          <w:color w:val="000000"/>
          <w:sz w:val="20"/>
          <w:szCs w:val="20"/>
        </w:rPr>
        <w:t xml:space="preserve"> </w:t>
      </w:r>
      <w:r w:rsidRPr="00FF16F1">
        <w:rPr>
          <w:rFonts w:asciiTheme="minorHAnsi" w:hAnsiTheme="minorHAnsi"/>
          <w:color w:val="000000"/>
          <w:sz w:val="20"/>
          <w:szCs w:val="20"/>
        </w:rPr>
        <w:t>quan</w:t>
      </w:r>
      <w:r w:rsidRPr="00FF16F1">
        <w:rPr>
          <w:rFonts w:asciiTheme="minorHAnsi" w:hAnsiTheme="minorHAnsi"/>
          <w:color w:val="000000"/>
          <w:spacing w:val="-1"/>
          <w:sz w:val="20"/>
          <w:szCs w:val="20"/>
        </w:rPr>
        <w:t>t</w:t>
      </w:r>
      <w:r w:rsidRPr="00FF16F1">
        <w:rPr>
          <w:rFonts w:asciiTheme="minorHAnsi" w:hAnsiTheme="minorHAnsi"/>
          <w:color w:val="000000"/>
          <w:spacing w:val="1"/>
          <w:sz w:val="20"/>
          <w:szCs w:val="20"/>
        </w:rPr>
        <w:t>i</w:t>
      </w:r>
      <w:r w:rsidRPr="00FF16F1">
        <w:rPr>
          <w:rFonts w:asciiTheme="minorHAnsi" w:hAnsiTheme="minorHAnsi"/>
          <w:color w:val="000000"/>
          <w:sz w:val="20"/>
          <w:szCs w:val="20"/>
        </w:rPr>
        <w:t>d</w:t>
      </w:r>
      <w:r w:rsidRPr="00FF16F1">
        <w:rPr>
          <w:rFonts w:asciiTheme="minorHAnsi" w:hAnsiTheme="minorHAnsi"/>
          <w:color w:val="000000"/>
          <w:spacing w:val="-2"/>
          <w:sz w:val="20"/>
          <w:szCs w:val="20"/>
        </w:rPr>
        <w:t>a</w:t>
      </w:r>
      <w:r w:rsidRPr="00FF16F1">
        <w:rPr>
          <w:rFonts w:asciiTheme="minorHAnsi" w:hAnsiTheme="minorHAnsi"/>
          <w:color w:val="000000"/>
          <w:sz w:val="20"/>
          <w:szCs w:val="20"/>
        </w:rPr>
        <w:t>des</w:t>
      </w:r>
      <w:r w:rsidR="006F0058" w:rsidRPr="00FF16F1">
        <w:rPr>
          <w:rFonts w:asciiTheme="minorHAnsi" w:hAnsiTheme="minorHAnsi"/>
          <w:color w:val="000000"/>
          <w:sz w:val="20"/>
          <w:szCs w:val="20"/>
        </w:rPr>
        <w:t xml:space="preserve"> </w:t>
      </w:r>
      <w:r w:rsidRPr="00FF16F1">
        <w:rPr>
          <w:rFonts w:asciiTheme="minorHAnsi" w:hAnsiTheme="minorHAnsi"/>
          <w:color w:val="000000"/>
          <w:sz w:val="20"/>
          <w:szCs w:val="20"/>
        </w:rPr>
        <w:t>con</w:t>
      </w:r>
      <w:r w:rsidRPr="00FF16F1">
        <w:rPr>
          <w:rFonts w:asciiTheme="minorHAnsi" w:hAnsiTheme="minorHAnsi"/>
          <w:color w:val="000000"/>
          <w:spacing w:val="-2"/>
          <w:sz w:val="20"/>
          <w:szCs w:val="20"/>
        </w:rPr>
        <w:t>s</w:t>
      </w:r>
      <w:r w:rsidRPr="00FF16F1">
        <w:rPr>
          <w:rFonts w:asciiTheme="minorHAnsi" w:hAnsiTheme="minorHAnsi"/>
          <w:color w:val="000000"/>
          <w:spacing w:val="1"/>
          <w:sz w:val="20"/>
          <w:szCs w:val="20"/>
        </w:rPr>
        <w:t>t</w:t>
      </w:r>
      <w:r w:rsidRPr="00FF16F1">
        <w:rPr>
          <w:rFonts w:asciiTheme="minorHAnsi" w:hAnsiTheme="minorHAnsi"/>
          <w:color w:val="000000"/>
          <w:sz w:val="20"/>
          <w:szCs w:val="20"/>
        </w:rPr>
        <w:t>a</w:t>
      </w:r>
      <w:r w:rsidRPr="00FF16F1">
        <w:rPr>
          <w:rFonts w:asciiTheme="minorHAnsi" w:hAnsiTheme="minorHAnsi"/>
          <w:color w:val="000000"/>
          <w:spacing w:val="-2"/>
          <w:sz w:val="20"/>
          <w:szCs w:val="20"/>
        </w:rPr>
        <w:t>n</w:t>
      </w:r>
      <w:r w:rsidRPr="00FF16F1">
        <w:rPr>
          <w:rFonts w:asciiTheme="minorHAnsi" w:hAnsiTheme="minorHAnsi"/>
          <w:color w:val="000000"/>
          <w:spacing w:val="1"/>
          <w:sz w:val="20"/>
          <w:szCs w:val="20"/>
        </w:rPr>
        <w:t>t</w:t>
      </w:r>
      <w:r w:rsidRPr="00FF16F1">
        <w:rPr>
          <w:rFonts w:asciiTheme="minorHAnsi" w:hAnsiTheme="minorHAnsi"/>
          <w:color w:val="000000"/>
          <w:sz w:val="20"/>
          <w:szCs w:val="20"/>
        </w:rPr>
        <w:t>es</w:t>
      </w:r>
      <w:r w:rsidR="006F0058" w:rsidRPr="00FF16F1">
        <w:rPr>
          <w:rFonts w:asciiTheme="minorHAnsi" w:hAnsiTheme="minorHAnsi"/>
          <w:color w:val="000000"/>
          <w:sz w:val="20"/>
          <w:szCs w:val="20"/>
        </w:rPr>
        <w:t xml:space="preserve"> </w:t>
      </w:r>
      <w:r w:rsidRPr="00FF16F1">
        <w:rPr>
          <w:rFonts w:asciiTheme="minorHAnsi" w:hAnsiTheme="minorHAnsi"/>
          <w:color w:val="000000"/>
          <w:sz w:val="20"/>
          <w:szCs w:val="20"/>
        </w:rPr>
        <w:t>na</w:t>
      </w:r>
      <w:r w:rsidR="006F0058" w:rsidRPr="00FF16F1">
        <w:rPr>
          <w:rFonts w:asciiTheme="minorHAnsi" w:hAnsiTheme="minorHAnsi"/>
          <w:color w:val="000000"/>
          <w:sz w:val="20"/>
          <w:szCs w:val="20"/>
        </w:rPr>
        <w:t xml:space="preserve"> </w:t>
      </w:r>
      <w:r w:rsidRPr="00FF16F1">
        <w:rPr>
          <w:rFonts w:asciiTheme="minorHAnsi" w:hAnsiTheme="minorHAnsi"/>
          <w:color w:val="000000"/>
          <w:sz w:val="20"/>
          <w:szCs w:val="20"/>
        </w:rPr>
        <w:t>e</w:t>
      </w:r>
      <w:r w:rsidRPr="00FF16F1">
        <w:rPr>
          <w:rFonts w:asciiTheme="minorHAnsi" w:hAnsiTheme="minorHAnsi"/>
          <w:color w:val="000000"/>
          <w:spacing w:val="1"/>
          <w:sz w:val="20"/>
          <w:szCs w:val="20"/>
        </w:rPr>
        <w:t>s</w:t>
      </w:r>
      <w:r w:rsidRPr="00FF16F1">
        <w:rPr>
          <w:rFonts w:asciiTheme="minorHAnsi" w:hAnsiTheme="minorHAnsi"/>
          <w:color w:val="000000"/>
          <w:spacing w:val="-2"/>
          <w:sz w:val="20"/>
          <w:szCs w:val="20"/>
        </w:rPr>
        <w:t>p</w:t>
      </w:r>
      <w:r w:rsidRPr="00FF16F1">
        <w:rPr>
          <w:rFonts w:asciiTheme="minorHAnsi" w:hAnsiTheme="minorHAnsi"/>
          <w:color w:val="000000"/>
          <w:sz w:val="20"/>
          <w:szCs w:val="20"/>
        </w:rPr>
        <w:t>ec</w:t>
      </w:r>
      <w:r w:rsidRPr="00FF16F1">
        <w:rPr>
          <w:rFonts w:asciiTheme="minorHAnsi" w:hAnsiTheme="minorHAnsi"/>
          <w:color w:val="000000"/>
          <w:spacing w:val="-1"/>
          <w:sz w:val="20"/>
          <w:szCs w:val="20"/>
        </w:rPr>
        <w:t>i</w:t>
      </w:r>
      <w:r w:rsidRPr="00FF16F1">
        <w:rPr>
          <w:rFonts w:asciiTheme="minorHAnsi" w:hAnsiTheme="minorHAnsi"/>
          <w:color w:val="000000"/>
          <w:spacing w:val="1"/>
          <w:sz w:val="20"/>
          <w:szCs w:val="20"/>
        </w:rPr>
        <w:t>f</w:t>
      </w:r>
      <w:r w:rsidRPr="00FF16F1">
        <w:rPr>
          <w:rFonts w:asciiTheme="minorHAnsi" w:hAnsiTheme="minorHAnsi"/>
          <w:color w:val="000000"/>
          <w:spacing w:val="-1"/>
          <w:sz w:val="20"/>
          <w:szCs w:val="20"/>
        </w:rPr>
        <w:t>i</w:t>
      </w:r>
      <w:r w:rsidRPr="00FF16F1">
        <w:rPr>
          <w:rFonts w:asciiTheme="minorHAnsi" w:hAnsiTheme="minorHAnsi"/>
          <w:color w:val="000000"/>
          <w:sz w:val="20"/>
          <w:szCs w:val="20"/>
        </w:rPr>
        <w:t>ca</w:t>
      </w:r>
      <w:r w:rsidRPr="00FF16F1">
        <w:rPr>
          <w:rFonts w:asciiTheme="minorHAnsi" w:hAnsiTheme="minorHAnsi"/>
          <w:color w:val="000000"/>
          <w:spacing w:val="-2"/>
          <w:sz w:val="20"/>
          <w:szCs w:val="20"/>
        </w:rPr>
        <w:t>ç</w:t>
      </w:r>
      <w:r w:rsidRPr="00FF16F1">
        <w:rPr>
          <w:rFonts w:asciiTheme="minorHAnsi" w:hAnsiTheme="minorHAnsi"/>
          <w:color w:val="000000"/>
          <w:sz w:val="20"/>
          <w:szCs w:val="20"/>
        </w:rPr>
        <w:t>ão</w:t>
      </w:r>
      <w:r w:rsidR="006F0058" w:rsidRPr="00FF16F1">
        <w:rPr>
          <w:rFonts w:asciiTheme="minorHAnsi" w:hAnsiTheme="minorHAnsi"/>
          <w:color w:val="000000"/>
          <w:sz w:val="20"/>
          <w:szCs w:val="20"/>
        </w:rPr>
        <w:t xml:space="preserve"> </w:t>
      </w:r>
      <w:r w:rsidRPr="00FF16F1">
        <w:rPr>
          <w:rFonts w:asciiTheme="minorHAnsi" w:hAnsiTheme="minorHAnsi"/>
          <w:color w:val="000000"/>
          <w:sz w:val="20"/>
          <w:szCs w:val="20"/>
        </w:rPr>
        <w:t>do</w:t>
      </w:r>
      <w:r w:rsidR="006F0058" w:rsidRPr="00FF16F1">
        <w:rPr>
          <w:rFonts w:asciiTheme="minorHAnsi" w:hAnsiTheme="minorHAnsi"/>
          <w:color w:val="000000"/>
          <w:sz w:val="20"/>
          <w:szCs w:val="20"/>
        </w:rPr>
        <w:t xml:space="preserve"> </w:t>
      </w:r>
      <w:r w:rsidRPr="00FF16F1">
        <w:rPr>
          <w:rFonts w:asciiTheme="minorHAnsi" w:hAnsiTheme="minorHAnsi"/>
          <w:color w:val="000000"/>
          <w:spacing w:val="-1"/>
          <w:sz w:val="20"/>
          <w:szCs w:val="20"/>
        </w:rPr>
        <w:t>An</w:t>
      </w:r>
      <w:r w:rsidRPr="00FF16F1">
        <w:rPr>
          <w:rFonts w:asciiTheme="minorHAnsi" w:hAnsiTheme="minorHAnsi"/>
          <w:color w:val="000000"/>
          <w:sz w:val="20"/>
          <w:szCs w:val="20"/>
        </w:rPr>
        <w:t>e</w:t>
      </w:r>
      <w:r w:rsidRPr="00FF16F1">
        <w:rPr>
          <w:rFonts w:asciiTheme="minorHAnsi" w:hAnsiTheme="minorHAnsi"/>
          <w:color w:val="000000"/>
          <w:spacing w:val="-2"/>
          <w:sz w:val="20"/>
          <w:szCs w:val="20"/>
        </w:rPr>
        <w:t>x</w:t>
      </w:r>
      <w:r w:rsidRPr="00FF16F1">
        <w:rPr>
          <w:rFonts w:asciiTheme="minorHAnsi" w:hAnsiTheme="minorHAnsi"/>
          <w:color w:val="000000"/>
          <w:sz w:val="20"/>
          <w:szCs w:val="20"/>
        </w:rPr>
        <w:t>o</w:t>
      </w:r>
      <w:r w:rsidR="006F0058" w:rsidRPr="00FF16F1">
        <w:rPr>
          <w:rFonts w:asciiTheme="minorHAnsi" w:hAnsiTheme="minorHAnsi"/>
          <w:color w:val="000000"/>
          <w:sz w:val="20"/>
          <w:szCs w:val="20"/>
        </w:rPr>
        <w:t xml:space="preserve"> </w:t>
      </w:r>
      <w:r w:rsidRPr="00FF16F1">
        <w:rPr>
          <w:rFonts w:asciiTheme="minorHAnsi" w:hAnsiTheme="minorHAnsi"/>
          <w:color w:val="000000"/>
          <w:sz w:val="20"/>
          <w:szCs w:val="20"/>
        </w:rPr>
        <w:t>I</w:t>
      </w:r>
      <w:r w:rsidR="006F0058" w:rsidRPr="00FF16F1">
        <w:rPr>
          <w:rFonts w:asciiTheme="minorHAnsi" w:hAnsiTheme="minorHAnsi"/>
          <w:color w:val="000000"/>
          <w:sz w:val="20"/>
          <w:szCs w:val="20"/>
        </w:rPr>
        <w:t xml:space="preserve"> </w:t>
      </w:r>
      <w:r w:rsidRPr="00FF16F1">
        <w:rPr>
          <w:rFonts w:asciiTheme="minorHAnsi" w:hAnsiTheme="minorHAnsi"/>
          <w:color w:val="000000"/>
          <w:sz w:val="20"/>
          <w:szCs w:val="20"/>
        </w:rPr>
        <w:t>s</w:t>
      </w:r>
      <w:r w:rsidRPr="00FF16F1">
        <w:rPr>
          <w:rFonts w:asciiTheme="minorHAnsi" w:hAnsiTheme="minorHAnsi"/>
          <w:color w:val="000000"/>
          <w:spacing w:val="1"/>
          <w:sz w:val="20"/>
          <w:szCs w:val="20"/>
        </w:rPr>
        <w:t>ã</w:t>
      </w:r>
      <w:r w:rsidRPr="00FF16F1">
        <w:rPr>
          <w:rFonts w:asciiTheme="minorHAnsi" w:hAnsiTheme="minorHAnsi"/>
          <w:color w:val="000000"/>
          <w:sz w:val="20"/>
          <w:szCs w:val="20"/>
        </w:rPr>
        <w:t>o</w:t>
      </w:r>
      <w:r w:rsidR="006F0058" w:rsidRPr="00FF16F1">
        <w:rPr>
          <w:rFonts w:asciiTheme="minorHAnsi" w:hAnsiTheme="minorHAnsi"/>
          <w:color w:val="000000"/>
          <w:sz w:val="20"/>
          <w:szCs w:val="20"/>
        </w:rPr>
        <w:t xml:space="preserve"> </w:t>
      </w:r>
      <w:r w:rsidRPr="00FF16F1">
        <w:rPr>
          <w:rFonts w:asciiTheme="minorHAnsi" w:hAnsiTheme="minorHAnsi"/>
          <w:color w:val="000000"/>
          <w:sz w:val="20"/>
          <w:szCs w:val="20"/>
        </w:rPr>
        <w:t>e</w:t>
      </w:r>
      <w:r w:rsidRPr="00FF16F1">
        <w:rPr>
          <w:rFonts w:asciiTheme="minorHAnsi" w:hAnsiTheme="minorHAnsi"/>
          <w:color w:val="000000"/>
          <w:spacing w:val="1"/>
          <w:sz w:val="20"/>
          <w:szCs w:val="20"/>
        </w:rPr>
        <w:t>s</w:t>
      </w:r>
      <w:r w:rsidRPr="00FF16F1">
        <w:rPr>
          <w:rFonts w:asciiTheme="minorHAnsi" w:hAnsiTheme="minorHAnsi"/>
          <w:color w:val="000000"/>
          <w:spacing w:val="-1"/>
          <w:sz w:val="20"/>
          <w:szCs w:val="20"/>
        </w:rPr>
        <w:t>t</w:t>
      </w:r>
      <w:r w:rsidRPr="00FF16F1">
        <w:rPr>
          <w:rFonts w:asciiTheme="minorHAnsi" w:hAnsiTheme="minorHAnsi"/>
          <w:color w:val="000000"/>
          <w:spacing w:val="1"/>
          <w:sz w:val="20"/>
          <w:szCs w:val="20"/>
        </w:rPr>
        <w:t>i</w:t>
      </w:r>
      <w:r w:rsidRPr="00FF16F1">
        <w:rPr>
          <w:rFonts w:asciiTheme="minorHAnsi" w:hAnsiTheme="minorHAnsi"/>
          <w:color w:val="000000"/>
          <w:spacing w:val="-4"/>
          <w:sz w:val="20"/>
          <w:szCs w:val="20"/>
        </w:rPr>
        <w:t>m</w:t>
      </w:r>
      <w:r w:rsidRPr="00FF16F1">
        <w:rPr>
          <w:rFonts w:asciiTheme="minorHAnsi" w:hAnsiTheme="minorHAnsi"/>
          <w:color w:val="000000"/>
          <w:sz w:val="20"/>
          <w:szCs w:val="20"/>
        </w:rPr>
        <w:t>a</w:t>
      </w:r>
      <w:r w:rsidRPr="00FF16F1">
        <w:rPr>
          <w:rFonts w:asciiTheme="minorHAnsi" w:hAnsiTheme="minorHAnsi"/>
          <w:color w:val="000000"/>
          <w:spacing w:val="1"/>
          <w:sz w:val="20"/>
          <w:szCs w:val="20"/>
        </w:rPr>
        <w:t>ti</w:t>
      </w:r>
      <w:r w:rsidRPr="00FF16F1">
        <w:rPr>
          <w:rFonts w:asciiTheme="minorHAnsi" w:hAnsiTheme="minorHAnsi"/>
          <w:color w:val="000000"/>
          <w:spacing w:val="-2"/>
          <w:sz w:val="20"/>
          <w:szCs w:val="20"/>
        </w:rPr>
        <w:t>v</w:t>
      </w:r>
      <w:r w:rsidRPr="00FF16F1">
        <w:rPr>
          <w:rFonts w:asciiTheme="minorHAnsi" w:hAnsiTheme="minorHAnsi"/>
          <w:color w:val="000000"/>
          <w:sz w:val="20"/>
          <w:szCs w:val="20"/>
        </w:rPr>
        <w:t>a</w:t>
      </w:r>
      <w:r w:rsidRPr="00FF16F1">
        <w:rPr>
          <w:rFonts w:asciiTheme="minorHAnsi" w:hAnsiTheme="minorHAnsi"/>
          <w:color w:val="000000"/>
          <w:spacing w:val="1"/>
          <w:sz w:val="20"/>
          <w:szCs w:val="20"/>
        </w:rPr>
        <w:t>s</w:t>
      </w:r>
      <w:r w:rsidRPr="00FF16F1">
        <w:rPr>
          <w:rFonts w:asciiTheme="minorHAnsi" w:hAnsiTheme="minorHAnsi"/>
          <w:color w:val="000000"/>
          <w:sz w:val="20"/>
          <w:szCs w:val="20"/>
        </w:rPr>
        <w:t>,</w:t>
      </w:r>
      <w:r w:rsidR="006F0058" w:rsidRPr="00FF16F1">
        <w:rPr>
          <w:rFonts w:asciiTheme="minorHAnsi" w:hAnsiTheme="minorHAnsi"/>
          <w:color w:val="000000"/>
          <w:sz w:val="20"/>
          <w:szCs w:val="20"/>
        </w:rPr>
        <w:t xml:space="preserve"> </w:t>
      </w:r>
      <w:r w:rsidRPr="00FF16F1">
        <w:rPr>
          <w:rFonts w:asciiTheme="minorHAnsi" w:hAnsiTheme="minorHAnsi"/>
          <w:color w:val="000000"/>
          <w:sz w:val="20"/>
          <w:szCs w:val="20"/>
        </w:rPr>
        <w:t>pod</w:t>
      </w:r>
      <w:r w:rsidRPr="00FF16F1">
        <w:rPr>
          <w:rFonts w:asciiTheme="minorHAnsi" w:hAnsiTheme="minorHAnsi"/>
          <w:color w:val="000000"/>
          <w:spacing w:val="-2"/>
          <w:sz w:val="20"/>
          <w:szCs w:val="20"/>
        </w:rPr>
        <w:t>en</w:t>
      </w:r>
      <w:r w:rsidRPr="00FF16F1">
        <w:rPr>
          <w:rFonts w:asciiTheme="minorHAnsi" w:hAnsiTheme="minorHAnsi"/>
          <w:color w:val="000000"/>
          <w:sz w:val="20"/>
          <w:szCs w:val="20"/>
        </w:rPr>
        <w:t>do</w:t>
      </w:r>
      <w:r w:rsidR="006F0058" w:rsidRPr="00FF16F1">
        <w:rPr>
          <w:rFonts w:asciiTheme="minorHAnsi" w:hAnsiTheme="minorHAnsi"/>
          <w:color w:val="000000"/>
          <w:sz w:val="20"/>
          <w:szCs w:val="20"/>
        </w:rPr>
        <w:t xml:space="preserve"> </w:t>
      </w:r>
      <w:r w:rsidRPr="00FF16F1">
        <w:rPr>
          <w:rFonts w:asciiTheme="minorHAnsi" w:hAnsiTheme="minorHAnsi"/>
          <w:color w:val="000000"/>
          <w:sz w:val="20"/>
          <w:szCs w:val="20"/>
        </w:rPr>
        <w:t>a</w:t>
      </w:r>
      <w:r w:rsidR="006F0058" w:rsidRPr="00FF16F1">
        <w:rPr>
          <w:rFonts w:asciiTheme="minorHAnsi" w:hAnsiTheme="minorHAnsi"/>
          <w:color w:val="000000"/>
          <w:sz w:val="20"/>
          <w:szCs w:val="20"/>
        </w:rPr>
        <w:t xml:space="preserve"> </w:t>
      </w:r>
      <w:r w:rsidRPr="00FF16F1">
        <w:rPr>
          <w:rFonts w:asciiTheme="minorHAnsi" w:hAnsiTheme="minorHAnsi"/>
          <w:color w:val="000000"/>
          <w:spacing w:val="-1"/>
          <w:sz w:val="20"/>
          <w:szCs w:val="20"/>
        </w:rPr>
        <w:t>A</w:t>
      </w:r>
      <w:r w:rsidRPr="00FF16F1">
        <w:rPr>
          <w:rFonts w:asciiTheme="minorHAnsi" w:hAnsiTheme="minorHAnsi"/>
          <w:color w:val="000000"/>
          <w:sz w:val="20"/>
          <w:szCs w:val="20"/>
        </w:rPr>
        <w:t>d</w:t>
      </w:r>
      <w:r w:rsidRPr="00FF16F1">
        <w:rPr>
          <w:rFonts w:asciiTheme="minorHAnsi" w:hAnsiTheme="minorHAnsi"/>
          <w:color w:val="000000"/>
          <w:spacing w:val="-4"/>
          <w:sz w:val="20"/>
          <w:szCs w:val="20"/>
        </w:rPr>
        <w:t>m</w:t>
      </w:r>
      <w:r w:rsidRPr="00FF16F1">
        <w:rPr>
          <w:rFonts w:asciiTheme="minorHAnsi" w:hAnsiTheme="minorHAnsi"/>
          <w:color w:val="000000"/>
          <w:spacing w:val="1"/>
          <w:sz w:val="20"/>
          <w:szCs w:val="20"/>
        </w:rPr>
        <w:t>i</w:t>
      </w:r>
      <w:r w:rsidRPr="00FF16F1">
        <w:rPr>
          <w:rFonts w:asciiTheme="minorHAnsi" w:hAnsiTheme="minorHAnsi"/>
          <w:color w:val="000000"/>
          <w:sz w:val="20"/>
          <w:szCs w:val="20"/>
        </w:rPr>
        <w:t>n</w:t>
      </w:r>
      <w:r w:rsidRPr="00FF16F1">
        <w:rPr>
          <w:rFonts w:asciiTheme="minorHAnsi" w:hAnsiTheme="minorHAnsi"/>
          <w:color w:val="000000"/>
          <w:spacing w:val="1"/>
          <w:sz w:val="20"/>
          <w:szCs w:val="20"/>
        </w:rPr>
        <w:t>i</w:t>
      </w:r>
      <w:r w:rsidRPr="00FF16F1">
        <w:rPr>
          <w:rFonts w:asciiTheme="minorHAnsi" w:hAnsiTheme="minorHAnsi"/>
          <w:color w:val="000000"/>
          <w:sz w:val="20"/>
          <w:szCs w:val="20"/>
        </w:rPr>
        <w:t>s</w:t>
      </w:r>
      <w:r w:rsidRPr="00FF16F1">
        <w:rPr>
          <w:rFonts w:asciiTheme="minorHAnsi" w:hAnsiTheme="minorHAnsi"/>
          <w:color w:val="000000"/>
          <w:spacing w:val="-1"/>
          <w:sz w:val="20"/>
          <w:szCs w:val="20"/>
        </w:rPr>
        <w:t>t</w:t>
      </w:r>
      <w:r w:rsidRPr="00FF16F1">
        <w:rPr>
          <w:rFonts w:asciiTheme="minorHAnsi" w:hAnsiTheme="minorHAnsi"/>
          <w:color w:val="000000"/>
          <w:spacing w:val="1"/>
          <w:sz w:val="20"/>
          <w:szCs w:val="20"/>
        </w:rPr>
        <w:t>r</w:t>
      </w:r>
      <w:r w:rsidRPr="00FF16F1">
        <w:rPr>
          <w:rFonts w:asciiTheme="minorHAnsi" w:hAnsiTheme="minorHAnsi"/>
          <w:color w:val="000000"/>
          <w:sz w:val="20"/>
          <w:szCs w:val="20"/>
        </w:rPr>
        <w:t>a</w:t>
      </w:r>
      <w:r w:rsidRPr="00FF16F1">
        <w:rPr>
          <w:rFonts w:asciiTheme="minorHAnsi" w:hAnsiTheme="minorHAnsi"/>
          <w:color w:val="000000"/>
          <w:spacing w:val="-2"/>
          <w:sz w:val="20"/>
          <w:szCs w:val="20"/>
        </w:rPr>
        <w:t>çã</w:t>
      </w:r>
      <w:r w:rsidRPr="00FF16F1">
        <w:rPr>
          <w:rFonts w:asciiTheme="minorHAnsi" w:hAnsiTheme="minorHAnsi"/>
          <w:color w:val="000000"/>
          <w:sz w:val="20"/>
          <w:szCs w:val="20"/>
        </w:rPr>
        <w:t>o não co</w:t>
      </w:r>
      <w:r w:rsidRPr="00FF16F1">
        <w:rPr>
          <w:rFonts w:asciiTheme="minorHAnsi" w:hAnsiTheme="minorHAnsi"/>
          <w:color w:val="000000"/>
          <w:spacing w:val="-2"/>
          <w:sz w:val="20"/>
          <w:szCs w:val="20"/>
        </w:rPr>
        <w:t>n</w:t>
      </w:r>
      <w:r w:rsidRPr="00FF16F1">
        <w:rPr>
          <w:rFonts w:asciiTheme="minorHAnsi" w:hAnsiTheme="minorHAnsi"/>
          <w:color w:val="000000"/>
          <w:spacing w:val="1"/>
          <w:sz w:val="20"/>
          <w:szCs w:val="20"/>
        </w:rPr>
        <w:t>t</w:t>
      </w:r>
      <w:r w:rsidRPr="00FF16F1">
        <w:rPr>
          <w:rFonts w:asciiTheme="minorHAnsi" w:hAnsiTheme="minorHAnsi"/>
          <w:color w:val="000000"/>
          <w:spacing w:val="-2"/>
          <w:sz w:val="20"/>
          <w:szCs w:val="20"/>
        </w:rPr>
        <w:t>r</w:t>
      </w:r>
      <w:r w:rsidRPr="00FF16F1">
        <w:rPr>
          <w:rFonts w:asciiTheme="minorHAnsi" w:hAnsiTheme="minorHAnsi"/>
          <w:color w:val="000000"/>
          <w:sz w:val="20"/>
          <w:szCs w:val="20"/>
        </w:rPr>
        <w:t>a</w:t>
      </w:r>
      <w:r w:rsidRPr="00FF16F1">
        <w:rPr>
          <w:rFonts w:asciiTheme="minorHAnsi" w:hAnsiTheme="minorHAnsi"/>
          <w:color w:val="000000"/>
          <w:spacing w:val="-1"/>
          <w:sz w:val="20"/>
          <w:szCs w:val="20"/>
        </w:rPr>
        <w:t>t</w:t>
      </w:r>
      <w:r w:rsidRPr="00FF16F1">
        <w:rPr>
          <w:rFonts w:asciiTheme="minorHAnsi" w:hAnsiTheme="minorHAnsi"/>
          <w:color w:val="000000"/>
          <w:sz w:val="20"/>
          <w:szCs w:val="20"/>
        </w:rPr>
        <w:t>ar</w:t>
      </w:r>
      <w:r w:rsidR="006F0058" w:rsidRPr="00FF16F1">
        <w:rPr>
          <w:rFonts w:asciiTheme="minorHAnsi" w:hAnsiTheme="minorHAnsi"/>
          <w:color w:val="000000"/>
          <w:sz w:val="20"/>
          <w:szCs w:val="20"/>
        </w:rPr>
        <w:t xml:space="preserve"> </w:t>
      </w:r>
      <w:r w:rsidRPr="00FF16F1">
        <w:rPr>
          <w:rFonts w:asciiTheme="minorHAnsi" w:hAnsiTheme="minorHAnsi"/>
          <w:color w:val="000000"/>
          <w:sz w:val="20"/>
          <w:szCs w:val="20"/>
        </w:rPr>
        <w:t>a</w:t>
      </w:r>
      <w:r w:rsidR="006F0058" w:rsidRPr="00FF16F1">
        <w:rPr>
          <w:rFonts w:asciiTheme="minorHAnsi" w:hAnsiTheme="minorHAnsi"/>
          <w:color w:val="000000"/>
          <w:sz w:val="20"/>
          <w:szCs w:val="20"/>
        </w:rPr>
        <w:t xml:space="preserve"> </w:t>
      </w:r>
      <w:r w:rsidRPr="00FF16F1">
        <w:rPr>
          <w:rFonts w:asciiTheme="minorHAnsi" w:hAnsiTheme="minorHAnsi"/>
          <w:color w:val="000000"/>
          <w:spacing w:val="1"/>
          <w:sz w:val="20"/>
          <w:szCs w:val="20"/>
        </w:rPr>
        <w:t>t</w:t>
      </w:r>
      <w:r w:rsidRPr="00FF16F1">
        <w:rPr>
          <w:rFonts w:asciiTheme="minorHAnsi" w:hAnsiTheme="minorHAnsi"/>
          <w:color w:val="000000"/>
          <w:spacing w:val="-2"/>
          <w:sz w:val="20"/>
          <w:szCs w:val="20"/>
        </w:rPr>
        <w:t>o</w:t>
      </w:r>
      <w:r w:rsidRPr="00FF16F1">
        <w:rPr>
          <w:rFonts w:asciiTheme="minorHAnsi" w:hAnsiTheme="minorHAnsi"/>
          <w:color w:val="000000"/>
          <w:spacing w:val="1"/>
          <w:sz w:val="20"/>
          <w:szCs w:val="20"/>
        </w:rPr>
        <w:t>t</w:t>
      </w:r>
      <w:r w:rsidRPr="00FF16F1">
        <w:rPr>
          <w:rFonts w:asciiTheme="minorHAnsi" w:hAnsiTheme="minorHAnsi"/>
          <w:color w:val="000000"/>
          <w:spacing w:val="-2"/>
          <w:sz w:val="20"/>
          <w:szCs w:val="20"/>
        </w:rPr>
        <w:t>a</w:t>
      </w:r>
      <w:r w:rsidRPr="00FF16F1">
        <w:rPr>
          <w:rFonts w:asciiTheme="minorHAnsi" w:hAnsiTheme="minorHAnsi"/>
          <w:color w:val="000000"/>
          <w:spacing w:val="1"/>
          <w:sz w:val="20"/>
          <w:szCs w:val="20"/>
        </w:rPr>
        <w:t>li</w:t>
      </w:r>
      <w:r w:rsidRPr="00FF16F1">
        <w:rPr>
          <w:rFonts w:asciiTheme="minorHAnsi" w:hAnsiTheme="minorHAnsi"/>
          <w:color w:val="000000"/>
          <w:spacing w:val="-2"/>
          <w:sz w:val="20"/>
          <w:szCs w:val="20"/>
        </w:rPr>
        <w:t>d</w:t>
      </w:r>
      <w:r w:rsidRPr="00FF16F1">
        <w:rPr>
          <w:rFonts w:asciiTheme="minorHAnsi" w:hAnsiTheme="minorHAnsi"/>
          <w:color w:val="000000"/>
          <w:sz w:val="20"/>
          <w:szCs w:val="20"/>
        </w:rPr>
        <w:t>ade</w:t>
      </w:r>
      <w:r w:rsidR="006F0058" w:rsidRPr="00FF16F1">
        <w:rPr>
          <w:rFonts w:asciiTheme="minorHAnsi" w:hAnsiTheme="minorHAnsi"/>
          <w:color w:val="000000"/>
          <w:sz w:val="20"/>
          <w:szCs w:val="20"/>
        </w:rPr>
        <w:t xml:space="preserve"> </w:t>
      </w:r>
      <w:r w:rsidRPr="00FF16F1">
        <w:rPr>
          <w:rFonts w:asciiTheme="minorHAnsi" w:hAnsiTheme="minorHAnsi"/>
          <w:color w:val="000000"/>
          <w:spacing w:val="-2"/>
          <w:sz w:val="20"/>
          <w:szCs w:val="20"/>
        </w:rPr>
        <w:t>d</w:t>
      </w:r>
      <w:r w:rsidRPr="00FF16F1">
        <w:rPr>
          <w:rFonts w:asciiTheme="minorHAnsi" w:hAnsiTheme="minorHAnsi"/>
          <w:color w:val="000000"/>
          <w:sz w:val="20"/>
          <w:szCs w:val="20"/>
        </w:rPr>
        <w:t>as</w:t>
      </w:r>
      <w:r w:rsidR="006F0058" w:rsidRPr="00FF16F1">
        <w:rPr>
          <w:rFonts w:asciiTheme="minorHAnsi" w:hAnsiTheme="minorHAnsi"/>
          <w:color w:val="000000"/>
          <w:sz w:val="20"/>
          <w:szCs w:val="20"/>
        </w:rPr>
        <w:t xml:space="preserve"> </w:t>
      </w:r>
      <w:r w:rsidRPr="00FF16F1">
        <w:rPr>
          <w:rFonts w:asciiTheme="minorHAnsi" w:hAnsiTheme="minorHAnsi"/>
          <w:color w:val="000000"/>
          <w:spacing w:val="-4"/>
          <w:sz w:val="20"/>
          <w:szCs w:val="20"/>
        </w:rPr>
        <w:t>m</w:t>
      </w:r>
      <w:r w:rsidRPr="00FF16F1">
        <w:rPr>
          <w:rFonts w:asciiTheme="minorHAnsi" w:hAnsiTheme="minorHAnsi"/>
          <w:color w:val="000000"/>
          <w:sz w:val="20"/>
          <w:szCs w:val="20"/>
        </w:rPr>
        <w:t>e</w:t>
      </w:r>
      <w:r w:rsidRPr="00FF16F1">
        <w:rPr>
          <w:rFonts w:asciiTheme="minorHAnsi" w:hAnsiTheme="minorHAnsi"/>
          <w:color w:val="000000"/>
          <w:spacing w:val="1"/>
          <w:sz w:val="20"/>
          <w:szCs w:val="20"/>
        </w:rPr>
        <w:t>s</w:t>
      </w:r>
      <w:r w:rsidRPr="00FF16F1">
        <w:rPr>
          <w:rFonts w:asciiTheme="minorHAnsi" w:hAnsiTheme="minorHAnsi"/>
          <w:color w:val="000000"/>
          <w:spacing w:val="-4"/>
          <w:sz w:val="20"/>
          <w:szCs w:val="20"/>
        </w:rPr>
        <w:t>m</w:t>
      </w:r>
      <w:r w:rsidRPr="00FF16F1">
        <w:rPr>
          <w:rFonts w:asciiTheme="minorHAnsi" w:hAnsiTheme="minorHAnsi"/>
          <w:color w:val="000000"/>
          <w:sz w:val="20"/>
          <w:szCs w:val="20"/>
        </w:rPr>
        <w:t>a</w:t>
      </w:r>
      <w:r w:rsidRPr="00FF16F1">
        <w:rPr>
          <w:rFonts w:asciiTheme="minorHAnsi" w:hAnsiTheme="minorHAnsi"/>
          <w:color w:val="000000"/>
          <w:spacing w:val="4"/>
          <w:sz w:val="20"/>
          <w:szCs w:val="20"/>
        </w:rPr>
        <w:t>s</w:t>
      </w:r>
      <w:r w:rsidRPr="00FF16F1">
        <w:rPr>
          <w:rFonts w:asciiTheme="minorHAnsi" w:hAnsiTheme="minorHAnsi"/>
          <w:color w:val="000000"/>
          <w:sz w:val="20"/>
          <w:szCs w:val="20"/>
        </w:rPr>
        <w:t>.</w:t>
      </w:r>
    </w:p>
    <w:p w:rsidR="009258C9" w:rsidRPr="00FF16F1" w:rsidRDefault="0093470F" w:rsidP="00FF16F1">
      <w:pPr>
        <w:tabs>
          <w:tab w:val="left" w:pos="0"/>
          <w:tab w:val="left" w:pos="426"/>
        </w:tabs>
        <w:spacing w:after="0" w:line="240" w:lineRule="auto"/>
        <w:jc w:val="both"/>
        <w:rPr>
          <w:rFonts w:asciiTheme="minorHAnsi" w:hAnsiTheme="minorHAnsi"/>
          <w:sz w:val="20"/>
          <w:szCs w:val="20"/>
        </w:rPr>
      </w:pPr>
      <w:r w:rsidRPr="00FF16F1">
        <w:rPr>
          <w:rFonts w:asciiTheme="minorHAnsi" w:hAnsiTheme="minorHAnsi"/>
          <w:b/>
          <w:color w:val="000000"/>
          <w:sz w:val="20"/>
          <w:szCs w:val="20"/>
        </w:rPr>
        <w:t>1.</w:t>
      </w:r>
      <w:r w:rsidR="00D84104" w:rsidRPr="00FF16F1">
        <w:rPr>
          <w:rFonts w:asciiTheme="minorHAnsi" w:hAnsiTheme="minorHAnsi"/>
          <w:b/>
          <w:color w:val="000000"/>
          <w:sz w:val="20"/>
          <w:szCs w:val="20"/>
        </w:rPr>
        <w:t>4</w:t>
      </w:r>
      <w:r w:rsidRPr="00FF16F1">
        <w:rPr>
          <w:rFonts w:asciiTheme="minorHAnsi" w:hAnsiTheme="minorHAnsi"/>
          <w:b/>
          <w:color w:val="000000"/>
          <w:sz w:val="20"/>
          <w:szCs w:val="20"/>
        </w:rPr>
        <w:t>.</w:t>
      </w:r>
      <w:r w:rsidR="006B71E1" w:rsidRPr="00FF16F1">
        <w:rPr>
          <w:rFonts w:asciiTheme="minorHAnsi" w:hAnsiTheme="minorHAnsi"/>
          <w:b/>
          <w:color w:val="000000"/>
          <w:sz w:val="20"/>
          <w:szCs w:val="20"/>
        </w:rPr>
        <w:t xml:space="preserve"> </w:t>
      </w:r>
      <w:r w:rsidRPr="00FF16F1">
        <w:rPr>
          <w:rFonts w:asciiTheme="minorHAnsi" w:hAnsiTheme="minorHAnsi"/>
          <w:color w:val="000000"/>
          <w:spacing w:val="-1"/>
          <w:sz w:val="20"/>
          <w:szCs w:val="20"/>
        </w:rPr>
        <w:t xml:space="preserve">Para fins deste Edital, </w:t>
      </w:r>
      <w:r w:rsidRPr="00FF16F1">
        <w:rPr>
          <w:rFonts w:asciiTheme="minorHAnsi" w:hAnsiTheme="minorHAnsi"/>
          <w:b/>
          <w:color w:val="000000"/>
          <w:spacing w:val="-1"/>
          <w:sz w:val="20"/>
          <w:szCs w:val="20"/>
        </w:rPr>
        <w:t>produto(s)</w:t>
      </w:r>
      <w:r w:rsidRPr="00FF16F1">
        <w:rPr>
          <w:rFonts w:asciiTheme="minorHAnsi" w:hAnsiTheme="minorHAnsi"/>
          <w:color w:val="000000"/>
          <w:spacing w:val="-1"/>
          <w:sz w:val="20"/>
          <w:szCs w:val="20"/>
        </w:rPr>
        <w:t xml:space="preserve">, leia-se: </w:t>
      </w:r>
      <w:r w:rsidR="00FF16F1" w:rsidRPr="00FF16F1">
        <w:rPr>
          <w:rFonts w:asciiTheme="minorHAnsi" w:hAnsiTheme="minorHAnsi" w:cs="Arial"/>
          <w:b/>
          <w:color w:val="000000"/>
          <w:sz w:val="20"/>
          <w:szCs w:val="20"/>
        </w:rPr>
        <w:t>materiais hospitalares</w:t>
      </w:r>
      <w:r w:rsidRPr="00FF16F1">
        <w:rPr>
          <w:rFonts w:asciiTheme="minorHAnsi" w:hAnsiTheme="minorHAnsi"/>
          <w:color w:val="000000"/>
          <w:sz w:val="20"/>
          <w:szCs w:val="20"/>
        </w:rPr>
        <w:t>.</w:t>
      </w:r>
    </w:p>
    <w:p w:rsidR="00FF16F1" w:rsidRDefault="00FF16F1" w:rsidP="00C7205F">
      <w:pPr>
        <w:widowControl w:val="0"/>
        <w:tabs>
          <w:tab w:val="left" w:pos="142"/>
          <w:tab w:val="left" w:pos="284"/>
        </w:tabs>
        <w:autoSpaceDE w:val="0"/>
        <w:autoSpaceDN w:val="0"/>
        <w:adjustRightInd w:val="0"/>
        <w:spacing w:after="0" w:line="240" w:lineRule="auto"/>
        <w:ind w:right="94"/>
        <w:jc w:val="both"/>
        <w:rPr>
          <w:b/>
          <w:bCs/>
          <w:color w:val="000000"/>
          <w:spacing w:val="-1"/>
          <w:sz w:val="20"/>
          <w:szCs w:val="20"/>
        </w:rPr>
      </w:pP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037A70">
        <w:rPr>
          <w:b/>
          <w:bCs/>
          <w:color w:val="000000"/>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851A42">
        <w:rPr>
          <w:rFonts w:cs="Calibri"/>
          <w:b/>
          <w:bCs/>
          <w:color w:val="000000"/>
          <w:sz w:val="20"/>
          <w:szCs w:val="20"/>
        </w:rPr>
        <w:t>1</w:t>
      </w:r>
      <w:r w:rsidRPr="000E5D4F">
        <w:rPr>
          <w:rFonts w:cs="Calibri"/>
          <w:b/>
          <w:bCs/>
          <w:color w:val="000000"/>
          <w:sz w:val="20"/>
          <w:szCs w:val="20"/>
        </w:rPr>
        <w:t>.</w:t>
      </w:r>
      <w:r w:rsidR="006B71E1">
        <w:rPr>
          <w:rFonts w:cs="Calibri"/>
          <w:b/>
          <w:bCs/>
          <w:color w:val="000000"/>
          <w:sz w:val="20"/>
          <w:szCs w:val="20"/>
        </w:rPr>
        <w:t xml:space="preserve"> </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Sistema</w:t>
      </w:r>
      <w:r w:rsidR="00037A70">
        <w:rPr>
          <w:rFonts w:cs="Calibri"/>
          <w:b/>
          <w:color w:val="000000"/>
          <w:sz w:val="20"/>
          <w:szCs w:val="20"/>
        </w:rPr>
        <w:t xml:space="preserve">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9"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851A42">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000B2334">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851A4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6F0058">
        <w:rPr>
          <w:bCs/>
          <w:color w:val="000000"/>
          <w:sz w:val="20"/>
          <w:szCs w:val="20"/>
        </w:rPr>
        <w:t xml:space="preserve">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6F0058">
        <w:rPr>
          <w:bCs/>
          <w:color w:val="000000"/>
          <w:sz w:val="20"/>
          <w:szCs w:val="20"/>
        </w:rPr>
        <w:t xml:space="preserve">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w:t>
      </w:r>
      <w:r w:rsidR="004347E4">
        <w:rPr>
          <w:bCs/>
          <w:color w:val="000000"/>
          <w:sz w:val="20"/>
          <w:szCs w:val="20"/>
        </w:rPr>
        <w:t xml:space="preserv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037A70" w:rsidRPr="00FC47D3" w:rsidRDefault="00037A70" w:rsidP="00037A70">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Pr>
          <w:b/>
          <w:color w:val="000000"/>
          <w:sz w:val="20"/>
          <w:szCs w:val="20"/>
        </w:rPr>
        <w:t>EDITAL</w:t>
      </w:r>
      <w:r w:rsidRPr="00FC47D3">
        <w:rPr>
          <w:b/>
          <w:color w:val="000000"/>
          <w:sz w:val="20"/>
          <w:szCs w:val="20"/>
        </w:rPr>
        <w:t xml:space="preserve"> E DOS ESCLARECIMENTOS </w:t>
      </w:r>
    </w:p>
    <w:p w:rsidR="00037A70" w:rsidRPr="00FC47D3" w:rsidRDefault="00037A70" w:rsidP="00037A70">
      <w:pPr>
        <w:autoSpaceDE w:val="0"/>
        <w:autoSpaceDN w:val="0"/>
        <w:adjustRightInd w:val="0"/>
        <w:spacing w:after="0" w:line="240" w:lineRule="auto"/>
        <w:jc w:val="both"/>
        <w:rPr>
          <w:b/>
          <w:color w:val="000000"/>
          <w:sz w:val="20"/>
          <w:szCs w:val="20"/>
        </w:rPr>
      </w:pPr>
      <w:r w:rsidRPr="00FC47D3">
        <w:rPr>
          <w:b/>
          <w:color w:val="000000"/>
          <w:sz w:val="20"/>
          <w:szCs w:val="20"/>
        </w:rPr>
        <w:lastRenderedPageBreak/>
        <w:t xml:space="preserve">4.1. Da impugnação: </w:t>
      </w:r>
    </w:p>
    <w:p w:rsidR="00037A70" w:rsidRPr="00DF3D60" w:rsidRDefault="00037A70" w:rsidP="00037A70">
      <w:pPr>
        <w:autoSpaceDE w:val="0"/>
        <w:autoSpaceDN w:val="0"/>
        <w:adjustRightInd w:val="0"/>
        <w:spacing w:after="0" w:line="240" w:lineRule="auto"/>
        <w:jc w:val="both"/>
        <w:rPr>
          <w:rFonts w:cs="Calibri"/>
          <w:b/>
          <w:sz w:val="20"/>
          <w:szCs w:val="20"/>
        </w:rPr>
      </w:pPr>
      <w:r w:rsidRPr="00DF3D60">
        <w:rPr>
          <w:rFonts w:cs="Calibri"/>
          <w:b/>
          <w:color w:val="000000"/>
          <w:sz w:val="20"/>
          <w:szCs w:val="20"/>
        </w:rPr>
        <w:t>4.1.1.</w:t>
      </w:r>
      <w:r w:rsidRPr="00DF3D60">
        <w:rPr>
          <w:rFonts w:cs="Calibri"/>
          <w:color w:val="000000"/>
          <w:sz w:val="20"/>
          <w:szCs w:val="20"/>
        </w:rPr>
        <w:t xml:space="preserve"> Até </w:t>
      </w:r>
      <w:proofErr w:type="gramStart"/>
      <w:r w:rsidRPr="00DF3D60">
        <w:rPr>
          <w:rFonts w:cs="Calibri"/>
          <w:b/>
          <w:color w:val="000000"/>
          <w:sz w:val="20"/>
          <w:szCs w:val="20"/>
        </w:rPr>
        <w:t>2</w:t>
      </w:r>
      <w:proofErr w:type="gramEnd"/>
      <w:r w:rsidRPr="00DF3D60">
        <w:rPr>
          <w:rFonts w:cs="Calibri"/>
          <w:b/>
          <w:color w:val="000000"/>
          <w:sz w:val="20"/>
          <w:szCs w:val="20"/>
        </w:rPr>
        <w:t xml:space="preserve"> (dois) dias úteis</w:t>
      </w:r>
      <w:r w:rsidRPr="00DF3D60">
        <w:rPr>
          <w:rFonts w:cs="Calibri"/>
          <w:color w:val="000000"/>
          <w:sz w:val="20"/>
          <w:szCs w:val="20"/>
        </w:rPr>
        <w:t xml:space="preserve">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009A2068" w:rsidRPr="009A2068">
          <w:rPr>
            <w:rStyle w:val="Hyperlink"/>
            <w:rFonts w:cstheme="minorHAnsi"/>
            <w:b/>
            <w:color w:val="auto"/>
            <w:sz w:val="20"/>
            <w:szCs w:val="20"/>
            <w:u w:val="none"/>
            <w:shd w:val="clear" w:color="auto" w:fill="FFFFFF"/>
          </w:rPr>
          <w:t>superintendencia.licitacao@saude.to.gov.br</w:t>
        </w:r>
      </w:hyperlink>
      <w:r w:rsidR="009A2068">
        <w:t xml:space="preserve"> </w:t>
      </w:r>
      <w:r w:rsidRPr="00DF3D60">
        <w:rPr>
          <w:rFonts w:cs="Calibri"/>
          <w:sz w:val="20"/>
          <w:szCs w:val="20"/>
          <w:shd w:val="clear" w:color="auto" w:fill="FFFFFF"/>
        </w:rPr>
        <w:t xml:space="preserve">obrigatoriamente com cópia para </w:t>
      </w:r>
      <w:hyperlink r:id="rId12" w:history="1">
        <w:r w:rsidRPr="00DF3D60">
          <w:rPr>
            <w:rStyle w:val="Hyperlink"/>
            <w:rFonts w:cs="Calibri"/>
            <w:b/>
            <w:color w:val="auto"/>
            <w:sz w:val="20"/>
            <w:szCs w:val="20"/>
            <w:u w:val="none"/>
            <w:shd w:val="clear" w:color="auto" w:fill="FFFFFF"/>
          </w:rPr>
          <w:t>cpl.saudeto@gmail.com</w:t>
        </w:r>
      </w:hyperlink>
      <w:r w:rsidRPr="00DF3D60">
        <w:rPr>
          <w:rFonts w:cs="Calibri"/>
          <w:sz w:val="20"/>
          <w:szCs w:val="20"/>
          <w:shd w:val="clear" w:color="auto" w:fill="FFFFFF"/>
        </w:rPr>
        <w:t>. A licitante deverá confirmar recebimento do e-mail através do telefone (63) 3218-3247.</w:t>
      </w:r>
    </w:p>
    <w:p w:rsidR="00037A70" w:rsidRPr="00DF3D60" w:rsidRDefault="00037A70" w:rsidP="00037A70">
      <w:pPr>
        <w:autoSpaceDE w:val="0"/>
        <w:autoSpaceDN w:val="0"/>
        <w:adjustRightInd w:val="0"/>
        <w:spacing w:after="0" w:line="240" w:lineRule="auto"/>
        <w:jc w:val="both"/>
        <w:rPr>
          <w:rFonts w:cs="Calibri"/>
          <w:color w:val="000000"/>
          <w:sz w:val="20"/>
          <w:szCs w:val="20"/>
        </w:rPr>
      </w:pPr>
      <w:r w:rsidRPr="00DF3D60">
        <w:rPr>
          <w:rFonts w:cs="Calibri"/>
          <w:b/>
          <w:color w:val="000000"/>
          <w:sz w:val="20"/>
          <w:szCs w:val="20"/>
        </w:rPr>
        <w:t>4.1.2.</w:t>
      </w:r>
      <w:r w:rsidRPr="00DF3D60">
        <w:rPr>
          <w:rFonts w:cs="Calibri"/>
          <w:color w:val="000000"/>
          <w:sz w:val="20"/>
          <w:szCs w:val="20"/>
        </w:rPr>
        <w:t xml:space="preserve"> </w:t>
      </w:r>
      <w:proofErr w:type="gramStart"/>
      <w:r w:rsidRPr="00DF3D60">
        <w:rPr>
          <w:rFonts w:cs="Calibri"/>
          <w:color w:val="000000"/>
          <w:sz w:val="20"/>
          <w:szCs w:val="20"/>
        </w:rPr>
        <w:t>O(</w:t>
      </w:r>
      <w:proofErr w:type="gramEnd"/>
      <w:r w:rsidRPr="00DF3D60">
        <w:rPr>
          <w:rFonts w:cs="Calibri"/>
          <w:color w:val="000000"/>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037A70" w:rsidRPr="00DF3D60" w:rsidRDefault="00037A70" w:rsidP="00037A70">
      <w:pPr>
        <w:autoSpaceDE w:val="0"/>
        <w:autoSpaceDN w:val="0"/>
        <w:adjustRightInd w:val="0"/>
        <w:spacing w:after="0" w:line="240" w:lineRule="auto"/>
        <w:jc w:val="both"/>
        <w:rPr>
          <w:rFonts w:cs="Calibri"/>
          <w:color w:val="000000"/>
          <w:sz w:val="20"/>
          <w:szCs w:val="20"/>
        </w:rPr>
      </w:pPr>
      <w:r w:rsidRPr="00DF3D60">
        <w:rPr>
          <w:rFonts w:cs="Calibri"/>
          <w:b/>
          <w:color w:val="000000"/>
          <w:sz w:val="20"/>
          <w:szCs w:val="20"/>
        </w:rPr>
        <w:t>4.1.3.</w:t>
      </w:r>
      <w:r w:rsidRPr="00DF3D60">
        <w:rPr>
          <w:rFonts w:cs="Calibri"/>
          <w:color w:val="000000"/>
          <w:sz w:val="20"/>
          <w:szCs w:val="20"/>
        </w:rPr>
        <w:t xml:space="preserve"> Acolhida a impugnação contra este Edital, será designada nova data para a realização do certame, exceto quando, inquestionavelmente, a alteração não afetar a formulação das propostas.</w:t>
      </w:r>
    </w:p>
    <w:p w:rsidR="00037A70" w:rsidRPr="00DF3D60" w:rsidRDefault="00037A70" w:rsidP="00037A70">
      <w:pPr>
        <w:autoSpaceDE w:val="0"/>
        <w:autoSpaceDN w:val="0"/>
        <w:adjustRightInd w:val="0"/>
        <w:spacing w:after="0" w:line="240" w:lineRule="auto"/>
        <w:jc w:val="both"/>
        <w:rPr>
          <w:rFonts w:cs="Calibri"/>
          <w:b/>
          <w:color w:val="000000"/>
          <w:sz w:val="20"/>
          <w:szCs w:val="20"/>
        </w:rPr>
      </w:pPr>
      <w:r w:rsidRPr="00DF3D60">
        <w:rPr>
          <w:rFonts w:cs="Calibri"/>
          <w:b/>
          <w:color w:val="000000"/>
          <w:sz w:val="20"/>
          <w:szCs w:val="20"/>
        </w:rPr>
        <w:t>4.2. Do pedido de esclarecimentos:</w:t>
      </w:r>
    </w:p>
    <w:p w:rsidR="00037A70" w:rsidRPr="00DF3D60" w:rsidRDefault="00037A70" w:rsidP="00037A70">
      <w:pPr>
        <w:autoSpaceDE w:val="0"/>
        <w:autoSpaceDN w:val="0"/>
        <w:adjustRightInd w:val="0"/>
        <w:spacing w:after="0" w:line="240" w:lineRule="auto"/>
        <w:jc w:val="both"/>
        <w:rPr>
          <w:rFonts w:cs="Calibri"/>
          <w:b/>
          <w:sz w:val="20"/>
          <w:szCs w:val="20"/>
        </w:rPr>
      </w:pPr>
      <w:r w:rsidRPr="00DF3D60">
        <w:rPr>
          <w:rFonts w:cs="Calibri"/>
          <w:b/>
          <w:color w:val="000000"/>
          <w:sz w:val="20"/>
          <w:szCs w:val="20"/>
        </w:rPr>
        <w:t>4.2.1.</w:t>
      </w:r>
      <w:r w:rsidRPr="00DF3D60">
        <w:rPr>
          <w:rFonts w:cs="Calibri"/>
          <w:color w:val="000000"/>
          <w:sz w:val="20"/>
          <w:szCs w:val="20"/>
        </w:rPr>
        <w:t xml:space="preserve"> Até </w:t>
      </w:r>
      <w:proofErr w:type="gramStart"/>
      <w:r w:rsidRPr="00DF3D60">
        <w:rPr>
          <w:rFonts w:cs="Calibri"/>
          <w:b/>
          <w:color w:val="000000"/>
          <w:sz w:val="20"/>
          <w:szCs w:val="20"/>
        </w:rPr>
        <w:t>3</w:t>
      </w:r>
      <w:proofErr w:type="gramEnd"/>
      <w:r w:rsidRPr="00DF3D60">
        <w:rPr>
          <w:rFonts w:cs="Calibri"/>
          <w:b/>
          <w:color w:val="000000"/>
          <w:sz w:val="20"/>
          <w:szCs w:val="20"/>
        </w:rPr>
        <w:t xml:space="preserve"> (três) dias úteis</w:t>
      </w:r>
      <w:r w:rsidRPr="00DF3D60">
        <w:rPr>
          <w:rFonts w:cs="Calibri"/>
          <w:color w:val="000000"/>
          <w:sz w:val="20"/>
          <w:szCs w:val="20"/>
        </w:rPr>
        <w:t xml:space="preserve">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3" w:history="1">
        <w:r w:rsidR="0011272F" w:rsidRPr="009A2068">
          <w:rPr>
            <w:rStyle w:val="Hyperlink"/>
            <w:rFonts w:cstheme="minorHAnsi"/>
            <w:b/>
            <w:color w:val="auto"/>
            <w:sz w:val="20"/>
            <w:szCs w:val="20"/>
            <w:u w:val="none"/>
            <w:shd w:val="clear" w:color="auto" w:fill="FFFFFF"/>
          </w:rPr>
          <w:t>superintendencia.licitacao@saude.to.gov.br</w:t>
        </w:r>
      </w:hyperlink>
      <w:r w:rsidR="0011272F">
        <w:t xml:space="preserve"> </w:t>
      </w:r>
      <w:r w:rsidRPr="00DF3D60">
        <w:rPr>
          <w:rFonts w:cs="Calibri"/>
          <w:sz w:val="20"/>
          <w:szCs w:val="20"/>
          <w:shd w:val="clear" w:color="auto" w:fill="FFFFFF"/>
        </w:rPr>
        <w:t xml:space="preserve">obrigatoriamente com cópia para </w:t>
      </w:r>
      <w:hyperlink r:id="rId14" w:history="1">
        <w:r w:rsidRPr="00DF3D60">
          <w:rPr>
            <w:rStyle w:val="Hyperlink"/>
            <w:rFonts w:cs="Calibri"/>
            <w:b/>
            <w:color w:val="auto"/>
            <w:sz w:val="20"/>
            <w:szCs w:val="20"/>
            <w:u w:val="none"/>
            <w:shd w:val="clear" w:color="auto" w:fill="FFFFFF"/>
          </w:rPr>
          <w:t>cpl.saudeto@gmail.com</w:t>
        </w:r>
      </w:hyperlink>
      <w:r w:rsidRPr="00DF3D60">
        <w:rPr>
          <w:rFonts w:cs="Calibri"/>
          <w:sz w:val="20"/>
          <w:szCs w:val="20"/>
          <w:shd w:val="clear" w:color="auto" w:fill="FFFFFF"/>
        </w:rPr>
        <w:t>. A licitante deverá confirmar recebimento do e-mail através do telefone (63) 3218-3247.</w:t>
      </w:r>
    </w:p>
    <w:p w:rsidR="00037A70" w:rsidRDefault="00037A70" w:rsidP="00037A70">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 </w:t>
      </w:r>
      <w:hyperlink r:id="rId15" w:history="1">
        <w:r w:rsidRPr="00CB03EE">
          <w:rPr>
            <w:rFonts w:cs="Calibri"/>
            <w:b/>
            <w:color w:val="000000"/>
            <w:sz w:val="20"/>
            <w:szCs w:val="20"/>
          </w:rPr>
          <w:t>www.publinexo.com.br</w:t>
        </w:r>
      </w:hyperlink>
      <w:r w:rsidRPr="00FC47D3">
        <w:rPr>
          <w:sz w:val="20"/>
          <w:szCs w:val="20"/>
        </w:rPr>
        <w:t>ficando</w:t>
      </w:r>
      <w:r>
        <w:rPr>
          <w:sz w:val="20"/>
          <w:szCs w:val="20"/>
        </w:rPr>
        <w:t xml:space="preserve"> acessível a</w:t>
      </w:r>
      <w:r w:rsidRPr="00FC47D3">
        <w:rPr>
          <w:sz w:val="20"/>
          <w:szCs w:val="20"/>
        </w:rPr>
        <w:t xml:space="preserve"> tod</w:t>
      </w:r>
      <w:r>
        <w:rPr>
          <w:sz w:val="20"/>
          <w:szCs w:val="20"/>
        </w:rPr>
        <w:t>a</w:t>
      </w:r>
      <w:r w:rsidRPr="00FC47D3">
        <w:rPr>
          <w:sz w:val="20"/>
          <w:szCs w:val="20"/>
        </w:rPr>
        <w:t xml:space="preserve">s </w:t>
      </w:r>
      <w:r>
        <w:rPr>
          <w:sz w:val="20"/>
          <w:szCs w:val="20"/>
        </w:rPr>
        <w:t>a</w:t>
      </w:r>
      <w:r w:rsidRPr="00FC47D3">
        <w:rPr>
          <w:sz w:val="20"/>
          <w:szCs w:val="20"/>
        </w:rPr>
        <w:t>s</w:t>
      </w:r>
      <w:r>
        <w:rPr>
          <w:sz w:val="20"/>
          <w:szCs w:val="20"/>
        </w:rPr>
        <w:t xml:space="preserve"> demais 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4617E7" w:rsidRPr="00FC47D3" w:rsidRDefault="004617E7" w:rsidP="00166183">
      <w:pPr>
        <w:widowControl w:val="0"/>
        <w:autoSpaceDE w:val="0"/>
        <w:autoSpaceDN w:val="0"/>
        <w:adjustRightInd w:val="0"/>
        <w:spacing w:after="0" w:line="240" w:lineRule="auto"/>
        <w:ind w:right="-17"/>
        <w:jc w:val="both"/>
        <w:rPr>
          <w:bCs/>
          <w:color w:val="000000"/>
          <w:sz w:val="20"/>
          <w:szCs w:val="20"/>
        </w:rPr>
      </w:pPr>
      <w:r w:rsidRPr="0012005D">
        <w:rPr>
          <w:b/>
          <w:bCs/>
          <w:color w:val="000000"/>
          <w:sz w:val="20"/>
          <w:szCs w:val="20"/>
        </w:rPr>
        <w:t>5.</w:t>
      </w:r>
      <w:r w:rsidR="00B42EDC">
        <w:rPr>
          <w:b/>
          <w:bCs/>
          <w:color w:val="000000"/>
          <w:sz w:val="20"/>
          <w:szCs w:val="20"/>
        </w:rPr>
        <w:t>1.</w:t>
      </w:r>
      <w:r w:rsidR="000B2334" w:rsidRPr="0012005D">
        <w:rPr>
          <w:b/>
          <w:bCs/>
          <w:color w:val="000000"/>
          <w:sz w:val="20"/>
          <w:szCs w:val="20"/>
        </w:rPr>
        <w:t xml:space="preserve"> </w:t>
      </w:r>
      <w:r w:rsidRPr="0012005D">
        <w:rPr>
          <w:bCs/>
          <w:color w:val="000000"/>
          <w:sz w:val="20"/>
          <w:szCs w:val="20"/>
        </w:rPr>
        <w:t xml:space="preserve">A Licitante deverá encaminhar proposta, exclusivamente por meio do SISTEMA eletrônico, </w:t>
      </w:r>
      <w:r w:rsidRPr="0012005D">
        <w:rPr>
          <w:b/>
          <w:bCs/>
          <w:color w:val="000000"/>
          <w:sz w:val="20"/>
          <w:szCs w:val="20"/>
          <w:u w:val="single"/>
        </w:rPr>
        <w:t xml:space="preserve">até </w:t>
      </w:r>
      <w:proofErr w:type="gramStart"/>
      <w:r w:rsidRPr="0012005D">
        <w:rPr>
          <w:b/>
          <w:bCs/>
          <w:color w:val="000000"/>
          <w:sz w:val="20"/>
          <w:szCs w:val="20"/>
          <w:u w:val="single"/>
        </w:rPr>
        <w:t>1</w:t>
      </w:r>
      <w:proofErr w:type="gramEnd"/>
      <w:r w:rsidRPr="0012005D">
        <w:rPr>
          <w:b/>
          <w:bCs/>
          <w:color w:val="000000"/>
          <w:sz w:val="20"/>
          <w:szCs w:val="20"/>
          <w:u w:val="single"/>
        </w:rPr>
        <w:t xml:space="preserve"> (uma) hora antes do horário marcado para abertura da sessão, </w:t>
      </w:r>
      <w:r w:rsidRPr="0012005D">
        <w:rPr>
          <w:bCs/>
          <w:color w:val="000000"/>
          <w:sz w:val="20"/>
          <w:szCs w:val="20"/>
        </w:rPr>
        <w:t>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0B2334">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0B2334">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851F22">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0B2334">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6"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00293E48">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sidR="00293E48">
        <w:rPr>
          <w:b/>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293E48">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xml:space="preserve">, sendo que somente será considerada como identificação, a descrição do </w:t>
      </w:r>
      <w:r w:rsidRPr="00FC47D3">
        <w:rPr>
          <w:bCs/>
          <w:color w:val="000000"/>
          <w:sz w:val="20"/>
          <w:szCs w:val="20"/>
        </w:rPr>
        <w:lastRenderedPageBreak/>
        <w:t>CNPJ ou da Razão Social completa d</w:t>
      </w:r>
      <w:r w:rsidR="001C3C43">
        <w:rPr>
          <w:bCs/>
          <w:color w:val="000000"/>
          <w:sz w:val="20"/>
          <w:szCs w:val="20"/>
        </w:rPr>
        <w:t>a</w:t>
      </w:r>
      <w:r w:rsidR="000B2334">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0B2334">
        <w:rPr>
          <w:b/>
          <w:bCs/>
          <w:color w:val="000000"/>
          <w:sz w:val="20"/>
          <w:szCs w:val="20"/>
        </w:rPr>
        <w:t xml:space="preserve"> </w:t>
      </w:r>
      <w:r w:rsidR="001C3C43">
        <w:rPr>
          <w:bCs/>
          <w:color w:val="000000"/>
          <w:sz w:val="20"/>
          <w:szCs w:val="20"/>
        </w:rPr>
        <w:t>A</w:t>
      </w:r>
      <w:r w:rsidR="000B2334">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0B2334">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00293E48">
        <w:rPr>
          <w:b/>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7"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186591"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xml:space="preserve">. </w:t>
      </w:r>
      <w:r w:rsidR="00757ECD">
        <w:rPr>
          <w:b/>
          <w:bCs/>
          <w:color w:val="000000"/>
          <w:sz w:val="20"/>
          <w:szCs w:val="20"/>
        </w:rPr>
        <w:t xml:space="preserve">DOS ITENS EXCLUSIVOS </w:t>
      </w:r>
      <w:r w:rsidR="00757ECD" w:rsidRPr="00FC47D3">
        <w:rPr>
          <w:b/>
          <w:bCs/>
          <w:color w:val="000000"/>
          <w:sz w:val="20"/>
          <w:szCs w:val="20"/>
        </w:rPr>
        <w:t>ÀS MICROEMPRESAS E EMPRESAS DE PEQUENO PORTE</w:t>
      </w:r>
    </w:p>
    <w:p w:rsidR="00186591"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Será observado o disposto na Lei Complementar nº 123, de 14 de dezembro de 2006, notadamente os seus arts</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186591">
        <w:rPr>
          <w:b/>
          <w:bCs/>
          <w:color w:val="000000"/>
          <w:sz w:val="20"/>
          <w:szCs w:val="20"/>
        </w:rPr>
        <w:t xml:space="preserve">9.2. </w:t>
      </w:r>
      <w:r>
        <w:rPr>
          <w:bCs/>
          <w:color w:val="000000"/>
          <w:sz w:val="20"/>
          <w:szCs w:val="20"/>
        </w:rPr>
        <w:t xml:space="preserve">Para cumprimento ao que dispõe o artigo 47 da </w:t>
      </w:r>
      <w:r w:rsidRPr="009F266E">
        <w:rPr>
          <w:bCs/>
          <w:color w:val="000000"/>
          <w:sz w:val="20"/>
          <w:szCs w:val="20"/>
        </w:rPr>
        <w:t>Lei Complementar nº 123, de 14 de dezembro de 2006</w:t>
      </w:r>
      <w:r w:rsidR="00846D55">
        <w:rPr>
          <w:bCs/>
          <w:color w:val="000000"/>
          <w:sz w:val="20"/>
          <w:szCs w:val="20"/>
        </w:rPr>
        <w:t>, as Licitações cujo</w:t>
      </w:r>
      <w:r>
        <w:rPr>
          <w:bCs/>
          <w:color w:val="000000"/>
          <w:sz w:val="20"/>
          <w:szCs w:val="20"/>
        </w:rPr>
        <w:t xml:space="preserve">s itens sejam de até R$ 80.000,00 (oitenta mil reais) são destinadas exclusivamente as </w:t>
      </w:r>
      <w:r w:rsidRPr="009F266E">
        <w:rPr>
          <w:bCs/>
          <w:color w:val="000000"/>
          <w:sz w:val="20"/>
          <w:szCs w:val="20"/>
        </w:rPr>
        <w:t>microempresa</w:t>
      </w:r>
      <w:r>
        <w:rPr>
          <w:bCs/>
          <w:color w:val="000000"/>
          <w:sz w:val="20"/>
          <w:szCs w:val="20"/>
        </w:rPr>
        <w:t>s</w:t>
      </w:r>
      <w:r w:rsidRPr="009F266E">
        <w:rPr>
          <w:bCs/>
          <w:color w:val="000000"/>
          <w:sz w:val="20"/>
          <w:szCs w:val="20"/>
        </w:rPr>
        <w:t xml:space="preserve"> ou empresa</w:t>
      </w:r>
      <w:r>
        <w:rPr>
          <w:bCs/>
          <w:color w:val="000000"/>
          <w:sz w:val="20"/>
          <w:szCs w:val="20"/>
        </w:rPr>
        <w:t>s</w:t>
      </w:r>
      <w:r w:rsidRPr="009F266E">
        <w:rPr>
          <w:bCs/>
          <w:color w:val="000000"/>
          <w:sz w:val="20"/>
          <w:szCs w:val="20"/>
        </w:rPr>
        <w:t xml:space="preserve"> de pequeno porte</w:t>
      </w:r>
      <w:r>
        <w:rPr>
          <w:bCs/>
          <w:color w:val="000000"/>
          <w:sz w:val="20"/>
          <w:szCs w:val="20"/>
        </w:rPr>
        <w:t>.</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9.2.1</w:t>
      </w:r>
      <w:r w:rsidR="00CB2AAA">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bookmarkStart w:id="0" w:name="art3"/>
      <w:bookmarkEnd w:id="0"/>
      <w:r>
        <w:rPr>
          <w:b/>
          <w:bCs/>
          <w:color w:val="000000"/>
          <w:sz w:val="20"/>
          <w:szCs w:val="20"/>
        </w:rPr>
        <w:t>9.2.2.</w:t>
      </w:r>
      <w:r w:rsidR="00F3433D">
        <w:rPr>
          <w:b/>
          <w:bCs/>
          <w:color w:val="000000"/>
          <w:sz w:val="20"/>
          <w:szCs w:val="20"/>
        </w:rPr>
        <w:t xml:space="preserve"> </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8"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D87168" w:rsidRPr="00631A9C" w:rsidRDefault="00D87168" w:rsidP="00D87168">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631A9C">
        <w:rPr>
          <w:rFonts w:asciiTheme="minorHAnsi" w:hAnsiTheme="minorHAnsi" w:cstheme="minorHAnsi"/>
          <w:bCs/>
          <w:color w:val="000000"/>
          <w:sz w:val="20"/>
          <w:szCs w:val="20"/>
        </w:rPr>
        <w:t xml:space="preserve">a) No caso da microempresa, aufira, em cada ano-calendário, receita bruta igual ou inferior a R$ 360.000,00 (trezentos e sessenta mil reais); </w:t>
      </w:r>
      <w:proofErr w:type="gramStart"/>
      <w:r w:rsidRPr="00631A9C">
        <w:rPr>
          <w:rFonts w:asciiTheme="minorHAnsi" w:hAnsiTheme="minorHAnsi" w:cstheme="minorHAnsi"/>
          <w:bCs/>
          <w:color w:val="000000"/>
          <w:sz w:val="20"/>
          <w:szCs w:val="20"/>
        </w:rPr>
        <w:t>e</w:t>
      </w:r>
      <w:proofErr w:type="gramEnd"/>
    </w:p>
    <w:p w:rsidR="00D87168" w:rsidRPr="00631A9C" w:rsidRDefault="00D87168" w:rsidP="00D8716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631A9C">
        <w:rPr>
          <w:rFonts w:asciiTheme="minorHAnsi" w:hAnsiTheme="minorHAnsi" w:cstheme="minorHAnsi"/>
          <w:bCs/>
          <w:color w:val="000000"/>
          <w:sz w:val="20"/>
          <w:szCs w:val="20"/>
        </w:rPr>
        <w:t>b) No caso da empresa de pequeno porte, aufira, em cada ano-calendário, receita bruta superior a R$ 360.000,00 (trezentos e sessenta mil reais) e igual ou inferior a R$ 4.800.000,00 (quatro milhões e oitocentos mil reais).</w:t>
      </w:r>
    </w:p>
    <w:p w:rsidR="00D87168" w:rsidRPr="00631A9C" w:rsidRDefault="00D87168" w:rsidP="00D8716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631A9C">
        <w:rPr>
          <w:rFonts w:asciiTheme="minorHAnsi" w:hAnsiTheme="minorHAnsi" w:cstheme="minorHAnsi"/>
          <w:b/>
          <w:bCs/>
          <w:color w:val="000000"/>
          <w:sz w:val="20"/>
          <w:szCs w:val="20"/>
        </w:rPr>
        <w:t xml:space="preserve">9.2.3. </w:t>
      </w:r>
      <w:r w:rsidRPr="00631A9C">
        <w:rPr>
          <w:rFonts w:asciiTheme="minorHAnsi" w:hAnsiTheme="minorHAnsi" w:cstheme="minorHAnsi"/>
          <w:bCs/>
          <w:color w:val="000000"/>
          <w:sz w:val="20"/>
          <w:szCs w:val="20"/>
        </w:rPr>
        <w:t>A sociedade cooperativa com receita bruta igual ou inferior a R$ 4.800.000,00, em conformidade com as disposições do art. 34 da Lei nº 11.488/2007 e do art. 3º, §4º, VI da Lei Complementar nº 123/2006, receberá o mesmo tratamento concedido por esta Lei, às Microempresas e Empresas de Pequeno Porte.</w:t>
      </w:r>
    </w:p>
    <w:p w:rsidR="00D87168" w:rsidRPr="00631A9C" w:rsidRDefault="00D87168" w:rsidP="00D8716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631A9C">
        <w:rPr>
          <w:rFonts w:asciiTheme="minorHAnsi" w:hAnsiTheme="minorHAnsi" w:cstheme="minorHAnsi"/>
          <w:b/>
          <w:bCs/>
          <w:color w:val="000000"/>
          <w:sz w:val="20"/>
          <w:szCs w:val="20"/>
        </w:rPr>
        <w:t xml:space="preserve">9.2.4. </w:t>
      </w:r>
      <w:r w:rsidRPr="00631A9C">
        <w:rPr>
          <w:rFonts w:asciiTheme="minorHAnsi" w:hAnsiTheme="minorHAnsi" w:cstheme="minorHAnsi"/>
          <w:bCs/>
          <w:color w:val="000000"/>
          <w:sz w:val="20"/>
          <w:szCs w:val="20"/>
        </w:rPr>
        <w:t>A pessoa física ou o empresário individual enquadrado nos limites definidos pelo art. 3º da Lei Complementar nº 123/2006 receberá o mesmo tratamento concedido por esta Lei, às Microempresas e Empresas de Pequeno Porte.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9</w:t>
      </w:r>
      <w:r w:rsidRPr="009F266E">
        <w:rPr>
          <w:b/>
          <w:bCs/>
          <w:color w:val="000000"/>
          <w:sz w:val="20"/>
          <w:szCs w:val="20"/>
        </w:rPr>
        <w:t>.</w:t>
      </w:r>
      <w:r>
        <w:rPr>
          <w:b/>
          <w:bCs/>
          <w:color w:val="000000"/>
          <w:sz w:val="20"/>
          <w:szCs w:val="20"/>
        </w:rPr>
        <w:t>3</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4</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C95C50" w:rsidRDefault="00186591" w:rsidP="00186591">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5</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9C482D">
        <w:rPr>
          <w:bCs/>
          <w:color w:val="000000"/>
          <w:sz w:val="20"/>
          <w:szCs w:val="20"/>
        </w:rPr>
        <w:t xml:space="preserve">juntamente com a documentação constante do item </w:t>
      </w:r>
      <w:r w:rsidR="009C482D" w:rsidRPr="005C59C5">
        <w:rPr>
          <w:bCs/>
          <w:color w:val="000000" w:themeColor="text1"/>
          <w:sz w:val="20"/>
          <w:szCs w:val="20"/>
        </w:rPr>
        <w:t>1</w:t>
      </w:r>
      <w:r w:rsidR="005C59C5" w:rsidRPr="005C59C5">
        <w:rPr>
          <w:bCs/>
          <w:color w:val="000000" w:themeColor="text1"/>
          <w:sz w:val="20"/>
          <w:szCs w:val="20"/>
        </w:rPr>
        <w:t>5</w:t>
      </w:r>
      <w:r w:rsidR="009C482D" w:rsidRPr="005C59C5">
        <w:rPr>
          <w:bCs/>
          <w:color w:val="000000" w:themeColor="text1"/>
          <w:sz w:val="20"/>
          <w:szCs w:val="20"/>
        </w:rPr>
        <w:t>.3</w:t>
      </w:r>
      <w:r w:rsidRPr="009F266E">
        <w:rPr>
          <w:bCs/>
          <w:color w:val="000000"/>
          <w:sz w:val="20"/>
          <w:szCs w:val="20"/>
        </w:rPr>
        <w:t>.</w:t>
      </w:r>
    </w:p>
    <w:p w:rsidR="00C95C50" w:rsidRDefault="00C95C50" w:rsidP="00C95C50">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sidRPr="005E1419">
        <w:rPr>
          <w:b/>
          <w:bCs/>
          <w:color w:val="000000"/>
          <w:sz w:val="20"/>
          <w:szCs w:val="20"/>
        </w:rPr>
        <w:t>MICROEMPRESAS E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10.1. </w:t>
      </w:r>
      <w:r w:rsidRPr="009D3410">
        <w:rPr>
          <w:bCs/>
          <w:color w:val="000000"/>
          <w:sz w:val="20"/>
          <w:szCs w:val="20"/>
        </w:rPr>
        <w:t>Conforme previsto no artigo 48, inciso III da Lei Complementar nº 12</w:t>
      </w:r>
      <w:r w:rsidR="005954AE">
        <w:rPr>
          <w:bCs/>
          <w:color w:val="000000"/>
          <w:sz w:val="20"/>
          <w:szCs w:val="20"/>
        </w:rPr>
        <w:t>3</w:t>
      </w:r>
      <w:r w:rsidRPr="009D3410">
        <w:rPr>
          <w:bCs/>
          <w:color w:val="000000"/>
          <w:sz w:val="20"/>
          <w:szCs w:val="20"/>
        </w:rPr>
        <w:t>/2006, fica reservada uma cota no percentual de</w:t>
      </w:r>
      <w:r>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microempresas ou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Se a mesma Licitante vencer a cota reservada e a cota principal, a contratação de quaisquer das cotas deverá ocorrer pelo preço da que tenha sido menos.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10.5.</w:t>
      </w:r>
      <w:r w:rsidR="006B71E1">
        <w:rPr>
          <w:b/>
          <w:bCs/>
          <w:color w:val="000000"/>
          <w:sz w:val="20"/>
          <w:szCs w:val="20"/>
        </w:rPr>
        <w:t xml:space="preserve"> </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9"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8840D2" w:rsidRPr="00631A9C" w:rsidRDefault="008840D2" w:rsidP="008840D2">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631A9C">
        <w:rPr>
          <w:rFonts w:asciiTheme="minorHAnsi" w:hAnsiTheme="minorHAnsi" w:cstheme="minorHAnsi"/>
          <w:bCs/>
          <w:color w:val="000000"/>
          <w:sz w:val="20"/>
          <w:szCs w:val="20"/>
        </w:rPr>
        <w:t xml:space="preserve">a) No caso da microempresa, aufira, em cada ano-calendário, receita bruta igual ou inferior a R$ 360.000,00 (trezentos e sessenta mil reais); </w:t>
      </w:r>
      <w:proofErr w:type="gramStart"/>
      <w:r w:rsidRPr="00631A9C">
        <w:rPr>
          <w:rFonts w:asciiTheme="minorHAnsi" w:hAnsiTheme="minorHAnsi" w:cstheme="minorHAnsi"/>
          <w:bCs/>
          <w:color w:val="000000"/>
          <w:sz w:val="20"/>
          <w:szCs w:val="20"/>
        </w:rPr>
        <w:t>e</w:t>
      </w:r>
      <w:proofErr w:type="gramEnd"/>
    </w:p>
    <w:p w:rsidR="008840D2" w:rsidRPr="00631A9C" w:rsidRDefault="008840D2" w:rsidP="008840D2">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631A9C">
        <w:rPr>
          <w:rFonts w:asciiTheme="minorHAnsi" w:hAnsiTheme="minorHAnsi" w:cstheme="minorHAnsi"/>
          <w:bCs/>
          <w:color w:val="000000"/>
          <w:sz w:val="20"/>
          <w:szCs w:val="20"/>
        </w:rPr>
        <w:t>b) No caso da empresa de pequeno porte, aufira, em cada ano-calendário, receita bruta superior a R$ 360.000,00 (trezentos e sessenta mil reais) e igual ou inferior a R$ 4.800.000,00 (quatro milhões e oitocentos mil reais).</w:t>
      </w:r>
    </w:p>
    <w:p w:rsidR="008840D2" w:rsidRPr="00631A9C" w:rsidRDefault="008840D2" w:rsidP="008840D2">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631A9C">
        <w:rPr>
          <w:rFonts w:asciiTheme="minorHAnsi" w:hAnsiTheme="minorHAnsi" w:cstheme="minorHAnsi"/>
          <w:b/>
          <w:bCs/>
          <w:color w:val="000000"/>
          <w:sz w:val="20"/>
          <w:szCs w:val="20"/>
        </w:rPr>
        <w:t xml:space="preserve">10.6. </w:t>
      </w:r>
      <w:r w:rsidRPr="00631A9C">
        <w:rPr>
          <w:rFonts w:asciiTheme="minorHAnsi" w:hAnsiTheme="minorHAnsi" w:cstheme="minorHAnsi"/>
          <w:bCs/>
          <w:color w:val="000000"/>
          <w:sz w:val="20"/>
          <w:szCs w:val="20"/>
        </w:rPr>
        <w:t>A sociedade cooperativa com receita bruta igual ou inferior a R$ 4.800.000,00, em conformidade com as disposições do art. 34 da Lei nº 11.488/2007 e do art. 3º, §4º, VI da Lei Complementar nº 123/2006, receberá o mesmo tratamento concedido por esta Lei, às Microempresas e Empresas de Pequeno Porte.</w:t>
      </w:r>
    </w:p>
    <w:p w:rsidR="008840D2" w:rsidRPr="00631A9C" w:rsidRDefault="008840D2" w:rsidP="008840D2">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631A9C">
        <w:rPr>
          <w:rFonts w:asciiTheme="minorHAnsi" w:hAnsiTheme="minorHAnsi" w:cstheme="minorHAnsi"/>
          <w:b/>
          <w:bCs/>
          <w:color w:val="000000"/>
          <w:sz w:val="20"/>
          <w:szCs w:val="20"/>
        </w:rPr>
        <w:t xml:space="preserve">10.7. </w:t>
      </w:r>
      <w:r w:rsidRPr="00631A9C">
        <w:rPr>
          <w:rFonts w:asciiTheme="minorHAnsi" w:hAnsiTheme="minorHAnsi" w:cstheme="minorHAnsi"/>
          <w:bCs/>
          <w:color w:val="000000"/>
          <w:sz w:val="20"/>
          <w:szCs w:val="20"/>
        </w:rPr>
        <w:t>A pessoa física ou o empresário individual enquadrado nos limites definidos pelo art. 3º da Lei Complementar nº 123/2006 receberá o mesmo tratamento concedido por esta Lei, às Microempresas e Empresas de Pequeno Porte.</w:t>
      </w:r>
    </w:p>
    <w:p w:rsidR="00C95C50" w:rsidRPr="009F266E" w:rsidRDefault="00696E1F"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10.8</w:t>
      </w:r>
      <w:r w:rsidR="00C95C50" w:rsidRPr="009F266E">
        <w:rPr>
          <w:b/>
          <w:bCs/>
          <w:color w:val="000000"/>
          <w:sz w:val="20"/>
          <w:szCs w:val="20"/>
        </w:rPr>
        <w:t xml:space="preserve">. </w:t>
      </w:r>
      <w:r w:rsidR="00C95C50" w:rsidRPr="009F266E">
        <w:rPr>
          <w:bCs/>
          <w:color w:val="000000"/>
          <w:sz w:val="20"/>
          <w:szCs w:val="20"/>
        </w:rPr>
        <w:t xml:space="preserve">A fruição dos benefícios licitatórios determinados pela Lei Complementar nº 123/2006 independe da habilitação da </w:t>
      </w:r>
      <w:r w:rsidR="00C95C50">
        <w:rPr>
          <w:bCs/>
          <w:color w:val="000000"/>
          <w:sz w:val="20"/>
          <w:szCs w:val="20"/>
        </w:rPr>
        <w:t>m</w:t>
      </w:r>
      <w:r w:rsidR="00C95C50" w:rsidRPr="009F266E">
        <w:rPr>
          <w:bCs/>
          <w:color w:val="000000"/>
          <w:sz w:val="20"/>
          <w:szCs w:val="20"/>
        </w:rPr>
        <w:t xml:space="preserve">icroempresa, </w:t>
      </w:r>
      <w:r w:rsidR="00C95C50">
        <w:rPr>
          <w:bCs/>
          <w:color w:val="000000"/>
          <w:sz w:val="20"/>
          <w:szCs w:val="20"/>
        </w:rPr>
        <w:t>e</w:t>
      </w:r>
      <w:r w:rsidR="00C95C50" w:rsidRPr="009F266E">
        <w:rPr>
          <w:bCs/>
          <w:color w:val="000000"/>
          <w:sz w:val="20"/>
          <w:szCs w:val="20"/>
        </w:rPr>
        <w:t xml:space="preserve">mpresa de </w:t>
      </w:r>
      <w:r w:rsidR="00C95C50">
        <w:rPr>
          <w:bCs/>
          <w:color w:val="000000"/>
          <w:sz w:val="20"/>
          <w:szCs w:val="20"/>
        </w:rPr>
        <w:t>p</w:t>
      </w:r>
      <w:r w:rsidR="00C95C50" w:rsidRPr="009F266E">
        <w:rPr>
          <w:bCs/>
          <w:color w:val="000000"/>
          <w:sz w:val="20"/>
          <w:szCs w:val="20"/>
        </w:rPr>
        <w:t xml:space="preserve">equeno </w:t>
      </w:r>
      <w:r w:rsidR="00C95C50">
        <w:rPr>
          <w:bCs/>
          <w:color w:val="000000"/>
          <w:sz w:val="20"/>
          <w:szCs w:val="20"/>
        </w:rPr>
        <w:t>p</w:t>
      </w:r>
      <w:r w:rsidR="00C95C50" w:rsidRPr="009F266E">
        <w:rPr>
          <w:bCs/>
          <w:color w:val="000000"/>
          <w:sz w:val="20"/>
          <w:szCs w:val="20"/>
        </w:rPr>
        <w:t>orte ou equiparado para a obtenção do regime tributário simplificado.</w:t>
      </w:r>
    </w:p>
    <w:p w:rsidR="00C95C50" w:rsidRPr="009F266E" w:rsidRDefault="00696E1F"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10.9</w:t>
      </w:r>
      <w:r w:rsidR="00C95C50" w:rsidRPr="009F266E">
        <w:rPr>
          <w:b/>
          <w:bCs/>
          <w:color w:val="000000"/>
          <w:sz w:val="20"/>
          <w:szCs w:val="20"/>
        </w:rPr>
        <w:t xml:space="preserve">. </w:t>
      </w:r>
      <w:r w:rsidR="00C95C50" w:rsidRPr="00673BCB">
        <w:rPr>
          <w:bCs/>
          <w:color w:val="000000"/>
          <w:sz w:val="20"/>
          <w:szCs w:val="20"/>
        </w:rPr>
        <w:t>A</w:t>
      </w:r>
      <w:r w:rsidR="00C95C50" w:rsidRPr="009F266E">
        <w:rPr>
          <w:bCs/>
          <w:color w:val="000000"/>
          <w:sz w:val="20"/>
          <w:szCs w:val="20"/>
        </w:rPr>
        <w:t xml:space="preserve">s </w:t>
      </w:r>
      <w:r w:rsidR="00C95C50">
        <w:rPr>
          <w:bCs/>
          <w:color w:val="000000"/>
          <w:sz w:val="20"/>
          <w:szCs w:val="20"/>
        </w:rPr>
        <w:t>Licitante</w:t>
      </w:r>
      <w:r w:rsidR="00C95C50" w:rsidRPr="009F266E">
        <w:rPr>
          <w:bCs/>
          <w:color w:val="000000"/>
          <w:sz w:val="20"/>
          <w:szCs w:val="20"/>
        </w:rPr>
        <w:t xml:space="preserve">s deverão apresentar declaração, sob as penas da lei, de que cumprem os requisitos legais para a qualificação como </w:t>
      </w:r>
      <w:r w:rsidR="00C95C50">
        <w:rPr>
          <w:bCs/>
          <w:color w:val="000000"/>
          <w:sz w:val="20"/>
          <w:szCs w:val="20"/>
        </w:rPr>
        <w:t>M</w:t>
      </w:r>
      <w:r w:rsidR="00C95C50" w:rsidRPr="009F266E">
        <w:rPr>
          <w:bCs/>
          <w:color w:val="000000"/>
          <w:sz w:val="20"/>
          <w:szCs w:val="20"/>
        </w:rPr>
        <w:t xml:space="preserve">icroempresa, </w:t>
      </w:r>
      <w:r w:rsidR="00C95C50">
        <w:rPr>
          <w:bCs/>
          <w:color w:val="000000"/>
          <w:sz w:val="20"/>
          <w:szCs w:val="20"/>
        </w:rPr>
        <w:t>E</w:t>
      </w:r>
      <w:r w:rsidR="00C95C50" w:rsidRPr="009F266E">
        <w:rPr>
          <w:bCs/>
          <w:color w:val="000000"/>
          <w:sz w:val="20"/>
          <w:szCs w:val="20"/>
        </w:rPr>
        <w:t xml:space="preserve">mpresa de </w:t>
      </w:r>
      <w:r w:rsidR="00C95C50">
        <w:rPr>
          <w:bCs/>
          <w:color w:val="000000"/>
          <w:sz w:val="20"/>
          <w:szCs w:val="20"/>
        </w:rPr>
        <w:t>P</w:t>
      </w:r>
      <w:r w:rsidR="00C95C50" w:rsidRPr="009F266E">
        <w:rPr>
          <w:bCs/>
          <w:color w:val="000000"/>
          <w:sz w:val="20"/>
          <w:szCs w:val="20"/>
        </w:rPr>
        <w:t xml:space="preserve">equeno </w:t>
      </w:r>
      <w:r w:rsidR="00C95C50">
        <w:rPr>
          <w:bCs/>
          <w:color w:val="000000"/>
          <w:sz w:val="20"/>
          <w:szCs w:val="20"/>
        </w:rPr>
        <w:t>P</w:t>
      </w:r>
      <w:r w:rsidR="00C95C50"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00C95C50" w:rsidRPr="009F266E">
        <w:rPr>
          <w:bCs/>
          <w:color w:val="000000"/>
          <w:sz w:val="20"/>
          <w:szCs w:val="20"/>
        </w:rPr>
        <w:t>arts</w:t>
      </w:r>
      <w:proofErr w:type="spellEnd"/>
      <w:r w:rsidR="00C95C50"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00C95C50" w:rsidRPr="009F266E">
            <w:rPr>
              <w:bCs/>
              <w:color w:val="000000"/>
              <w:sz w:val="20"/>
              <w:szCs w:val="20"/>
            </w:rPr>
            <w:t>42 a</w:t>
          </w:r>
        </w:smartTag>
      </w:smartTag>
      <w:r w:rsidR="00C95C50" w:rsidRPr="009F266E">
        <w:rPr>
          <w:bCs/>
          <w:color w:val="000000"/>
          <w:sz w:val="20"/>
          <w:szCs w:val="20"/>
        </w:rPr>
        <w:t xml:space="preserve"> 49 da referida Lei Complementar (Art. 11 do Decreto nº 6.204, de </w:t>
      </w:r>
      <w:proofErr w:type="gramStart"/>
      <w:r w:rsidR="00C95C50" w:rsidRPr="009F266E">
        <w:rPr>
          <w:bCs/>
          <w:color w:val="000000"/>
          <w:sz w:val="20"/>
          <w:szCs w:val="20"/>
        </w:rPr>
        <w:t>5</w:t>
      </w:r>
      <w:proofErr w:type="gramEnd"/>
      <w:r w:rsidR="00C95C50" w:rsidRPr="009F266E">
        <w:rPr>
          <w:bCs/>
          <w:color w:val="000000"/>
          <w:sz w:val="20"/>
          <w:szCs w:val="20"/>
        </w:rPr>
        <w:t xml:space="preserve"> de setembro de 2007).</w:t>
      </w:r>
    </w:p>
    <w:p w:rsidR="00186591" w:rsidRDefault="00696E1F" w:rsidP="00C95C50">
      <w:pPr>
        <w:widowControl w:val="0"/>
        <w:autoSpaceDE w:val="0"/>
        <w:autoSpaceDN w:val="0"/>
        <w:adjustRightInd w:val="0"/>
        <w:spacing w:after="120" w:line="240" w:lineRule="auto"/>
        <w:jc w:val="both"/>
        <w:rPr>
          <w:b/>
          <w:bCs/>
          <w:color w:val="000000"/>
          <w:sz w:val="20"/>
          <w:szCs w:val="20"/>
        </w:rPr>
      </w:pPr>
      <w:r>
        <w:rPr>
          <w:b/>
          <w:bCs/>
          <w:color w:val="000000"/>
          <w:sz w:val="20"/>
          <w:szCs w:val="20"/>
        </w:rPr>
        <w:t>10.10</w:t>
      </w:r>
      <w:r w:rsidR="00C95C50" w:rsidRPr="009F266E">
        <w:rPr>
          <w:b/>
          <w:bCs/>
          <w:color w:val="000000"/>
          <w:sz w:val="20"/>
          <w:szCs w:val="20"/>
        </w:rPr>
        <w:t xml:space="preserve">. </w:t>
      </w:r>
      <w:r w:rsidR="00C95C50"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C95C50">
        <w:rPr>
          <w:bCs/>
          <w:color w:val="000000"/>
          <w:sz w:val="20"/>
          <w:szCs w:val="20"/>
        </w:rPr>
        <w:t xml:space="preserve">juntamente com a documentação constante do item </w:t>
      </w:r>
      <w:r w:rsidR="00C95C50" w:rsidRPr="005C59C5">
        <w:rPr>
          <w:bCs/>
          <w:color w:val="000000" w:themeColor="text1"/>
          <w:sz w:val="20"/>
          <w:szCs w:val="20"/>
        </w:rPr>
        <w:t>1</w:t>
      </w:r>
      <w:r w:rsidR="005C59C5" w:rsidRPr="005C59C5">
        <w:rPr>
          <w:bCs/>
          <w:color w:val="000000" w:themeColor="text1"/>
          <w:sz w:val="20"/>
          <w:szCs w:val="20"/>
        </w:rPr>
        <w:t>5</w:t>
      </w:r>
      <w:r w:rsidR="00C95C50" w:rsidRPr="005C59C5">
        <w:rPr>
          <w:bCs/>
          <w:color w:val="000000" w:themeColor="text1"/>
          <w:sz w:val="20"/>
          <w:szCs w:val="20"/>
        </w:rPr>
        <w:t>.3.</w:t>
      </w:r>
    </w:p>
    <w:p w:rsidR="007E38CB" w:rsidRPr="00FC47D3" w:rsidRDefault="00365BB3" w:rsidP="007E38CB">
      <w:pPr>
        <w:widowControl w:val="0"/>
        <w:autoSpaceDE w:val="0"/>
        <w:autoSpaceDN w:val="0"/>
        <w:adjustRightInd w:val="0"/>
        <w:spacing w:after="0" w:line="240" w:lineRule="auto"/>
        <w:jc w:val="both"/>
        <w:rPr>
          <w:b/>
          <w:bCs/>
          <w:color w:val="000000"/>
          <w:sz w:val="20"/>
          <w:szCs w:val="20"/>
        </w:rPr>
      </w:pPr>
      <w:r>
        <w:rPr>
          <w:b/>
          <w:bCs/>
          <w:color w:val="000000"/>
          <w:sz w:val="20"/>
          <w:szCs w:val="20"/>
        </w:rPr>
        <w:t>11</w:t>
      </w:r>
      <w:r w:rsidR="007E38CB" w:rsidRPr="00FC47D3">
        <w:rPr>
          <w:b/>
          <w:bCs/>
          <w:color w:val="000000"/>
          <w:sz w:val="20"/>
          <w:szCs w:val="20"/>
        </w:rPr>
        <w:t>. DO BENEFÍCIO ÀS MICROEMPRESAS E EMPRESAS DE PEQUENO PORTE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.1.</w:t>
      </w:r>
      <w:r w:rsidR="007E38CB" w:rsidRPr="00FC47D3">
        <w:rPr>
          <w:bCs/>
          <w:color w:val="000000"/>
          <w:sz w:val="20"/>
          <w:szCs w:val="20"/>
        </w:rPr>
        <w:t xml:space="preserve"> Após a fase de lances, se a proposta mais bem classificada não tiver sido apresentada por </w:t>
      </w:r>
      <w:r w:rsidR="007E38CB" w:rsidRPr="00FC47D3">
        <w:rPr>
          <w:bCs/>
          <w:color w:val="000000"/>
          <w:sz w:val="20"/>
          <w:szCs w:val="20"/>
        </w:rPr>
        <w:lastRenderedPageBreak/>
        <w:t>microempresa ou empresa de pequeno porte e houver proposta de microempresa ou empresa de pequeno porte que seja igual ou até 5% (cinco por cento) superior à proposta mais bem classificada, proceder-se-á da seguinte forma:</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w:t>
      </w:r>
      <w:r w:rsidR="007E38CB" w:rsidRPr="00FC47D3">
        <w:rPr>
          <w:b/>
          <w:bCs/>
          <w:color w:val="000000"/>
          <w:sz w:val="20"/>
          <w:szCs w:val="20"/>
        </w:rPr>
        <w:t>.</w:t>
      </w:r>
      <w:r w:rsidR="007E38CB">
        <w:rPr>
          <w:b/>
          <w:bCs/>
          <w:color w:val="000000"/>
          <w:sz w:val="20"/>
          <w:szCs w:val="20"/>
        </w:rPr>
        <w:t>1.</w:t>
      </w:r>
      <w:r w:rsidR="007E38CB" w:rsidRPr="00FC47D3">
        <w:rPr>
          <w:bCs/>
          <w:color w:val="000000"/>
          <w:sz w:val="20"/>
          <w:szCs w:val="20"/>
        </w:rPr>
        <w:t xml:space="preserve"> A microempresa ou a empresa de pequeno porte mais bem classificada poderá, no prazo de </w:t>
      </w:r>
      <w:proofErr w:type="gramStart"/>
      <w:r w:rsidR="007E38CB" w:rsidRPr="00FC47D3">
        <w:rPr>
          <w:bCs/>
          <w:color w:val="000000"/>
          <w:sz w:val="20"/>
          <w:szCs w:val="20"/>
        </w:rPr>
        <w:t>5</w:t>
      </w:r>
      <w:proofErr w:type="gramEnd"/>
      <w:r w:rsidR="007E38CB"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7E38CB" w:rsidRPr="00FC47D3">
        <w:rPr>
          <w:bCs/>
          <w:color w:val="000000"/>
          <w:sz w:val="20"/>
          <w:szCs w:val="20"/>
        </w:rPr>
        <w:t>habilitatórias</w:t>
      </w:r>
      <w:proofErr w:type="spellEnd"/>
      <w:r w:rsidR="007E38CB" w:rsidRPr="00FC47D3">
        <w:rPr>
          <w:bCs/>
          <w:color w:val="000000"/>
          <w:sz w:val="20"/>
          <w:szCs w:val="20"/>
        </w:rPr>
        <w:t xml:space="preserve"> e observado o valor estimado para a contratação, será adjudicado em seu favor o objeto deste Pregão;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1.2.</w:t>
      </w:r>
      <w:r w:rsidR="007E38CB"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Pr>
          <w:b/>
          <w:bCs/>
          <w:color w:val="000000"/>
          <w:sz w:val="20"/>
          <w:szCs w:val="20"/>
        </w:rPr>
        <w:t>.1.3.</w:t>
      </w:r>
      <w:r w:rsidR="007E38CB"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1.4</w:t>
      </w:r>
      <w:r w:rsidR="007E38CB" w:rsidRPr="00FC47D3">
        <w:rPr>
          <w:bCs/>
          <w:color w:val="000000"/>
          <w:sz w:val="20"/>
          <w:szCs w:val="20"/>
        </w:rPr>
        <w:t xml:space="preserve">. O convocado que não apresentar proposta dentro do prazo de </w:t>
      </w:r>
      <w:proofErr w:type="gramStart"/>
      <w:r w:rsidR="007E38CB" w:rsidRPr="00FC47D3">
        <w:rPr>
          <w:bCs/>
          <w:color w:val="000000"/>
          <w:sz w:val="20"/>
          <w:szCs w:val="20"/>
        </w:rPr>
        <w:t>5</w:t>
      </w:r>
      <w:proofErr w:type="gramEnd"/>
      <w:r w:rsidR="007E38CB" w:rsidRPr="00FC47D3">
        <w:rPr>
          <w:bCs/>
          <w:color w:val="000000"/>
          <w:sz w:val="20"/>
          <w:szCs w:val="20"/>
        </w:rPr>
        <w:t xml:space="preserve"> (cinco) minutos, controlados pelo SISTEMA, decairá do direito previsto no</w:t>
      </w:r>
      <w:r w:rsidR="007E38CB">
        <w:rPr>
          <w:bCs/>
          <w:color w:val="000000"/>
          <w:sz w:val="20"/>
          <w:szCs w:val="20"/>
        </w:rPr>
        <w:t>s</w:t>
      </w:r>
      <w:r w:rsidR="007E38CB" w:rsidRPr="00FC47D3">
        <w:rPr>
          <w:bCs/>
          <w:color w:val="000000"/>
          <w:sz w:val="20"/>
          <w:szCs w:val="20"/>
        </w:rPr>
        <w:t xml:space="preserve"> art. 44 e 45 da Lei Complementar nº 123/2006.</w:t>
      </w:r>
    </w:p>
    <w:p w:rsidR="0088262D" w:rsidRDefault="00365BB3" w:rsidP="007E38CB">
      <w:pPr>
        <w:widowControl w:val="0"/>
        <w:autoSpaceDE w:val="0"/>
        <w:autoSpaceDN w:val="0"/>
        <w:adjustRightInd w:val="0"/>
        <w:spacing w:after="12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1.5</w:t>
      </w:r>
      <w:r w:rsidR="007E38CB" w:rsidRPr="00FC47D3">
        <w:rPr>
          <w:b/>
          <w:bCs/>
          <w:color w:val="000000"/>
          <w:sz w:val="20"/>
          <w:szCs w:val="20"/>
        </w:rPr>
        <w:t>.</w:t>
      </w:r>
      <w:r w:rsidR="007E38CB" w:rsidRPr="00FC47D3">
        <w:rPr>
          <w:bCs/>
          <w:color w:val="000000"/>
          <w:sz w:val="20"/>
          <w:szCs w:val="20"/>
        </w:rPr>
        <w:t xml:space="preserve"> Na hipótese de não contratação nos termos previstos nesta condição, o procedimento licitatório prossegue com os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.1.</w:t>
      </w:r>
      <w:r w:rsidR="00152930">
        <w:rPr>
          <w:b/>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AA2752">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rPr>
        <w:t xml:space="preserve">13. DOS CRITÉRIOS DE JULGAMENTO DAS PROPOSTAS </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u w:val="single"/>
        </w:rPr>
        <w:t>13.</w:t>
      </w:r>
      <w:r w:rsidR="00A6522A">
        <w:rPr>
          <w:b/>
          <w:bCs/>
          <w:color w:val="000000" w:themeColor="text1"/>
          <w:sz w:val="20"/>
          <w:szCs w:val="20"/>
          <w:u w:val="single"/>
        </w:rPr>
        <w:t>1</w:t>
      </w:r>
      <w:r w:rsidRPr="000857F2">
        <w:rPr>
          <w:b/>
          <w:bCs/>
          <w:color w:val="000000" w:themeColor="text1"/>
          <w:sz w:val="20"/>
          <w:szCs w:val="20"/>
          <w:u w:val="single"/>
        </w:rPr>
        <w:t>. O preço estimado para contratação somente será divulgado após o término da fase de lances.</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rPr>
        <w:t>13.</w:t>
      </w:r>
      <w:r w:rsidR="00A6522A">
        <w:rPr>
          <w:b/>
          <w:bCs/>
          <w:color w:val="000000" w:themeColor="text1"/>
          <w:sz w:val="20"/>
          <w:szCs w:val="20"/>
        </w:rPr>
        <w:t>2</w:t>
      </w:r>
      <w:r w:rsidRPr="000857F2">
        <w:rPr>
          <w:b/>
          <w:bCs/>
          <w:color w:val="000000" w:themeColor="text1"/>
          <w:sz w:val="20"/>
          <w:szCs w:val="20"/>
        </w:rPr>
        <w:t xml:space="preserve">. </w:t>
      </w:r>
      <w:proofErr w:type="gramStart"/>
      <w:r w:rsidRPr="000857F2">
        <w:rPr>
          <w:bCs/>
          <w:color w:val="000000" w:themeColor="text1"/>
          <w:sz w:val="20"/>
          <w:szCs w:val="20"/>
        </w:rPr>
        <w:t>O(</w:t>
      </w:r>
      <w:proofErr w:type="gramEnd"/>
      <w:r w:rsidRPr="000857F2">
        <w:rPr>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w:t>
      </w:r>
      <w:r w:rsidR="00A6522A">
        <w:rPr>
          <w:b/>
          <w:bCs/>
          <w:color w:val="000000" w:themeColor="text1"/>
          <w:sz w:val="20"/>
          <w:szCs w:val="20"/>
        </w:rPr>
        <w:t>3</w:t>
      </w:r>
      <w:r w:rsidRPr="000857F2">
        <w:rPr>
          <w:b/>
          <w:bCs/>
          <w:color w:val="000000" w:themeColor="text1"/>
          <w:sz w:val="20"/>
          <w:szCs w:val="20"/>
        </w:rPr>
        <w:t>.</w:t>
      </w:r>
      <w:r w:rsidRPr="000857F2">
        <w:rPr>
          <w:bCs/>
          <w:color w:val="000000" w:themeColor="text1"/>
          <w:sz w:val="20"/>
          <w:szCs w:val="20"/>
        </w:rPr>
        <w:t xml:space="preserve"> Encerrada a etapa de lances, </w:t>
      </w:r>
      <w:proofErr w:type="gramStart"/>
      <w:r w:rsidRPr="000857F2">
        <w:rPr>
          <w:bCs/>
          <w:color w:val="000000" w:themeColor="text1"/>
          <w:sz w:val="20"/>
          <w:szCs w:val="20"/>
        </w:rPr>
        <w:t>o(</w:t>
      </w:r>
      <w:proofErr w:type="gramEnd"/>
      <w:r w:rsidRPr="000857F2">
        <w:rPr>
          <w:bCs/>
          <w:color w:val="000000" w:themeColor="text1"/>
          <w:sz w:val="20"/>
          <w:szCs w:val="20"/>
        </w:rPr>
        <w:t>a) Pregoeiro(a) examinará a proposta de preços classificada em primeiro lugar quanto à compatibilidade do preço em relação ao estimado para contratação constante dos autos.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w:t>
      </w:r>
      <w:r w:rsidR="00A6522A">
        <w:rPr>
          <w:b/>
          <w:bCs/>
          <w:color w:val="000000" w:themeColor="text1"/>
          <w:sz w:val="20"/>
          <w:szCs w:val="20"/>
        </w:rPr>
        <w:t>4</w:t>
      </w:r>
      <w:r w:rsidRPr="000857F2">
        <w:rPr>
          <w:b/>
          <w:bCs/>
          <w:color w:val="000000" w:themeColor="text1"/>
          <w:sz w:val="20"/>
          <w:szCs w:val="20"/>
        </w:rPr>
        <w:t>.</w:t>
      </w:r>
      <w:r w:rsidRPr="000857F2">
        <w:rPr>
          <w:bCs/>
          <w:color w:val="000000" w:themeColor="text1"/>
          <w:sz w:val="20"/>
          <w:szCs w:val="20"/>
        </w:rPr>
        <w:t xml:space="preserve"> O item cujo preço total seja superior ao estimado para a contratação, constante dos autos, não </w:t>
      </w:r>
      <w:proofErr w:type="gramStart"/>
      <w:r w:rsidRPr="000857F2">
        <w:rPr>
          <w:bCs/>
          <w:color w:val="000000" w:themeColor="text1"/>
          <w:sz w:val="20"/>
          <w:szCs w:val="20"/>
        </w:rPr>
        <w:t>será(</w:t>
      </w:r>
      <w:proofErr w:type="spellStart"/>
      <w:proofErr w:type="gramEnd"/>
      <w:r w:rsidRPr="000857F2">
        <w:rPr>
          <w:bCs/>
          <w:color w:val="000000" w:themeColor="text1"/>
          <w:sz w:val="20"/>
          <w:szCs w:val="20"/>
        </w:rPr>
        <w:t>ão</w:t>
      </w:r>
      <w:proofErr w:type="spellEnd"/>
      <w:r w:rsidRPr="000857F2">
        <w:rPr>
          <w:bCs/>
          <w:color w:val="000000" w:themeColor="text1"/>
          <w:sz w:val="20"/>
          <w:szCs w:val="20"/>
        </w:rPr>
        <w:t>) aceito(s), e portanto, não será(</w:t>
      </w:r>
      <w:proofErr w:type="spellStart"/>
      <w:r w:rsidRPr="000857F2">
        <w:rPr>
          <w:bCs/>
          <w:color w:val="000000" w:themeColor="text1"/>
          <w:sz w:val="20"/>
          <w:szCs w:val="20"/>
        </w:rPr>
        <w:t>ão</w:t>
      </w:r>
      <w:proofErr w:type="spellEnd"/>
      <w:r w:rsidRPr="000857F2">
        <w:rPr>
          <w:bCs/>
          <w:color w:val="000000" w:themeColor="text1"/>
          <w:sz w:val="20"/>
          <w:szCs w:val="20"/>
        </w:rPr>
        <w:t>) adjudicado(s).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w:t>
      </w:r>
      <w:r w:rsidR="00A6522A">
        <w:rPr>
          <w:b/>
          <w:bCs/>
          <w:color w:val="000000" w:themeColor="text1"/>
          <w:sz w:val="20"/>
          <w:szCs w:val="20"/>
        </w:rPr>
        <w:t>5</w:t>
      </w:r>
      <w:r w:rsidRPr="000857F2">
        <w:rPr>
          <w:b/>
          <w:bCs/>
          <w:color w:val="000000" w:themeColor="text1"/>
          <w:sz w:val="20"/>
          <w:szCs w:val="20"/>
        </w:rPr>
        <w:t>.</w:t>
      </w:r>
      <w:r w:rsidRPr="000857F2">
        <w:rPr>
          <w:bCs/>
          <w:color w:val="000000" w:themeColor="text1"/>
          <w:sz w:val="20"/>
          <w:szCs w:val="20"/>
        </w:rPr>
        <w:t xml:space="preserve"> A classificação das propostas será pelo critério de </w:t>
      </w:r>
      <w:r w:rsidRPr="000857F2">
        <w:rPr>
          <w:b/>
          <w:bCs/>
          <w:color w:val="000000" w:themeColor="text1"/>
          <w:sz w:val="20"/>
          <w:szCs w:val="20"/>
        </w:rPr>
        <w:t xml:space="preserve">MENOR </w:t>
      </w:r>
      <w:r w:rsidR="00293E48">
        <w:rPr>
          <w:b/>
          <w:bCs/>
          <w:color w:val="000000" w:themeColor="text1"/>
          <w:sz w:val="20"/>
          <w:szCs w:val="20"/>
        </w:rPr>
        <w:t>VALOR UNITÁRIO</w:t>
      </w:r>
      <w:r w:rsidRPr="000857F2">
        <w:rPr>
          <w:b/>
          <w:bCs/>
          <w:color w:val="000000" w:themeColor="text1"/>
          <w:sz w:val="20"/>
          <w:szCs w:val="20"/>
        </w:rPr>
        <w:t xml:space="preserve"> POR ITEM</w:t>
      </w:r>
      <w:r w:rsidRPr="000857F2">
        <w:rPr>
          <w:bCs/>
          <w:color w:val="000000" w:themeColor="text1"/>
          <w:sz w:val="20"/>
          <w:szCs w:val="20"/>
        </w:rPr>
        <w:t xml:space="preserve">, observado o </w:t>
      </w:r>
      <w:r w:rsidRPr="000857F2">
        <w:rPr>
          <w:b/>
          <w:bCs/>
          <w:color w:val="000000" w:themeColor="text1"/>
          <w:sz w:val="20"/>
          <w:szCs w:val="20"/>
        </w:rPr>
        <w:t xml:space="preserve">PREÇO UNITÁRIO DE REFERÊNCIA, </w:t>
      </w:r>
      <w:r w:rsidRPr="000857F2">
        <w:rPr>
          <w:bCs/>
          <w:color w:val="000000" w:themeColor="text1"/>
          <w:sz w:val="20"/>
          <w:szCs w:val="20"/>
        </w:rPr>
        <w:t xml:space="preserve">obtidos por meio de pesquisa de mercado. </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w:t>
      </w:r>
      <w:r w:rsidR="00A6522A">
        <w:rPr>
          <w:b/>
          <w:bCs/>
          <w:color w:val="000000" w:themeColor="text1"/>
          <w:sz w:val="20"/>
          <w:szCs w:val="20"/>
        </w:rPr>
        <w:t>6</w:t>
      </w:r>
      <w:r w:rsidRPr="000857F2">
        <w:rPr>
          <w:b/>
          <w:bCs/>
          <w:color w:val="000000" w:themeColor="text1"/>
          <w:sz w:val="20"/>
          <w:szCs w:val="20"/>
        </w:rPr>
        <w:t>.</w:t>
      </w:r>
      <w:r w:rsidRPr="000857F2">
        <w:rPr>
          <w:bCs/>
          <w:color w:val="000000" w:themeColor="text1"/>
          <w:sz w:val="20"/>
          <w:szCs w:val="20"/>
        </w:rPr>
        <w:t xml:space="preserve"> Os </w:t>
      </w:r>
      <w:r w:rsidRPr="000857F2">
        <w:rPr>
          <w:b/>
          <w:bCs/>
          <w:color w:val="000000" w:themeColor="text1"/>
          <w:sz w:val="20"/>
          <w:szCs w:val="20"/>
        </w:rPr>
        <w:t>PREÇOS UNITÁRIOS DE REFERÊNCIA</w:t>
      </w:r>
      <w:r w:rsidRPr="000857F2">
        <w:rPr>
          <w:bCs/>
          <w:color w:val="000000" w:themeColor="text1"/>
          <w:sz w:val="20"/>
          <w:szCs w:val="20"/>
        </w:rPr>
        <w:t xml:space="preserve"> serão utilizados na análise dos valores ofertados pela Licitante, para fins de aceitação ou não da proposta comercial.</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w:t>
      </w:r>
      <w:r w:rsidR="00A6522A">
        <w:rPr>
          <w:b/>
          <w:bCs/>
          <w:color w:val="000000" w:themeColor="text1"/>
          <w:sz w:val="20"/>
          <w:szCs w:val="20"/>
        </w:rPr>
        <w:t>7</w:t>
      </w:r>
      <w:r w:rsidRPr="000857F2">
        <w:rPr>
          <w:b/>
          <w:bCs/>
          <w:color w:val="000000" w:themeColor="text1"/>
          <w:sz w:val="20"/>
          <w:szCs w:val="20"/>
        </w:rPr>
        <w:t>.</w:t>
      </w:r>
      <w:r w:rsidRPr="000857F2">
        <w:rPr>
          <w:bCs/>
          <w:color w:val="000000" w:themeColor="text1"/>
          <w:sz w:val="20"/>
          <w:szCs w:val="20"/>
        </w:rPr>
        <w:t xml:space="preserve"> Confirmada a aceitabilidade da proposta, </w:t>
      </w:r>
      <w:proofErr w:type="gramStart"/>
      <w:r w:rsidRPr="000857F2">
        <w:rPr>
          <w:bCs/>
          <w:color w:val="000000" w:themeColor="text1"/>
          <w:sz w:val="20"/>
          <w:szCs w:val="20"/>
        </w:rPr>
        <w:t>o(</w:t>
      </w:r>
      <w:proofErr w:type="gramEnd"/>
      <w:r w:rsidRPr="000857F2">
        <w:rPr>
          <w:bCs/>
          <w:color w:val="000000" w:themeColor="text1"/>
          <w:sz w:val="20"/>
          <w:szCs w:val="20"/>
        </w:rPr>
        <w:t xml:space="preserve">a) Pregoeiro(a) divulgará o resultado do julgamento do preço, </w:t>
      </w:r>
      <w:r w:rsidRPr="000857F2">
        <w:rPr>
          <w:b/>
          <w:bCs/>
          <w:color w:val="000000" w:themeColor="text1"/>
          <w:sz w:val="20"/>
          <w:szCs w:val="20"/>
          <w:u w:val="single"/>
        </w:rPr>
        <w:t>disponibilizando quando solicitado pelas Licitantes após o encerramento da etapa de lances, o preço estimado para contratação</w:t>
      </w:r>
      <w:r w:rsidRPr="000857F2">
        <w:rPr>
          <w:bCs/>
          <w:color w:val="000000" w:themeColor="text1"/>
          <w:sz w:val="20"/>
          <w:szCs w:val="20"/>
        </w:rPr>
        <w:t xml:space="preserve">, procedendo </w:t>
      </w:r>
      <w:r w:rsidRPr="000857F2">
        <w:rPr>
          <w:b/>
          <w:bCs/>
          <w:color w:val="000000" w:themeColor="text1"/>
          <w:sz w:val="20"/>
          <w:szCs w:val="20"/>
        </w:rPr>
        <w:t>posteriormente</w:t>
      </w:r>
      <w:r w:rsidRPr="000857F2">
        <w:rPr>
          <w:bCs/>
          <w:color w:val="000000" w:themeColor="text1"/>
          <w:sz w:val="20"/>
          <w:szCs w:val="20"/>
        </w:rPr>
        <w:t xml:space="preserve"> à verificação da habilitação da Licitante, conforme as disposições deste Edital e seus Anexos. </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b/>
          <w:bCs/>
          <w:color w:val="000000" w:themeColor="text1"/>
          <w:sz w:val="20"/>
          <w:szCs w:val="20"/>
        </w:rPr>
        <w:t>13.</w:t>
      </w:r>
      <w:r w:rsidR="00A6522A">
        <w:rPr>
          <w:b/>
          <w:bCs/>
          <w:color w:val="000000" w:themeColor="text1"/>
          <w:sz w:val="20"/>
          <w:szCs w:val="20"/>
        </w:rPr>
        <w:t>8</w:t>
      </w:r>
      <w:r w:rsidRPr="000857F2">
        <w:rPr>
          <w:b/>
          <w:bCs/>
          <w:color w:val="000000" w:themeColor="text1"/>
          <w:sz w:val="20"/>
          <w:szCs w:val="20"/>
        </w:rPr>
        <w:t>.</w:t>
      </w:r>
      <w:r w:rsidRPr="000857F2">
        <w:rPr>
          <w:bCs/>
          <w:color w:val="000000" w:themeColor="text1"/>
          <w:sz w:val="20"/>
          <w:szCs w:val="20"/>
        </w:rPr>
        <w:t xml:space="preserve"> Se a proposta de preços não for classificada ou se a Licitante não atender às exigências </w:t>
      </w:r>
      <w:proofErr w:type="spellStart"/>
      <w:r w:rsidRPr="000857F2">
        <w:rPr>
          <w:bCs/>
          <w:color w:val="000000" w:themeColor="text1"/>
          <w:sz w:val="20"/>
          <w:szCs w:val="20"/>
        </w:rPr>
        <w:t>habilitatórias</w:t>
      </w:r>
      <w:proofErr w:type="spellEnd"/>
      <w:r w:rsidRPr="000857F2">
        <w:rPr>
          <w:bCs/>
          <w:color w:val="000000" w:themeColor="text1"/>
          <w:sz w:val="20"/>
          <w:szCs w:val="20"/>
        </w:rPr>
        <w:t xml:space="preserve">, </w:t>
      </w:r>
      <w:proofErr w:type="gramStart"/>
      <w:r w:rsidRPr="000857F2">
        <w:rPr>
          <w:bCs/>
          <w:color w:val="000000" w:themeColor="text1"/>
          <w:sz w:val="20"/>
          <w:szCs w:val="20"/>
        </w:rPr>
        <w:t>o(</w:t>
      </w:r>
      <w:proofErr w:type="gramEnd"/>
      <w:r w:rsidRPr="000857F2">
        <w:rPr>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0857F2">
        <w:rPr>
          <w:rFonts w:cs="Calibri"/>
          <w:bCs/>
          <w:color w:val="000000" w:themeColor="text1"/>
          <w:sz w:val="20"/>
          <w:szCs w:val="20"/>
        </w:rPr>
        <w:t>adjudicado o objeto do certame.</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rFonts w:cs="Calibri"/>
          <w:b/>
          <w:bCs/>
          <w:color w:val="000000" w:themeColor="text1"/>
          <w:sz w:val="20"/>
          <w:szCs w:val="20"/>
        </w:rPr>
        <w:t>13.</w:t>
      </w:r>
      <w:r w:rsidR="00A6522A">
        <w:rPr>
          <w:rFonts w:cs="Calibri"/>
          <w:b/>
          <w:bCs/>
          <w:color w:val="000000" w:themeColor="text1"/>
          <w:sz w:val="20"/>
          <w:szCs w:val="20"/>
        </w:rPr>
        <w:t>9</w:t>
      </w:r>
      <w:r w:rsidRPr="000857F2">
        <w:rPr>
          <w:rFonts w:cs="Calibri"/>
          <w:b/>
          <w:bCs/>
          <w:color w:val="000000" w:themeColor="text1"/>
          <w:sz w:val="20"/>
          <w:szCs w:val="20"/>
        </w:rPr>
        <w:t>.</w:t>
      </w:r>
      <w:r w:rsidRPr="000857F2">
        <w:rPr>
          <w:rFonts w:cs="Calibri"/>
          <w:bCs/>
          <w:color w:val="000000" w:themeColor="text1"/>
          <w:sz w:val="20"/>
          <w:szCs w:val="20"/>
        </w:rPr>
        <w:t xml:space="preserve"> Atendidas as especificações do Edital, estando habilitada a Licitante e tendo sido aceito o menor preço apurado, </w:t>
      </w:r>
      <w:proofErr w:type="gramStart"/>
      <w:r w:rsidRPr="000857F2">
        <w:rPr>
          <w:rFonts w:cs="Calibri"/>
          <w:bCs/>
          <w:color w:val="000000" w:themeColor="text1"/>
          <w:sz w:val="20"/>
          <w:szCs w:val="20"/>
        </w:rPr>
        <w:t>o(</w:t>
      </w:r>
      <w:proofErr w:type="gramEnd"/>
      <w:r w:rsidRPr="000857F2">
        <w:rPr>
          <w:rFonts w:cs="Calibri"/>
          <w:bCs/>
          <w:color w:val="000000" w:themeColor="text1"/>
          <w:sz w:val="20"/>
          <w:szCs w:val="20"/>
        </w:rPr>
        <w:t>a) Pregoeiro(a) declarará a(s) empresa(s) vencedora(s) do(s) respectivo(s) item(</w:t>
      </w:r>
      <w:proofErr w:type="spellStart"/>
      <w:r w:rsidRPr="000857F2">
        <w:rPr>
          <w:rFonts w:cs="Calibri"/>
          <w:bCs/>
          <w:color w:val="000000" w:themeColor="text1"/>
          <w:sz w:val="20"/>
          <w:szCs w:val="20"/>
        </w:rPr>
        <w:t>ns</w:t>
      </w:r>
      <w:proofErr w:type="spellEnd"/>
      <w:r w:rsidRPr="000857F2">
        <w:rPr>
          <w:rFonts w:cs="Calibri"/>
          <w:bCs/>
          <w:color w:val="000000" w:themeColor="text1"/>
          <w:sz w:val="20"/>
          <w:szCs w:val="20"/>
        </w:rPr>
        <w:t>).</w:t>
      </w:r>
    </w:p>
    <w:p w:rsidR="00F05288" w:rsidRPr="00FC47D3" w:rsidRDefault="00AA2752" w:rsidP="00AA2752">
      <w:pPr>
        <w:widowControl w:val="0"/>
        <w:autoSpaceDE w:val="0"/>
        <w:autoSpaceDN w:val="0"/>
        <w:adjustRightInd w:val="0"/>
        <w:spacing w:after="120" w:line="240" w:lineRule="auto"/>
        <w:jc w:val="both"/>
        <w:rPr>
          <w:b/>
          <w:bCs/>
          <w:color w:val="000000"/>
          <w:sz w:val="20"/>
          <w:szCs w:val="20"/>
          <w:u w:val="single"/>
        </w:rPr>
      </w:pPr>
      <w:r w:rsidRPr="000857F2">
        <w:rPr>
          <w:rFonts w:cs="Calibri"/>
          <w:b/>
          <w:bCs/>
          <w:color w:val="000000" w:themeColor="text1"/>
          <w:sz w:val="20"/>
          <w:szCs w:val="20"/>
        </w:rPr>
        <w:t>13.</w:t>
      </w:r>
      <w:r w:rsidR="00A6522A">
        <w:rPr>
          <w:rFonts w:cs="Calibri"/>
          <w:b/>
          <w:bCs/>
          <w:color w:val="000000" w:themeColor="text1"/>
          <w:sz w:val="20"/>
          <w:szCs w:val="20"/>
        </w:rPr>
        <w:t>10</w:t>
      </w:r>
      <w:r w:rsidRPr="000857F2">
        <w:rPr>
          <w:rFonts w:cs="Calibri"/>
          <w:b/>
          <w:bCs/>
          <w:color w:val="000000" w:themeColor="text1"/>
          <w:sz w:val="20"/>
          <w:szCs w:val="20"/>
        </w:rPr>
        <w:t>.</w:t>
      </w:r>
      <w:r w:rsidRPr="000857F2">
        <w:rPr>
          <w:rFonts w:cs="Calibri"/>
          <w:bCs/>
          <w:color w:val="000000" w:themeColor="text1"/>
          <w:sz w:val="20"/>
          <w:szCs w:val="20"/>
        </w:rPr>
        <w:t xml:space="preserve"> A indicação do lance vencedor, a classificação dos lances apresentados e demais informações </w:t>
      </w:r>
      <w:r w:rsidRPr="000857F2">
        <w:rPr>
          <w:rFonts w:cs="Calibri"/>
          <w:bCs/>
          <w:color w:val="000000" w:themeColor="text1"/>
          <w:sz w:val="20"/>
          <w:szCs w:val="20"/>
        </w:rPr>
        <w:lastRenderedPageBreak/>
        <w:t>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365BB3">
        <w:rPr>
          <w:b/>
          <w:bCs/>
          <w:color w:val="000000"/>
          <w:sz w:val="20"/>
          <w:szCs w:val="20"/>
        </w:rPr>
        <w:t>4</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365BB3">
        <w:rPr>
          <w:b/>
          <w:bCs/>
          <w:color w:val="000000"/>
          <w:sz w:val="20"/>
          <w:szCs w:val="20"/>
          <w:u w:val="single"/>
        </w:rPr>
        <w:t>4</w:t>
      </w:r>
      <w:r w:rsidRPr="00E65C59">
        <w:rPr>
          <w:b/>
          <w:bCs/>
          <w:color w:val="000000"/>
          <w:sz w:val="20"/>
          <w:szCs w:val="20"/>
          <w:u w:val="single"/>
        </w:rPr>
        <w:t>.1. A</w:t>
      </w:r>
      <w:r w:rsidR="000B2334">
        <w:rPr>
          <w:b/>
          <w:bCs/>
          <w:color w:val="000000"/>
          <w:sz w:val="20"/>
          <w:szCs w:val="20"/>
          <w:u w:val="single"/>
        </w:rPr>
        <w:t xml:space="preserve"> </w:t>
      </w:r>
      <w:r w:rsidR="00EB373D">
        <w:rPr>
          <w:b/>
          <w:bCs/>
          <w:color w:val="000000"/>
          <w:sz w:val="20"/>
          <w:szCs w:val="20"/>
          <w:u w:val="single"/>
        </w:rPr>
        <w:t>Licitante</w:t>
      </w:r>
      <w:r w:rsidR="00037A70">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 xml:space="preserve">As quantidades; discriminação dos </w:t>
      </w:r>
      <w:proofErr w:type="gramStart"/>
      <w:r w:rsidR="008E5409">
        <w:rPr>
          <w:bCs/>
          <w:color w:val="000000"/>
          <w:sz w:val="20"/>
          <w:szCs w:val="20"/>
        </w:rPr>
        <w:t>produtos;</w:t>
      </w:r>
      <w:proofErr w:type="gramEnd"/>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716717">
        <w:rPr>
          <w:bCs/>
          <w:sz w:val="20"/>
          <w:szCs w:val="20"/>
        </w:rPr>
        <w:t>4</w:t>
      </w:r>
      <w:r w:rsidRPr="00FC47D3">
        <w:rPr>
          <w:bCs/>
          <w:sz w:val="20"/>
          <w:szCs w:val="20"/>
        </w:rPr>
        <w:t>.1</w:t>
      </w:r>
      <w:r w:rsidR="006470FF">
        <w:rPr>
          <w:bCs/>
          <w:sz w:val="20"/>
          <w:szCs w:val="20"/>
        </w:rPr>
        <w:t>0</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716717">
        <w:rPr>
          <w:b/>
          <w:bCs/>
          <w:color w:val="000000"/>
          <w:sz w:val="20"/>
          <w:szCs w:val="20"/>
        </w:rPr>
        <w:t>4</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Pr="00D107BE" w:rsidRDefault="00166183" w:rsidP="00D107BE">
      <w:pPr>
        <w:widowControl w:val="0"/>
        <w:autoSpaceDE w:val="0"/>
        <w:autoSpaceDN w:val="0"/>
        <w:adjustRightInd w:val="0"/>
        <w:spacing w:after="0" w:line="240" w:lineRule="auto"/>
        <w:jc w:val="both"/>
        <w:rPr>
          <w:rFonts w:asciiTheme="minorHAnsi" w:hAnsiTheme="minorHAnsi"/>
          <w:bCs/>
          <w:color w:val="000000"/>
          <w:sz w:val="20"/>
          <w:szCs w:val="20"/>
        </w:rPr>
      </w:pPr>
      <w:r w:rsidRPr="00D107BE">
        <w:rPr>
          <w:rFonts w:asciiTheme="minorHAnsi" w:hAnsiTheme="minorHAnsi"/>
          <w:b/>
          <w:bCs/>
          <w:color w:val="000000"/>
          <w:sz w:val="20"/>
          <w:szCs w:val="20"/>
        </w:rPr>
        <w:t>a)</w:t>
      </w:r>
      <w:r w:rsidR="00152930" w:rsidRPr="00D107BE">
        <w:rPr>
          <w:rFonts w:asciiTheme="minorHAnsi" w:hAnsiTheme="minorHAnsi"/>
          <w:b/>
          <w:bCs/>
          <w:color w:val="000000"/>
          <w:sz w:val="20"/>
          <w:szCs w:val="20"/>
        </w:rPr>
        <w:t xml:space="preserve"> </w:t>
      </w:r>
      <w:r w:rsidR="00E272A4" w:rsidRPr="00D107BE">
        <w:rPr>
          <w:rFonts w:asciiTheme="minorHAnsi" w:hAnsiTheme="minorHAnsi"/>
          <w:bCs/>
          <w:color w:val="000000"/>
          <w:sz w:val="20"/>
          <w:szCs w:val="20"/>
        </w:rPr>
        <w:t xml:space="preserve">Solicitação de trocas de </w:t>
      </w:r>
      <w:proofErr w:type="gramStart"/>
      <w:r w:rsidR="00E272A4" w:rsidRPr="00D107BE">
        <w:rPr>
          <w:rFonts w:asciiTheme="minorHAnsi" w:hAnsiTheme="minorHAnsi"/>
          <w:bCs/>
          <w:color w:val="000000"/>
          <w:sz w:val="20"/>
          <w:szCs w:val="20"/>
        </w:rPr>
        <w:t>produto(</w:t>
      </w:r>
      <w:proofErr w:type="gramEnd"/>
      <w:r w:rsidR="00E272A4" w:rsidRPr="00D107BE">
        <w:rPr>
          <w:rFonts w:asciiTheme="minorHAnsi" w:hAnsiTheme="minorHAnsi"/>
          <w:bCs/>
          <w:color w:val="000000"/>
          <w:sz w:val="20"/>
          <w:szCs w:val="20"/>
        </w:rPr>
        <w:t>s) requerido pela vencedora</w:t>
      </w:r>
      <w:r w:rsidR="006437FA" w:rsidRPr="00D107BE">
        <w:rPr>
          <w:rFonts w:asciiTheme="minorHAnsi" w:hAnsiTheme="minorHAnsi"/>
          <w:bCs/>
          <w:color w:val="000000"/>
          <w:sz w:val="20"/>
          <w:szCs w:val="20"/>
        </w:rPr>
        <w:t>,</w:t>
      </w:r>
      <w:r w:rsidR="000B2334" w:rsidRPr="00D107BE">
        <w:rPr>
          <w:rFonts w:asciiTheme="minorHAnsi" w:hAnsiTheme="minorHAnsi"/>
          <w:bCs/>
          <w:color w:val="000000"/>
          <w:sz w:val="20"/>
          <w:szCs w:val="20"/>
        </w:rPr>
        <w:t xml:space="preserve"> </w:t>
      </w:r>
      <w:r w:rsidR="006437FA" w:rsidRPr="00D107BE">
        <w:rPr>
          <w:rFonts w:asciiTheme="minorHAnsi" w:hAnsiTheme="minorHAnsi"/>
          <w:bCs/>
          <w:color w:val="000000"/>
          <w:sz w:val="20"/>
          <w:szCs w:val="20"/>
        </w:rPr>
        <w:t>somente será(</w:t>
      </w:r>
      <w:proofErr w:type="spellStart"/>
      <w:r w:rsidR="006437FA" w:rsidRPr="00D107BE">
        <w:rPr>
          <w:rFonts w:asciiTheme="minorHAnsi" w:hAnsiTheme="minorHAnsi"/>
          <w:bCs/>
          <w:color w:val="000000"/>
          <w:sz w:val="20"/>
          <w:szCs w:val="20"/>
        </w:rPr>
        <w:t>ão</w:t>
      </w:r>
      <w:proofErr w:type="spellEnd"/>
      <w:r w:rsidR="006437FA" w:rsidRPr="00D107BE">
        <w:rPr>
          <w:rFonts w:asciiTheme="minorHAnsi" w:hAnsiTheme="minorHAnsi"/>
          <w:bCs/>
          <w:color w:val="000000"/>
          <w:sz w:val="20"/>
          <w:szCs w:val="20"/>
        </w:rPr>
        <w:t>) aceito(s) por motivo(s) devidamente justificado(s), mediante manifestação da área técnica</w:t>
      </w:r>
      <w:r w:rsidR="00E272A4" w:rsidRPr="00D107BE">
        <w:rPr>
          <w:rFonts w:asciiTheme="minorHAnsi" w:hAnsiTheme="minorHAnsi"/>
          <w:bCs/>
          <w:color w:val="000000"/>
          <w:sz w:val="20"/>
          <w:szCs w:val="20"/>
        </w:rPr>
        <w:t>;</w:t>
      </w:r>
    </w:p>
    <w:p w:rsidR="00D107BE" w:rsidRPr="00D107BE" w:rsidRDefault="00D107BE" w:rsidP="00D107BE">
      <w:pPr>
        <w:spacing w:after="0" w:line="240" w:lineRule="auto"/>
        <w:jc w:val="both"/>
        <w:rPr>
          <w:rFonts w:asciiTheme="minorHAnsi" w:hAnsiTheme="minorHAnsi" w:cs="Arial"/>
          <w:color w:val="000000"/>
          <w:sz w:val="20"/>
          <w:szCs w:val="20"/>
        </w:rPr>
      </w:pPr>
      <w:r w:rsidRPr="00D107BE">
        <w:rPr>
          <w:rFonts w:asciiTheme="minorHAnsi" w:hAnsiTheme="minorHAnsi" w:cs="Arial"/>
          <w:b/>
          <w:color w:val="000000"/>
          <w:sz w:val="20"/>
          <w:szCs w:val="20"/>
        </w:rPr>
        <w:t>b)</w:t>
      </w:r>
      <w:r>
        <w:rPr>
          <w:rFonts w:asciiTheme="minorHAnsi" w:hAnsiTheme="minorHAnsi" w:cs="Arial"/>
          <w:color w:val="000000"/>
          <w:sz w:val="20"/>
          <w:szCs w:val="20"/>
        </w:rPr>
        <w:t xml:space="preserve"> </w:t>
      </w:r>
      <w:r w:rsidRPr="00D107BE">
        <w:rPr>
          <w:rFonts w:asciiTheme="minorHAnsi" w:hAnsiTheme="minorHAnsi" w:cs="Arial"/>
          <w:color w:val="000000"/>
          <w:sz w:val="20"/>
          <w:szCs w:val="20"/>
        </w:rPr>
        <w:t>Folder e/ou catálogo ou desenho técnico, em original ou emitido através do sitio do fabricante, com informações que permitam identificar as especificações do edital, sujeitos à apreciação de parecer técnico;</w:t>
      </w:r>
    </w:p>
    <w:p w:rsidR="00C95883" w:rsidRPr="00D107BE" w:rsidRDefault="00D242E6" w:rsidP="00D107BE">
      <w:pPr>
        <w:widowControl w:val="0"/>
        <w:autoSpaceDE w:val="0"/>
        <w:autoSpaceDN w:val="0"/>
        <w:adjustRightInd w:val="0"/>
        <w:spacing w:after="0" w:line="240" w:lineRule="auto"/>
        <w:jc w:val="both"/>
        <w:rPr>
          <w:rFonts w:asciiTheme="minorHAnsi" w:hAnsiTheme="minorHAnsi"/>
          <w:b/>
          <w:bCs/>
          <w:color w:val="000000"/>
          <w:sz w:val="20"/>
          <w:szCs w:val="20"/>
        </w:rPr>
      </w:pPr>
      <w:r w:rsidRPr="00D107BE">
        <w:rPr>
          <w:rFonts w:asciiTheme="minorHAnsi" w:hAnsiTheme="minorHAnsi"/>
          <w:b/>
          <w:bCs/>
          <w:color w:val="000000"/>
          <w:sz w:val="20"/>
          <w:szCs w:val="20"/>
        </w:rPr>
        <w:t>1</w:t>
      </w:r>
      <w:r w:rsidR="00716717" w:rsidRPr="00D107BE">
        <w:rPr>
          <w:rFonts w:asciiTheme="minorHAnsi" w:hAnsiTheme="minorHAnsi"/>
          <w:b/>
          <w:bCs/>
          <w:color w:val="000000"/>
          <w:sz w:val="20"/>
          <w:szCs w:val="20"/>
        </w:rPr>
        <w:t>4</w:t>
      </w:r>
      <w:r w:rsidR="00A47E4A" w:rsidRPr="00D107BE">
        <w:rPr>
          <w:rFonts w:asciiTheme="minorHAnsi" w:hAnsiTheme="minorHAnsi"/>
          <w:b/>
          <w:bCs/>
          <w:color w:val="000000"/>
          <w:sz w:val="20"/>
          <w:szCs w:val="20"/>
        </w:rPr>
        <w:t>.1.</w:t>
      </w:r>
      <w:r w:rsidR="00B04653" w:rsidRPr="00D107BE">
        <w:rPr>
          <w:rFonts w:asciiTheme="minorHAnsi" w:hAnsiTheme="minorHAnsi"/>
          <w:b/>
          <w:bCs/>
          <w:color w:val="000000"/>
          <w:sz w:val="20"/>
          <w:szCs w:val="20"/>
        </w:rPr>
        <w:t>2</w:t>
      </w:r>
      <w:r w:rsidR="00C95883" w:rsidRPr="00D107BE">
        <w:rPr>
          <w:rFonts w:asciiTheme="minorHAnsi" w:hAnsiTheme="minorHAnsi"/>
          <w:b/>
          <w:bCs/>
          <w:color w:val="000000"/>
          <w:sz w:val="20"/>
          <w:szCs w:val="20"/>
        </w:rPr>
        <w:t xml:space="preserve">. As propostas que atenderem aos requisitos do </w:t>
      </w:r>
      <w:r w:rsidR="005F6698" w:rsidRPr="00D107BE">
        <w:rPr>
          <w:rFonts w:asciiTheme="minorHAnsi" w:hAnsiTheme="minorHAnsi"/>
          <w:b/>
          <w:bCs/>
          <w:color w:val="000000"/>
          <w:sz w:val="20"/>
          <w:szCs w:val="20"/>
        </w:rPr>
        <w:t>Edital</w:t>
      </w:r>
      <w:r w:rsidR="00C95883" w:rsidRPr="00D107BE">
        <w:rPr>
          <w:rFonts w:asciiTheme="minorHAnsi" w:hAnsiTheme="minorHAnsi"/>
          <w:b/>
          <w:bCs/>
          <w:color w:val="000000"/>
          <w:sz w:val="20"/>
          <w:szCs w:val="20"/>
        </w:rPr>
        <w:t xml:space="preserve"> e seus Anexos, caso existam erros, serão corrigidos </w:t>
      </w:r>
      <w:proofErr w:type="gramStart"/>
      <w:r w:rsidR="00C95883" w:rsidRPr="00D107BE">
        <w:rPr>
          <w:rFonts w:asciiTheme="minorHAnsi" w:hAnsiTheme="minorHAnsi"/>
          <w:b/>
          <w:bCs/>
          <w:color w:val="000000"/>
          <w:sz w:val="20"/>
          <w:szCs w:val="20"/>
        </w:rPr>
        <w:t>pel</w:t>
      </w:r>
      <w:r w:rsidR="00BF70C1" w:rsidRPr="00D107BE">
        <w:rPr>
          <w:rFonts w:asciiTheme="minorHAnsi" w:hAnsiTheme="minorHAnsi"/>
          <w:b/>
          <w:bCs/>
          <w:color w:val="000000"/>
          <w:sz w:val="20"/>
          <w:szCs w:val="20"/>
        </w:rPr>
        <w:t>o</w:t>
      </w:r>
      <w:r w:rsidR="00F50F91" w:rsidRPr="00D107BE">
        <w:rPr>
          <w:rFonts w:asciiTheme="minorHAnsi" w:hAnsiTheme="minorHAnsi"/>
          <w:b/>
          <w:bCs/>
          <w:color w:val="000000"/>
          <w:sz w:val="20"/>
          <w:szCs w:val="20"/>
        </w:rPr>
        <w:t>(</w:t>
      </w:r>
      <w:proofErr w:type="gramEnd"/>
      <w:r w:rsidR="00F50F91" w:rsidRPr="00D107BE">
        <w:rPr>
          <w:rFonts w:asciiTheme="minorHAnsi" w:hAnsiTheme="minorHAnsi"/>
          <w:b/>
          <w:bCs/>
          <w:color w:val="000000"/>
          <w:sz w:val="20"/>
          <w:szCs w:val="20"/>
        </w:rPr>
        <w:t>a) Pregoeiro(a)</w:t>
      </w:r>
      <w:r w:rsidR="00C95883" w:rsidRPr="00D107BE">
        <w:rPr>
          <w:rFonts w:asciiTheme="minorHAnsi" w:hAnsiTheme="minorHAnsi"/>
          <w:b/>
          <w:bCs/>
          <w:color w:val="000000"/>
          <w:sz w:val="20"/>
          <w:szCs w:val="20"/>
        </w:rPr>
        <w:t xml:space="preserve"> na forma seguinte:</w:t>
      </w:r>
    </w:p>
    <w:p w:rsidR="00C95883" w:rsidRPr="00D107BE" w:rsidRDefault="00C95883" w:rsidP="00D107BE">
      <w:pPr>
        <w:widowControl w:val="0"/>
        <w:autoSpaceDE w:val="0"/>
        <w:autoSpaceDN w:val="0"/>
        <w:adjustRightInd w:val="0"/>
        <w:spacing w:after="0" w:line="240" w:lineRule="auto"/>
        <w:jc w:val="both"/>
        <w:rPr>
          <w:rFonts w:asciiTheme="minorHAnsi" w:hAnsiTheme="minorHAnsi"/>
          <w:bCs/>
          <w:color w:val="000000"/>
          <w:sz w:val="20"/>
          <w:szCs w:val="20"/>
        </w:rPr>
      </w:pPr>
      <w:r w:rsidRPr="00D107BE">
        <w:rPr>
          <w:rFonts w:asciiTheme="minorHAnsi" w:hAnsiTheme="minorHAnsi"/>
          <w:b/>
          <w:bCs/>
          <w:color w:val="000000"/>
          <w:sz w:val="20"/>
          <w:szCs w:val="20"/>
        </w:rPr>
        <w:t>a)</w:t>
      </w:r>
      <w:r w:rsidRPr="00D107BE">
        <w:rPr>
          <w:rFonts w:asciiTheme="minorHAnsi" w:hAnsiTheme="minorHAnsi"/>
          <w:bCs/>
          <w:color w:val="000000"/>
          <w:sz w:val="20"/>
          <w:szCs w:val="20"/>
        </w:rPr>
        <w:t xml:space="preserve"> Discrepância entre valor grafado em algarismos e por extenso: prevalecerá o valor por extenso;</w:t>
      </w:r>
    </w:p>
    <w:p w:rsidR="00C95883" w:rsidRPr="00FC47D3" w:rsidRDefault="00C95883" w:rsidP="00D107BE">
      <w:pPr>
        <w:widowControl w:val="0"/>
        <w:autoSpaceDE w:val="0"/>
        <w:autoSpaceDN w:val="0"/>
        <w:adjustRightInd w:val="0"/>
        <w:spacing w:after="0" w:line="240" w:lineRule="auto"/>
        <w:jc w:val="both"/>
        <w:rPr>
          <w:bCs/>
          <w:color w:val="000000"/>
          <w:sz w:val="20"/>
          <w:szCs w:val="20"/>
        </w:rPr>
      </w:pPr>
      <w:r w:rsidRPr="00D107BE">
        <w:rPr>
          <w:rFonts w:asciiTheme="minorHAnsi" w:hAnsiTheme="minorHAnsi"/>
          <w:b/>
          <w:bCs/>
          <w:color w:val="000000"/>
          <w:sz w:val="20"/>
          <w:szCs w:val="20"/>
        </w:rPr>
        <w:t>b)</w:t>
      </w:r>
      <w:r w:rsidRPr="00D107BE">
        <w:rPr>
          <w:rFonts w:asciiTheme="minorHAnsi" w:hAnsiTheme="minorHAnsi"/>
          <w:bCs/>
          <w:color w:val="000000"/>
          <w:sz w:val="20"/>
          <w:szCs w:val="20"/>
        </w:rPr>
        <w:t xml:space="preserve"> Erro de transcrição das quantidades previstas no </w:t>
      </w:r>
      <w:r w:rsidR="005F6698" w:rsidRPr="00D107BE">
        <w:rPr>
          <w:rFonts w:asciiTheme="minorHAnsi" w:hAnsiTheme="minorHAnsi"/>
          <w:bCs/>
          <w:color w:val="000000"/>
          <w:sz w:val="20"/>
          <w:szCs w:val="20"/>
        </w:rPr>
        <w:t>Edital</w:t>
      </w:r>
      <w:r w:rsidRPr="00D107BE">
        <w:rPr>
          <w:rFonts w:asciiTheme="minorHAnsi" w:hAnsiTheme="minorHAnsi"/>
          <w:bCs/>
          <w:color w:val="000000"/>
          <w:sz w:val="20"/>
          <w:szCs w:val="20"/>
        </w:rPr>
        <w:t>: será mantido o preço unitário e corrigida a</w:t>
      </w:r>
      <w:r w:rsidRPr="00FC47D3">
        <w:rPr>
          <w:bCs/>
          <w:color w:val="000000"/>
          <w:sz w:val="20"/>
          <w:szCs w:val="20"/>
        </w:rPr>
        <w:t xml:space="preserve">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5C4813">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F43F4B">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0B2334">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00F06BE1">
        <w:rPr>
          <w:b/>
          <w:bCs/>
          <w:color w:val="000000"/>
          <w:sz w:val="20"/>
          <w:szCs w:val="20"/>
        </w:rPr>
        <w:t>.5</w:t>
      </w:r>
      <w:r w:rsidRPr="00FC47D3">
        <w:rPr>
          <w:b/>
          <w:bCs/>
          <w:color w:val="000000"/>
          <w:sz w:val="20"/>
          <w:szCs w:val="20"/>
        </w:rPr>
        <w:t>.</w:t>
      </w:r>
      <w:r w:rsidR="00C018ED">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00F06BE1">
        <w:rPr>
          <w:b/>
          <w:bCs/>
          <w:color w:val="000000"/>
          <w:sz w:val="20"/>
          <w:szCs w:val="20"/>
        </w:rPr>
        <w:t>.6</w:t>
      </w:r>
      <w:r w:rsidRPr="00FC47D3">
        <w:rPr>
          <w:b/>
          <w:bCs/>
          <w:color w:val="000000"/>
          <w:sz w:val="20"/>
          <w:szCs w:val="20"/>
        </w:rPr>
        <w:t>.</w:t>
      </w:r>
      <w:r w:rsidR="00C018ED">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9B4B66">
        <w:rPr>
          <w:b/>
          <w:bCs/>
          <w:color w:val="000000"/>
          <w:sz w:val="20"/>
          <w:szCs w:val="20"/>
        </w:rPr>
        <w:t>7</w:t>
      </w:r>
      <w:r w:rsidRPr="00657487">
        <w:rPr>
          <w:b/>
          <w:bCs/>
          <w:color w:val="000000"/>
          <w:sz w:val="20"/>
          <w:szCs w:val="20"/>
        </w:rPr>
        <w:t>.</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8</w:t>
      </w:r>
      <w:r w:rsidRPr="00657487">
        <w:rPr>
          <w:b/>
          <w:bCs/>
          <w:color w:val="000000"/>
          <w:sz w:val="20"/>
          <w:szCs w:val="20"/>
        </w:rPr>
        <w:t>.</w:t>
      </w:r>
      <w:r w:rsidRPr="00FC47D3">
        <w:rPr>
          <w:bCs/>
          <w:color w:val="000000"/>
          <w:sz w:val="20"/>
          <w:szCs w:val="20"/>
        </w:rPr>
        <w:t xml:space="preserve"> Não se admitirá proposta que apresente valores simbólicos, irrisórios ou de valor zero, incompatíveis </w:t>
      </w:r>
      <w:r w:rsidRPr="00FC47D3">
        <w:rPr>
          <w:bCs/>
          <w:color w:val="000000"/>
          <w:sz w:val="20"/>
          <w:szCs w:val="20"/>
        </w:rPr>
        <w:lastRenderedPageBreak/>
        <w:t>com os preços de mercado, exceto quando se referirem a produtos e instalações de propriedade d</w:t>
      </w:r>
      <w:r w:rsidR="001C3C43">
        <w:rPr>
          <w:bCs/>
          <w:color w:val="000000"/>
          <w:sz w:val="20"/>
          <w:szCs w:val="20"/>
        </w:rPr>
        <w:t>a</w:t>
      </w:r>
      <w:r w:rsidR="000B2334">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464916" w:rsidRPr="00FC47D3" w:rsidRDefault="00464916" w:rsidP="00166183">
      <w:pPr>
        <w:widowControl w:val="0"/>
        <w:autoSpaceDE w:val="0"/>
        <w:autoSpaceDN w:val="0"/>
        <w:adjustRightInd w:val="0"/>
        <w:spacing w:after="0" w:line="240" w:lineRule="auto"/>
        <w:jc w:val="both"/>
        <w:rPr>
          <w:bCs/>
          <w:color w:val="000000"/>
          <w:sz w:val="20"/>
          <w:szCs w:val="20"/>
        </w:rPr>
      </w:pPr>
      <w:r w:rsidRPr="00464916">
        <w:rPr>
          <w:b/>
          <w:bCs/>
          <w:color w:val="000000"/>
          <w:sz w:val="20"/>
          <w:szCs w:val="20"/>
        </w:rPr>
        <w:t>14.9.</w:t>
      </w:r>
      <w:r>
        <w:rPr>
          <w:bCs/>
          <w:color w:val="000000"/>
          <w:sz w:val="20"/>
          <w:szCs w:val="20"/>
        </w:rPr>
        <w:t xml:space="preserve"> </w:t>
      </w:r>
      <w:r w:rsidRPr="00464916">
        <w:rPr>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716717">
        <w:rPr>
          <w:b/>
          <w:bCs/>
          <w:color w:val="000000"/>
          <w:sz w:val="20"/>
          <w:szCs w:val="20"/>
          <w:u w:val="single"/>
        </w:rPr>
        <w:t>4</w:t>
      </w:r>
      <w:r w:rsidRPr="00FC47D3">
        <w:rPr>
          <w:b/>
          <w:bCs/>
          <w:color w:val="000000"/>
          <w:sz w:val="20"/>
          <w:szCs w:val="20"/>
          <w:u w:val="single"/>
        </w:rPr>
        <w:t>.1</w:t>
      </w:r>
      <w:r w:rsidR="00464916">
        <w:rPr>
          <w:b/>
          <w:bCs/>
          <w:color w:val="000000"/>
          <w:sz w:val="20"/>
          <w:szCs w:val="20"/>
          <w:u w:val="single"/>
        </w:rPr>
        <w:t>0</w:t>
      </w:r>
      <w:r w:rsidRPr="00FC47D3">
        <w:rPr>
          <w:b/>
          <w:bCs/>
          <w:color w:val="000000"/>
          <w:sz w:val="20"/>
          <w:szCs w:val="20"/>
          <w:u w:val="single"/>
        </w:rPr>
        <w:t>. Independente de transcrição por parte d</w:t>
      </w:r>
      <w:r w:rsidR="001C3C43">
        <w:rPr>
          <w:b/>
          <w:bCs/>
          <w:color w:val="000000"/>
          <w:sz w:val="20"/>
          <w:szCs w:val="20"/>
          <w:u w:val="single"/>
        </w:rPr>
        <w:t>a</w:t>
      </w:r>
      <w:r w:rsidR="000B2334">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E93DB5">
        <w:rPr>
          <w:b/>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sidR="00E93DB5">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00037A70" w:rsidRPr="008F280E">
        <w:rPr>
          <w:bCs/>
          <w:color w:val="000000"/>
          <w:sz w:val="20"/>
          <w:szCs w:val="20"/>
        </w:rPr>
        <w:t>conforme</w:t>
      </w:r>
      <w:r w:rsidR="00037A70">
        <w:rPr>
          <w:bCs/>
          <w:color w:val="000000"/>
          <w:sz w:val="20"/>
          <w:szCs w:val="20"/>
        </w:rPr>
        <w:t xml:space="preserve"> </w:t>
      </w:r>
      <w:r w:rsidR="00037A70" w:rsidRPr="008F280E">
        <w:rPr>
          <w:bCs/>
          <w:color w:val="000000"/>
          <w:sz w:val="20"/>
          <w:szCs w:val="20"/>
        </w:rPr>
        <w:t>Termo de Referência, Anexo II</w:t>
      </w:r>
      <w:r w:rsidR="00037A70" w:rsidRPr="00457A54">
        <w:rPr>
          <w:bCs/>
          <w:color w:val="000000"/>
          <w:sz w:val="20"/>
          <w:szCs w:val="20"/>
        </w:rPr>
        <w:t>;</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E93DB5">
        <w:rPr>
          <w:bCs/>
          <w:color w:val="000000"/>
          <w:sz w:val="20"/>
          <w:szCs w:val="20"/>
        </w:rPr>
        <w:t xml:space="preserve"> </w:t>
      </w:r>
      <w:r w:rsidR="00037A70" w:rsidRPr="008F280E">
        <w:rPr>
          <w:bCs/>
          <w:color w:val="000000"/>
          <w:sz w:val="20"/>
          <w:szCs w:val="20"/>
        </w:rPr>
        <w:t>conforme</w:t>
      </w:r>
      <w:r w:rsidR="00037A70">
        <w:rPr>
          <w:bCs/>
          <w:color w:val="000000"/>
          <w:sz w:val="20"/>
          <w:szCs w:val="20"/>
        </w:rPr>
        <w:t xml:space="preserve"> </w:t>
      </w:r>
      <w:r w:rsidR="00037A70" w:rsidRPr="008F280E">
        <w:rPr>
          <w:bCs/>
          <w:color w:val="000000"/>
          <w:sz w:val="20"/>
          <w:szCs w:val="20"/>
        </w:rPr>
        <w:t>Termo de Referência, Anexo II</w:t>
      </w:r>
      <w:r w:rsidR="00037A70" w:rsidRPr="00457A54">
        <w:rPr>
          <w:bCs/>
          <w:color w:val="000000"/>
          <w:sz w:val="20"/>
          <w:szCs w:val="20"/>
        </w:rPr>
        <w:t>;</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AE1C0E">
        <w:rPr>
          <w:b/>
          <w:bCs/>
          <w:color w:val="000000"/>
          <w:sz w:val="20"/>
          <w:szCs w:val="20"/>
        </w:rPr>
        <w:t>5</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AE1C0E">
        <w:rPr>
          <w:b/>
          <w:bCs/>
          <w:color w:val="000000"/>
          <w:sz w:val="20"/>
          <w:szCs w:val="20"/>
        </w:rPr>
        <w:t>5</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E149B4">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E90B91">
        <w:rPr>
          <w:b/>
          <w:bCs/>
          <w:color w:val="000000"/>
          <w:sz w:val="20"/>
          <w:szCs w:val="20"/>
        </w:rPr>
        <w:t>5</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AE1C0E">
        <w:rPr>
          <w:b/>
          <w:bCs/>
          <w:color w:val="000000"/>
          <w:sz w:val="20"/>
          <w:szCs w:val="20"/>
        </w:rPr>
        <w:t>5</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037A70">
        <w:rPr>
          <w:b/>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D37281">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Pr="00C018ED" w:rsidRDefault="002A0356" w:rsidP="00A14D5A">
      <w:pPr>
        <w:widowControl w:val="0"/>
        <w:autoSpaceDE w:val="0"/>
        <w:autoSpaceDN w:val="0"/>
        <w:adjustRightInd w:val="0"/>
        <w:spacing w:after="0" w:line="240" w:lineRule="auto"/>
        <w:jc w:val="both"/>
        <w:rPr>
          <w:rFonts w:asciiTheme="minorHAnsi" w:hAnsiTheme="minorHAnsi"/>
          <w:b/>
          <w:bCs/>
          <w:sz w:val="20"/>
          <w:szCs w:val="20"/>
        </w:rPr>
      </w:pPr>
      <w:r w:rsidRPr="00C018ED">
        <w:rPr>
          <w:rFonts w:asciiTheme="minorHAnsi" w:hAnsiTheme="minorHAnsi"/>
          <w:b/>
          <w:bCs/>
          <w:sz w:val="20"/>
          <w:szCs w:val="20"/>
        </w:rPr>
        <w:t>1</w:t>
      </w:r>
      <w:r w:rsidR="00AE1C0E" w:rsidRPr="00C018ED">
        <w:rPr>
          <w:rFonts w:asciiTheme="minorHAnsi" w:hAnsiTheme="minorHAnsi"/>
          <w:b/>
          <w:bCs/>
          <w:sz w:val="20"/>
          <w:szCs w:val="20"/>
        </w:rPr>
        <w:t>5</w:t>
      </w:r>
      <w:r w:rsidRPr="00C018ED">
        <w:rPr>
          <w:rFonts w:asciiTheme="minorHAnsi" w:hAnsiTheme="minorHAnsi"/>
          <w:b/>
          <w:bCs/>
          <w:sz w:val="20"/>
          <w:szCs w:val="20"/>
        </w:rPr>
        <w:t>.3</w:t>
      </w:r>
      <w:r w:rsidR="00EA3D83" w:rsidRPr="00C018ED">
        <w:rPr>
          <w:rFonts w:asciiTheme="minorHAnsi" w:hAnsiTheme="minorHAnsi"/>
          <w:b/>
          <w:bCs/>
          <w:sz w:val="20"/>
          <w:szCs w:val="20"/>
        </w:rPr>
        <w:t>.</w:t>
      </w:r>
      <w:r w:rsidR="00EA3D83" w:rsidRPr="00C018ED">
        <w:rPr>
          <w:rFonts w:asciiTheme="minorHAnsi" w:hAnsiTheme="minorHAnsi"/>
          <w:bCs/>
          <w:sz w:val="20"/>
          <w:szCs w:val="20"/>
        </w:rPr>
        <w:t xml:space="preserve"> Após solicitação </w:t>
      </w:r>
      <w:proofErr w:type="gramStart"/>
      <w:r w:rsidR="00EA3D83" w:rsidRPr="00C018ED">
        <w:rPr>
          <w:rFonts w:asciiTheme="minorHAnsi" w:hAnsiTheme="minorHAnsi"/>
          <w:bCs/>
          <w:sz w:val="20"/>
          <w:szCs w:val="20"/>
        </w:rPr>
        <w:t>d</w:t>
      </w:r>
      <w:r w:rsidR="00BF70C1" w:rsidRPr="00C018ED">
        <w:rPr>
          <w:rFonts w:asciiTheme="minorHAnsi" w:hAnsiTheme="minorHAnsi"/>
          <w:bCs/>
          <w:sz w:val="20"/>
          <w:szCs w:val="20"/>
        </w:rPr>
        <w:t>o</w:t>
      </w:r>
      <w:r w:rsidR="00F50F91" w:rsidRPr="00C018ED">
        <w:rPr>
          <w:rFonts w:asciiTheme="minorHAnsi" w:hAnsiTheme="minorHAnsi"/>
          <w:bCs/>
          <w:sz w:val="20"/>
          <w:szCs w:val="20"/>
        </w:rPr>
        <w:t>(</w:t>
      </w:r>
      <w:proofErr w:type="gramEnd"/>
      <w:r w:rsidR="00F50F91" w:rsidRPr="00C018ED">
        <w:rPr>
          <w:rFonts w:asciiTheme="minorHAnsi" w:hAnsiTheme="minorHAnsi"/>
          <w:bCs/>
          <w:sz w:val="20"/>
          <w:szCs w:val="20"/>
        </w:rPr>
        <w:t>a) Pregoeiro(a)</w:t>
      </w:r>
      <w:r w:rsidR="00A377A0" w:rsidRPr="00C018ED">
        <w:rPr>
          <w:rFonts w:asciiTheme="minorHAnsi" w:hAnsiTheme="minorHAnsi"/>
          <w:bCs/>
          <w:sz w:val="20"/>
          <w:szCs w:val="20"/>
        </w:rPr>
        <w:t>, a</w:t>
      </w:r>
      <w:r w:rsidR="00EA3D83" w:rsidRPr="00C018ED">
        <w:rPr>
          <w:rFonts w:asciiTheme="minorHAnsi" w:hAnsiTheme="minorHAnsi"/>
          <w:bCs/>
          <w:sz w:val="20"/>
          <w:szCs w:val="20"/>
        </w:rPr>
        <w:t xml:space="preserve">s </w:t>
      </w:r>
      <w:r w:rsidR="00EB373D" w:rsidRPr="00C018ED">
        <w:rPr>
          <w:rFonts w:asciiTheme="minorHAnsi" w:hAnsiTheme="minorHAnsi"/>
          <w:bCs/>
          <w:sz w:val="20"/>
          <w:szCs w:val="20"/>
        </w:rPr>
        <w:t>Licitante</w:t>
      </w:r>
      <w:r w:rsidR="00EA3D83" w:rsidRPr="00C018ED">
        <w:rPr>
          <w:rFonts w:asciiTheme="minorHAnsi" w:hAnsiTheme="minorHAnsi"/>
          <w:bCs/>
          <w:sz w:val="20"/>
          <w:szCs w:val="20"/>
        </w:rPr>
        <w:t>s que tiverem seus preços aceitos</w:t>
      </w:r>
      <w:r w:rsidR="00EA3D83" w:rsidRPr="00C018ED">
        <w:rPr>
          <w:rFonts w:asciiTheme="minorHAnsi" w:hAnsiTheme="minorHAnsi"/>
          <w:b/>
          <w:bCs/>
          <w:sz w:val="20"/>
          <w:szCs w:val="20"/>
        </w:rPr>
        <w:t xml:space="preserve"> deverão apresentar a seguinte documentação complementar:</w:t>
      </w:r>
    </w:p>
    <w:p w:rsidR="00C018ED" w:rsidRPr="00C018ED" w:rsidRDefault="00C018ED" w:rsidP="00A14D5A">
      <w:pPr>
        <w:spacing w:after="0" w:line="240" w:lineRule="auto"/>
        <w:jc w:val="both"/>
        <w:rPr>
          <w:rFonts w:asciiTheme="minorHAnsi" w:hAnsiTheme="minorHAnsi" w:cs="Arial"/>
          <w:sz w:val="20"/>
          <w:szCs w:val="20"/>
        </w:rPr>
      </w:pPr>
      <w:r w:rsidRPr="00687C3F">
        <w:rPr>
          <w:rFonts w:asciiTheme="minorHAnsi" w:hAnsiTheme="minorHAnsi" w:cs="Arial"/>
          <w:b/>
          <w:color w:val="000000"/>
          <w:sz w:val="20"/>
          <w:szCs w:val="20"/>
        </w:rPr>
        <w:t>a)</w:t>
      </w:r>
      <w:r>
        <w:rPr>
          <w:rFonts w:asciiTheme="minorHAnsi" w:hAnsiTheme="minorHAnsi" w:cs="Arial"/>
          <w:color w:val="000000"/>
          <w:sz w:val="20"/>
          <w:szCs w:val="20"/>
        </w:rPr>
        <w:t xml:space="preserve"> </w:t>
      </w:r>
      <w:proofErr w:type="gramStart"/>
      <w:r w:rsidRPr="00C018ED">
        <w:rPr>
          <w:rFonts w:asciiTheme="minorHAnsi" w:hAnsiTheme="minorHAnsi" w:cs="Arial"/>
          <w:color w:val="000000"/>
          <w:sz w:val="20"/>
          <w:szCs w:val="20"/>
        </w:rPr>
        <w:t>Atestado(</w:t>
      </w:r>
      <w:proofErr w:type="gramEnd"/>
      <w:r w:rsidRPr="00C018ED">
        <w:rPr>
          <w:rFonts w:asciiTheme="minorHAnsi" w:hAnsiTheme="minorHAnsi" w:cs="Arial"/>
          <w:color w:val="000000"/>
          <w:sz w:val="20"/>
          <w:szCs w:val="20"/>
        </w:rPr>
        <w:t>s) de capacidade técnica ou certidão, expedido por pessoa jurídica de direito público ou privado, que comprovem ter a licitante fornecido produtos, de maneira satisfatória, compatíveis em características com o objeto desta licitação</w:t>
      </w:r>
      <w:r w:rsidRPr="00C018ED">
        <w:rPr>
          <w:rFonts w:asciiTheme="minorHAnsi" w:hAnsiTheme="minorHAnsi" w:cs="Arial"/>
          <w:sz w:val="20"/>
          <w:szCs w:val="20"/>
        </w:rPr>
        <w:t>;</w:t>
      </w:r>
    </w:p>
    <w:p w:rsidR="00C018ED" w:rsidRPr="00C018ED" w:rsidRDefault="00C018ED" w:rsidP="00A14D5A">
      <w:pPr>
        <w:spacing w:after="0" w:line="240" w:lineRule="auto"/>
        <w:jc w:val="both"/>
        <w:rPr>
          <w:rFonts w:asciiTheme="minorHAnsi" w:hAnsiTheme="minorHAnsi" w:cs="Arial"/>
          <w:color w:val="000000"/>
          <w:sz w:val="20"/>
          <w:szCs w:val="20"/>
        </w:rPr>
      </w:pPr>
      <w:r w:rsidRPr="00687C3F">
        <w:rPr>
          <w:rFonts w:asciiTheme="minorHAnsi" w:hAnsiTheme="minorHAnsi" w:cs="Arial"/>
          <w:b/>
          <w:sz w:val="20"/>
          <w:szCs w:val="20"/>
        </w:rPr>
        <w:t>b)</w:t>
      </w:r>
      <w:r>
        <w:rPr>
          <w:rFonts w:asciiTheme="minorHAnsi" w:hAnsiTheme="minorHAnsi" w:cs="Arial"/>
          <w:sz w:val="20"/>
          <w:szCs w:val="20"/>
        </w:rPr>
        <w:t xml:space="preserve"> </w:t>
      </w:r>
      <w:r w:rsidRPr="00C018ED">
        <w:rPr>
          <w:rFonts w:asciiTheme="minorHAnsi" w:hAnsiTheme="minorHAnsi" w:cs="Arial"/>
          <w:color w:val="000000"/>
          <w:sz w:val="20"/>
          <w:szCs w:val="20"/>
        </w:rPr>
        <w:t>Licença de Funcionamento da licitante, emitida pela ANVISA/MS ou pela Vigilância Sanitária Municipal ou Estadual da sede da licitante;</w:t>
      </w:r>
    </w:p>
    <w:p w:rsidR="006A65C0" w:rsidRDefault="00C018ED" w:rsidP="00A14D5A">
      <w:pPr>
        <w:spacing w:after="0" w:line="240" w:lineRule="auto"/>
        <w:jc w:val="both"/>
        <w:rPr>
          <w:rFonts w:asciiTheme="minorHAnsi" w:hAnsiTheme="minorHAnsi" w:cs="Arial"/>
          <w:color w:val="000000"/>
          <w:sz w:val="20"/>
          <w:szCs w:val="20"/>
        </w:rPr>
      </w:pPr>
      <w:r w:rsidRPr="00A14D5A">
        <w:rPr>
          <w:rFonts w:asciiTheme="minorHAnsi" w:hAnsiTheme="minorHAnsi" w:cs="Arial"/>
          <w:b/>
          <w:color w:val="000000"/>
          <w:sz w:val="20"/>
          <w:szCs w:val="20"/>
        </w:rPr>
        <w:t>c)</w:t>
      </w:r>
      <w:r w:rsidRPr="004C38DD">
        <w:rPr>
          <w:rFonts w:asciiTheme="minorHAnsi" w:hAnsiTheme="minorHAnsi" w:cs="Arial"/>
          <w:color w:val="000000"/>
          <w:sz w:val="20"/>
          <w:szCs w:val="20"/>
        </w:rPr>
        <w:t xml:space="preserve"> Registro dos produtos ofertados junto à Agência Nacional de Vigilância Sanitária (ANVISA/MS) para todos os itens do processo aos quais são classificados como correlatos;</w:t>
      </w:r>
    </w:p>
    <w:p w:rsidR="00BC5A8F" w:rsidRPr="00BC5A8F" w:rsidRDefault="00BC5A8F" w:rsidP="00BC5A8F">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d</w:t>
      </w:r>
      <w:r w:rsidRPr="00741AAF">
        <w:rPr>
          <w:rFonts w:asciiTheme="minorHAnsi" w:hAnsiTheme="minorHAnsi"/>
          <w:b/>
          <w:bCs/>
          <w:color w:val="000000"/>
          <w:sz w:val="20"/>
          <w:szCs w:val="20"/>
        </w:rPr>
        <w:t xml:space="preserve">) </w:t>
      </w:r>
      <w:r w:rsidRPr="00741AAF">
        <w:rPr>
          <w:rFonts w:asciiTheme="minorHAnsi" w:hAnsiTheme="minorHAnsi"/>
          <w:bCs/>
          <w:color w:val="000000"/>
          <w:sz w:val="20"/>
          <w:szCs w:val="20"/>
        </w:rPr>
        <w:t>Certidão Negativa de Débitos Trabalhistas (CNDT), para comprovar a inexistência de débitos inadimplidos perante a Justiça do Trabalh</w:t>
      </w:r>
      <w:r w:rsidR="001E0F29">
        <w:rPr>
          <w:rFonts w:asciiTheme="minorHAnsi" w:hAnsiTheme="minorHAnsi"/>
          <w:bCs/>
          <w:color w:val="000000"/>
          <w:sz w:val="20"/>
          <w:szCs w:val="20"/>
        </w:rPr>
        <w:t>o (caso conste no SICAF o envio</w:t>
      </w:r>
      <w:r w:rsidRPr="00741AAF">
        <w:rPr>
          <w:rFonts w:asciiTheme="minorHAnsi" w:hAnsiTheme="minorHAnsi"/>
          <w:bCs/>
          <w:color w:val="000000"/>
          <w:sz w:val="20"/>
          <w:szCs w:val="20"/>
        </w:rPr>
        <w:t xml:space="preserve"> </w:t>
      </w:r>
      <w:r>
        <w:rPr>
          <w:rFonts w:asciiTheme="minorHAnsi" w:hAnsiTheme="minorHAnsi"/>
          <w:bCs/>
          <w:color w:val="000000"/>
          <w:sz w:val="20"/>
          <w:szCs w:val="20"/>
        </w:rPr>
        <w:t xml:space="preserve">é </w:t>
      </w:r>
      <w:r w:rsidRPr="00741AAF">
        <w:rPr>
          <w:rFonts w:asciiTheme="minorHAnsi" w:hAnsiTheme="minorHAnsi"/>
          <w:bCs/>
          <w:color w:val="000000"/>
          <w:sz w:val="20"/>
          <w:szCs w:val="20"/>
        </w:rPr>
        <w:t>dispensado);</w:t>
      </w:r>
    </w:p>
    <w:p w:rsidR="00E822CF" w:rsidRPr="00C018ED" w:rsidRDefault="00BC5A8F" w:rsidP="00A14D5A">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Pr>
          <w:rFonts w:asciiTheme="minorHAnsi" w:hAnsiTheme="minorHAnsi" w:cs="Calibri"/>
          <w:b/>
          <w:bCs/>
          <w:color w:val="000000" w:themeColor="text1"/>
          <w:sz w:val="20"/>
          <w:szCs w:val="20"/>
        </w:rPr>
        <w:t>e</w:t>
      </w:r>
      <w:r w:rsidR="00E822CF" w:rsidRPr="00C018ED">
        <w:rPr>
          <w:rFonts w:asciiTheme="minorHAnsi" w:hAnsiTheme="minorHAnsi" w:cs="Calibri"/>
          <w:b/>
          <w:bCs/>
          <w:color w:val="000000" w:themeColor="text1"/>
          <w:sz w:val="20"/>
          <w:szCs w:val="20"/>
        </w:rPr>
        <w:t xml:space="preserve">) </w:t>
      </w:r>
      <w:r w:rsidR="00E822CF" w:rsidRPr="00C018ED">
        <w:rPr>
          <w:rFonts w:asciiTheme="minorHAnsi" w:hAnsiTheme="minorHAnsi" w:cs="Calibri"/>
          <w:bCs/>
          <w:color w:val="000000" w:themeColor="text1"/>
          <w:sz w:val="20"/>
          <w:szCs w:val="20"/>
        </w:rPr>
        <w:t xml:space="preserve">Declaração de atendimento do inc. XXXIII do art. 7º da Constituição Federal, conforme Modelo </w:t>
      </w:r>
      <w:proofErr w:type="gramStart"/>
      <w:r w:rsidR="00E822CF" w:rsidRPr="00C018ED">
        <w:rPr>
          <w:rFonts w:asciiTheme="minorHAnsi" w:hAnsiTheme="minorHAnsi" w:cs="Calibri"/>
          <w:bCs/>
          <w:color w:val="000000" w:themeColor="text1"/>
          <w:sz w:val="20"/>
          <w:szCs w:val="20"/>
        </w:rPr>
        <w:t>2</w:t>
      </w:r>
      <w:proofErr w:type="gramEnd"/>
      <w:r w:rsidR="00E822CF" w:rsidRPr="00C018ED">
        <w:rPr>
          <w:rFonts w:asciiTheme="minorHAnsi" w:hAnsiTheme="minorHAnsi" w:cs="Calibri"/>
          <w:bCs/>
          <w:color w:val="000000" w:themeColor="text1"/>
          <w:sz w:val="20"/>
          <w:szCs w:val="20"/>
        </w:rPr>
        <w:t>;</w:t>
      </w:r>
    </w:p>
    <w:p w:rsidR="00E822CF" w:rsidRPr="00C018ED" w:rsidRDefault="00BC5A8F" w:rsidP="00A14D5A">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Pr>
          <w:rFonts w:asciiTheme="minorHAnsi" w:hAnsiTheme="minorHAnsi" w:cs="Calibri"/>
          <w:b/>
          <w:bCs/>
          <w:color w:val="000000" w:themeColor="text1"/>
          <w:sz w:val="20"/>
          <w:szCs w:val="20"/>
        </w:rPr>
        <w:t>f</w:t>
      </w:r>
      <w:r w:rsidR="00E822CF" w:rsidRPr="00C018ED">
        <w:rPr>
          <w:rFonts w:asciiTheme="minorHAnsi" w:hAnsiTheme="minorHAnsi" w:cs="Calibri"/>
          <w:b/>
          <w:bCs/>
          <w:color w:val="000000" w:themeColor="text1"/>
          <w:sz w:val="20"/>
          <w:szCs w:val="20"/>
        </w:rPr>
        <w:t xml:space="preserve">) </w:t>
      </w:r>
      <w:r w:rsidR="00E822CF" w:rsidRPr="00C018ED">
        <w:rPr>
          <w:rFonts w:asciiTheme="minorHAnsi" w:hAnsiTheme="minorHAnsi" w:cs="Calibri"/>
          <w:bCs/>
          <w:color w:val="000000" w:themeColor="text1"/>
          <w:sz w:val="20"/>
          <w:szCs w:val="20"/>
        </w:rPr>
        <w:t xml:space="preserve">Declaração de inexistência de fatos supervenientes impeditivos da habilitação, conforme Modelo </w:t>
      </w:r>
      <w:proofErr w:type="gramStart"/>
      <w:r w:rsidR="00E822CF" w:rsidRPr="00C018ED">
        <w:rPr>
          <w:rFonts w:asciiTheme="minorHAnsi" w:hAnsiTheme="minorHAnsi" w:cs="Calibri"/>
          <w:bCs/>
          <w:color w:val="000000" w:themeColor="text1"/>
          <w:sz w:val="20"/>
          <w:szCs w:val="20"/>
        </w:rPr>
        <w:t>3</w:t>
      </w:r>
      <w:proofErr w:type="gramEnd"/>
      <w:r w:rsidR="00E822CF" w:rsidRPr="00C018ED">
        <w:rPr>
          <w:rFonts w:asciiTheme="minorHAnsi" w:hAnsiTheme="minorHAnsi" w:cs="Calibri"/>
          <w:bCs/>
          <w:color w:val="000000" w:themeColor="text1"/>
          <w:sz w:val="20"/>
          <w:szCs w:val="20"/>
        </w:rPr>
        <w:t>;</w:t>
      </w:r>
    </w:p>
    <w:p w:rsidR="00E822CF" w:rsidRPr="00C018ED" w:rsidRDefault="00BC5A8F" w:rsidP="00A14D5A">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Pr>
          <w:rFonts w:asciiTheme="minorHAnsi" w:hAnsiTheme="minorHAnsi" w:cs="Calibri"/>
          <w:b/>
          <w:bCs/>
          <w:color w:val="000000" w:themeColor="text1"/>
          <w:sz w:val="20"/>
          <w:szCs w:val="20"/>
        </w:rPr>
        <w:t>g</w:t>
      </w:r>
      <w:r w:rsidR="00E822CF" w:rsidRPr="00C018ED">
        <w:rPr>
          <w:rFonts w:asciiTheme="minorHAnsi" w:hAnsiTheme="minorHAnsi" w:cs="Calibri"/>
          <w:b/>
          <w:bCs/>
          <w:color w:val="000000" w:themeColor="text1"/>
          <w:sz w:val="20"/>
          <w:szCs w:val="20"/>
        </w:rPr>
        <w:t xml:space="preserve">) </w:t>
      </w:r>
      <w:r w:rsidR="00E822CF" w:rsidRPr="00C018ED">
        <w:rPr>
          <w:rFonts w:asciiTheme="minorHAnsi" w:hAnsiTheme="minorHAnsi" w:cs="Calibri"/>
          <w:bCs/>
          <w:color w:val="000000" w:themeColor="text1"/>
          <w:sz w:val="20"/>
          <w:szCs w:val="20"/>
        </w:rPr>
        <w:t xml:space="preserve">A </w:t>
      </w:r>
      <w:r w:rsidR="006E0309" w:rsidRPr="00C018ED">
        <w:rPr>
          <w:rFonts w:asciiTheme="minorHAnsi" w:hAnsiTheme="minorHAnsi" w:cs="Calibri"/>
          <w:bCs/>
          <w:color w:val="000000" w:themeColor="text1"/>
          <w:sz w:val="20"/>
          <w:szCs w:val="20"/>
        </w:rPr>
        <w:t>M</w:t>
      </w:r>
      <w:r w:rsidR="00E822CF" w:rsidRPr="00C018ED">
        <w:rPr>
          <w:rFonts w:asciiTheme="minorHAnsi" w:hAnsiTheme="minorHAnsi" w:cs="Calibri"/>
          <w:bCs/>
          <w:color w:val="000000" w:themeColor="text1"/>
          <w:sz w:val="20"/>
          <w:szCs w:val="20"/>
        </w:rPr>
        <w:t xml:space="preserve">icroempresa ou </w:t>
      </w:r>
      <w:r w:rsidR="006E0309" w:rsidRPr="00C018ED">
        <w:rPr>
          <w:rFonts w:asciiTheme="minorHAnsi" w:hAnsiTheme="minorHAnsi" w:cs="Calibri"/>
          <w:bCs/>
          <w:color w:val="000000" w:themeColor="text1"/>
          <w:sz w:val="20"/>
          <w:szCs w:val="20"/>
        </w:rPr>
        <w:t>E</w:t>
      </w:r>
      <w:r w:rsidR="00E822CF" w:rsidRPr="00C018ED">
        <w:rPr>
          <w:rFonts w:asciiTheme="minorHAnsi" w:hAnsiTheme="minorHAnsi" w:cs="Calibri"/>
          <w:bCs/>
          <w:color w:val="000000" w:themeColor="text1"/>
          <w:sz w:val="20"/>
          <w:szCs w:val="20"/>
        </w:rPr>
        <w:t xml:space="preserve">mpresa de </w:t>
      </w:r>
      <w:r w:rsidR="006E0309" w:rsidRPr="00C018ED">
        <w:rPr>
          <w:rFonts w:asciiTheme="minorHAnsi" w:hAnsiTheme="minorHAnsi" w:cs="Calibri"/>
          <w:bCs/>
          <w:color w:val="000000" w:themeColor="text1"/>
          <w:sz w:val="20"/>
          <w:szCs w:val="20"/>
        </w:rPr>
        <w:t>P</w:t>
      </w:r>
      <w:r w:rsidR="00E822CF" w:rsidRPr="00C018ED">
        <w:rPr>
          <w:rFonts w:asciiTheme="minorHAnsi" w:hAnsiTheme="minorHAnsi" w:cs="Calibri"/>
          <w:bCs/>
          <w:color w:val="000000" w:themeColor="text1"/>
          <w:sz w:val="20"/>
          <w:szCs w:val="20"/>
        </w:rPr>
        <w:t xml:space="preserve">equeno </w:t>
      </w:r>
      <w:r w:rsidR="006E0309" w:rsidRPr="00C018ED">
        <w:rPr>
          <w:rFonts w:asciiTheme="minorHAnsi" w:hAnsiTheme="minorHAnsi" w:cs="Calibri"/>
          <w:bCs/>
          <w:color w:val="000000" w:themeColor="text1"/>
          <w:sz w:val="20"/>
          <w:szCs w:val="20"/>
        </w:rPr>
        <w:t>P</w:t>
      </w:r>
      <w:r w:rsidR="00E822CF" w:rsidRPr="00C018ED">
        <w:rPr>
          <w:rFonts w:asciiTheme="minorHAnsi" w:hAnsiTheme="minorHAnsi" w:cs="Calibri"/>
          <w:bCs/>
          <w:color w:val="000000" w:themeColor="text1"/>
          <w:sz w:val="20"/>
          <w:szCs w:val="20"/>
        </w:rPr>
        <w:t xml:space="preserve">orte deverá apresentar a respectiva declaração, conforme Modelo </w:t>
      </w:r>
      <w:proofErr w:type="gramStart"/>
      <w:r w:rsidR="00F43F4B" w:rsidRPr="00C018ED">
        <w:rPr>
          <w:rFonts w:asciiTheme="minorHAnsi" w:hAnsiTheme="minorHAnsi" w:cs="Calibri"/>
          <w:bCs/>
          <w:color w:val="000000" w:themeColor="text1"/>
          <w:sz w:val="20"/>
          <w:szCs w:val="20"/>
        </w:rPr>
        <w:t>4</w:t>
      </w:r>
      <w:proofErr w:type="gramEnd"/>
      <w:r w:rsidR="00E822CF" w:rsidRPr="00C018ED">
        <w:rPr>
          <w:rFonts w:asciiTheme="minorHAnsi" w:hAnsiTheme="minorHAnsi" w:cs="Calibri"/>
          <w:bCs/>
          <w:color w:val="000000" w:themeColor="text1"/>
          <w:sz w:val="20"/>
          <w:szCs w:val="20"/>
        </w:rPr>
        <w:t>;</w:t>
      </w:r>
    </w:p>
    <w:p w:rsidR="00665F19" w:rsidRPr="00E01044" w:rsidRDefault="00BC5A8F" w:rsidP="00A14D5A">
      <w:pPr>
        <w:widowControl w:val="0"/>
        <w:autoSpaceDE w:val="0"/>
        <w:autoSpaceDN w:val="0"/>
        <w:adjustRightInd w:val="0"/>
        <w:spacing w:after="0" w:line="240" w:lineRule="auto"/>
        <w:jc w:val="both"/>
        <w:rPr>
          <w:b/>
          <w:bCs/>
          <w:color w:val="000000"/>
          <w:sz w:val="20"/>
          <w:szCs w:val="20"/>
        </w:rPr>
      </w:pPr>
      <w:r>
        <w:rPr>
          <w:rFonts w:cs="Calibri"/>
          <w:b/>
          <w:bCs/>
          <w:color w:val="000000" w:themeColor="text1"/>
          <w:sz w:val="20"/>
          <w:szCs w:val="20"/>
        </w:rPr>
        <w:t>h</w:t>
      </w:r>
      <w:r w:rsidR="00665F19" w:rsidRPr="00E01044">
        <w:rPr>
          <w:rFonts w:cs="Calibri"/>
          <w:b/>
          <w:bCs/>
          <w:color w:val="000000" w:themeColor="text1"/>
          <w:sz w:val="20"/>
          <w:szCs w:val="20"/>
        </w:rPr>
        <w:t>)</w:t>
      </w:r>
      <w:r w:rsidR="00657487">
        <w:rPr>
          <w:rFonts w:cs="Calibri"/>
          <w:b/>
          <w:bCs/>
          <w:color w:val="000000" w:themeColor="text1"/>
          <w:sz w:val="20"/>
          <w:szCs w:val="20"/>
        </w:rPr>
        <w:t xml:space="preserve"> </w:t>
      </w:r>
      <w:r w:rsidR="00E01044">
        <w:rPr>
          <w:bCs/>
          <w:color w:val="000000"/>
          <w:sz w:val="20"/>
          <w:szCs w:val="20"/>
        </w:rPr>
        <w:t xml:space="preserve">Declaração </w:t>
      </w:r>
      <w:r w:rsidR="009043C4">
        <w:rPr>
          <w:bCs/>
          <w:color w:val="000000"/>
          <w:sz w:val="20"/>
          <w:szCs w:val="20"/>
        </w:rPr>
        <w:t>de atendimento ao disposto no</w:t>
      </w:r>
      <w:r w:rsidR="00E01044">
        <w:rPr>
          <w:bCs/>
          <w:color w:val="000000"/>
          <w:sz w:val="20"/>
          <w:szCs w:val="20"/>
        </w:rPr>
        <w:t xml:space="preserve"> artigo 9º, inciso III da Lei 8.666/93, conforme Modelo </w:t>
      </w:r>
      <w:proofErr w:type="gramStart"/>
      <w:r w:rsidR="00E01044">
        <w:rPr>
          <w:bCs/>
          <w:color w:val="000000"/>
          <w:sz w:val="20"/>
          <w:szCs w:val="20"/>
        </w:rPr>
        <w:t>5</w:t>
      </w:r>
      <w:proofErr w:type="gramEnd"/>
      <w:r w:rsidR="00E01044">
        <w:rPr>
          <w:bCs/>
          <w:color w:val="000000"/>
          <w:sz w:val="20"/>
          <w:szCs w:val="20"/>
        </w:rPr>
        <w:t>;</w:t>
      </w:r>
    </w:p>
    <w:p w:rsidR="00A01877" w:rsidRPr="00166183" w:rsidRDefault="00BC5A8F" w:rsidP="00A14D5A">
      <w:pPr>
        <w:spacing w:after="0" w:line="240" w:lineRule="auto"/>
        <w:jc w:val="both"/>
        <w:rPr>
          <w:bCs/>
          <w:sz w:val="20"/>
          <w:szCs w:val="20"/>
        </w:rPr>
      </w:pPr>
      <w:r>
        <w:rPr>
          <w:b/>
          <w:bCs/>
          <w:sz w:val="20"/>
          <w:szCs w:val="20"/>
        </w:rPr>
        <w:t>i</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0B2334">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BC5A8F" w:rsidP="00A14D5A">
      <w:pPr>
        <w:widowControl w:val="0"/>
        <w:autoSpaceDE w:val="0"/>
        <w:autoSpaceDN w:val="0"/>
        <w:adjustRightInd w:val="0"/>
        <w:spacing w:after="0" w:line="240" w:lineRule="auto"/>
        <w:jc w:val="both"/>
        <w:rPr>
          <w:bCs/>
          <w:sz w:val="20"/>
          <w:szCs w:val="20"/>
        </w:rPr>
      </w:pPr>
      <w:r>
        <w:rPr>
          <w:b/>
          <w:bCs/>
          <w:sz w:val="20"/>
          <w:szCs w:val="20"/>
        </w:rPr>
        <w:t>j</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806F91">
        <w:rPr>
          <w:bCs/>
          <w:sz w:val="20"/>
          <w:szCs w:val="20"/>
        </w:rPr>
        <w:t>a</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5C59C5">
        <w:rPr>
          <w:b/>
          <w:bCs/>
          <w:color w:val="000000"/>
          <w:sz w:val="20"/>
          <w:szCs w:val="20"/>
        </w:rPr>
        <w:t>5</w:t>
      </w:r>
      <w:r w:rsidRPr="00FC47D3">
        <w:rPr>
          <w:b/>
          <w:bCs/>
          <w:color w:val="000000"/>
          <w:sz w:val="20"/>
          <w:szCs w:val="20"/>
        </w:rPr>
        <w:t>.4</w:t>
      </w:r>
      <w:r w:rsidR="00CC0358">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5C59C5">
        <w:rPr>
          <w:rFonts w:cs="Calibri"/>
          <w:b/>
          <w:bCs/>
          <w:color w:val="000000"/>
          <w:sz w:val="20"/>
          <w:szCs w:val="20"/>
        </w:rPr>
        <w:t>5</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511A16">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B02C53">
        <w:rPr>
          <w:rFonts w:eastAsia="Batang" w:cs="Calibri"/>
          <w:b/>
          <w:sz w:val="20"/>
          <w:szCs w:val="20"/>
        </w:rPr>
        <w:t xml:space="preserve"> </w:t>
      </w:r>
      <w:r w:rsidR="0011567F" w:rsidRPr="00467A26">
        <w:rPr>
          <w:rFonts w:eastAsia="Batang" w:cs="Calibri"/>
          <w:b/>
          <w:sz w:val="20"/>
          <w:szCs w:val="20"/>
        </w:rPr>
        <w:t>1</w:t>
      </w:r>
      <w:r w:rsidR="005C59C5">
        <w:rPr>
          <w:rFonts w:eastAsia="Batang" w:cs="Calibri"/>
          <w:b/>
          <w:sz w:val="20"/>
          <w:szCs w:val="20"/>
        </w:rPr>
        <w:t>5</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.4.2</w:t>
      </w:r>
      <w:r w:rsidR="004B77E4">
        <w:rPr>
          <w:rFonts w:eastAsia="Batang" w:cs="Calibri"/>
          <w:b/>
          <w:color w:val="000000"/>
          <w:sz w:val="20"/>
          <w:szCs w:val="20"/>
        </w:rPr>
        <w:t>.</w:t>
      </w:r>
      <w:r w:rsidR="00511A16">
        <w:rPr>
          <w:rFonts w:eastAsia="Batang" w:cs="Calibri"/>
          <w:b/>
          <w:color w:val="000000"/>
          <w:sz w:val="20"/>
          <w:szCs w:val="20"/>
        </w:rPr>
        <w:t xml:space="preserve">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20"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w:t>
      </w:r>
      <w:r w:rsidRPr="000922C6">
        <w:rPr>
          <w:rFonts w:eastAsia="Batang" w:cs="Calibri"/>
          <w:color w:val="000000" w:themeColor="text1"/>
          <w:sz w:val="20"/>
          <w:szCs w:val="20"/>
        </w:rPr>
        <w:lastRenderedPageBreak/>
        <w:t xml:space="preserve">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1B402C">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5C59C5">
        <w:rPr>
          <w:b/>
          <w:bCs/>
          <w:sz w:val="20"/>
          <w:szCs w:val="20"/>
        </w:rPr>
        <w:t>5</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5C59C5">
        <w:rPr>
          <w:b/>
          <w:bCs/>
          <w:sz w:val="20"/>
          <w:szCs w:val="20"/>
        </w:rPr>
        <w:t>5</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1B402C">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5C59C5">
        <w:rPr>
          <w:b/>
          <w:bCs/>
          <w:sz w:val="20"/>
          <w:szCs w:val="20"/>
        </w:rPr>
        <w:t>5</w:t>
      </w:r>
      <w:r w:rsidRPr="00572F93">
        <w:rPr>
          <w:b/>
          <w:bCs/>
          <w:sz w:val="20"/>
          <w:szCs w:val="20"/>
        </w:rPr>
        <w:t>.</w:t>
      </w:r>
      <w:r w:rsidR="00C2576C">
        <w:rPr>
          <w:b/>
          <w:bCs/>
          <w:sz w:val="20"/>
          <w:szCs w:val="20"/>
        </w:rPr>
        <w:t>6</w:t>
      </w:r>
      <w:r w:rsidRPr="00572F93">
        <w:rPr>
          <w:b/>
          <w:bCs/>
          <w:sz w:val="20"/>
          <w:szCs w:val="20"/>
        </w:rPr>
        <w:t>.</w:t>
      </w:r>
      <w:r w:rsidR="001B402C">
        <w:rPr>
          <w:b/>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5C59C5">
        <w:rPr>
          <w:b/>
          <w:bCs/>
          <w:color w:val="000000"/>
          <w:sz w:val="20"/>
          <w:szCs w:val="20"/>
          <w:u w:val="single"/>
        </w:rPr>
        <w:t>5</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1B402C">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1B402C">
        <w:rPr>
          <w:b/>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5C59C5">
        <w:rPr>
          <w:b/>
          <w:bCs/>
          <w:sz w:val="20"/>
          <w:szCs w:val="20"/>
        </w:rPr>
        <w:t>5</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0B2334">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5C59C5">
        <w:rPr>
          <w:bCs/>
          <w:sz w:val="20"/>
          <w:szCs w:val="20"/>
        </w:rPr>
        <w:t>5</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0B2334">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w:t>
      </w:r>
      <w:proofErr w:type="gramStart"/>
      <w:r w:rsidRPr="00FC47D3">
        <w:rPr>
          <w:bCs/>
          <w:color w:val="000000"/>
          <w:sz w:val="20"/>
          <w:szCs w:val="20"/>
        </w:rPr>
        <w:t>Sob pena</w:t>
      </w:r>
      <w:proofErr w:type="gramEnd"/>
      <w:r w:rsidRPr="00FC47D3">
        <w:rPr>
          <w:bCs/>
          <w:color w:val="000000"/>
          <w:sz w:val="20"/>
          <w:szCs w:val="20"/>
        </w:rPr>
        <w:t xml:space="preserve"> de inabilitação, os documentos encaminhados deverão estar em nome d</w:t>
      </w:r>
      <w:r w:rsidR="00A377A0">
        <w:rPr>
          <w:bCs/>
          <w:color w:val="000000"/>
          <w:sz w:val="20"/>
          <w:szCs w:val="20"/>
        </w:rPr>
        <w:t>a</w:t>
      </w:r>
      <w:r w:rsidR="000B2334">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l</w:t>
      </w:r>
      <w:r w:rsidR="00EA3D83" w:rsidRPr="00FC47D3">
        <w:rPr>
          <w:b/>
          <w:bCs/>
          <w:color w:val="000000"/>
          <w:sz w:val="20"/>
          <w:szCs w:val="20"/>
        </w:rPr>
        <w:t>)</w:t>
      </w:r>
      <w:proofErr w:type="gramEnd"/>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lastRenderedPageBreak/>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6F0058">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0B2334">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0B2334">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FE7129" w:rsidRDefault="00FE7129" w:rsidP="002D52C8">
      <w:pPr>
        <w:widowControl w:val="0"/>
        <w:autoSpaceDE w:val="0"/>
        <w:autoSpaceDN w:val="0"/>
        <w:adjustRightInd w:val="0"/>
        <w:spacing w:after="0" w:line="240" w:lineRule="auto"/>
        <w:jc w:val="both"/>
        <w:rPr>
          <w:b/>
          <w:bCs/>
          <w:color w:val="000000"/>
          <w:sz w:val="20"/>
          <w:szCs w:val="20"/>
        </w:rPr>
      </w:pP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.1.</w:t>
      </w:r>
      <w:r w:rsidR="00874DCC" w:rsidRPr="00FC47D3">
        <w:rPr>
          <w:bCs/>
          <w:color w:val="000000"/>
          <w:sz w:val="20"/>
          <w:szCs w:val="20"/>
        </w:rPr>
        <w:t xml:space="preserve"> Declarado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5C59C5">
        <w:rPr>
          <w:b/>
          <w:bCs/>
          <w:color w:val="000000"/>
          <w:sz w:val="20"/>
          <w:szCs w:val="20"/>
        </w:rPr>
        <w:t>6</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000B2334">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5C59C5">
        <w:rPr>
          <w:b/>
          <w:bCs/>
          <w:color w:val="000000"/>
          <w:sz w:val="20"/>
          <w:szCs w:val="20"/>
        </w:rPr>
        <w:t>6</w:t>
      </w:r>
      <w:r w:rsidRPr="00FC47D3">
        <w:rPr>
          <w:b/>
          <w:bCs/>
          <w:color w:val="000000"/>
          <w:sz w:val="20"/>
          <w:szCs w:val="20"/>
        </w:rPr>
        <w:t>.3.</w:t>
      </w:r>
      <w:r w:rsidR="001B402C">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.4.</w:t>
      </w:r>
      <w:r w:rsidR="007B1A5E">
        <w:rPr>
          <w:bCs/>
          <w:sz w:val="20"/>
          <w:szCs w:val="20"/>
        </w:rPr>
        <w:t xml:space="preserve"> A</w:t>
      </w:r>
      <w:r w:rsidR="000B2334">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0B2334">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.7.</w:t>
      </w:r>
      <w:r w:rsidRPr="00FC47D3">
        <w:rPr>
          <w:bCs/>
          <w:sz w:val="20"/>
          <w:szCs w:val="20"/>
        </w:rPr>
        <w:t xml:space="preserve"> O acolhimento do recurso implicará a invalidação apenas dos atos insuscetíveis de aproveitamento.</w:t>
      </w:r>
    </w:p>
    <w:p w:rsidR="008B21E5" w:rsidRPr="00FC47D3" w:rsidRDefault="008B21E5" w:rsidP="008B21E5">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7</w:t>
      </w:r>
      <w:r w:rsidRPr="00FC47D3">
        <w:rPr>
          <w:b/>
          <w:bCs/>
          <w:sz w:val="20"/>
          <w:szCs w:val="20"/>
        </w:rPr>
        <w:t xml:space="preserve">. DA ADJUDICAÇÃO E DA HOMOLOGAÇÃO </w:t>
      </w:r>
    </w:p>
    <w:p w:rsidR="008B21E5" w:rsidRPr="00FC47D3" w:rsidRDefault="008B21E5" w:rsidP="008B21E5">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7</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pelo(</w:t>
      </w:r>
      <w:proofErr w:type="gramEnd"/>
      <w:r w:rsidRPr="00FC47D3">
        <w:rPr>
          <w:bCs/>
          <w:sz w:val="20"/>
          <w:szCs w:val="20"/>
        </w:rPr>
        <w:t>a) Pregoeiro(a), salvo quando houver recurso, hipótese em que a adjudicação caberá à autoridade competente para homologação.</w:t>
      </w:r>
    </w:p>
    <w:p w:rsidR="008B21E5" w:rsidRPr="00FC47D3" w:rsidRDefault="008B21E5" w:rsidP="008B21E5">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7</w:t>
      </w:r>
      <w:r w:rsidRPr="00FC47D3">
        <w:rPr>
          <w:b/>
          <w:bCs/>
          <w:sz w:val="20"/>
          <w:szCs w:val="20"/>
        </w:rPr>
        <w:t>.2.</w:t>
      </w:r>
      <w:r w:rsidRPr="00FC47D3">
        <w:rPr>
          <w:bCs/>
          <w:sz w:val="20"/>
          <w:szCs w:val="20"/>
        </w:rPr>
        <w:t xml:space="preserve"> O objeto deste Pregão será adjudicado </w:t>
      </w:r>
      <w:r>
        <w:rPr>
          <w:bCs/>
          <w:sz w:val="20"/>
          <w:szCs w:val="20"/>
        </w:rPr>
        <w:t>a Licitante</w:t>
      </w:r>
      <w:r w:rsidRPr="00FC47D3">
        <w:rPr>
          <w:bCs/>
          <w:sz w:val="20"/>
          <w:szCs w:val="20"/>
        </w:rPr>
        <w:t xml:space="preserve"> vencedor</w:t>
      </w:r>
      <w:r>
        <w:rPr>
          <w:bCs/>
          <w:sz w:val="20"/>
          <w:szCs w:val="20"/>
        </w:rPr>
        <w:t>a</w:t>
      </w:r>
      <w:r w:rsidRPr="00FC47D3">
        <w:rPr>
          <w:bCs/>
          <w:sz w:val="20"/>
          <w:szCs w:val="20"/>
        </w:rPr>
        <w:t>.</w:t>
      </w:r>
    </w:p>
    <w:p w:rsidR="008B21E5" w:rsidRDefault="008B21E5" w:rsidP="008B21E5">
      <w:pPr>
        <w:widowControl w:val="0"/>
        <w:autoSpaceDE w:val="0"/>
        <w:autoSpaceDN w:val="0"/>
        <w:adjustRightInd w:val="0"/>
        <w:spacing w:after="120" w:line="240" w:lineRule="auto"/>
        <w:jc w:val="both"/>
        <w:rPr>
          <w:b/>
          <w:bCs/>
          <w:sz w:val="20"/>
          <w:szCs w:val="20"/>
        </w:rPr>
      </w:pPr>
      <w:r w:rsidRPr="00FC47D3">
        <w:rPr>
          <w:b/>
          <w:bCs/>
          <w:sz w:val="20"/>
          <w:szCs w:val="20"/>
        </w:rPr>
        <w:t>1</w:t>
      </w:r>
      <w:r>
        <w:rPr>
          <w:b/>
          <w:bCs/>
          <w:sz w:val="20"/>
          <w:szCs w:val="20"/>
        </w:rPr>
        <w:t>7</w:t>
      </w:r>
      <w:r w:rsidRPr="00FC47D3">
        <w:rPr>
          <w:b/>
          <w:bCs/>
          <w:sz w:val="20"/>
          <w:szCs w:val="20"/>
        </w:rPr>
        <w:t>.3.</w:t>
      </w:r>
      <w:r w:rsidRPr="00FC47D3">
        <w:rPr>
          <w:bCs/>
          <w:sz w:val="20"/>
          <w:szCs w:val="20"/>
        </w:rPr>
        <w:t xml:space="preserve"> A homologação deste Pregão compete ao Secretário de Estado da Saúde/TO.</w:t>
      </w:r>
    </w:p>
    <w:p w:rsidR="008B21E5" w:rsidRPr="00FC47D3" w:rsidRDefault="008B21E5" w:rsidP="008B21E5">
      <w:pPr>
        <w:widowControl w:val="0"/>
        <w:autoSpaceDE w:val="0"/>
        <w:autoSpaceDN w:val="0"/>
        <w:adjustRightInd w:val="0"/>
        <w:spacing w:after="0" w:line="240" w:lineRule="auto"/>
        <w:jc w:val="both"/>
        <w:rPr>
          <w:b/>
          <w:bCs/>
          <w:color w:val="000000"/>
          <w:sz w:val="20"/>
          <w:szCs w:val="20"/>
        </w:rPr>
      </w:pPr>
      <w:r>
        <w:rPr>
          <w:b/>
          <w:bCs/>
          <w:color w:val="000000"/>
          <w:sz w:val="20"/>
          <w:szCs w:val="20"/>
        </w:rPr>
        <w:t>18</w:t>
      </w:r>
      <w:r w:rsidRPr="00FC47D3">
        <w:rPr>
          <w:b/>
          <w:bCs/>
          <w:color w:val="000000"/>
          <w:sz w:val="20"/>
          <w:szCs w:val="20"/>
        </w:rPr>
        <w:t xml:space="preserve">. DO CONTRATO E CONDIÇÕES PARA A CONTRATAÇÃO </w:t>
      </w:r>
    </w:p>
    <w:p w:rsidR="008B21E5" w:rsidRDefault="008B21E5" w:rsidP="008B21E5">
      <w:pPr>
        <w:widowControl w:val="0"/>
        <w:autoSpaceDE w:val="0"/>
        <w:autoSpaceDN w:val="0"/>
        <w:adjustRightInd w:val="0"/>
        <w:spacing w:after="0" w:line="240" w:lineRule="auto"/>
        <w:jc w:val="both"/>
        <w:rPr>
          <w:b/>
          <w:bCs/>
          <w:color w:val="000000"/>
          <w:sz w:val="20"/>
          <w:szCs w:val="20"/>
        </w:rPr>
      </w:pPr>
      <w:bookmarkStart w:id="1" w:name="art57"/>
      <w:bookmarkEnd w:id="1"/>
      <w:r>
        <w:rPr>
          <w:b/>
          <w:bCs/>
          <w:color w:val="000000"/>
          <w:sz w:val="20"/>
          <w:szCs w:val="20"/>
        </w:rPr>
        <w:t>18</w:t>
      </w:r>
      <w:r w:rsidRPr="00FC47D3">
        <w:rPr>
          <w:b/>
          <w:bCs/>
          <w:color w:val="000000"/>
          <w:sz w:val="20"/>
          <w:szCs w:val="20"/>
        </w:rPr>
        <w:t>.1.</w:t>
      </w:r>
      <w:r>
        <w:rPr>
          <w:b/>
          <w:bCs/>
          <w:color w:val="000000"/>
          <w:sz w:val="20"/>
          <w:szCs w:val="20"/>
        </w:rPr>
        <w:t xml:space="preserve"> </w:t>
      </w:r>
      <w:r w:rsidRPr="006A65C0">
        <w:rPr>
          <w:bCs/>
          <w:color w:val="000000"/>
          <w:sz w:val="20"/>
          <w:szCs w:val="20"/>
        </w:rPr>
        <w:t>Conforme consta no Termo de Referência.</w:t>
      </w:r>
    </w:p>
    <w:p w:rsidR="008B21E5" w:rsidRDefault="008B21E5" w:rsidP="008B21E5">
      <w:pPr>
        <w:widowControl w:val="0"/>
        <w:autoSpaceDE w:val="0"/>
        <w:autoSpaceDN w:val="0"/>
        <w:adjustRightInd w:val="0"/>
        <w:spacing w:after="0" w:line="240" w:lineRule="auto"/>
        <w:jc w:val="both"/>
        <w:rPr>
          <w:bCs/>
          <w:color w:val="000000"/>
          <w:sz w:val="20"/>
          <w:szCs w:val="20"/>
        </w:rPr>
      </w:pPr>
    </w:p>
    <w:p w:rsidR="008B21E5" w:rsidRPr="00FC47D3" w:rsidRDefault="008B21E5" w:rsidP="008B21E5">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Pr="00FC47D3">
        <w:rPr>
          <w:b/>
          <w:bCs/>
          <w:color w:val="000000"/>
          <w:sz w:val="20"/>
          <w:szCs w:val="20"/>
        </w:rPr>
        <w:t xml:space="preserve">. DAS SANÇÕES ADMINISTRATIVAS </w:t>
      </w:r>
    </w:p>
    <w:p w:rsidR="008B21E5" w:rsidRPr="005A12A5" w:rsidRDefault="008B21E5" w:rsidP="008B21E5">
      <w:pPr>
        <w:spacing w:after="0" w:line="240" w:lineRule="auto"/>
        <w:jc w:val="both"/>
        <w:rPr>
          <w:rFonts w:asciiTheme="minorHAnsi" w:hAnsiTheme="minorHAnsi" w:cs="Arial"/>
          <w:sz w:val="20"/>
          <w:szCs w:val="20"/>
          <w:shd w:val="clear" w:color="auto" w:fill="FFFFFF"/>
        </w:rPr>
      </w:pPr>
      <w:r>
        <w:rPr>
          <w:rFonts w:asciiTheme="minorHAnsi" w:hAnsiTheme="minorHAnsi" w:cs="Arial"/>
          <w:sz w:val="20"/>
          <w:szCs w:val="20"/>
          <w:shd w:val="clear" w:color="auto" w:fill="FFFFFF"/>
        </w:rPr>
        <w:t xml:space="preserve">19.1. </w:t>
      </w:r>
      <w:r w:rsidRPr="005A12A5">
        <w:rPr>
          <w:rFonts w:asciiTheme="minorHAnsi" w:hAnsiTheme="minorHAnsi" w:cs="Arial"/>
          <w:sz w:val="20"/>
          <w:szCs w:val="20"/>
          <w:shd w:val="clear" w:color="auto" w:fill="FFFFFF"/>
        </w:rPr>
        <w:t xml:space="preserve">Comete infração administrativa, nos termos da Lei nº 10.520, de 2002, o licitante/adjudicatário que: </w:t>
      </w:r>
    </w:p>
    <w:p w:rsidR="008B21E5" w:rsidRPr="005E2FA1" w:rsidRDefault="008B21E5" w:rsidP="008B21E5">
      <w:pPr>
        <w:pStyle w:val="PargrafodaLista"/>
        <w:numPr>
          <w:ilvl w:val="2"/>
          <w:numId w:val="34"/>
        </w:numPr>
        <w:snapToGrid w:val="0"/>
        <w:spacing w:after="0" w:line="240" w:lineRule="auto"/>
        <w:jc w:val="both"/>
        <w:rPr>
          <w:rFonts w:asciiTheme="minorHAnsi" w:hAnsiTheme="minorHAnsi" w:cs="Arial"/>
          <w:sz w:val="20"/>
          <w:szCs w:val="20"/>
          <w:shd w:val="clear" w:color="auto" w:fill="FFFFFF"/>
        </w:rPr>
      </w:pPr>
      <w:r w:rsidRPr="005E2FA1">
        <w:rPr>
          <w:rFonts w:asciiTheme="minorHAnsi" w:hAnsiTheme="minorHAnsi" w:cs="Arial"/>
          <w:sz w:val="20"/>
          <w:szCs w:val="20"/>
          <w:shd w:val="clear" w:color="auto" w:fill="FFFFFF"/>
        </w:rPr>
        <w:t>Apresentar documentação falsa;</w:t>
      </w:r>
    </w:p>
    <w:p w:rsidR="008B21E5" w:rsidRPr="00E70118" w:rsidRDefault="008B21E5" w:rsidP="008B21E5">
      <w:pPr>
        <w:snapToGrid w:val="0"/>
        <w:spacing w:after="0" w:line="240" w:lineRule="auto"/>
        <w:jc w:val="both"/>
        <w:rPr>
          <w:rFonts w:asciiTheme="minorHAnsi" w:hAnsiTheme="minorHAnsi" w:cs="Arial"/>
          <w:sz w:val="20"/>
          <w:szCs w:val="20"/>
          <w:shd w:val="clear" w:color="auto" w:fill="FFFFFF"/>
        </w:rPr>
      </w:pPr>
      <w:r>
        <w:rPr>
          <w:rFonts w:asciiTheme="minorHAnsi" w:hAnsiTheme="minorHAnsi" w:cs="Arial"/>
          <w:sz w:val="20"/>
          <w:szCs w:val="20"/>
          <w:shd w:val="clear" w:color="auto" w:fill="FFFFFF"/>
        </w:rPr>
        <w:t xml:space="preserve">19.1.2. </w:t>
      </w:r>
      <w:r w:rsidRPr="00E70118">
        <w:rPr>
          <w:rFonts w:asciiTheme="minorHAnsi" w:hAnsiTheme="minorHAnsi" w:cs="Arial"/>
          <w:sz w:val="20"/>
          <w:szCs w:val="20"/>
          <w:shd w:val="clear" w:color="auto" w:fill="FFFFFF"/>
        </w:rPr>
        <w:t>Deixar de entregar os documentos exigidos no certame;</w:t>
      </w:r>
    </w:p>
    <w:p w:rsidR="008B21E5" w:rsidRPr="00E70118" w:rsidRDefault="008B21E5" w:rsidP="008B21E5">
      <w:pPr>
        <w:snapToGrid w:val="0"/>
        <w:spacing w:after="0" w:line="240" w:lineRule="auto"/>
        <w:jc w:val="both"/>
        <w:rPr>
          <w:rFonts w:asciiTheme="minorHAnsi" w:hAnsiTheme="minorHAnsi" w:cs="Arial"/>
          <w:sz w:val="20"/>
          <w:szCs w:val="20"/>
          <w:shd w:val="clear" w:color="auto" w:fill="FFFFFF"/>
        </w:rPr>
      </w:pPr>
      <w:r>
        <w:rPr>
          <w:rFonts w:asciiTheme="minorHAnsi" w:hAnsiTheme="minorHAnsi" w:cs="Arial"/>
          <w:sz w:val="20"/>
          <w:szCs w:val="20"/>
        </w:rPr>
        <w:t xml:space="preserve">19.1.3. </w:t>
      </w:r>
      <w:r w:rsidRPr="00E70118">
        <w:rPr>
          <w:rFonts w:asciiTheme="minorHAnsi" w:hAnsiTheme="minorHAnsi" w:cs="Arial"/>
          <w:sz w:val="20"/>
          <w:szCs w:val="20"/>
        </w:rPr>
        <w:t>Ensejar o retardamento da execução do objeto;</w:t>
      </w:r>
    </w:p>
    <w:p w:rsidR="008B21E5" w:rsidRPr="00E70118" w:rsidRDefault="008B21E5" w:rsidP="008B21E5">
      <w:pPr>
        <w:snapToGrid w:val="0"/>
        <w:spacing w:after="0" w:line="240" w:lineRule="auto"/>
        <w:jc w:val="both"/>
        <w:rPr>
          <w:rFonts w:asciiTheme="minorHAnsi" w:hAnsiTheme="minorHAnsi" w:cs="Arial"/>
          <w:sz w:val="20"/>
          <w:szCs w:val="20"/>
          <w:shd w:val="clear" w:color="auto" w:fill="FFFFFF"/>
        </w:rPr>
      </w:pPr>
      <w:r>
        <w:rPr>
          <w:rFonts w:asciiTheme="minorHAnsi" w:hAnsiTheme="minorHAnsi" w:cs="Arial"/>
          <w:sz w:val="20"/>
          <w:szCs w:val="20"/>
          <w:shd w:val="clear" w:color="auto" w:fill="FFFFFF"/>
        </w:rPr>
        <w:t xml:space="preserve">19.1.4. </w:t>
      </w:r>
      <w:r w:rsidRPr="00E70118">
        <w:rPr>
          <w:rFonts w:asciiTheme="minorHAnsi" w:hAnsiTheme="minorHAnsi" w:cs="Arial"/>
          <w:sz w:val="20"/>
          <w:szCs w:val="20"/>
          <w:shd w:val="clear" w:color="auto" w:fill="FFFFFF"/>
        </w:rPr>
        <w:t>Não mantiver a proposta;</w:t>
      </w:r>
    </w:p>
    <w:p w:rsidR="008B21E5" w:rsidRPr="005E2FA1" w:rsidRDefault="008B21E5" w:rsidP="008B21E5">
      <w:pPr>
        <w:pStyle w:val="PargrafodaLista"/>
        <w:numPr>
          <w:ilvl w:val="2"/>
          <w:numId w:val="35"/>
        </w:numPr>
        <w:snapToGrid w:val="0"/>
        <w:spacing w:after="0" w:line="240" w:lineRule="auto"/>
        <w:jc w:val="both"/>
        <w:rPr>
          <w:rFonts w:asciiTheme="minorHAnsi" w:hAnsiTheme="minorHAnsi" w:cs="Arial"/>
          <w:sz w:val="20"/>
          <w:szCs w:val="20"/>
          <w:shd w:val="clear" w:color="auto" w:fill="FFFFFF"/>
        </w:rPr>
      </w:pPr>
      <w:r w:rsidRPr="005E2FA1">
        <w:rPr>
          <w:rFonts w:asciiTheme="minorHAnsi" w:hAnsiTheme="minorHAnsi" w:cs="Arial"/>
          <w:sz w:val="20"/>
          <w:szCs w:val="20"/>
          <w:shd w:val="clear" w:color="auto" w:fill="FFFFFF"/>
        </w:rPr>
        <w:t>Cometer fraude fiscal;</w:t>
      </w:r>
    </w:p>
    <w:p w:rsidR="008B21E5" w:rsidRPr="00E70118" w:rsidRDefault="008B21E5" w:rsidP="008B21E5">
      <w:pPr>
        <w:snapToGrid w:val="0"/>
        <w:spacing w:after="0" w:line="240" w:lineRule="auto"/>
        <w:jc w:val="both"/>
        <w:rPr>
          <w:rFonts w:asciiTheme="minorHAnsi" w:hAnsiTheme="minorHAnsi" w:cs="Arial"/>
          <w:sz w:val="20"/>
          <w:szCs w:val="20"/>
          <w:shd w:val="clear" w:color="auto" w:fill="FFFFFF"/>
        </w:rPr>
      </w:pPr>
      <w:r>
        <w:rPr>
          <w:rFonts w:asciiTheme="minorHAnsi" w:hAnsiTheme="minorHAnsi" w:cs="Arial"/>
          <w:sz w:val="20"/>
          <w:szCs w:val="20"/>
          <w:shd w:val="clear" w:color="auto" w:fill="FFFFFF"/>
        </w:rPr>
        <w:t xml:space="preserve">19.1.6. </w:t>
      </w:r>
      <w:r w:rsidRPr="00E70118">
        <w:rPr>
          <w:rFonts w:asciiTheme="minorHAnsi" w:hAnsiTheme="minorHAnsi" w:cs="Arial"/>
          <w:sz w:val="20"/>
          <w:szCs w:val="20"/>
          <w:shd w:val="clear" w:color="auto" w:fill="FFFFFF"/>
        </w:rPr>
        <w:t>Comportar-se de modo inidôneo;</w:t>
      </w:r>
    </w:p>
    <w:p w:rsidR="008B21E5" w:rsidRPr="00D63D89" w:rsidRDefault="008B21E5" w:rsidP="008B21E5">
      <w:pPr>
        <w:snapToGrid w:val="0"/>
        <w:spacing w:after="0" w:line="240" w:lineRule="auto"/>
        <w:jc w:val="both"/>
        <w:rPr>
          <w:rFonts w:asciiTheme="minorHAnsi" w:hAnsiTheme="minorHAnsi" w:cs="Arial"/>
          <w:sz w:val="20"/>
          <w:szCs w:val="20"/>
          <w:shd w:val="clear" w:color="auto" w:fill="FFFFFF"/>
        </w:rPr>
      </w:pPr>
      <w:r>
        <w:rPr>
          <w:rFonts w:asciiTheme="minorHAnsi" w:hAnsiTheme="minorHAnsi" w:cs="Arial"/>
          <w:color w:val="000000"/>
          <w:sz w:val="20"/>
          <w:szCs w:val="20"/>
        </w:rPr>
        <w:lastRenderedPageBreak/>
        <w:t xml:space="preserve">19.1.7. </w:t>
      </w:r>
      <w:r w:rsidRPr="00D63D89">
        <w:rPr>
          <w:rFonts w:asciiTheme="minorHAnsi" w:hAnsiTheme="minorHAnsi" w:cs="Arial"/>
          <w:color w:val="000000"/>
          <w:sz w:val="20"/>
          <w:szCs w:val="20"/>
        </w:rPr>
        <w:t>Considera</w:t>
      </w:r>
      <w:r w:rsidRPr="00D63D89">
        <w:rPr>
          <w:rFonts w:asciiTheme="minorHAnsi" w:hAnsiTheme="minorHAnsi" w:cs="Arial"/>
          <w:color w:val="000000"/>
          <w:sz w:val="20"/>
          <w:szCs w:val="20"/>
          <w:bdr w:val="none" w:sz="0" w:space="0" w:color="auto" w:frame="1"/>
          <w:shd w:val="clear" w:color="auto" w:fill="FFFFFF"/>
        </w:rPr>
        <w:t>-se comportamento inidôneo, entre outros, a declaração falsa quanto às condições de participação, quanto ao enquadramento como ME/EPP ou o conluio entre os licitantes, em qualquer momento da licitação, mesmo após o encerramento da fase de lances.</w:t>
      </w:r>
    </w:p>
    <w:p w:rsidR="008B21E5" w:rsidRPr="005A12A5" w:rsidRDefault="008B21E5" w:rsidP="008B21E5">
      <w:pPr>
        <w:spacing w:after="0" w:line="240" w:lineRule="auto"/>
        <w:jc w:val="both"/>
        <w:rPr>
          <w:rFonts w:asciiTheme="minorHAnsi" w:hAnsiTheme="minorHAnsi" w:cs="Arial"/>
          <w:sz w:val="20"/>
          <w:szCs w:val="20"/>
          <w:shd w:val="clear" w:color="auto" w:fill="FFFFFF"/>
        </w:rPr>
      </w:pPr>
      <w:r>
        <w:rPr>
          <w:rFonts w:asciiTheme="minorHAnsi" w:hAnsiTheme="minorHAnsi" w:cs="Arial"/>
          <w:sz w:val="20"/>
          <w:szCs w:val="20"/>
          <w:shd w:val="clear" w:color="auto" w:fill="FFFFFF"/>
        </w:rPr>
        <w:t xml:space="preserve">19.2. </w:t>
      </w:r>
      <w:r w:rsidRPr="005A12A5">
        <w:rPr>
          <w:rFonts w:asciiTheme="minorHAnsi" w:hAnsiTheme="minorHAnsi" w:cs="Arial"/>
          <w:sz w:val="20"/>
          <w:szCs w:val="20"/>
          <w:shd w:val="clear" w:color="auto" w:fill="FFFFFF"/>
        </w:rPr>
        <w:t>O licitante/adjudicatário que cometer qualquer das infrações discriminadas no subitem anterior ficará sujeito, sem prejuízo da responsabilidade civil e criminal, às seguintes sanções:</w:t>
      </w:r>
    </w:p>
    <w:p w:rsidR="008B21E5" w:rsidRPr="008A5124" w:rsidRDefault="008B21E5" w:rsidP="008B21E5">
      <w:pPr>
        <w:snapToGrid w:val="0"/>
        <w:spacing w:after="0" w:line="240" w:lineRule="auto"/>
        <w:jc w:val="both"/>
        <w:rPr>
          <w:rFonts w:asciiTheme="minorHAnsi" w:hAnsiTheme="minorHAnsi" w:cs="Arial"/>
          <w:sz w:val="20"/>
          <w:szCs w:val="20"/>
          <w:shd w:val="clear" w:color="auto" w:fill="FFFFFF"/>
        </w:rPr>
      </w:pPr>
      <w:r w:rsidRPr="002A5474">
        <w:rPr>
          <w:rFonts w:asciiTheme="minorHAnsi" w:hAnsiTheme="minorHAnsi" w:cs="Arial"/>
          <w:sz w:val="20"/>
          <w:szCs w:val="20"/>
          <w:shd w:val="clear" w:color="auto" w:fill="FFFFFF"/>
        </w:rPr>
        <w:t xml:space="preserve">19.2.1. Multa de </w:t>
      </w:r>
      <w:r w:rsidR="008A5124" w:rsidRPr="002A5474">
        <w:rPr>
          <w:rFonts w:asciiTheme="minorHAnsi" w:hAnsiTheme="minorHAnsi" w:cs="Arial"/>
          <w:sz w:val="20"/>
          <w:szCs w:val="20"/>
          <w:shd w:val="clear" w:color="auto" w:fill="FFFFFF"/>
        </w:rPr>
        <w:t>até 5</w:t>
      </w:r>
      <w:r w:rsidRPr="002A5474">
        <w:rPr>
          <w:rFonts w:asciiTheme="minorHAnsi" w:hAnsiTheme="minorHAnsi" w:cs="Arial"/>
          <w:sz w:val="20"/>
          <w:szCs w:val="20"/>
          <w:shd w:val="clear" w:color="auto" w:fill="FFFFFF"/>
        </w:rPr>
        <w:t>% (</w:t>
      </w:r>
      <w:r w:rsidR="008A5124" w:rsidRPr="002A5474">
        <w:rPr>
          <w:rFonts w:asciiTheme="minorHAnsi" w:hAnsiTheme="minorHAnsi" w:cs="Arial"/>
          <w:sz w:val="20"/>
          <w:szCs w:val="20"/>
          <w:shd w:val="clear" w:color="auto" w:fill="FFFFFF"/>
        </w:rPr>
        <w:t>cinco</w:t>
      </w:r>
      <w:r w:rsidRPr="002A5474">
        <w:rPr>
          <w:rFonts w:asciiTheme="minorHAnsi" w:hAnsiTheme="minorHAnsi" w:cs="Arial"/>
          <w:sz w:val="20"/>
          <w:szCs w:val="20"/>
          <w:shd w:val="clear" w:color="auto" w:fill="FFFFFF"/>
        </w:rPr>
        <w:t xml:space="preserve"> por cento) sobre o valor estimado do(s) item(s) prejudicado(s) pela conduta do licitante;</w:t>
      </w:r>
    </w:p>
    <w:p w:rsidR="008B21E5" w:rsidRPr="00D63D89" w:rsidRDefault="008B21E5" w:rsidP="008B21E5">
      <w:pPr>
        <w:snapToGrid w:val="0"/>
        <w:spacing w:after="0" w:line="240" w:lineRule="auto"/>
        <w:jc w:val="both"/>
        <w:rPr>
          <w:rFonts w:asciiTheme="minorHAnsi" w:hAnsiTheme="minorHAnsi" w:cs="Arial"/>
          <w:sz w:val="20"/>
          <w:szCs w:val="20"/>
          <w:shd w:val="clear" w:color="auto" w:fill="FFFFFF"/>
        </w:rPr>
      </w:pPr>
      <w:r>
        <w:rPr>
          <w:rFonts w:asciiTheme="minorHAnsi" w:hAnsiTheme="minorHAnsi" w:cs="Arial"/>
          <w:sz w:val="20"/>
          <w:szCs w:val="20"/>
          <w:shd w:val="clear" w:color="auto" w:fill="FFFFFF"/>
        </w:rPr>
        <w:t xml:space="preserve">19.2.2. </w:t>
      </w:r>
      <w:r w:rsidRPr="00D63D89">
        <w:rPr>
          <w:rFonts w:asciiTheme="minorHAnsi" w:hAnsiTheme="minorHAnsi" w:cs="Arial"/>
          <w:sz w:val="20"/>
          <w:szCs w:val="20"/>
          <w:shd w:val="clear" w:color="auto" w:fill="FFFFFF"/>
        </w:rPr>
        <w:t>Impedimento de licitar e de contratar com a União e descredenciamento no SICAF, pelo prazo de até cinco anos;</w:t>
      </w:r>
    </w:p>
    <w:p w:rsidR="008B21E5" w:rsidRPr="005A12A5" w:rsidRDefault="008B21E5" w:rsidP="008B21E5">
      <w:pPr>
        <w:spacing w:after="0" w:line="240" w:lineRule="auto"/>
        <w:jc w:val="both"/>
        <w:rPr>
          <w:rFonts w:asciiTheme="minorHAnsi" w:hAnsiTheme="minorHAnsi" w:cs="Arial"/>
          <w:sz w:val="20"/>
          <w:szCs w:val="20"/>
        </w:rPr>
      </w:pPr>
      <w:r>
        <w:rPr>
          <w:rFonts w:asciiTheme="minorHAnsi" w:hAnsiTheme="minorHAnsi" w:cs="Arial"/>
          <w:sz w:val="20"/>
          <w:szCs w:val="20"/>
          <w:shd w:val="clear" w:color="auto" w:fill="FFFFFF"/>
        </w:rPr>
        <w:t xml:space="preserve">19.3. </w:t>
      </w:r>
      <w:r w:rsidRPr="005A12A5">
        <w:rPr>
          <w:rFonts w:asciiTheme="minorHAnsi" w:hAnsiTheme="minorHAnsi" w:cs="Arial"/>
          <w:sz w:val="20"/>
          <w:szCs w:val="20"/>
          <w:shd w:val="clear" w:color="auto" w:fill="FFFFFF"/>
        </w:rPr>
        <w:t>A penalidade de multa pode ser aplicada cumulativamente com a sanção de impedimento.</w:t>
      </w:r>
    </w:p>
    <w:p w:rsidR="008B21E5" w:rsidRPr="00D63D89" w:rsidRDefault="008B21E5" w:rsidP="008B21E5">
      <w:pPr>
        <w:snapToGrid w:val="0"/>
        <w:spacing w:after="0" w:line="240" w:lineRule="auto"/>
        <w:jc w:val="both"/>
        <w:rPr>
          <w:rFonts w:asciiTheme="minorHAnsi" w:hAnsiTheme="minorHAnsi" w:cs="Arial"/>
          <w:color w:val="000000"/>
          <w:sz w:val="20"/>
          <w:szCs w:val="20"/>
        </w:rPr>
      </w:pPr>
      <w:r>
        <w:rPr>
          <w:rFonts w:asciiTheme="minorHAnsi" w:hAnsiTheme="minorHAnsi" w:cs="Arial"/>
          <w:sz w:val="20"/>
          <w:szCs w:val="20"/>
        </w:rPr>
        <w:t xml:space="preserve">19.4. </w:t>
      </w:r>
      <w:r w:rsidRPr="00D63D89">
        <w:rPr>
          <w:rFonts w:asciiTheme="minorHAnsi" w:hAnsiTheme="minorHAnsi" w:cs="Arial"/>
          <w:sz w:val="20"/>
          <w:szCs w:val="20"/>
        </w:rPr>
        <w:t xml:space="preserve">A </w:t>
      </w:r>
      <w:r w:rsidRPr="00D63D89">
        <w:rPr>
          <w:rFonts w:asciiTheme="minorHAnsi" w:hAnsiTheme="minorHAnsi" w:cs="Arial"/>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8B21E5" w:rsidRPr="00D63D89" w:rsidRDefault="008B21E5" w:rsidP="008B21E5">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19.5. </w:t>
      </w:r>
      <w:r w:rsidRPr="00D63D89">
        <w:rPr>
          <w:rFonts w:asciiTheme="minorHAnsi" w:hAnsiTheme="minorHAnsi"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8B21E5" w:rsidRPr="00D63D89" w:rsidRDefault="008B21E5" w:rsidP="008B21E5">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19.6. </w:t>
      </w:r>
      <w:r w:rsidRPr="00D63D89">
        <w:rPr>
          <w:rFonts w:asciiTheme="minorHAnsi" w:hAnsiTheme="minorHAnsi" w:cs="Arial"/>
          <w:color w:val="000000"/>
          <w:sz w:val="20"/>
          <w:szCs w:val="20"/>
        </w:rPr>
        <w:t>As penalidades serão obrigatoriamente registradas no SICAF.</w:t>
      </w:r>
    </w:p>
    <w:p w:rsidR="008B21E5" w:rsidRPr="00D63D89" w:rsidRDefault="008B21E5" w:rsidP="008B21E5">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19.7. </w:t>
      </w:r>
      <w:r w:rsidRPr="00D63D89">
        <w:rPr>
          <w:rFonts w:asciiTheme="minorHAnsi" w:hAnsiTheme="minorHAnsi" w:cs="Arial"/>
          <w:color w:val="000000"/>
          <w:sz w:val="20"/>
          <w:szCs w:val="20"/>
        </w:rPr>
        <w:t>As sanções por atos praticados no decorrer da contratação estão previstas no Termo de Referência.</w:t>
      </w:r>
    </w:p>
    <w:p w:rsidR="008B21E5" w:rsidRDefault="008B21E5" w:rsidP="008B21E5">
      <w:pPr>
        <w:widowControl w:val="0"/>
        <w:autoSpaceDE w:val="0"/>
        <w:autoSpaceDN w:val="0"/>
        <w:adjustRightInd w:val="0"/>
        <w:spacing w:after="0" w:line="240" w:lineRule="auto"/>
        <w:jc w:val="both"/>
        <w:rPr>
          <w:bCs/>
          <w:color w:val="000000"/>
          <w:sz w:val="20"/>
          <w:szCs w:val="20"/>
        </w:rPr>
      </w:pPr>
    </w:p>
    <w:p w:rsidR="008B21E5" w:rsidRPr="00FC47D3" w:rsidRDefault="008B21E5" w:rsidP="008B21E5">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Pr="00FC47D3">
        <w:rPr>
          <w:b/>
          <w:bCs/>
          <w:color w:val="000000"/>
          <w:sz w:val="20"/>
          <w:szCs w:val="20"/>
        </w:rPr>
        <w:t xml:space="preserve">. DAS DISPOSIÇÕES GERAIS </w:t>
      </w:r>
    </w:p>
    <w:p w:rsidR="008B21E5" w:rsidRPr="00FC47D3" w:rsidRDefault="008B21E5" w:rsidP="008B21E5">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.1.</w:t>
      </w:r>
      <w:r w:rsidRPr="00FC47D3">
        <w:rPr>
          <w:bCs/>
          <w:color w:val="000000"/>
          <w:sz w:val="20"/>
          <w:szCs w:val="20"/>
        </w:rPr>
        <w:t xml:space="preserve"> Ao Secretário da Saúde compete anular este Pregão</w:t>
      </w:r>
      <w:r w:rsidR="00643667">
        <w:rPr>
          <w:bCs/>
          <w:color w:val="000000"/>
          <w:sz w:val="20"/>
          <w:szCs w:val="20"/>
        </w:rPr>
        <w:t xml:space="preserve"> </w:t>
      </w:r>
      <w:r w:rsidRPr="00FC47D3">
        <w:rPr>
          <w:bCs/>
          <w:color w:val="000000"/>
          <w:sz w:val="20"/>
          <w:szCs w:val="20"/>
        </w:rPr>
        <w:t>de ofício</w:t>
      </w:r>
      <w:r>
        <w:rPr>
          <w:bCs/>
          <w:color w:val="000000"/>
          <w:sz w:val="20"/>
          <w:szCs w:val="20"/>
        </w:rPr>
        <w:t>,</w:t>
      </w:r>
      <w:r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8B21E5" w:rsidRPr="00FC47D3" w:rsidRDefault="008B21E5" w:rsidP="008B21E5">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.2</w:t>
      </w:r>
      <w:r>
        <w:rPr>
          <w:bCs/>
          <w:color w:val="000000"/>
          <w:sz w:val="20"/>
          <w:szCs w:val="20"/>
        </w:rPr>
        <w:t>. As Licitante</w:t>
      </w:r>
      <w:r w:rsidRPr="00FC47D3">
        <w:rPr>
          <w:bCs/>
          <w:color w:val="000000"/>
          <w:sz w:val="20"/>
          <w:szCs w:val="20"/>
        </w:rPr>
        <w:t>s não terão direito à indenização em decorrência de revogação ou anulação do procedimento licitatório, ressalvado o direito a ampla defesa e o contraditório.</w:t>
      </w:r>
    </w:p>
    <w:p w:rsidR="008B21E5" w:rsidRPr="00FC47D3" w:rsidRDefault="008B21E5" w:rsidP="008B21E5">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.3.</w:t>
      </w:r>
      <w:r w:rsidRPr="00FC47D3">
        <w:rPr>
          <w:bCs/>
          <w:color w:val="000000"/>
          <w:sz w:val="20"/>
          <w:szCs w:val="20"/>
        </w:rPr>
        <w:t xml:space="preserve"> É facultado </w:t>
      </w:r>
      <w:proofErr w:type="gramStart"/>
      <w:r w:rsidRPr="00FC47D3">
        <w:rPr>
          <w:bCs/>
          <w:color w:val="000000"/>
          <w:sz w:val="20"/>
          <w:szCs w:val="20"/>
        </w:rPr>
        <w:t>ao(</w:t>
      </w:r>
      <w:proofErr w:type="gramEnd"/>
      <w:r w:rsidRPr="00FC47D3">
        <w:rPr>
          <w:bCs/>
          <w:color w:val="000000"/>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8B21E5" w:rsidRPr="00FC47D3" w:rsidRDefault="008B21E5" w:rsidP="008B21E5">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.4.</w:t>
      </w:r>
      <w:r w:rsidRPr="00FC47D3">
        <w:rPr>
          <w:bCs/>
          <w:color w:val="000000"/>
          <w:sz w:val="20"/>
          <w:szCs w:val="20"/>
        </w:rPr>
        <w:t xml:space="preserve"> No julgamento das propostas e na fase de habilitação, </w:t>
      </w:r>
      <w:proofErr w:type="gramStart"/>
      <w:r w:rsidRPr="00FC47D3">
        <w:rPr>
          <w:bCs/>
          <w:color w:val="000000"/>
          <w:sz w:val="20"/>
          <w:szCs w:val="20"/>
        </w:rPr>
        <w:t>o(</w:t>
      </w:r>
      <w:proofErr w:type="gramEnd"/>
      <w:r w:rsidRPr="00FC47D3">
        <w:rPr>
          <w:bCs/>
          <w:color w:val="000000"/>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8B21E5" w:rsidRPr="00FC47D3" w:rsidRDefault="008B21E5" w:rsidP="008B21E5">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.5</w:t>
      </w:r>
      <w:r w:rsidRPr="00FC47D3">
        <w:rPr>
          <w:bCs/>
          <w:color w:val="000000"/>
          <w:sz w:val="20"/>
          <w:szCs w:val="20"/>
        </w:rPr>
        <w:t xml:space="preserve">. Caso os prazos definidos neste </w:t>
      </w:r>
      <w:r>
        <w:rPr>
          <w:bCs/>
          <w:color w:val="000000"/>
          <w:sz w:val="20"/>
          <w:szCs w:val="20"/>
        </w:rPr>
        <w:t>Edital</w:t>
      </w:r>
      <w:r w:rsidRPr="00FC47D3">
        <w:rPr>
          <w:bCs/>
          <w:color w:val="000000"/>
          <w:sz w:val="20"/>
          <w:szCs w:val="20"/>
        </w:rPr>
        <w:t xml:space="preserve"> não estejam expressamente indicados na proposta, eles serão considerados como aceitos para efeito de julgamento deste Pregão.</w:t>
      </w:r>
    </w:p>
    <w:p w:rsidR="008B21E5" w:rsidRPr="00FC47D3" w:rsidRDefault="008B21E5" w:rsidP="008B21E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0</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8B21E5" w:rsidRPr="00FC47D3" w:rsidRDefault="008B21E5" w:rsidP="008B21E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0</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Pr>
          <w:bCs/>
          <w:color w:val="000000"/>
          <w:sz w:val="20"/>
          <w:szCs w:val="20"/>
        </w:rPr>
        <w:t>M</w:t>
      </w:r>
      <w:r w:rsidRPr="00FC47D3">
        <w:rPr>
          <w:bCs/>
          <w:color w:val="000000"/>
          <w:sz w:val="20"/>
          <w:szCs w:val="20"/>
        </w:rPr>
        <w:t xml:space="preserve">icroempresas e </w:t>
      </w:r>
      <w:r>
        <w:rPr>
          <w:bCs/>
          <w:color w:val="000000"/>
          <w:sz w:val="20"/>
          <w:szCs w:val="20"/>
        </w:rPr>
        <w:t>E</w:t>
      </w:r>
      <w:r w:rsidRPr="00FC47D3">
        <w:rPr>
          <w:bCs/>
          <w:color w:val="000000"/>
          <w:sz w:val="20"/>
          <w:szCs w:val="20"/>
        </w:rPr>
        <w:t xml:space="preserve">mpresas de </w:t>
      </w:r>
      <w:r>
        <w:rPr>
          <w:bCs/>
          <w:color w:val="000000"/>
          <w:sz w:val="20"/>
          <w:szCs w:val="20"/>
        </w:rPr>
        <w:t>P</w:t>
      </w:r>
      <w:r w:rsidRPr="00FC47D3">
        <w:rPr>
          <w:bCs/>
          <w:color w:val="000000"/>
          <w:sz w:val="20"/>
          <w:szCs w:val="20"/>
        </w:rPr>
        <w:t xml:space="preserve">equeno </w:t>
      </w:r>
      <w:r>
        <w:rPr>
          <w:bCs/>
          <w:color w:val="000000"/>
          <w:sz w:val="20"/>
          <w:szCs w:val="20"/>
        </w:rPr>
        <w:t>P</w:t>
      </w:r>
      <w:r w:rsidRPr="00FC47D3">
        <w:rPr>
          <w:bCs/>
          <w:color w:val="000000"/>
          <w:sz w:val="20"/>
          <w:szCs w:val="20"/>
        </w:rPr>
        <w:t>orte.</w:t>
      </w:r>
    </w:p>
    <w:p w:rsidR="008B21E5" w:rsidRPr="00FC47D3" w:rsidRDefault="008B21E5" w:rsidP="008B21E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0</w:t>
      </w:r>
      <w:r w:rsidRPr="00FC47D3">
        <w:rPr>
          <w:b/>
          <w:bCs/>
          <w:color w:val="000000"/>
          <w:sz w:val="20"/>
          <w:szCs w:val="20"/>
        </w:rPr>
        <w:t>.8</w:t>
      </w:r>
      <w:r w:rsidRPr="00FC47D3">
        <w:rPr>
          <w:bCs/>
          <w:color w:val="000000"/>
          <w:sz w:val="20"/>
          <w:szCs w:val="20"/>
        </w:rPr>
        <w:t>. Em caso de divergência entre normas i</w:t>
      </w:r>
      <w:r>
        <w:rPr>
          <w:bCs/>
          <w:color w:val="000000"/>
          <w:sz w:val="20"/>
          <w:szCs w:val="20"/>
        </w:rPr>
        <w:t>nfralegais e as contidas neste Edital</w:t>
      </w:r>
      <w:r w:rsidRPr="00FC47D3">
        <w:rPr>
          <w:bCs/>
          <w:color w:val="000000"/>
          <w:sz w:val="20"/>
          <w:szCs w:val="20"/>
        </w:rPr>
        <w:t>, prevalecerão às últimas, exceto em caso de normas editadas pelo Governo do Estado e Federa</w:t>
      </w:r>
      <w:r>
        <w:rPr>
          <w:bCs/>
          <w:color w:val="000000"/>
          <w:sz w:val="20"/>
          <w:szCs w:val="20"/>
        </w:rPr>
        <w:t>l</w:t>
      </w:r>
      <w:r w:rsidRPr="00FC47D3">
        <w:rPr>
          <w:bCs/>
          <w:color w:val="000000"/>
          <w:sz w:val="20"/>
          <w:szCs w:val="20"/>
        </w:rPr>
        <w:t>.</w:t>
      </w:r>
    </w:p>
    <w:p w:rsidR="008B21E5" w:rsidRPr="00FC47D3" w:rsidRDefault="008B21E5" w:rsidP="008B21E5">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.9.</w:t>
      </w:r>
      <w:r w:rsidRPr="00FC47D3">
        <w:rPr>
          <w:bCs/>
          <w:color w:val="000000"/>
          <w:sz w:val="20"/>
          <w:szCs w:val="20"/>
        </w:rPr>
        <w:t xml:space="preserve"> Não serão aceitos documentos com a vigência vencida, exceto se</w:t>
      </w:r>
      <w:r>
        <w:rPr>
          <w:bCs/>
          <w:color w:val="000000"/>
          <w:sz w:val="20"/>
          <w:szCs w:val="20"/>
        </w:rPr>
        <w:t>, e nos casos que o</w:t>
      </w:r>
      <w:r w:rsidR="00643667">
        <w:rPr>
          <w:bCs/>
          <w:color w:val="000000"/>
          <w:sz w:val="20"/>
          <w:szCs w:val="20"/>
        </w:rPr>
        <w:t xml:space="preserve"> </w:t>
      </w:r>
      <w:r>
        <w:rPr>
          <w:bCs/>
          <w:color w:val="000000"/>
          <w:sz w:val="20"/>
          <w:szCs w:val="20"/>
        </w:rPr>
        <w:t>Edital</w:t>
      </w:r>
      <w:r w:rsidRPr="00FC47D3">
        <w:rPr>
          <w:bCs/>
          <w:color w:val="000000"/>
          <w:sz w:val="20"/>
          <w:szCs w:val="20"/>
        </w:rPr>
        <w:t xml:space="preserve"> permitir;</w:t>
      </w:r>
    </w:p>
    <w:p w:rsidR="008B21E5" w:rsidRPr="00FC47D3" w:rsidRDefault="008B21E5" w:rsidP="008B21E5">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.10.</w:t>
      </w:r>
      <w:r w:rsidRPr="00FC47D3">
        <w:rPr>
          <w:bCs/>
          <w:color w:val="000000"/>
          <w:sz w:val="20"/>
          <w:szCs w:val="20"/>
        </w:rPr>
        <w:t xml:space="preserve"> A participação neste Pregão implica, automaticamente, na aceitação in</w:t>
      </w:r>
      <w:r>
        <w:rPr>
          <w:bCs/>
          <w:color w:val="000000"/>
          <w:sz w:val="20"/>
          <w:szCs w:val="20"/>
        </w:rPr>
        <w:t>tegral dos termos deste Edital, seus Anexos,</w:t>
      </w:r>
      <w:r w:rsidRPr="00FC47D3">
        <w:rPr>
          <w:bCs/>
          <w:color w:val="000000"/>
          <w:sz w:val="20"/>
          <w:szCs w:val="20"/>
        </w:rPr>
        <w:t xml:space="preserve"> leis</w:t>
      </w:r>
      <w:r>
        <w:rPr>
          <w:bCs/>
          <w:color w:val="000000"/>
          <w:sz w:val="20"/>
          <w:szCs w:val="20"/>
        </w:rPr>
        <w:t xml:space="preserve"> e normas</w:t>
      </w:r>
      <w:r w:rsidRPr="00FC47D3">
        <w:rPr>
          <w:bCs/>
          <w:color w:val="000000"/>
          <w:sz w:val="20"/>
          <w:szCs w:val="20"/>
        </w:rPr>
        <w:t xml:space="preserve"> aplicáveis;</w:t>
      </w:r>
    </w:p>
    <w:p w:rsidR="008B21E5" w:rsidRPr="00FC47D3" w:rsidRDefault="008B21E5" w:rsidP="008B21E5">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.11.</w:t>
      </w:r>
      <w:r w:rsidRPr="00FC47D3">
        <w:rPr>
          <w:bCs/>
          <w:color w:val="000000"/>
          <w:sz w:val="20"/>
          <w:szCs w:val="20"/>
        </w:rPr>
        <w:t xml:space="preserve"> Este Pregão poderá ter a data de abertura da sessão pública transferida por conveniência da </w:t>
      </w:r>
      <w:r>
        <w:rPr>
          <w:bCs/>
          <w:color w:val="000000"/>
          <w:sz w:val="20"/>
          <w:szCs w:val="20"/>
        </w:rPr>
        <w:t>SESAU/TO, sem prejuízo do disposto no §</w:t>
      </w:r>
      <w:r w:rsidRPr="00FC47D3">
        <w:rPr>
          <w:bCs/>
          <w:color w:val="000000"/>
          <w:sz w:val="20"/>
          <w:szCs w:val="20"/>
        </w:rPr>
        <w:t>4º do art.17 do Decreto Federal nº 5.450</w:t>
      </w:r>
      <w:r>
        <w:rPr>
          <w:bCs/>
          <w:color w:val="000000"/>
          <w:sz w:val="20"/>
          <w:szCs w:val="20"/>
        </w:rPr>
        <w:t>/2005.</w:t>
      </w:r>
    </w:p>
    <w:p w:rsidR="008B21E5" w:rsidRPr="00FC47D3" w:rsidRDefault="008B21E5" w:rsidP="008B21E5">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Pr="00FC47D3">
        <w:rPr>
          <w:b/>
          <w:bCs/>
          <w:color w:val="000000"/>
          <w:sz w:val="20"/>
          <w:szCs w:val="20"/>
        </w:rPr>
        <w:t>.12.</w:t>
      </w:r>
      <w:r w:rsidRPr="00FC47D3">
        <w:rPr>
          <w:bCs/>
          <w:color w:val="000000"/>
          <w:sz w:val="20"/>
          <w:szCs w:val="20"/>
        </w:rPr>
        <w:t xml:space="preserve"> Este </w:t>
      </w:r>
      <w:r>
        <w:rPr>
          <w:bCs/>
          <w:color w:val="000000"/>
          <w:sz w:val="20"/>
          <w:szCs w:val="20"/>
        </w:rPr>
        <w:t>Edital</w:t>
      </w:r>
      <w:r w:rsidRPr="00FC47D3">
        <w:rPr>
          <w:bCs/>
          <w:color w:val="000000"/>
          <w:sz w:val="20"/>
          <w:szCs w:val="20"/>
        </w:rPr>
        <w:t xml:space="preserve"> é instrumento de adesão, donde todos que participem estão automaticamente de acordo com suas condições.</w:t>
      </w:r>
    </w:p>
    <w:p w:rsidR="008B21E5" w:rsidRDefault="008B21E5" w:rsidP="008B21E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0</w:t>
      </w:r>
      <w:r w:rsidRPr="00FC47D3">
        <w:rPr>
          <w:b/>
          <w:bCs/>
          <w:color w:val="000000"/>
          <w:sz w:val="20"/>
          <w:szCs w:val="20"/>
        </w:rPr>
        <w:t xml:space="preserve">.13. </w:t>
      </w:r>
      <w:r>
        <w:rPr>
          <w:bCs/>
          <w:color w:val="000000"/>
          <w:sz w:val="20"/>
          <w:szCs w:val="20"/>
        </w:rPr>
        <w:t>A</w:t>
      </w:r>
      <w:r w:rsidR="001B402C">
        <w:rPr>
          <w:bCs/>
          <w:color w:val="000000"/>
          <w:sz w:val="20"/>
          <w:szCs w:val="20"/>
        </w:rPr>
        <w:t xml:space="preserve"> </w:t>
      </w:r>
      <w:r>
        <w:rPr>
          <w:bCs/>
          <w:color w:val="000000"/>
          <w:sz w:val="20"/>
          <w:szCs w:val="20"/>
        </w:rPr>
        <w:t>C</w:t>
      </w:r>
      <w:r w:rsidRPr="00FC47D3">
        <w:rPr>
          <w:bCs/>
          <w:color w:val="000000"/>
          <w:sz w:val="20"/>
          <w:szCs w:val="20"/>
        </w:rPr>
        <w:t>ontratad</w:t>
      </w:r>
      <w:r>
        <w:rPr>
          <w:bCs/>
          <w:color w:val="000000"/>
          <w:sz w:val="20"/>
          <w:szCs w:val="20"/>
        </w:rPr>
        <w:t>a</w:t>
      </w:r>
      <w:r w:rsidRPr="00FC47D3">
        <w:rPr>
          <w:bCs/>
          <w:color w:val="000000"/>
          <w:sz w:val="20"/>
          <w:szCs w:val="20"/>
        </w:rPr>
        <w:t xml:space="preserve"> não poderá subcontratar o objeto em parte, sem a expressa anuência da Contratante.</w:t>
      </w:r>
    </w:p>
    <w:p w:rsidR="008B21E5" w:rsidRPr="005A7C11" w:rsidRDefault="008B21E5" w:rsidP="008B21E5">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w:t>
      </w:r>
      <w:r>
        <w:rPr>
          <w:b/>
          <w:bCs/>
          <w:color w:val="000000"/>
          <w:sz w:val="20"/>
          <w:szCs w:val="20"/>
        </w:rPr>
        <w:t>0</w:t>
      </w:r>
      <w:r w:rsidRPr="005A7C11">
        <w:rPr>
          <w:b/>
          <w:bCs/>
          <w:color w:val="000000"/>
          <w:sz w:val="20"/>
          <w:szCs w:val="20"/>
        </w:rPr>
        <w:t>.14.</w:t>
      </w:r>
      <w:r w:rsidR="001B402C">
        <w:rPr>
          <w:b/>
          <w:bCs/>
          <w:color w:val="000000"/>
          <w:sz w:val="20"/>
          <w:szCs w:val="20"/>
        </w:rPr>
        <w:t xml:space="preserve"> </w:t>
      </w:r>
      <w:r>
        <w:rPr>
          <w:bCs/>
          <w:color w:val="000000"/>
          <w:sz w:val="20"/>
          <w:szCs w:val="20"/>
        </w:rPr>
        <w:t>Não serão aceitos “protocolos de entrega” ou “solicitação de documentos” em substituição aos documentos requeridos no presente Edital e seus Anexos, salvo nos casos expressamente permitidos.</w:t>
      </w:r>
    </w:p>
    <w:p w:rsidR="008B21E5" w:rsidRDefault="008B21E5" w:rsidP="008B21E5">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lastRenderedPageBreak/>
        <w:t>2</w:t>
      </w:r>
      <w:r>
        <w:rPr>
          <w:b/>
          <w:bCs/>
          <w:color w:val="000000"/>
          <w:sz w:val="20"/>
          <w:szCs w:val="20"/>
        </w:rPr>
        <w:t>0</w:t>
      </w:r>
      <w:r w:rsidRPr="00FC47D3">
        <w:rPr>
          <w:b/>
          <w:bCs/>
          <w:color w:val="000000"/>
          <w:sz w:val="20"/>
          <w:szCs w:val="20"/>
        </w:rPr>
        <w:t>.1</w:t>
      </w:r>
      <w:r>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inclui-se o último.</w:t>
      </w:r>
    </w:p>
    <w:p w:rsidR="008B21E5" w:rsidRPr="00FC47D3" w:rsidRDefault="008B21E5" w:rsidP="008B21E5">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Pr>
          <w:b/>
          <w:bCs/>
          <w:color w:val="000000"/>
          <w:sz w:val="20"/>
          <w:szCs w:val="20"/>
        </w:rPr>
        <w:t>1</w:t>
      </w:r>
      <w:r w:rsidRPr="00FC47D3">
        <w:rPr>
          <w:b/>
          <w:bCs/>
          <w:color w:val="000000"/>
          <w:sz w:val="20"/>
          <w:szCs w:val="20"/>
        </w:rPr>
        <w:t>. DO FORO</w:t>
      </w:r>
    </w:p>
    <w:p w:rsidR="008B21E5" w:rsidRDefault="008B21E5" w:rsidP="008B21E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Pr>
          <w:b/>
          <w:bCs/>
          <w:color w:val="000000"/>
          <w:sz w:val="20"/>
          <w:szCs w:val="20"/>
        </w:rPr>
        <w:t>1</w:t>
      </w:r>
      <w:r w:rsidRPr="00FC47D3">
        <w:rPr>
          <w:b/>
          <w:bCs/>
          <w:color w:val="000000"/>
          <w:sz w:val="20"/>
          <w:szCs w:val="20"/>
        </w:rPr>
        <w:t>.1</w:t>
      </w:r>
      <w:r w:rsidRPr="00FC47D3">
        <w:rPr>
          <w:bCs/>
          <w:color w:val="000000"/>
          <w:sz w:val="20"/>
          <w:szCs w:val="20"/>
        </w:rPr>
        <w:t xml:space="preserve">. Para dirimir as questões relativas ao presente </w:t>
      </w:r>
      <w:r>
        <w:rPr>
          <w:bCs/>
          <w:color w:val="000000"/>
          <w:sz w:val="20"/>
          <w:szCs w:val="20"/>
        </w:rPr>
        <w:t>Edital</w:t>
      </w:r>
      <w:r w:rsidRPr="00FC47D3">
        <w:rPr>
          <w:bCs/>
          <w:color w:val="000000"/>
          <w:sz w:val="20"/>
          <w:szCs w:val="20"/>
        </w:rPr>
        <w:t>, el</w:t>
      </w:r>
      <w:r>
        <w:rPr>
          <w:bCs/>
          <w:color w:val="000000"/>
          <w:sz w:val="20"/>
          <w:szCs w:val="20"/>
        </w:rPr>
        <w:t>ege-se como foro competente o da comarca de</w:t>
      </w:r>
      <w:r w:rsidRPr="00FC47D3">
        <w:rPr>
          <w:bCs/>
          <w:color w:val="000000"/>
          <w:sz w:val="20"/>
          <w:szCs w:val="20"/>
        </w:rPr>
        <w:t xml:space="preserve"> Palmas - TO, com exclusão de qualquer outro.</w:t>
      </w:r>
    </w:p>
    <w:p w:rsidR="008B21E5" w:rsidRDefault="008B21E5" w:rsidP="008B21E5">
      <w:pPr>
        <w:widowControl w:val="0"/>
        <w:autoSpaceDE w:val="0"/>
        <w:autoSpaceDN w:val="0"/>
        <w:adjustRightInd w:val="0"/>
        <w:spacing w:after="0" w:line="240" w:lineRule="auto"/>
        <w:jc w:val="both"/>
        <w:rPr>
          <w:bCs/>
          <w:color w:val="000000"/>
          <w:sz w:val="20"/>
          <w:szCs w:val="20"/>
        </w:rPr>
      </w:pPr>
    </w:p>
    <w:p w:rsidR="008B21E5" w:rsidRDefault="008B21E5" w:rsidP="008B21E5">
      <w:pPr>
        <w:widowControl w:val="0"/>
        <w:autoSpaceDE w:val="0"/>
        <w:autoSpaceDN w:val="0"/>
        <w:adjustRightInd w:val="0"/>
        <w:spacing w:after="0" w:line="240" w:lineRule="auto"/>
        <w:jc w:val="both"/>
        <w:rPr>
          <w:bCs/>
          <w:color w:val="000000"/>
          <w:sz w:val="20"/>
          <w:szCs w:val="20"/>
        </w:rPr>
      </w:pPr>
    </w:p>
    <w:p w:rsidR="008B21E5" w:rsidRDefault="008B21E5" w:rsidP="000362FB">
      <w:pPr>
        <w:widowControl w:val="0"/>
        <w:autoSpaceDE w:val="0"/>
        <w:autoSpaceDN w:val="0"/>
        <w:adjustRightInd w:val="0"/>
        <w:spacing w:before="120" w:after="0" w:line="240" w:lineRule="auto"/>
        <w:jc w:val="right"/>
        <w:rPr>
          <w:bCs/>
          <w:color w:val="000000"/>
          <w:sz w:val="20"/>
          <w:szCs w:val="20"/>
        </w:rPr>
      </w:pPr>
      <w:r w:rsidRPr="00901BD0">
        <w:rPr>
          <w:bCs/>
          <w:color w:val="000000"/>
          <w:sz w:val="20"/>
          <w:szCs w:val="20"/>
        </w:rPr>
        <w:t xml:space="preserve">Palmas, </w:t>
      </w:r>
      <w:r w:rsidR="000E0081">
        <w:rPr>
          <w:bCs/>
          <w:color w:val="000000"/>
          <w:sz w:val="20"/>
          <w:szCs w:val="20"/>
        </w:rPr>
        <w:t>20</w:t>
      </w:r>
      <w:r w:rsidRPr="00901BD0">
        <w:rPr>
          <w:bCs/>
          <w:color w:val="000000"/>
          <w:sz w:val="20"/>
          <w:szCs w:val="20"/>
        </w:rPr>
        <w:t xml:space="preserve"> de </w:t>
      </w:r>
      <w:r w:rsidR="000E0081">
        <w:rPr>
          <w:bCs/>
          <w:color w:val="000000"/>
          <w:sz w:val="20"/>
          <w:szCs w:val="20"/>
        </w:rPr>
        <w:t>setembro</w:t>
      </w:r>
      <w:r w:rsidRPr="00901BD0">
        <w:rPr>
          <w:bCs/>
          <w:color w:val="000000"/>
          <w:sz w:val="20"/>
          <w:szCs w:val="20"/>
        </w:rPr>
        <w:t xml:space="preserve"> de 201</w:t>
      </w:r>
      <w:r>
        <w:rPr>
          <w:bCs/>
          <w:color w:val="000000"/>
          <w:sz w:val="20"/>
          <w:szCs w:val="20"/>
        </w:rPr>
        <w:t>8</w:t>
      </w:r>
      <w:r w:rsidRPr="00901BD0">
        <w:rPr>
          <w:bCs/>
          <w:color w:val="000000"/>
          <w:sz w:val="20"/>
          <w:szCs w:val="20"/>
        </w:rPr>
        <w:t>.</w:t>
      </w:r>
    </w:p>
    <w:p w:rsidR="008B21E5" w:rsidRDefault="008B21E5" w:rsidP="008B21E5">
      <w:pPr>
        <w:widowControl w:val="0"/>
        <w:autoSpaceDE w:val="0"/>
        <w:autoSpaceDN w:val="0"/>
        <w:adjustRightInd w:val="0"/>
        <w:spacing w:before="120" w:after="0" w:line="240" w:lineRule="auto"/>
        <w:jc w:val="center"/>
        <w:rPr>
          <w:bCs/>
          <w:color w:val="000000"/>
          <w:sz w:val="20"/>
          <w:szCs w:val="20"/>
        </w:rPr>
      </w:pPr>
    </w:p>
    <w:p w:rsidR="000362FB" w:rsidRPr="00901BD0" w:rsidRDefault="000362FB" w:rsidP="008B21E5">
      <w:pPr>
        <w:widowControl w:val="0"/>
        <w:autoSpaceDE w:val="0"/>
        <w:autoSpaceDN w:val="0"/>
        <w:adjustRightInd w:val="0"/>
        <w:spacing w:before="120" w:after="0" w:line="240" w:lineRule="auto"/>
        <w:jc w:val="center"/>
        <w:rPr>
          <w:bCs/>
          <w:color w:val="000000"/>
          <w:sz w:val="20"/>
          <w:szCs w:val="20"/>
        </w:rPr>
      </w:pPr>
    </w:p>
    <w:p w:rsidR="008B21E5" w:rsidRPr="00901BD0" w:rsidRDefault="000362FB" w:rsidP="008B21E5">
      <w:pPr>
        <w:widowControl w:val="0"/>
        <w:autoSpaceDE w:val="0"/>
        <w:autoSpaceDN w:val="0"/>
        <w:adjustRightInd w:val="0"/>
        <w:spacing w:before="120" w:after="0" w:line="240" w:lineRule="auto"/>
        <w:jc w:val="center"/>
        <w:rPr>
          <w:bCs/>
          <w:color w:val="000000"/>
          <w:sz w:val="20"/>
          <w:szCs w:val="20"/>
        </w:rPr>
      </w:pPr>
      <w:bookmarkStart w:id="2" w:name="_GoBack"/>
      <w:bookmarkEnd w:id="2"/>
      <w:r w:rsidRPr="000362FB">
        <w:rPr>
          <w:bCs/>
          <w:color w:val="000000"/>
          <w:sz w:val="20"/>
          <w:szCs w:val="20"/>
          <w:highlight w:val="lightGray"/>
        </w:rPr>
        <w:t>Assinatura Digital</w:t>
      </w:r>
    </w:p>
    <w:p w:rsidR="008B21E5" w:rsidRPr="00901BD0" w:rsidRDefault="008B21E5" w:rsidP="008B21E5">
      <w:pPr>
        <w:widowControl w:val="0"/>
        <w:autoSpaceDE w:val="0"/>
        <w:autoSpaceDN w:val="0"/>
        <w:adjustRightInd w:val="0"/>
        <w:spacing w:after="0" w:line="240" w:lineRule="auto"/>
        <w:jc w:val="center"/>
        <w:rPr>
          <w:b/>
          <w:bCs/>
          <w:color w:val="000000"/>
          <w:sz w:val="20"/>
          <w:szCs w:val="20"/>
        </w:rPr>
      </w:pPr>
      <w:r>
        <w:rPr>
          <w:b/>
          <w:bCs/>
          <w:color w:val="000000"/>
          <w:sz w:val="20"/>
          <w:szCs w:val="20"/>
        </w:rPr>
        <w:t>Kássia Divina Pinheiro Barbosa Koelln</w:t>
      </w:r>
    </w:p>
    <w:p w:rsidR="008B21E5" w:rsidRDefault="008B21E5" w:rsidP="008B21E5">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8B21E5" w:rsidRDefault="008B21E5" w:rsidP="008B21E5">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1A660A" w:rsidRDefault="001A660A"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1B16E6" w:rsidRDefault="001B16E6" w:rsidP="003D65BF">
      <w:pPr>
        <w:widowControl w:val="0"/>
        <w:autoSpaceDE w:val="0"/>
        <w:autoSpaceDN w:val="0"/>
        <w:adjustRightInd w:val="0"/>
        <w:spacing w:after="0" w:line="240" w:lineRule="auto"/>
        <w:jc w:val="center"/>
        <w:rPr>
          <w:bCs/>
          <w:color w:val="000000"/>
          <w:sz w:val="20"/>
          <w:szCs w:val="20"/>
        </w:rPr>
      </w:pPr>
    </w:p>
    <w:p w:rsidR="001B16E6" w:rsidRDefault="001B16E6" w:rsidP="003D65BF">
      <w:pPr>
        <w:widowControl w:val="0"/>
        <w:autoSpaceDE w:val="0"/>
        <w:autoSpaceDN w:val="0"/>
        <w:adjustRightInd w:val="0"/>
        <w:spacing w:after="0" w:line="240" w:lineRule="auto"/>
        <w:jc w:val="center"/>
        <w:rPr>
          <w:bCs/>
          <w:color w:val="000000"/>
          <w:sz w:val="20"/>
          <w:szCs w:val="20"/>
        </w:rPr>
      </w:pPr>
    </w:p>
    <w:p w:rsidR="00640F8F" w:rsidRDefault="00640F8F"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402C" w:rsidRDefault="001B402C" w:rsidP="003D65BF">
      <w:pPr>
        <w:widowControl w:val="0"/>
        <w:autoSpaceDE w:val="0"/>
        <w:autoSpaceDN w:val="0"/>
        <w:adjustRightInd w:val="0"/>
        <w:spacing w:after="0" w:line="240" w:lineRule="auto"/>
        <w:jc w:val="center"/>
        <w:rPr>
          <w:bCs/>
          <w:color w:val="000000"/>
          <w:sz w:val="20"/>
          <w:szCs w:val="20"/>
        </w:rPr>
      </w:pPr>
    </w:p>
    <w:p w:rsidR="001B16E6" w:rsidRDefault="001B16E6" w:rsidP="00681D43">
      <w:pPr>
        <w:widowControl w:val="0"/>
        <w:autoSpaceDE w:val="0"/>
        <w:autoSpaceDN w:val="0"/>
        <w:adjustRightInd w:val="0"/>
        <w:spacing w:after="0" w:line="240" w:lineRule="auto"/>
        <w:rPr>
          <w:bCs/>
          <w:color w:val="000000"/>
          <w:sz w:val="20"/>
          <w:szCs w:val="20"/>
        </w:rPr>
      </w:pPr>
    </w:p>
    <w:p w:rsidR="000362FB" w:rsidRDefault="000362FB" w:rsidP="00681D43">
      <w:pPr>
        <w:widowControl w:val="0"/>
        <w:autoSpaceDE w:val="0"/>
        <w:autoSpaceDN w:val="0"/>
        <w:adjustRightInd w:val="0"/>
        <w:spacing w:after="0" w:line="240" w:lineRule="auto"/>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EC6542">
        <w:rPr>
          <w:rFonts w:cs="Courier New"/>
          <w:b/>
          <w:color w:val="000000"/>
          <w:sz w:val="20"/>
          <w:szCs w:val="20"/>
        </w:rPr>
        <w:t>a)</w:t>
      </w:r>
      <w:r w:rsidRPr="00FC47D3">
        <w:rPr>
          <w:rFonts w:cs="Courier New"/>
          <w:color w:val="000000"/>
          <w:sz w:val="20"/>
          <w:szCs w:val="20"/>
        </w:rPr>
        <w:t xml:space="preserve">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 xml:space="preserve">menor </w:t>
      </w:r>
      <w:r w:rsidR="008300A0">
        <w:rPr>
          <w:rFonts w:cs="Courier New"/>
          <w:b/>
          <w:color w:val="000000"/>
          <w:sz w:val="20"/>
          <w:szCs w:val="20"/>
          <w:u w:val="single"/>
        </w:rPr>
        <w:t>valor</w:t>
      </w:r>
      <w:r w:rsidRPr="003C2C09">
        <w:rPr>
          <w:rFonts w:cs="Courier New"/>
          <w:b/>
          <w:color w:val="000000"/>
          <w:sz w:val="20"/>
          <w:szCs w:val="20"/>
          <w:u w:val="single"/>
        </w:rPr>
        <w:t xml:space="preserve"> unitário por item;</w:t>
      </w:r>
    </w:p>
    <w:p w:rsidR="004C2A6C" w:rsidRDefault="00B53EFF" w:rsidP="004C2A6C">
      <w:pPr>
        <w:autoSpaceDE w:val="0"/>
        <w:autoSpaceDN w:val="0"/>
        <w:adjustRightInd w:val="0"/>
        <w:spacing w:after="0"/>
        <w:jc w:val="both"/>
        <w:rPr>
          <w:rFonts w:cs="Courier New"/>
          <w:sz w:val="20"/>
          <w:szCs w:val="20"/>
        </w:rPr>
      </w:pPr>
      <w:r w:rsidRPr="00EC6542">
        <w:rPr>
          <w:rFonts w:cs="Courier New"/>
          <w:b/>
          <w:sz w:val="20"/>
          <w:szCs w:val="20"/>
        </w:rPr>
        <w:t>b</w:t>
      </w:r>
      <w:r w:rsidR="004C2A6C" w:rsidRPr="00EC6542">
        <w:rPr>
          <w:rFonts w:cs="Courier New"/>
          <w:b/>
          <w:sz w:val="20"/>
          <w:szCs w:val="20"/>
        </w:rPr>
        <w:t>)</w:t>
      </w:r>
      <w:r w:rsidR="004C2A6C" w:rsidRPr="00FC47D3">
        <w:rPr>
          <w:rFonts w:cs="Courier New"/>
          <w:sz w:val="20"/>
          <w:szCs w:val="20"/>
        </w:rPr>
        <w:t xml:space="preserve"> A proposta deverá conter apenas duas casas decimais após a vírgula;</w:t>
      </w:r>
    </w:p>
    <w:p w:rsidR="001B16E6" w:rsidRPr="001B16E6" w:rsidRDefault="001B16E6" w:rsidP="001B16E6">
      <w:pPr>
        <w:autoSpaceDE w:val="0"/>
        <w:autoSpaceDN w:val="0"/>
        <w:adjustRightInd w:val="0"/>
        <w:spacing w:after="0"/>
        <w:jc w:val="both"/>
        <w:rPr>
          <w:rFonts w:cs="Courier New"/>
          <w:b/>
          <w:sz w:val="20"/>
          <w:szCs w:val="20"/>
          <w:u w:val="single"/>
        </w:rPr>
      </w:pPr>
      <w:r w:rsidRPr="001B16E6">
        <w:rPr>
          <w:rFonts w:cs="Courier New"/>
          <w:b/>
          <w:sz w:val="20"/>
          <w:szCs w:val="20"/>
          <w:u w:val="single"/>
        </w:rPr>
        <w:t xml:space="preserve">c) </w:t>
      </w:r>
      <w:r w:rsidRPr="001B16E6">
        <w:rPr>
          <w:b/>
          <w:bCs/>
          <w:color w:val="000000"/>
          <w:sz w:val="20"/>
          <w:szCs w:val="20"/>
          <w:u w:val="single"/>
        </w:rPr>
        <w:t>Para cumprimento ao que dispõe o artigo 4</w:t>
      </w:r>
      <w:r w:rsidR="005F1CA4">
        <w:rPr>
          <w:b/>
          <w:bCs/>
          <w:color w:val="000000"/>
          <w:sz w:val="20"/>
          <w:szCs w:val="20"/>
          <w:u w:val="single"/>
        </w:rPr>
        <w:t>8</w:t>
      </w:r>
      <w:r w:rsidRPr="001B16E6">
        <w:rPr>
          <w:b/>
          <w:bCs/>
          <w:color w:val="000000"/>
          <w:sz w:val="20"/>
          <w:szCs w:val="20"/>
          <w:u w:val="single"/>
        </w:rPr>
        <w:t xml:space="preserve"> da Lei Complementar nº 123, de 14 de dezemb</w:t>
      </w:r>
      <w:r w:rsidR="00E149B4">
        <w:rPr>
          <w:b/>
          <w:bCs/>
          <w:color w:val="000000"/>
          <w:sz w:val="20"/>
          <w:szCs w:val="20"/>
          <w:u w:val="single"/>
        </w:rPr>
        <w:t>ro de 2006, as Licitações cujo</w:t>
      </w:r>
      <w:r w:rsidRPr="001B16E6">
        <w:rPr>
          <w:b/>
          <w:bCs/>
          <w:color w:val="000000"/>
          <w:sz w:val="20"/>
          <w:szCs w:val="20"/>
          <w:u w:val="single"/>
        </w:rPr>
        <w:t>s itens sejam de até R$ 80.000,00 (oitenta mil reais) são destinadas exclusivamente as microempresas ou empresas de pequeno porte</w:t>
      </w:r>
      <w:r>
        <w:rPr>
          <w:b/>
          <w:bCs/>
          <w:color w:val="000000"/>
          <w:sz w:val="20"/>
          <w:szCs w:val="20"/>
          <w:u w:val="single"/>
        </w:rPr>
        <w:t>;</w:t>
      </w:r>
    </w:p>
    <w:p w:rsidR="00BB692A" w:rsidRDefault="001B16E6" w:rsidP="00057024">
      <w:pPr>
        <w:autoSpaceDE w:val="0"/>
        <w:autoSpaceDN w:val="0"/>
        <w:adjustRightInd w:val="0"/>
        <w:spacing w:after="0"/>
        <w:jc w:val="both"/>
        <w:rPr>
          <w:b/>
          <w:bCs/>
          <w:color w:val="000000"/>
          <w:sz w:val="20"/>
          <w:szCs w:val="20"/>
          <w:u w:val="single"/>
        </w:rPr>
      </w:pPr>
      <w:r>
        <w:rPr>
          <w:rFonts w:cs="Courier New"/>
          <w:b/>
          <w:sz w:val="20"/>
          <w:szCs w:val="20"/>
          <w:u w:val="single"/>
        </w:rPr>
        <w:t>d</w:t>
      </w:r>
      <w:r w:rsidR="00836F07" w:rsidRPr="00CD3371">
        <w:rPr>
          <w:rFonts w:cs="Courier New"/>
          <w:b/>
          <w:sz w:val="20"/>
          <w:szCs w:val="20"/>
          <w:u w:val="single"/>
        </w:rPr>
        <w:t xml:space="preserve">) </w:t>
      </w:r>
      <w:r w:rsidR="00836F07">
        <w:rPr>
          <w:rFonts w:cs="Courier New"/>
          <w:b/>
          <w:sz w:val="20"/>
          <w:szCs w:val="20"/>
          <w:u w:val="single"/>
        </w:rPr>
        <w:t xml:space="preserve">Será reservada uma cota </w:t>
      </w:r>
      <w:r w:rsidR="00836F07" w:rsidRPr="00CD3371">
        <w:rPr>
          <w:b/>
          <w:bCs/>
          <w:color w:val="000000"/>
          <w:sz w:val="20"/>
          <w:szCs w:val="20"/>
          <w:u w:val="single"/>
        </w:rPr>
        <w:t>no percentual de</w:t>
      </w:r>
      <w:r w:rsidR="00836F07">
        <w:rPr>
          <w:b/>
          <w:bCs/>
          <w:color w:val="000000"/>
          <w:sz w:val="20"/>
          <w:szCs w:val="20"/>
          <w:u w:val="single"/>
        </w:rPr>
        <w:t xml:space="preserve"> até</w:t>
      </w:r>
      <w:r w:rsidR="00836F07" w:rsidRPr="00CD3371">
        <w:rPr>
          <w:b/>
          <w:bCs/>
          <w:color w:val="000000"/>
          <w:sz w:val="20"/>
          <w:szCs w:val="20"/>
          <w:u w:val="single"/>
        </w:rPr>
        <w:t xml:space="preserve"> 2</w:t>
      </w:r>
      <w:r w:rsidR="00836F07">
        <w:rPr>
          <w:b/>
          <w:bCs/>
          <w:color w:val="000000"/>
          <w:sz w:val="20"/>
          <w:szCs w:val="20"/>
          <w:u w:val="single"/>
        </w:rPr>
        <w:t>5</w:t>
      </w:r>
      <w:r w:rsidR="00836F07" w:rsidRPr="00CD3371">
        <w:rPr>
          <w:b/>
          <w:bCs/>
          <w:color w:val="000000"/>
          <w:sz w:val="20"/>
          <w:szCs w:val="20"/>
          <w:u w:val="single"/>
        </w:rPr>
        <w:t xml:space="preserve">% (vinte </w:t>
      </w:r>
      <w:r w:rsidR="00836F07">
        <w:rPr>
          <w:b/>
          <w:bCs/>
          <w:color w:val="000000"/>
          <w:sz w:val="20"/>
          <w:szCs w:val="20"/>
          <w:u w:val="single"/>
        </w:rPr>
        <w:t xml:space="preserve">e cinco </w:t>
      </w:r>
      <w:r w:rsidR="00836F07" w:rsidRPr="00CD3371">
        <w:rPr>
          <w:b/>
          <w:bCs/>
          <w:color w:val="000000"/>
          <w:sz w:val="20"/>
          <w:szCs w:val="20"/>
          <w:u w:val="single"/>
        </w:rPr>
        <w:t>por cento) do quantitativo de cada item</w:t>
      </w:r>
      <w:r w:rsidR="00836F07">
        <w:rPr>
          <w:b/>
          <w:bCs/>
          <w:color w:val="000000"/>
          <w:sz w:val="20"/>
          <w:szCs w:val="20"/>
          <w:u w:val="single"/>
        </w:rPr>
        <w:t xml:space="preserve">, </w:t>
      </w:r>
      <w:r w:rsidR="00836F07" w:rsidRPr="00CD3371">
        <w:rPr>
          <w:b/>
          <w:bCs/>
          <w:color w:val="000000"/>
          <w:sz w:val="20"/>
          <w:szCs w:val="20"/>
          <w:u w:val="single"/>
        </w:rPr>
        <w:t>preferencialmente para contratação de microempresas ou empresas de pequeno porte</w:t>
      </w:r>
      <w:r w:rsidR="00836F07">
        <w:rPr>
          <w:b/>
          <w:bCs/>
          <w:color w:val="000000"/>
          <w:sz w:val="20"/>
          <w:szCs w:val="20"/>
          <w:u w:val="single"/>
        </w:rPr>
        <w:t>, conforme disposto</w:t>
      </w:r>
      <w:r w:rsidR="00836F07" w:rsidRPr="00CD3371">
        <w:rPr>
          <w:b/>
          <w:bCs/>
          <w:color w:val="000000"/>
          <w:sz w:val="20"/>
          <w:szCs w:val="20"/>
          <w:u w:val="single"/>
        </w:rPr>
        <w:t xml:space="preserve">no artigo 48, inciso III </w:t>
      </w:r>
      <w:r w:rsidR="00836F07">
        <w:rPr>
          <w:b/>
          <w:bCs/>
          <w:color w:val="000000"/>
          <w:sz w:val="20"/>
          <w:szCs w:val="20"/>
          <w:u w:val="single"/>
        </w:rPr>
        <w:t>da Lei Complementar nº 123/2006</w:t>
      </w:r>
      <w:r w:rsidR="00836F07" w:rsidRPr="00CD3371">
        <w:rPr>
          <w:b/>
          <w:bCs/>
          <w:color w:val="000000"/>
          <w:sz w:val="20"/>
          <w:szCs w:val="20"/>
          <w:u w:val="single"/>
        </w:rPr>
        <w:t>;</w:t>
      </w:r>
    </w:p>
    <w:p w:rsidR="00057024" w:rsidRPr="00CD3371" w:rsidRDefault="00F3584D" w:rsidP="00057024">
      <w:pPr>
        <w:autoSpaceDE w:val="0"/>
        <w:autoSpaceDN w:val="0"/>
        <w:adjustRightInd w:val="0"/>
        <w:spacing w:after="120"/>
        <w:jc w:val="both"/>
        <w:rPr>
          <w:rFonts w:eastAsia="Batang" w:cs="Courier New"/>
          <w:b/>
          <w:bCs/>
          <w:sz w:val="20"/>
          <w:szCs w:val="20"/>
          <w:u w:val="single"/>
        </w:rPr>
      </w:pPr>
      <w:r>
        <w:rPr>
          <w:b/>
          <w:bCs/>
          <w:color w:val="000000"/>
          <w:sz w:val="20"/>
          <w:szCs w:val="20"/>
          <w:u w:val="single"/>
        </w:rPr>
        <w:t>e</w:t>
      </w:r>
      <w:r w:rsidR="00057024" w:rsidRPr="00FF3178">
        <w:rPr>
          <w:b/>
          <w:bCs/>
          <w:color w:val="000000"/>
          <w:sz w:val="20"/>
          <w:szCs w:val="20"/>
          <w:u w:val="single"/>
        </w:rPr>
        <w:t>)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
        <w:gridCol w:w="4253"/>
        <w:gridCol w:w="708"/>
        <w:gridCol w:w="993"/>
        <w:gridCol w:w="992"/>
        <w:gridCol w:w="1134"/>
      </w:tblGrid>
      <w:tr w:rsidR="00057024" w:rsidRPr="00F134C9" w:rsidTr="006D7043">
        <w:trPr>
          <w:trHeight w:val="589"/>
        </w:trPr>
        <w:tc>
          <w:tcPr>
            <w:tcW w:w="708" w:type="dxa"/>
          </w:tcPr>
          <w:p w:rsidR="00057024" w:rsidRPr="00E7320E" w:rsidRDefault="00057024" w:rsidP="006D7043">
            <w:pPr>
              <w:spacing w:after="0"/>
              <w:rPr>
                <w:b/>
                <w:sz w:val="18"/>
                <w:szCs w:val="18"/>
              </w:rPr>
            </w:pPr>
            <w:r w:rsidRPr="00E7320E">
              <w:rPr>
                <w:b/>
                <w:sz w:val="18"/>
                <w:szCs w:val="18"/>
              </w:rPr>
              <w:t>ITEM</w:t>
            </w:r>
          </w:p>
        </w:tc>
        <w:tc>
          <w:tcPr>
            <w:tcW w:w="4253" w:type="dxa"/>
          </w:tcPr>
          <w:p w:rsidR="00057024" w:rsidRPr="00F134C9" w:rsidRDefault="00057024" w:rsidP="00E65C59">
            <w:pPr>
              <w:spacing w:after="0"/>
              <w:ind w:left="-1"/>
              <w:jc w:val="center"/>
              <w:rPr>
                <w:rFonts w:cs="Calibri"/>
                <w:b/>
                <w:sz w:val="18"/>
                <w:szCs w:val="18"/>
              </w:rPr>
            </w:pPr>
            <w:r w:rsidRPr="00F134C9">
              <w:rPr>
                <w:rFonts w:cs="Calibri"/>
                <w:b/>
                <w:sz w:val="18"/>
                <w:szCs w:val="18"/>
              </w:rPr>
              <w:t>DESCRIÇÃO</w:t>
            </w:r>
          </w:p>
        </w:tc>
        <w:tc>
          <w:tcPr>
            <w:tcW w:w="708" w:type="dxa"/>
          </w:tcPr>
          <w:p w:rsidR="00057024" w:rsidRPr="00F134C9" w:rsidRDefault="00057024" w:rsidP="00E65C59">
            <w:pPr>
              <w:spacing w:after="0"/>
              <w:ind w:left="-1"/>
              <w:jc w:val="center"/>
              <w:rPr>
                <w:rFonts w:cs="Calibri"/>
                <w:b/>
                <w:sz w:val="18"/>
                <w:szCs w:val="18"/>
              </w:rPr>
            </w:pPr>
            <w:r w:rsidRPr="00F134C9">
              <w:rPr>
                <w:rFonts w:cs="Calibri"/>
                <w:b/>
                <w:sz w:val="18"/>
                <w:szCs w:val="18"/>
              </w:rPr>
              <w:t>UND</w:t>
            </w:r>
          </w:p>
        </w:tc>
        <w:tc>
          <w:tcPr>
            <w:tcW w:w="993" w:type="dxa"/>
          </w:tcPr>
          <w:p w:rsidR="00057024" w:rsidRPr="00F134C9" w:rsidRDefault="00057024" w:rsidP="00057024">
            <w:pPr>
              <w:spacing w:after="0" w:line="240" w:lineRule="auto"/>
              <w:jc w:val="center"/>
              <w:rPr>
                <w:rFonts w:cs="Calibri"/>
                <w:b/>
                <w:sz w:val="18"/>
                <w:szCs w:val="18"/>
              </w:rPr>
            </w:pPr>
            <w:r>
              <w:rPr>
                <w:rFonts w:cs="Calibri"/>
                <w:b/>
                <w:sz w:val="18"/>
                <w:szCs w:val="18"/>
              </w:rPr>
              <w:t>COTA PRINCIPAL</w:t>
            </w:r>
          </w:p>
        </w:tc>
        <w:tc>
          <w:tcPr>
            <w:tcW w:w="992" w:type="dxa"/>
          </w:tcPr>
          <w:p w:rsidR="00057024" w:rsidRPr="00F134C9" w:rsidRDefault="00057024" w:rsidP="00057024">
            <w:pPr>
              <w:spacing w:after="0" w:line="240" w:lineRule="auto"/>
              <w:jc w:val="center"/>
              <w:rPr>
                <w:rFonts w:cs="Calibri"/>
                <w:b/>
                <w:sz w:val="18"/>
                <w:szCs w:val="18"/>
              </w:rPr>
            </w:pPr>
            <w:r>
              <w:rPr>
                <w:rFonts w:cs="Calibri"/>
                <w:b/>
                <w:sz w:val="18"/>
                <w:szCs w:val="18"/>
              </w:rPr>
              <w:t>COTA EXCLUSIVA ME/EPP</w:t>
            </w:r>
          </w:p>
        </w:tc>
        <w:tc>
          <w:tcPr>
            <w:tcW w:w="1134" w:type="dxa"/>
          </w:tcPr>
          <w:p w:rsidR="00057024" w:rsidRPr="00F134C9" w:rsidRDefault="00057024" w:rsidP="001B16E6">
            <w:pPr>
              <w:spacing w:after="0" w:line="240" w:lineRule="auto"/>
              <w:jc w:val="center"/>
              <w:rPr>
                <w:rFonts w:cs="Calibri"/>
                <w:b/>
                <w:sz w:val="18"/>
                <w:szCs w:val="18"/>
              </w:rPr>
            </w:pPr>
            <w:r>
              <w:rPr>
                <w:rFonts w:cs="Calibri"/>
                <w:b/>
                <w:sz w:val="18"/>
                <w:szCs w:val="18"/>
              </w:rPr>
              <w:t xml:space="preserve">COTA </w:t>
            </w:r>
            <w:r>
              <w:rPr>
                <w:rFonts w:cs="Calibri"/>
                <w:b/>
                <w:bCs/>
                <w:sz w:val="18"/>
                <w:szCs w:val="18"/>
              </w:rPr>
              <w:t>RESERVADA ME/EPP</w:t>
            </w:r>
          </w:p>
        </w:tc>
      </w:tr>
      <w:tr w:rsidR="00E7320E" w:rsidRPr="00F134C9" w:rsidTr="00365057">
        <w:trPr>
          <w:trHeight w:val="259"/>
        </w:trPr>
        <w:tc>
          <w:tcPr>
            <w:tcW w:w="708" w:type="dxa"/>
            <w:vAlign w:val="center"/>
          </w:tcPr>
          <w:p w:rsidR="00E7320E" w:rsidRPr="00E7320E" w:rsidRDefault="00E7320E" w:rsidP="006D7043">
            <w:pPr>
              <w:pStyle w:val="Cabealho"/>
              <w:numPr>
                <w:ilvl w:val="0"/>
                <w:numId w:val="50"/>
              </w:numPr>
              <w:jc w:val="center"/>
              <w:rPr>
                <w:rFonts w:asciiTheme="minorHAnsi" w:hAnsiTheme="minorHAnsi" w:cstheme="minorHAnsi"/>
                <w:b/>
                <w:bCs/>
                <w:sz w:val="20"/>
                <w:szCs w:val="20"/>
              </w:rPr>
            </w:pPr>
          </w:p>
        </w:tc>
        <w:tc>
          <w:tcPr>
            <w:tcW w:w="4253" w:type="dxa"/>
            <w:vAlign w:val="center"/>
          </w:tcPr>
          <w:p w:rsidR="002B3502" w:rsidRDefault="002B3502" w:rsidP="00365057">
            <w:pPr>
              <w:widowControl w:val="0"/>
              <w:spacing w:after="0" w:line="240" w:lineRule="auto"/>
              <w:jc w:val="both"/>
              <w:rPr>
                <w:rFonts w:asciiTheme="minorHAnsi" w:hAnsiTheme="minorHAnsi" w:cs="Arial"/>
                <w:b/>
                <w:sz w:val="18"/>
                <w:szCs w:val="18"/>
              </w:rPr>
            </w:pPr>
            <w:r>
              <w:rPr>
                <w:rFonts w:asciiTheme="minorHAnsi" w:hAnsiTheme="minorHAnsi" w:cs="Arial"/>
                <w:b/>
                <w:sz w:val="18"/>
                <w:szCs w:val="18"/>
              </w:rPr>
              <w:t xml:space="preserve">ESCADA COM </w:t>
            </w:r>
            <w:proofErr w:type="gramStart"/>
            <w:r>
              <w:rPr>
                <w:rFonts w:asciiTheme="minorHAnsi" w:hAnsiTheme="minorHAnsi" w:cs="Arial"/>
                <w:b/>
                <w:sz w:val="18"/>
                <w:szCs w:val="18"/>
              </w:rPr>
              <w:t>2</w:t>
            </w:r>
            <w:proofErr w:type="gramEnd"/>
            <w:r>
              <w:rPr>
                <w:rFonts w:asciiTheme="minorHAnsi" w:hAnsiTheme="minorHAnsi" w:cs="Arial"/>
                <w:b/>
                <w:sz w:val="18"/>
                <w:szCs w:val="18"/>
              </w:rPr>
              <w:t xml:space="preserve"> DEGRAUS</w:t>
            </w:r>
          </w:p>
          <w:p w:rsidR="00E7320E" w:rsidRPr="002B3502" w:rsidRDefault="00E7320E" w:rsidP="00365057">
            <w:pPr>
              <w:widowControl w:val="0"/>
              <w:spacing w:after="0" w:line="240" w:lineRule="auto"/>
              <w:jc w:val="both"/>
              <w:rPr>
                <w:rFonts w:asciiTheme="minorHAnsi" w:hAnsiTheme="minorHAnsi" w:cs="Arial"/>
                <w:color w:val="000000"/>
                <w:sz w:val="18"/>
                <w:szCs w:val="18"/>
              </w:rPr>
            </w:pPr>
            <w:r w:rsidRPr="002B3502">
              <w:rPr>
                <w:rFonts w:asciiTheme="minorHAnsi" w:hAnsiTheme="minorHAnsi" w:cs="Arial"/>
                <w:b/>
                <w:sz w:val="18"/>
                <w:szCs w:val="18"/>
              </w:rPr>
              <w:t xml:space="preserve">Especificação Técnica: </w:t>
            </w:r>
            <w:r w:rsidRPr="002B3502">
              <w:rPr>
                <w:rFonts w:asciiTheme="minorHAnsi" w:hAnsiTheme="minorHAnsi" w:cs="Arial"/>
                <w:sz w:val="18"/>
                <w:szCs w:val="18"/>
              </w:rPr>
              <w:t>Escada com dois degraus em aço carbono com revestimento anticorrosivo; Degraus em aço carbono revestidos de borracha antiderrapante; Pés revestidos com ponteira de POVC para evitar deslocamentos involuntários. Cor: Branca.</w:t>
            </w:r>
          </w:p>
        </w:tc>
        <w:tc>
          <w:tcPr>
            <w:tcW w:w="708" w:type="dxa"/>
            <w:vAlign w:val="center"/>
          </w:tcPr>
          <w:p w:rsidR="00E7320E" w:rsidRPr="002B3502" w:rsidRDefault="002B3502" w:rsidP="009678B2">
            <w:pPr>
              <w:pStyle w:val="Cabealho"/>
              <w:jc w:val="center"/>
              <w:rPr>
                <w:rFonts w:asciiTheme="minorHAnsi" w:hAnsiTheme="minorHAnsi" w:cstheme="minorHAnsi"/>
                <w:bCs/>
                <w:caps/>
                <w:sz w:val="18"/>
                <w:szCs w:val="18"/>
              </w:rPr>
            </w:pPr>
            <w:r w:rsidRPr="002B3502">
              <w:rPr>
                <w:rFonts w:asciiTheme="minorHAnsi" w:hAnsiTheme="minorHAnsi" w:cstheme="minorHAnsi"/>
                <w:bCs/>
                <w:caps/>
                <w:sz w:val="18"/>
                <w:szCs w:val="18"/>
              </w:rPr>
              <w:t>UND</w:t>
            </w:r>
          </w:p>
        </w:tc>
        <w:tc>
          <w:tcPr>
            <w:tcW w:w="993" w:type="dxa"/>
            <w:vAlign w:val="center"/>
          </w:tcPr>
          <w:p w:rsidR="00E7320E" w:rsidRPr="009678B2" w:rsidRDefault="004B6447"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w:t>
            </w:r>
          </w:p>
        </w:tc>
        <w:tc>
          <w:tcPr>
            <w:tcW w:w="992" w:type="dxa"/>
            <w:vAlign w:val="center"/>
          </w:tcPr>
          <w:p w:rsidR="00E7320E" w:rsidRPr="009678B2" w:rsidRDefault="00DA710C" w:rsidP="002151B2">
            <w:pPr>
              <w:tabs>
                <w:tab w:val="left" w:pos="7200"/>
              </w:tabs>
              <w:spacing w:after="0"/>
              <w:jc w:val="center"/>
              <w:rPr>
                <w:rFonts w:asciiTheme="minorHAnsi" w:eastAsia="Batang" w:hAnsiTheme="minorHAnsi" w:cstheme="minorHAnsi"/>
                <w:bCs/>
                <w:color w:val="000000"/>
                <w:sz w:val="20"/>
                <w:szCs w:val="20"/>
              </w:rPr>
            </w:pPr>
            <w:proofErr w:type="gramStart"/>
            <w:r>
              <w:rPr>
                <w:rFonts w:asciiTheme="minorHAnsi" w:eastAsia="Batang" w:hAnsiTheme="minorHAnsi" w:cstheme="minorHAnsi"/>
                <w:bCs/>
                <w:color w:val="000000"/>
                <w:sz w:val="20"/>
                <w:szCs w:val="20"/>
              </w:rPr>
              <w:t>1</w:t>
            </w:r>
            <w:proofErr w:type="gramEnd"/>
          </w:p>
        </w:tc>
        <w:tc>
          <w:tcPr>
            <w:tcW w:w="1134" w:type="dxa"/>
          </w:tcPr>
          <w:p w:rsidR="00E7320E" w:rsidRDefault="00E7320E"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Pr="009678B2" w:rsidRDefault="004B6447" w:rsidP="00186591">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w:t>
            </w:r>
          </w:p>
        </w:tc>
      </w:tr>
      <w:tr w:rsidR="00E7320E" w:rsidRPr="00F134C9" w:rsidTr="00365057">
        <w:trPr>
          <w:trHeight w:val="554"/>
        </w:trPr>
        <w:tc>
          <w:tcPr>
            <w:tcW w:w="708" w:type="dxa"/>
            <w:vAlign w:val="center"/>
          </w:tcPr>
          <w:p w:rsidR="00E7320E" w:rsidRPr="00E7320E" w:rsidRDefault="00E7320E" w:rsidP="006D7043">
            <w:pPr>
              <w:pStyle w:val="Cabealho"/>
              <w:numPr>
                <w:ilvl w:val="0"/>
                <w:numId w:val="50"/>
              </w:numPr>
              <w:jc w:val="center"/>
              <w:rPr>
                <w:rFonts w:asciiTheme="minorHAnsi" w:hAnsiTheme="minorHAnsi" w:cstheme="minorHAnsi"/>
                <w:b/>
                <w:bCs/>
                <w:sz w:val="20"/>
                <w:szCs w:val="20"/>
              </w:rPr>
            </w:pPr>
          </w:p>
        </w:tc>
        <w:tc>
          <w:tcPr>
            <w:tcW w:w="4253" w:type="dxa"/>
            <w:vAlign w:val="center"/>
          </w:tcPr>
          <w:p w:rsidR="002B3502" w:rsidRDefault="002B3502" w:rsidP="00365057">
            <w:pPr>
              <w:spacing w:after="0" w:line="240" w:lineRule="auto"/>
              <w:rPr>
                <w:rFonts w:asciiTheme="minorHAnsi" w:hAnsiTheme="minorHAnsi" w:cs="Arial"/>
                <w:b/>
                <w:sz w:val="18"/>
                <w:szCs w:val="18"/>
              </w:rPr>
            </w:pPr>
            <w:r>
              <w:rPr>
                <w:rFonts w:asciiTheme="minorHAnsi" w:hAnsiTheme="minorHAnsi" w:cs="Arial"/>
                <w:b/>
                <w:sz w:val="18"/>
                <w:szCs w:val="18"/>
              </w:rPr>
              <w:t>SUPORTE DE HAMPER</w:t>
            </w:r>
          </w:p>
          <w:p w:rsidR="00E7320E" w:rsidRPr="002B3502" w:rsidRDefault="00E7320E" w:rsidP="00365057">
            <w:pPr>
              <w:spacing w:after="0" w:line="240" w:lineRule="auto"/>
              <w:rPr>
                <w:rFonts w:asciiTheme="minorHAnsi" w:hAnsiTheme="minorHAnsi" w:cs="Arial"/>
                <w:sz w:val="18"/>
                <w:szCs w:val="18"/>
              </w:rPr>
            </w:pPr>
            <w:r w:rsidRPr="002B3502">
              <w:rPr>
                <w:rFonts w:asciiTheme="minorHAnsi" w:hAnsiTheme="minorHAnsi" w:cs="Arial"/>
                <w:b/>
                <w:sz w:val="18"/>
                <w:szCs w:val="18"/>
              </w:rPr>
              <w:t>Especificação Técnica:</w:t>
            </w:r>
            <w:r w:rsidRPr="002B3502">
              <w:rPr>
                <w:rFonts w:asciiTheme="minorHAnsi" w:hAnsiTheme="minorHAnsi" w:cs="Arial"/>
                <w:sz w:val="18"/>
                <w:szCs w:val="18"/>
              </w:rPr>
              <w:t xml:space="preserve"> Suporte </w:t>
            </w:r>
            <w:proofErr w:type="spellStart"/>
            <w:r w:rsidRPr="002B3502">
              <w:rPr>
                <w:rFonts w:asciiTheme="minorHAnsi" w:hAnsiTheme="minorHAnsi" w:cs="Arial"/>
                <w:sz w:val="18"/>
                <w:szCs w:val="18"/>
              </w:rPr>
              <w:t>Hamper</w:t>
            </w:r>
            <w:proofErr w:type="spellEnd"/>
            <w:r w:rsidRPr="002B3502">
              <w:rPr>
                <w:rFonts w:asciiTheme="minorHAnsi" w:hAnsiTheme="minorHAnsi" w:cs="Arial"/>
                <w:sz w:val="18"/>
                <w:szCs w:val="18"/>
              </w:rPr>
              <w:t xml:space="preserve">, estrutura em tubo redondo em aço inox de </w:t>
            </w:r>
            <w:proofErr w:type="gramStart"/>
            <w:r w:rsidRPr="002B3502">
              <w:rPr>
                <w:rFonts w:asciiTheme="minorHAnsi" w:hAnsiTheme="minorHAnsi" w:cs="Arial"/>
                <w:sz w:val="18"/>
                <w:szCs w:val="18"/>
              </w:rPr>
              <w:t>1</w:t>
            </w:r>
            <w:proofErr w:type="gramEnd"/>
            <w:r w:rsidRPr="002B3502">
              <w:rPr>
                <w:rFonts w:asciiTheme="minorHAnsi" w:hAnsiTheme="minorHAnsi" w:cs="Arial"/>
                <w:sz w:val="18"/>
                <w:szCs w:val="18"/>
              </w:rPr>
              <w:t xml:space="preserve"> x 1,25mm; antiferrugem; pés com 3 rodízios de 4"; Acompanha saco em tecido de algodão cru. Apresentar dimensões aproximadas: 0,50 x 0,80 mm.</w:t>
            </w:r>
          </w:p>
        </w:tc>
        <w:tc>
          <w:tcPr>
            <w:tcW w:w="708" w:type="dxa"/>
            <w:vAlign w:val="center"/>
          </w:tcPr>
          <w:p w:rsidR="00E7320E" w:rsidRPr="002B3502" w:rsidRDefault="002B3502" w:rsidP="009678B2">
            <w:pPr>
              <w:pStyle w:val="Cabealho"/>
              <w:jc w:val="center"/>
              <w:rPr>
                <w:rFonts w:asciiTheme="minorHAnsi" w:hAnsiTheme="minorHAnsi" w:cstheme="minorHAnsi"/>
                <w:bCs/>
                <w:caps/>
                <w:sz w:val="18"/>
                <w:szCs w:val="18"/>
              </w:rPr>
            </w:pPr>
            <w:r w:rsidRPr="002B3502">
              <w:rPr>
                <w:rFonts w:asciiTheme="minorHAnsi" w:hAnsiTheme="minorHAnsi" w:cstheme="minorHAnsi"/>
                <w:bCs/>
                <w:caps/>
                <w:sz w:val="18"/>
                <w:szCs w:val="18"/>
              </w:rPr>
              <w:t>UND</w:t>
            </w:r>
          </w:p>
        </w:tc>
        <w:tc>
          <w:tcPr>
            <w:tcW w:w="993" w:type="dxa"/>
            <w:vAlign w:val="center"/>
          </w:tcPr>
          <w:p w:rsidR="00E7320E" w:rsidRPr="009678B2" w:rsidRDefault="004B6447"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w:t>
            </w:r>
          </w:p>
        </w:tc>
        <w:tc>
          <w:tcPr>
            <w:tcW w:w="992" w:type="dxa"/>
            <w:vAlign w:val="center"/>
          </w:tcPr>
          <w:p w:rsidR="00E7320E" w:rsidRPr="009678B2" w:rsidRDefault="00DA710C" w:rsidP="002151B2">
            <w:pPr>
              <w:tabs>
                <w:tab w:val="left" w:pos="7200"/>
              </w:tabs>
              <w:spacing w:after="0"/>
              <w:jc w:val="center"/>
              <w:rPr>
                <w:rFonts w:asciiTheme="minorHAnsi" w:eastAsia="Batang" w:hAnsiTheme="minorHAnsi" w:cstheme="minorHAnsi"/>
                <w:bCs/>
                <w:color w:val="000000"/>
                <w:sz w:val="20"/>
                <w:szCs w:val="20"/>
              </w:rPr>
            </w:pPr>
            <w:proofErr w:type="gramStart"/>
            <w:r>
              <w:rPr>
                <w:rFonts w:asciiTheme="minorHAnsi" w:eastAsia="Batang" w:hAnsiTheme="minorHAnsi" w:cstheme="minorHAnsi"/>
                <w:bCs/>
                <w:color w:val="000000"/>
                <w:sz w:val="20"/>
                <w:szCs w:val="20"/>
              </w:rPr>
              <w:t>1</w:t>
            </w:r>
            <w:proofErr w:type="gramEnd"/>
          </w:p>
        </w:tc>
        <w:tc>
          <w:tcPr>
            <w:tcW w:w="1134" w:type="dxa"/>
          </w:tcPr>
          <w:p w:rsidR="00E7320E" w:rsidRDefault="00E7320E"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Pr="009678B2" w:rsidRDefault="004B6447" w:rsidP="00186591">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w:t>
            </w:r>
          </w:p>
        </w:tc>
      </w:tr>
      <w:tr w:rsidR="00E7320E" w:rsidRPr="00F134C9" w:rsidTr="00365057">
        <w:trPr>
          <w:trHeight w:val="554"/>
        </w:trPr>
        <w:tc>
          <w:tcPr>
            <w:tcW w:w="708" w:type="dxa"/>
            <w:vAlign w:val="center"/>
          </w:tcPr>
          <w:p w:rsidR="00E7320E" w:rsidRPr="00E7320E" w:rsidRDefault="00E7320E" w:rsidP="006D7043">
            <w:pPr>
              <w:pStyle w:val="Cabealho"/>
              <w:numPr>
                <w:ilvl w:val="0"/>
                <w:numId w:val="50"/>
              </w:numPr>
              <w:jc w:val="center"/>
              <w:rPr>
                <w:rFonts w:asciiTheme="minorHAnsi" w:hAnsiTheme="minorHAnsi" w:cstheme="minorHAnsi"/>
                <w:b/>
                <w:bCs/>
                <w:sz w:val="20"/>
                <w:szCs w:val="20"/>
              </w:rPr>
            </w:pPr>
          </w:p>
        </w:tc>
        <w:tc>
          <w:tcPr>
            <w:tcW w:w="4253" w:type="dxa"/>
            <w:vAlign w:val="center"/>
          </w:tcPr>
          <w:p w:rsidR="002B3502" w:rsidRDefault="002B3502" w:rsidP="00365057">
            <w:pPr>
              <w:tabs>
                <w:tab w:val="left" w:pos="7230"/>
              </w:tabs>
              <w:spacing w:after="0" w:line="240" w:lineRule="auto"/>
              <w:jc w:val="both"/>
              <w:rPr>
                <w:rFonts w:asciiTheme="minorHAnsi" w:eastAsia="Batang" w:hAnsiTheme="minorHAnsi" w:cs="Arial"/>
                <w:b/>
                <w:bCs/>
                <w:color w:val="000000"/>
                <w:sz w:val="18"/>
                <w:szCs w:val="18"/>
              </w:rPr>
            </w:pPr>
            <w:r>
              <w:rPr>
                <w:rFonts w:asciiTheme="minorHAnsi" w:eastAsia="Batang" w:hAnsiTheme="minorHAnsi" w:cs="Arial"/>
                <w:b/>
                <w:bCs/>
                <w:color w:val="000000"/>
                <w:sz w:val="18"/>
                <w:szCs w:val="18"/>
              </w:rPr>
              <w:t>AR CONDICIONADO</w:t>
            </w:r>
          </w:p>
          <w:p w:rsidR="00E7320E" w:rsidRPr="002B3502" w:rsidRDefault="00E7320E" w:rsidP="00365057">
            <w:pPr>
              <w:tabs>
                <w:tab w:val="left" w:pos="7230"/>
              </w:tabs>
              <w:spacing w:after="0" w:line="240" w:lineRule="auto"/>
              <w:jc w:val="both"/>
              <w:rPr>
                <w:rFonts w:asciiTheme="minorHAnsi" w:eastAsia="Batang" w:hAnsiTheme="minorHAnsi" w:cs="Arial"/>
                <w:bCs/>
                <w:color w:val="000000"/>
                <w:sz w:val="18"/>
                <w:szCs w:val="18"/>
              </w:rPr>
            </w:pPr>
            <w:r w:rsidRPr="002B3502">
              <w:rPr>
                <w:rFonts w:asciiTheme="minorHAnsi" w:eastAsia="Batang" w:hAnsiTheme="minorHAnsi" w:cs="Arial"/>
                <w:b/>
                <w:bCs/>
                <w:color w:val="000000"/>
                <w:sz w:val="18"/>
                <w:szCs w:val="18"/>
              </w:rPr>
              <w:t xml:space="preserve">Especificação Técnica: </w:t>
            </w:r>
            <w:r w:rsidRPr="002B3502">
              <w:rPr>
                <w:rFonts w:asciiTheme="minorHAnsi" w:eastAsia="Batang" w:hAnsiTheme="minorHAnsi" w:cs="Arial"/>
                <w:bCs/>
                <w:color w:val="000000"/>
                <w:sz w:val="18"/>
                <w:szCs w:val="18"/>
              </w:rPr>
              <w:t xml:space="preserve">Aparelho de ar condicionado, do tipo SPLIT (parede) na cor branca, com potência de 9.000 a 12.000 BTUS, monofásico </w:t>
            </w:r>
            <w:proofErr w:type="gramStart"/>
            <w:r w:rsidRPr="002B3502">
              <w:rPr>
                <w:rFonts w:asciiTheme="minorHAnsi" w:eastAsia="Batang" w:hAnsiTheme="minorHAnsi" w:cs="Arial"/>
                <w:bCs/>
                <w:color w:val="000000"/>
                <w:sz w:val="18"/>
                <w:szCs w:val="18"/>
              </w:rPr>
              <w:t>220V</w:t>
            </w:r>
            <w:proofErr w:type="gramEnd"/>
            <w:r w:rsidRPr="002B3502">
              <w:rPr>
                <w:rFonts w:asciiTheme="minorHAnsi" w:eastAsia="Batang" w:hAnsiTheme="minorHAnsi" w:cs="Arial"/>
                <w:bCs/>
                <w:color w:val="000000"/>
                <w:sz w:val="18"/>
                <w:szCs w:val="18"/>
              </w:rPr>
              <w:t xml:space="preserve">, 60Hz, controle remoto, selo </w:t>
            </w:r>
            <w:proofErr w:type="spellStart"/>
            <w:r w:rsidRPr="002B3502">
              <w:rPr>
                <w:rFonts w:asciiTheme="minorHAnsi" w:eastAsia="Batang" w:hAnsiTheme="minorHAnsi" w:cs="Arial"/>
                <w:bCs/>
                <w:color w:val="000000"/>
                <w:sz w:val="18"/>
                <w:szCs w:val="18"/>
              </w:rPr>
              <w:t>Procel</w:t>
            </w:r>
            <w:proofErr w:type="spellEnd"/>
            <w:r w:rsidRPr="002B3502">
              <w:rPr>
                <w:rFonts w:asciiTheme="minorHAnsi" w:eastAsia="Batang" w:hAnsiTheme="minorHAnsi" w:cs="Arial"/>
                <w:bCs/>
                <w:color w:val="000000"/>
                <w:sz w:val="18"/>
                <w:szCs w:val="18"/>
              </w:rPr>
              <w:t xml:space="preserve"> com classificação A ou B e com as seguintes características técnicas: Ciclo frio, Compressor Scroll, correção de fator de potência, dimensões aproximadas L x A x P (920x300x200)mm, relação de distância entre compressor/evaporador mínima (x ,y, z) de 10 metros e desnível (w) de no mínimo 5m, compressor com aletas com movimentos na vertical e horizontal e filtro interno para micro partículas.</w:t>
            </w:r>
          </w:p>
        </w:tc>
        <w:tc>
          <w:tcPr>
            <w:tcW w:w="708" w:type="dxa"/>
            <w:vAlign w:val="center"/>
          </w:tcPr>
          <w:p w:rsidR="00E7320E" w:rsidRPr="002B3502" w:rsidRDefault="002B3502" w:rsidP="009678B2">
            <w:pPr>
              <w:pStyle w:val="Cabealho"/>
              <w:jc w:val="center"/>
              <w:rPr>
                <w:rFonts w:asciiTheme="minorHAnsi" w:hAnsiTheme="minorHAnsi" w:cstheme="minorHAnsi"/>
                <w:bCs/>
                <w:caps/>
                <w:sz w:val="18"/>
                <w:szCs w:val="18"/>
              </w:rPr>
            </w:pPr>
            <w:r w:rsidRPr="002B3502">
              <w:rPr>
                <w:rFonts w:asciiTheme="minorHAnsi" w:hAnsiTheme="minorHAnsi" w:cstheme="minorHAnsi"/>
                <w:bCs/>
                <w:caps/>
                <w:sz w:val="18"/>
                <w:szCs w:val="18"/>
              </w:rPr>
              <w:t>UND</w:t>
            </w:r>
          </w:p>
        </w:tc>
        <w:tc>
          <w:tcPr>
            <w:tcW w:w="993" w:type="dxa"/>
            <w:vAlign w:val="center"/>
          </w:tcPr>
          <w:p w:rsidR="00E7320E" w:rsidRPr="009678B2" w:rsidRDefault="004B6447"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w:t>
            </w:r>
          </w:p>
        </w:tc>
        <w:tc>
          <w:tcPr>
            <w:tcW w:w="992" w:type="dxa"/>
            <w:vAlign w:val="center"/>
          </w:tcPr>
          <w:p w:rsidR="00E7320E" w:rsidRPr="009678B2" w:rsidRDefault="00DA710C" w:rsidP="002151B2">
            <w:pPr>
              <w:tabs>
                <w:tab w:val="left" w:pos="7200"/>
              </w:tabs>
              <w:spacing w:after="0"/>
              <w:jc w:val="center"/>
              <w:rPr>
                <w:rFonts w:asciiTheme="minorHAnsi" w:eastAsia="Batang" w:hAnsiTheme="minorHAnsi" w:cstheme="minorHAnsi"/>
                <w:bCs/>
                <w:color w:val="000000"/>
                <w:sz w:val="20"/>
                <w:szCs w:val="20"/>
              </w:rPr>
            </w:pPr>
            <w:proofErr w:type="gramStart"/>
            <w:r>
              <w:rPr>
                <w:rFonts w:asciiTheme="minorHAnsi" w:eastAsia="Batang" w:hAnsiTheme="minorHAnsi" w:cstheme="minorHAnsi"/>
                <w:bCs/>
                <w:color w:val="000000"/>
                <w:sz w:val="20"/>
                <w:szCs w:val="20"/>
              </w:rPr>
              <w:t>1</w:t>
            </w:r>
            <w:proofErr w:type="gramEnd"/>
          </w:p>
        </w:tc>
        <w:tc>
          <w:tcPr>
            <w:tcW w:w="1134" w:type="dxa"/>
          </w:tcPr>
          <w:p w:rsidR="00E7320E" w:rsidRDefault="00E7320E"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Pr="009678B2" w:rsidRDefault="004B6447" w:rsidP="00186591">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w:t>
            </w:r>
          </w:p>
        </w:tc>
      </w:tr>
      <w:tr w:rsidR="00E7320E" w:rsidRPr="00F134C9" w:rsidTr="00365057">
        <w:trPr>
          <w:trHeight w:val="554"/>
        </w:trPr>
        <w:tc>
          <w:tcPr>
            <w:tcW w:w="708" w:type="dxa"/>
            <w:vAlign w:val="center"/>
          </w:tcPr>
          <w:p w:rsidR="00E7320E" w:rsidRPr="00E7320E" w:rsidRDefault="00E7320E" w:rsidP="006D7043">
            <w:pPr>
              <w:pStyle w:val="Cabealho"/>
              <w:numPr>
                <w:ilvl w:val="0"/>
                <w:numId w:val="50"/>
              </w:numPr>
              <w:jc w:val="center"/>
              <w:rPr>
                <w:rFonts w:asciiTheme="minorHAnsi" w:hAnsiTheme="minorHAnsi" w:cstheme="minorHAnsi"/>
                <w:b/>
                <w:bCs/>
                <w:sz w:val="20"/>
                <w:szCs w:val="20"/>
              </w:rPr>
            </w:pPr>
          </w:p>
        </w:tc>
        <w:tc>
          <w:tcPr>
            <w:tcW w:w="4253" w:type="dxa"/>
            <w:vAlign w:val="center"/>
          </w:tcPr>
          <w:p w:rsidR="002B3502" w:rsidRDefault="002B3502" w:rsidP="00365057">
            <w:pPr>
              <w:tabs>
                <w:tab w:val="left" w:pos="7230"/>
              </w:tabs>
              <w:spacing w:after="0" w:line="240" w:lineRule="auto"/>
              <w:jc w:val="both"/>
              <w:rPr>
                <w:rFonts w:asciiTheme="minorHAnsi" w:eastAsia="Batang" w:hAnsiTheme="minorHAnsi" w:cs="Arial"/>
                <w:b/>
                <w:bCs/>
                <w:color w:val="000000"/>
                <w:sz w:val="18"/>
                <w:szCs w:val="18"/>
              </w:rPr>
            </w:pPr>
            <w:r>
              <w:rPr>
                <w:rFonts w:asciiTheme="minorHAnsi" w:eastAsia="Batang" w:hAnsiTheme="minorHAnsi" w:cs="Arial"/>
                <w:b/>
                <w:bCs/>
                <w:color w:val="000000"/>
                <w:sz w:val="18"/>
                <w:szCs w:val="18"/>
              </w:rPr>
              <w:t>ASPIRADOR DE SECREÇÕES ELÉTRICO MÓVEL</w:t>
            </w:r>
          </w:p>
          <w:p w:rsidR="00E7320E" w:rsidRPr="002B3502" w:rsidRDefault="00E7320E" w:rsidP="00365057">
            <w:pPr>
              <w:tabs>
                <w:tab w:val="left" w:pos="7230"/>
              </w:tabs>
              <w:spacing w:after="0" w:line="240" w:lineRule="auto"/>
              <w:jc w:val="both"/>
              <w:rPr>
                <w:rFonts w:asciiTheme="minorHAnsi" w:hAnsiTheme="minorHAnsi" w:cs="Arial"/>
                <w:sz w:val="18"/>
                <w:szCs w:val="18"/>
              </w:rPr>
            </w:pPr>
            <w:r w:rsidRPr="002B3502">
              <w:rPr>
                <w:rFonts w:asciiTheme="minorHAnsi" w:eastAsia="Batang" w:hAnsiTheme="minorHAnsi" w:cs="Arial"/>
                <w:b/>
                <w:bCs/>
                <w:color w:val="000000"/>
                <w:sz w:val="18"/>
                <w:szCs w:val="18"/>
              </w:rPr>
              <w:t>Especificação técnica:</w:t>
            </w:r>
            <w:r w:rsidRPr="002B3502">
              <w:rPr>
                <w:rFonts w:asciiTheme="minorHAnsi" w:hAnsiTheme="minorHAnsi" w:cs="Arial"/>
                <w:sz w:val="18"/>
                <w:szCs w:val="18"/>
              </w:rPr>
              <w:t xml:space="preserve"> Aparelho cirúrgico portátil utilizado na sucção de secreções;</w:t>
            </w:r>
            <w:r w:rsidRPr="002B3502">
              <w:rPr>
                <w:rFonts w:asciiTheme="minorHAnsi" w:eastAsia="Batang" w:hAnsiTheme="minorHAnsi" w:cs="Arial"/>
                <w:bCs/>
                <w:color w:val="000000"/>
                <w:sz w:val="18"/>
                <w:szCs w:val="18"/>
              </w:rPr>
              <w:t xml:space="preserve"> </w:t>
            </w:r>
            <w:r w:rsidRPr="002B3502">
              <w:rPr>
                <w:rFonts w:asciiTheme="minorHAnsi" w:hAnsiTheme="minorHAnsi" w:cs="Arial"/>
                <w:sz w:val="18"/>
                <w:szCs w:val="18"/>
              </w:rPr>
              <w:t xml:space="preserve">Montado em móvel, dentro de uma carenagem plástica; Possuir rodízios de </w:t>
            </w:r>
            <w:proofErr w:type="gramStart"/>
            <w:smartTag w:uri="urn:schemas-microsoft-com:office:smarttags" w:element="metricconverter">
              <w:smartTagPr>
                <w:attr w:name="ProductID" w:val="3 polegadas"/>
              </w:smartTagPr>
              <w:r w:rsidRPr="002B3502">
                <w:rPr>
                  <w:rFonts w:asciiTheme="minorHAnsi" w:hAnsiTheme="minorHAnsi" w:cs="Arial"/>
                  <w:sz w:val="18"/>
                  <w:szCs w:val="18"/>
                </w:rPr>
                <w:t>3</w:t>
              </w:r>
              <w:proofErr w:type="gramEnd"/>
              <w:r w:rsidRPr="002B3502">
                <w:rPr>
                  <w:rFonts w:asciiTheme="minorHAnsi" w:hAnsiTheme="minorHAnsi" w:cs="Arial"/>
                  <w:sz w:val="18"/>
                  <w:szCs w:val="18"/>
                </w:rPr>
                <w:t xml:space="preserve"> polegadas</w:t>
              </w:r>
            </w:smartTag>
            <w:r w:rsidRPr="002B3502">
              <w:rPr>
                <w:rFonts w:asciiTheme="minorHAnsi" w:hAnsiTheme="minorHAnsi" w:cs="Arial"/>
                <w:sz w:val="18"/>
                <w:szCs w:val="18"/>
              </w:rPr>
              <w:t xml:space="preserve">; Estrutura do conjunto construída em aço maciço, revestida com material resistente, com cantos arredondados. Pintura à base de epóxi, polimerizada, com tratamento </w:t>
            </w:r>
            <w:proofErr w:type="spellStart"/>
            <w:r w:rsidRPr="002B3502">
              <w:rPr>
                <w:rFonts w:asciiTheme="minorHAnsi" w:hAnsiTheme="minorHAnsi" w:cs="Arial"/>
                <w:sz w:val="18"/>
                <w:szCs w:val="18"/>
              </w:rPr>
              <w:t>fosfatizado</w:t>
            </w:r>
            <w:proofErr w:type="spellEnd"/>
            <w:r w:rsidRPr="002B3502">
              <w:rPr>
                <w:rFonts w:asciiTheme="minorHAnsi" w:hAnsiTheme="minorHAnsi" w:cs="Arial"/>
                <w:sz w:val="18"/>
                <w:szCs w:val="18"/>
              </w:rPr>
              <w:t xml:space="preserve"> resistente a corrosão e </w:t>
            </w:r>
            <w:r w:rsidRPr="002B3502">
              <w:rPr>
                <w:rFonts w:asciiTheme="minorHAnsi" w:hAnsiTheme="minorHAnsi" w:cs="Arial"/>
                <w:sz w:val="18"/>
                <w:szCs w:val="18"/>
              </w:rPr>
              <w:lastRenderedPageBreak/>
              <w:t xml:space="preserve">materiais de limpeza; Potência mínima do motor: 1/4HP; Funcionamento através de diafragma; Possuir microfiltro hidrofóbico instalado na linha de sucção capaz de reter 99,9% de partículas entre 0,1-0,5 mícron; Permitir ajuste de sucção entre </w:t>
            </w:r>
            <w:smartTag w:uri="urn:schemas-microsoft-com:office:smarttags" w:element="metricconverter">
              <w:smartTagPr>
                <w:attr w:name="ProductID" w:val="0 a"/>
              </w:smartTagPr>
              <w:r w:rsidRPr="002B3502">
                <w:rPr>
                  <w:rFonts w:asciiTheme="minorHAnsi" w:hAnsiTheme="minorHAnsi" w:cs="Arial"/>
                  <w:sz w:val="18"/>
                  <w:szCs w:val="18"/>
                </w:rPr>
                <w:t>0 a</w:t>
              </w:r>
            </w:smartTag>
            <w:r w:rsidRPr="002B3502">
              <w:rPr>
                <w:rFonts w:asciiTheme="minorHAnsi" w:hAnsiTheme="minorHAnsi" w:cs="Arial"/>
                <w:sz w:val="18"/>
                <w:szCs w:val="18"/>
              </w:rPr>
              <w:t xml:space="preserve"> </w:t>
            </w:r>
            <w:smartTag w:uri="urn:schemas-microsoft-com:office:smarttags" w:element="metricconverter">
              <w:smartTagPr>
                <w:attr w:name="ProductID" w:val="22 pol"/>
              </w:smartTagPr>
              <w:r w:rsidRPr="002B3502">
                <w:rPr>
                  <w:rFonts w:asciiTheme="minorHAnsi" w:hAnsiTheme="minorHAnsi" w:cs="Arial"/>
                  <w:sz w:val="18"/>
                  <w:szCs w:val="18"/>
                </w:rPr>
                <w:t xml:space="preserve">22 </w:t>
              </w:r>
              <w:proofErr w:type="gramStart"/>
              <w:r w:rsidRPr="002B3502">
                <w:rPr>
                  <w:rFonts w:asciiTheme="minorHAnsi" w:hAnsiTheme="minorHAnsi" w:cs="Arial"/>
                  <w:sz w:val="18"/>
                  <w:szCs w:val="18"/>
                </w:rPr>
                <w:t>pol</w:t>
              </w:r>
            </w:smartTag>
            <w:r w:rsidRPr="002B3502">
              <w:rPr>
                <w:rFonts w:asciiTheme="minorHAnsi" w:hAnsiTheme="minorHAnsi" w:cs="Arial"/>
                <w:sz w:val="18"/>
                <w:szCs w:val="18"/>
              </w:rPr>
              <w:t>.</w:t>
            </w:r>
            <w:proofErr w:type="gramEnd"/>
            <w:r w:rsidRPr="002B3502">
              <w:rPr>
                <w:rFonts w:asciiTheme="minorHAnsi" w:hAnsiTheme="minorHAnsi" w:cs="Arial"/>
                <w:sz w:val="18"/>
                <w:szCs w:val="18"/>
              </w:rPr>
              <w:t xml:space="preserve">Hg, no mínimo; Apresentar pressão de sucção mínima de </w:t>
            </w:r>
            <w:smartTag w:uri="urn:schemas-microsoft-com:office:smarttags" w:element="metricconverter">
              <w:smartTagPr>
                <w:attr w:name="ProductID" w:val="21 pol"/>
              </w:smartTagPr>
              <w:r w:rsidRPr="002B3502">
                <w:rPr>
                  <w:rFonts w:asciiTheme="minorHAnsi" w:hAnsiTheme="minorHAnsi" w:cs="Arial"/>
                  <w:sz w:val="18"/>
                  <w:szCs w:val="18"/>
                </w:rPr>
                <w:t>21 pol</w:t>
              </w:r>
            </w:smartTag>
            <w:r w:rsidRPr="002B3502">
              <w:rPr>
                <w:rFonts w:asciiTheme="minorHAnsi" w:hAnsiTheme="minorHAnsi" w:cs="Arial"/>
                <w:sz w:val="18"/>
                <w:szCs w:val="18"/>
              </w:rPr>
              <w:t>.Hg com fluxo de Ar zero; Possuir modo de aspiração</w:t>
            </w:r>
            <w:r w:rsidRPr="002B3502">
              <w:rPr>
                <w:rFonts w:asciiTheme="minorHAnsi" w:hAnsiTheme="minorHAnsi" w:cs="Arial"/>
                <w:bCs/>
                <w:sz w:val="18"/>
                <w:szCs w:val="18"/>
              </w:rPr>
              <w:t xml:space="preserve"> </w:t>
            </w:r>
            <w:r w:rsidRPr="002B3502">
              <w:rPr>
                <w:rFonts w:asciiTheme="minorHAnsi" w:hAnsiTheme="minorHAnsi" w:cs="Arial"/>
                <w:sz w:val="18"/>
                <w:szCs w:val="18"/>
              </w:rPr>
              <w:t xml:space="preserve">intermitente </w:t>
            </w:r>
            <w:r w:rsidRPr="002B3502">
              <w:rPr>
                <w:rFonts w:asciiTheme="minorHAnsi" w:hAnsiTheme="minorHAnsi" w:cs="Arial"/>
                <w:b/>
                <w:sz w:val="18"/>
                <w:szCs w:val="18"/>
              </w:rPr>
              <w:t>Alimentação Elétrica</w:t>
            </w:r>
            <w:r w:rsidRPr="002B3502">
              <w:rPr>
                <w:rFonts w:asciiTheme="minorHAnsi" w:hAnsiTheme="minorHAnsi" w:cs="Arial"/>
                <w:sz w:val="18"/>
                <w:szCs w:val="18"/>
              </w:rPr>
              <w:t xml:space="preserve">: 220Vac, com frequência em 60Hz; cabo de alimentação com diâmetro definido pelo fabricante, mínimo de 3m de comprimento, com </w:t>
            </w:r>
            <w:proofErr w:type="spellStart"/>
            <w:r w:rsidRPr="002B3502">
              <w:rPr>
                <w:rFonts w:asciiTheme="minorHAnsi" w:hAnsiTheme="minorHAnsi" w:cs="Arial"/>
                <w:sz w:val="18"/>
                <w:szCs w:val="18"/>
              </w:rPr>
              <w:t>plug</w:t>
            </w:r>
            <w:proofErr w:type="spellEnd"/>
            <w:r w:rsidRPr="002B3502">
              <w:rPr>
                <w:rFonts w:asciiTheme="minorHAnsi" w:hAnsiTheme="minorHAnsi" w:cs="Arial"/>
                <w:sz w:val="18"/>
                <w:szCs w:val="18"/>
              </w:rPr>
              <w:t xml:space="preserve"> 2P+T, padrão normas NBR IEC 60601-1, NBR 5410 e NBR 13534. </w:t>
            </w:r>
            <w:r w:rsidRPr="002B3502">
              <w:rPr>
                <w:rFonts w:asciiTheme="minorHAnsi" w:hAnsiTheme="minorHAnsi" w:cs="Arial"/>
                <w:b/>
                <w:bCs/>
                <w:sz w:val="18"/>
                <w:szCs w:val="18"/>
              </w:rPr>
              <w:t>Acessórios:</w:t>
            </w:r>
            <w:r w:rsidRPr="002B3502">
              <w:rPr>
                <w:rFonts w:asciiTheme="minorHAnsi" w:hAnsiTheme="minorHAnsi" w:cs="Arial"/>
                <w:bCs/>
                <w:sz w:val="18"/>
                <w:szCs w:val="18"/>
              </w:rPr>
              <w:t xml:space="preserve"> Dois (02) </w:t>
            </w:r>
            <w:r w:rsidRPr="002B3502">
              <w:rPr>
                <w:rFonts w:asciiTheme="minorHAnsi" w:hAnsiTheme="minorHAnsi" w:cs="Arial"/>
                <w:sz w:val="18"/>
                <w:szCs w:val="18"/>
              </w:rPr>
              <w:t xml:space="preserve">frascos coletores de plástico </w:t>
            </w:r>
            <w:proofErr w:type="spellStart"/>
            <w:r w:rsidRPr="002B3502">
              <w:rPr>
                <w:rFonts w:asciiTheme="minorHAnsi" w:hAnsiTheme="minorHAnsi" w:cs="Arial"/>
                <w:sz w:val="18"/>
                <w:szCs w:val="18"/>
              </w:rPr>
              <w:t>autoclavável</w:t>
            </w:r>
            <w:proofErr w:type="spellEnd"/>
            <w:r w:rsidRPr="002B3502">
              <w:rPr>
                <w:rFonts w:asciiTheme="minorHAnsi" w:hAnsiTheme="minorHAnsi" w:cs="Arial"/>
                <w:sz w:val="18"/>
                <w:szCs w:val="18"/>
              </w:rPr>
              <w:t xml:space="preserve"> com capacidade de até 3L cada, com tampa de silicone </w:t>
            </w:r>
            <w:proofErr w:type="spellStart"/>
            <w:r w:rsidRPr="002B3502">
              <w:rPr>
                <w:rFonts w:asciiTheme="minorHAnsi" w:hAnsiTheme="minorHAnsi" w:cs="Arial"/>
                <w:sz w:val="18"/>
                <w:szCs w:val="18"/>
              </w:rPr>
              <w:t>autoclavável</w:t>
            </w:r>
            <w:proofErr w:type="spellEnd"/>
            <w:r w:rsidRPr="002B3502">
              <w:rPr>
                <w:rFonts w:asciiTheme="minorHAnsi" w:hAnsiTheme="minorHAnsi" w:cs="Arial"/>
                <w:sz w:val="18"/>
                <w:szCs w:val="18"/>
              </w:rPr>
              <w:t xml:space="preserve">; Possuir suporte de fixação do frasco ao móvel; Um (01) pedal de acionamento basculante; Duas (02) cânulas curva reutilizável tipo </w:t>
            </w:r>
            <w:proofErr w:type="spellStart"/>
            <w:r w:rsidRPr="002B3502">
              <w:rPr>
                <w:rFonts w:asciiTheme="minorHAnsi" w:hAnsiTheme="minorHAnsi" w:cs="Arial"/>
                <w:sz w:val="18"/>
                <w:szCs w:val="18"/>
              </w:rPr>
              <w:t>Yankhauer</w:t>
            </w:r>
            <w:proofErr w:type="spellEnd"/>
            <w:r w:rsidRPr="002B3502">
              <w:rPr>
                <w:rFonts w:asciiTheme="minorHAnsi" w:hAnsiTheme="minorHAnsi" w:cs="Arial"/>
                <w:sz w:val="18"/>
                <w:szCs w:val="18"/>
              </w:rPr>
              <w:t>, com extensão.</w:t>
            </w:r>
          </w:p>
        </w:tc>
        <w:tc>
          <w:tcPr>
            <w:tcW w:w="708" w:type="dxa"/>
            <w:vAlign w:val="center"/>
          </w:tcPr>
          <w:p w:rsidR="00E7320E" w:rsidRPr="002B3502" w:rsidRDefault="002B3502" w:rsidP="009678B2">
            <w:pPr>
              <w:pStyle w:val="Cabealho"/>
              <w:jc w:val="center"/>
              <w:rPr>
                <w:rFonts w:asciiTheme="minorHAnsi" w:hAnsiTheme="minorHAnsi" w:cstheme="minorHAnsi"/>
                <w:bCs/>
                <w:caps/>
                <w:sz w:val="18"/>
                <w:szCs w:val="18"/>
              </w:rPr>
            </w:pPr>
            <w:r w:rsidRPr="002B3502">
              <w:rPr>
                <w:rFonts w:asciiTheme="minorHAnsi" w:hAnsiTheme="minorHAnsi" w:cstheme="minorHAnsi"/>
                <w:bCs/>
                <w:caps/>
                <w:sz w:val="18"/>
                <w:szCs w:val="18"/>
              </w:rPr>
              <w:lastRenderedPageBreak/>
              <w:t>UND</w:t>
            </w:r>
          </w:p>
        </w:tc>
        <w:tc>
          <w:tcPr>
            <w:tcW w:w="993" w:type="dxa"/>
            <w:vAlign w:val="center"/>
          </w:tcPr>
          <w:p w:rsidR="00E7320E" w:rsidRPr="009678B2" w:rsidRDefault="004B6447"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w:t>
            </w:r>
          </w:p>
        </w:tc>
        <w:tc>
          <w:tcPr>
            <w:tcW w:w="992" w:type="dxa"/>
            <w:vAlign w:val="center"/>
          </w:tcPr>
          <w:p w:rsidR="00E7320E" w:rsidRPr="009678B2" w:rsidRDefault="00DA710C" w:rsidP="002151B2">
            <w:pPr>
              <w:tabs>
                <w:tab w:val="left" w:pos="7200"/>
              </w:tabs>
              <w:spacing w:after="0"/>
              <w:jc w:val="center"/>
              <w:rPr>
                <w:rFonts w:asciiTheme="minorHAnsi" w:eastAsia="Batang" w:hAnsiTheme="minorHAnsi" w:cstheme="minorHAnsi"/>
                <w:bCs/>
                <w:color w:val="000000"/>
                <w:sz w:val="20"/>
                <w:szCs w:val="20"/>
              </w:rPr>
            </w:pPr>
            <w:proofErr w:type="gramStart"/>
            <w:r>
              <w:rPr>
                <w:rFonts w:asciiTheme="minorHAnsi" w:eastAsia="Batang" w:hAnsiTheme="minorHAnsi" w:cstheme="minorHAnsi"/>
                <w:bCs/>
                <w:color w:val="000000"/>
                <w:sz w:val="20"/>
                <w:szCs w:val="20"/>
              </w:rPr>
              <w:t>1</w:t>
            </w:r>
            <w:proofErr w:type="gramEnd"/>
          </w:p>
        </w:tc>
        <w:tc>
          <w:tcPr>
            <w:tcW w:w="1134" w:type="dxa"/>
          </w:tcPr>
          <w:p w:rsidR="00E7320E" w:rsidRDefault="00E7320E"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Pr="009678B2" w:rsidRDefault="004B6447" w:rsidP="00186591">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w:t>
            </w:r>
          </w:p>
        </w:tc>
      </w:tr>
      <w:tr w:rsidR="00E7320E" w:rsidRPr="00F134C9" w:rsidTr="006D7043">
        <w:trPr>
          <w:trHeight w:val="554"/>
        </w:trPr>
        <w:tc>
          <w:tcPr>
            <w:tcW w:w="708" w:type="dxa"/>
            <w:vAlign w:val="center"/>
          </w:tcPr>
          <w:p w:rsidR="00E7320E" w:rsidRPr="00E7320E" w:rsidRDefault="00E7320E" w:rsidP="006D7043">
            <w:pPr>
              <w:pStyle w:val="Cabealho"/>
              <w:numPr>
                <w:ilvl w:val="0"/>
                <w:numId w:val="50"/>
              </w:numPr>
              <w:jc w:val="center"/>
              <w:rPr>
                <w:rFonts w:asciiTheme="minorHAnsi" w:hAnsiTheme="minorHAnsi" w:cstheme="minorHAnsi"/>
                <w:b/>
                <w:bCs/>
                <w:sz w:val="20"/>
                <w:szCs w:val="20"/>
              </w:rPr>
            </w:pPr>
          </w:p>
        </w:tc>
        <w:tc>
          <w:tcPr>
            <w:tcW w:w="4253" w:type="dxa"/>
          </w:tcPr>
          <w:p w:rsidR="002B3502" w:rsidRDefault="002B3502" w:rsidP="00365057">
            <w:pPr>
              <w:spacing w:after="0" w:line="240" w:lineRule="auto"/>
              <w:jc w:val="both"/>
              <w:rPr>
                <w:rFonts w:asciiTheme="minorHAnsi" w:hAnsiTheme="minorHAnsi" w:cs="Arial"/>
                <w:b/>
                <w:sz w:val="18"/>
                <w:szCs w:val="18"/>
              </w:rPr>
            </w:pPr>
            <w:r>
              <w:rPr>
                <w:rFonts w:asciiTheme="minorHAnsi" w:hAnsiTheme="minorHAnsi" w:cs="Arial"/>
                <w:b/>
                <w:sz w:val="18"/>
                <w:szCs w:val="18"/>
              </w:rPr>
              <w:t>MESA DE MAYO</w:t>
            </w:r>
          </w:p>
          <w:p w:rsidR="00E7320E" w:rsidRPr="002B3502" w:rsidRDefault="00E7320E" w:rsidP="00365057">
            <w:pPr>
              <w:spacing w:after="0" w:line="240" w:lineRule="auto"/>
              <w:jc w:val="both"/>
              <w:rPr>
                <w:rFonts w:asciiTheme="minorHAnsi" w:hAnsiTheme="minorHAnsi" w:cs="Arial"/>
                <w:sz w:val="18"/>
                <w:szCs w:val="18"/>
              </w:rPr>
            </w:pPr>
            <w:r w:rsidRPr="002B3502">
              <w:rPr>
                <w:rFonts w:asciiTheme="minorHAnsi" w:hAnsiTheme="minorHAnsi" w:cs="Arial"/>
                <w:b/>
                <w:sz w:val="18"/>
                <w:szCs w:val="18"/>
              </w:rPr>
              <w:t>Especificação Técnica:</w:t>
            </w:r>
            <w:r w:rsidRPr="002B3502">
              <w:rPr>
                <w:rFonts w:asciiTheme="minorHAnsi" w:hAnsiTheme="minorHAnsi" w:cs="Arial"/>
                <w:sz w:val="18"/>
                <w:szCs w:val="18"/>
              </w:rPr>
              <w:t xml:space="preserve"> Mesa de </w:t>
            </w:r>
            <w:proofErr w:type="spellStart"/>
            <w:r w:rsidRPr="002B3502">
              <w:rPr>
                <w:rFonts w:asciiTheme="minorHAnsi" w:hAnsiTheme="minorHAnsi" w:cs="Arial"/>
                <w:sz w:val="18"/>
                <w:szCs w:val="18"/>
              </w:rPr>
              <w:t>Mayo</w:t>
            </w:r>
            <w:proofErr w:type="spellEnd"/>
            <w:r w:rsidRPr="002B3502">
              <w:rPr>
                <w:rFonts w:asciiTheme="minorHAnsi" w:hAnsiTheme="minorHAnsi" w:cs="Arial"/>
                <w:sz w:val="18"/>
                <w:szCs w:val="18"/>
              </w:rPr>
              <w:t>, utilizado no auxílio de procedimentos cirúrgicos, Estrutura em aço inoxidável, pés com rodízios, Medidas aproximadas: 50 cm comprimento x 35 cm largura x 1,35cm de altura, altura regulável através de roldana, Bandeja com bordas arredondadas e abauladas. Estufado revestido.</w:t>
            </w:r>
          </w:p>
        </w:tc>
        <w:tc>
          <w:tcPr>
            <w:tcW w:w="708" w:type="dxa"/>
            <w:vAlign w:val="center"/>
          </w:tcPr>
          <w:p w:rsidR="00E7320E" w:rsidRPr="002B3502" w:rsidRDefault="002B3502" w:rsidP="009678B2">
            <w:pPr>
              <w:pStyle w:val="Cabealho"/>
              <w:jc w:val="center"/>
              <w:rPr>
                <w:rFonts w:asciiTheme="minorHAnsi" w:hAnsiTheme="minorHAnsi" w:cstheme="minorHAnsi"/>
                <w:bCs/>
                <w:caps/>
                <w:sz w:val="18"/>
                <w:szCs w:val="18"/>
              </w:rPr>
            </w:pPr>
            <w:r w:rsidRPr="002B3502">
              <w:rPr>
                <w:rFonts w:asciiTheme="minorHAnsi" w:hAnsiTheme="minorHAnsi" w:cstheme="minorHAnsi"/>
                <w:bCs/>
                <w:caps/>
                <w:sz w:val="18"/>
                <w:szCs w:val="18"/>
              </w:rPr>
              <w:t>UND</w:t>
            </w:r>
          </w:p>
        </w:tc>
        <w:tc>
          <w:tcPr>
            <w:tcW w:w="993" w:type="dxa"/>
            <w:vAlign w:val="center"/>
          </w:tcPr>
          <w:p w:rsidR="00E7320E" w:rsidRPr="009678B2" w:rsidRDefault="004B6447"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w:t>
            </w:r>
          </w:p>
        </w:tc>
        <w:tc>
          <w:tcPr>
            <w:tcW w:w="992" w:type="dxa"/>
            <w:vAlign w:val="center"/>
          </w:tcPr>
          <w:p w:rsidR="00E7320E" w:rsidRPr="009678B2" w:rsidRDefault="00DA710C" w:rsidP="002151B2">
            <w:pPr>
              <w:tabs>
                <w:tab w:val="left" w:pos="7200"/>
              </w:tabs>
              <w:spacing w:after="0"/>
              <w:jc w:val="center"/>
              <w:rPr>
                <w:rFonts w:asciiTheme="minorHAnsi" w:eastAsia="Batang" w:hAnsiTheme="minorHAnsi" w:cstheme="minorHAnsi"/>
                <w:bCs/>
                <w:color w:val="000000"/>
                <w:sz w:val="20"/>
                <w:szCs w:val="20"/>
              </w:rPr>
            </w:pPr>
            <w:proofErr w:type="gramStart"/>
            <w:r>
              <w:rPr>
                <w:rFonts w:asciiTheme="minorHAnsi" w:eastAsia="Batang" w:hAnsiTheme="minorHAnsi" w:cstheme="minorHAnsi"/>
                <w:bCs/>
                <w:color w:val="000000"/>
                <w:sz w:val="20"/>
                <w:szCs w:val="20"/>
              </w:rPr>
              <w:t>1</w:t>
            </w:r>
            <w:proofErr w:type="gramEnd"/>
          </w:p>
        </w:tc>
        <w:tc>
          <w:tcPr>
            <w:tcW w:w="1134" w:type="dxa"/>
          </w:tcPr>
          <w:p w:rsidR="00E7320E" w:rsidRDefault="00E7320E"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Pr="009678B2" w:rsidRDefault="004B6447" w:rsidP="00186591">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w:t>
            </w:r>
          </w:p>
        </w:tc>
      </w:tr>
      <w:tr w:rsidR="00E7320E" w:rsidRPr="00F134C9" w:rsidTr="006D7043">
        <w:trPr>
          <w:trHeight w:val="554"/>
        </w:trPr>
        <w:tc>
          <w:tcPr>
            <w:tcW w:w="708" w:type="dxa"/>
            <w:vAlign w:val="center"/>
          </w:tcPr>
          <w:p w:rsidR="00E7320E" w:rsidRPr="00E7320E" w:rsidRDefault="00E7320E" w:rsidP="006D7043">
            <w:pPr>
              <w:pStyle w:val="Cabealho"/>
              <w:numPr>
                <w:ilvl w:val="0"/>
                <w:numId w:val="50"/>
              </w:numPr>
              <w:jc w:val="center"/>
              <w:rPr>
                <w:rFonts w:asciiTheme="minorHAnsi" w:hAnsiTheme="minorHAnsi" w:cstheme="minorHAnsi"/>
                <w:b/>
                <w:bCs/>
                <w:sz w:val="20"/>
                <w:szCs w:val="20"/>
              </w:rPr>
            </w:pPr>
          </w:p>
        </w:tc>
        <w:tc>
          <w:tcPr>
            <w:tcW w:w="4253" w:type="dxa"/>
          </w:tcPr>
          <w:p w:rsidR="002B3502" w:rsidRDefault="002B3502" w:rsidP="00365057">
            <w:pPr>
              <w:spacing w:after="0" w:line="240" w:lineRule="auto"/>
              <w:jc w:val="both"/>
              <w:rPr>
                <w:rFonts w:asciiTheme="minorHAnsi" w:hAnsiTheme="minorHAnsi" w:cs="Arial"/>
                <w:b/>
                <w:sz w:val="18"/>
                <w:szCs w:val="18"/>
              </w:rPr>
            </w:pPr>
            <w:r>
              <w:rPr>
                <w:rFonts w:asciiTheme="minorHAnsi" w:hAnsiTheme="minorHAnsi" w:cs="Arial"/>
                <w:b/>
                <w:sz w:val="18"/>
                <w:szCs w:val="18"/>
              </w:rPr>
              <w:t>MESA CIRÚRGICA ELÉTRICA</w:t>
            </w:r>
          </w:p>
          <w:p w:rsidR="00E7320E" w:rsidRPr="002B3502" w:rsidRDefault="00E7320E" w:rsidP="00365057">
            <w:pPr>
              <w:spacing w:after="0" w:line="240" w:lineRule="auto"/>
              <w:jc w:val="both"/>
              <w:rPr>
                <w:rFonts w:asciiTheme="minorHAnsi" w:hAnsiTheme="minorHAnsi" w:cs="Arial"/>
                <w:sz w:val="18"/>
                <w:szCs w:val="18"/>
              </w:rPr>
            </w:pPr>
            <w:r w:rsidRPr="002B3502">
              <w:rPr>
                <w:rFonts w:asciiTheme="minorHAnsi" w:hAnsiTheme="minorHAnsi" w:cs="Arial"/>
                <w:b/>
                <w:sz w:val="18"/>
                <w:szCs w:val="18"/>
              </w:rPr>
              <w:t>Especificação Técnica:</w:t>
            </w:r>
            <w:r w:rsidRPr="002B3502">
              <w:rPr>
                <w:rFonts w:asciiTheme="minorHAnsi" w:hAnsiTheme="minorHAnsi" w:cs="Arial"/>
                <w:sz w:val="18"/>
                <w:szCs w:val="18"/>
              </w:rPr>
              <w:t xml:space="preserve"> Mesa cirúrgica motorizada para cirurgia geral e ortopedia. </w:t>
            </w:r>
            <w:r w:rsidRPr="002B3502">
              <w:rPr>
                <w:rFonts w:asciiTheme="minorHAnsi" w:hAnsiTheme="minorHAnsi" w:cs="Arial"/>
                <w:b/>
                <w:sz w:val="18"/>
                <w:szCs w:val="18"/>
              </w:rPr>
              <w:t>Características Mínimas:</w:t>
            </w:r>
            <w:r w:rsidRPr="002B3502">
              <w:rPr>
                <w:rFonts w:asciiTheme="minorHAnsi" w:hAnsiTheme="minorHAnsi" w:cs="Arial"/>
                <w:sz w:val="18"/>
                <w:szCs w:val="18"/>
              </w:rPr>
              <w:t xml:space="preserve"> Capacidade de carga igual ou superior a 220 Kg de carga estática. Base em T, construída em aço 1020 tratado com pintura antioxidante e coluna revestida com chapa de aço inoxidável 304 escovado, com rodas escamoteáveis. Chassi e réguas laterais em aço inoxidável com corrediças para colocação de acessórios. Tampo radiotransparente, dividido em 09 secções (cabeça, dorso, assento, renal e pernas) completamente acolchoadas e independentes. Cabeceira e perneiras removíveis. Movimentos para elevar e abaixar a mesa, lateralidade, </w:t>
            </w:r>
            <w:proofErr w:type="spellStart"/>
            <w:r w:rsidRPr="002B3502">
              <w:rPr>
                <w:rFonts w:asciiTheme="minorHAnsi" w:hAnsiTheme="minorHAnsi" w:cs="Arial"/>
                <w:sz w:val="18"/>
                <w:szCs w:val="18"/>
              </w:rPr>
              <w:t>trendlemburg</w:t>
            </w:r>
            <w:proofErr w:type="spellEnd"/>
            <w:r w:rsidRPr="002B3502">
              <w:rPr>
                <w:rFonts w:asciiTheme="minorHAnsi" w:hAnsiTheme="minorHAnsi" w:cs="Arial"/>
                <w:sz w:val="18"/>
                <w:szCs w:val="18"/>
              </w:rPr>
              <w:t xml:space="preserve">, reverso, dorso e deslocamento longitudinal do tampo acionados por sistema elétrico motorizado, acionados através de controle remoto com fio, com sistema de baterias de emergência para funcionamento na falta de energia elétrica.  Movimentos de cabeceira e perneiras obtidos por ação pneumática. Guias para colocação de bandeja porta cassete de </w:t>
            </w:r>
            <w:proofErr w:type="spellStart"/>
            <w:r w:rsidRPr="002B3502">
              <w:rPr>
                <w:rFonts w:asciiTheme="minorHAnsi" w:hAnsiTheme="minorHAnsi" w:cs="Arial"/>
                <w:sz w:val="18"/>
                <w:szCs w:val="18"/>
              </w:rPr>
              <w:t>Rx</w:t>
            </w:r>
            <w:proofErr w:type="spellEnd"/>
            <w:r w:rsidRPr="002B3502">
              <w:rPr>
                <w:rFonts w:asciiTheme="minorHAnsi" w:hAnsiTheme="minorHAnsi" w:cs="Arial"/>
                <w:sz w:val="18"/>
                <w:szCs w:val="18"/>
              </w:rPr>
              <w:t xml:space="preserve"> sob as regiões do dorso e pélvis. Base com espaço para utilização de aparelho radiológico portátil e arco cirúrgico. Inclinação lateral mínima: ± 15 º. </w:t>
            </w:r>
            <w:proofErr w:type="spellStart"/>
            <w:r w:rsidRPr="002B3502">
              <w:rPr>
                <w:rFonts w:asciiTheme="minorHAnsi" w:hAnsiTheme="minorHAnsi" w:cs="Arial"/>
                <w:sz w:val="18"/>
                <w:szCs w:val="18"/>
              </w:rPr>
              <w:t>Trendlenburg</w:t>
            </w:r>
            <w:proofErr w:type="spellEnd"/>
            <w:r w:rsidRPr="002B3502">
              <w:rPr>
                <w:rFonts w:asciiTheme="minorHAnsi" w:hAnsiTheme="minorHAnsi" w:cs="Arial"/>
                <w:sz w:val="18"/>
                <w:szCs w:val="18"/>
              </w:rPr>
              <w:t xml:space="preserve"> e reverso com inclinação mínima: 15 º. Grau de proteção contra líquidos: IPX4 (mínimo). Dimensões Mínimas Aproximadas: Comprimento mínimo: 1800 mm. Largura mínima: 500 mm. Altura máxima: 1100 mm. Altura mínima: 840 mm. </w:t>
            </w:r>
            <w:r w:rsidRPr="002B3502">
              <w:rPr>
                <w:rFonts w:asciiTheme="minorHAnsi" w:hAnsiTheme="minorHAnsi" w:cs="Arial"/>
                <w:b/>
                <w:sz w:val="18"/>
                <w:szCs w:val="18"/>
              </w:rPr>
              <w:t>Alimentação elétrica:</w:t>
            </w:r>
            <w:r w:rsidRPr="002B3502">
              <w:rPr>
                <w:rFonts w:asciiTheme="minorHAnsi" w:hAnsiTheme="minorHAnsi" w:cs="Arial"/>
                <w:sz w:val="18"/>
                <w:szCs w:val="18"/>
              </w:rPr>
              <w:t xml:space="preserve"> </w:t>
            </w:r>
            <w:proofErr w:type="gramStart"/>
            <w:r w:rsidRPr="002B3502">
              <w:rPr>
                <w:rFonts w:asciiTheme="minorHAnsi" w:hAnsiTheme="minorHAnsi" w:cs="Arial"/>
                <w:sz w:val="18"/>
                <w:szCs w:val="18"/>
              </w:rPr>
              <w:t>220Vac</w:t>
            </w:r>
            <w:proofErr w:type="gramEnd"/>
            <w:r w:rsidRPr="002B3502">
              <w:rPr>
                <w:rFonts w:asciiTheme="minorHAnsi" w:hAnsiTheme="minorHAnsi" w:cs="Arial"/>
                <w:sz w:val="18"/>
                <w:szCs w:val="18"/>
              </w:rPr>
              <w:t xml:space="preserve"> com Frequência em 60Hz. </w:t>
            </w:r>
            <w:r w:rsidRPr="002B3502">
              <w:rPr>
                <w:rFonts w:asciiTheme="minorHAnsi" w:hAnsiTheme="minorHAnsi" w:cs="Arial"/>
                <w:b/>
                <w:sz w:val="18"/>
                <w:szCs w:val="18"/>
              </w:rPr>
              <w:t>Acessórios:</w:t>
            </w:r>
            <w:r w:rsidRPr="002B3502">
              <w:rPr>
                <w:rFonts w:asciiTheme="minorHAnsi" w:hAnsiTheme="minorHAnsi" w:cs="Arial"/>
                <w:sz w:val="18"/>
                <w:szCs w:val="18"/>
              </w:rPr>
              <w:t xml:space="preserve"> Um (01) suporte para crânio tipo </w:t>
            </w:r>
            <w:proofErr w:type="spellStart"/>
            <w:r w:rsidRPr="002B3502">
              <w:rPr>
                <w:rFonts w:asciiTheme="minorHAnsi" w:hAnsiTheme="minorHAnsi" w:cs="Arial"/>
                <w:sz w:val="18"/>
                <w:szCs w:val="18"/>
              </w:rPr>
              <w:t>Mayfield</w:t>
            </w:r>
            <w:proofErr w:type="spellEnd"/>
            <w:r w:rsidRPr="002B3502">
              <w:rPr>
                <w:rFonts w:asciiTheme="minorHAnsi" w:hAnsiTheme="minorHAnsi" w:cs="Arial"/>
                <w:sz w:val="18"/>
                <w:szCs w:val="18"/>
              </w:rPr>
              <w:t xml:space="preserve">, um (01) arco de narcose, um (01) par de ombreiras, Um (01) par de portas coxa, um (01) conjunto de estofados, </w:t>
            </w:r>
            <w:r w:rsidRPr="002B3502">
              <w:rPr>
                <w:rFonts w:asciiTheme="minorHAnsi" w:hAnsiTheme="minorHAnsi" w:cs="Arial"/>
                <w:sz w:val="18"/>
                <w:szCs w:val="18"/>
              </w:rPr>
              <w:lastRenderedPageBreak/>
              <w:t xml:space="preserve">um (01) Conjunto prolongador para cirurgia de obeso, um (01) Conjunto de estofados, um (01) Extensor ortopédico completamente articulado e acoplado a base da mesa, uma (01) cópia do manual de instruções em português. </w:t>
            </w:r>
          </w:p>
        </w:tc>
        <w:tc>
          <w:tcPr>
            <w:tcW w:w="708" w:type="dxa"/>
            <w:vAlign w:val="center"/>
          </w:tcPr>
          <w:p w:rsidR="00E7320E" w:rsidRPr="002B3502" w:rsidRDefault="002B3502" w:rsidP="009678B2">
            <w:pPr>
              <w:pStyle w:val="Cabealho"/>
              <w:jc w:val="center"/>
              <w:rPr>
                <w:rFonts w:asciiTheme="minorHAnsi" w:hAnsiTheme="minorHAnsi" w:cstheme="minorHAnsi"/>
                <w:bCs/>
                <w:caps/>
                <w:sz w:val="18"/>
                <w:szCs w:val="18"/>
              </w:rPr>
            </w:pPr>
            <w:r w:rsidRPr="002B3502">
              <w:rPr>
                <w:rFonts w:asciiTheme="minorHAnsi" w:hAnsiTheme="minorHAnsi" w:cstheme="minorHAnsi"/>
                <w:bCs/>
                <w:caps/>
                <w:sz w:val="18"/>
                <w:szCs w:val="18"/>
              </w:rPr>
              <w:lastRenderedPageBreak/>
              <w:t>UND</w:t>
            </w:r>
          </w:p>
        </w:tc>
        <w:tc>
          <w:tcPr>
            <w:tcW w:w="993" w:type="dxa"/>
            <w:vAlign w:val="center"/>
          </w:tcPr>
          <w:p w:rsidR="00E7320E" w:rsidRPr="009678B2" w:rsidRDefault="00DA710C" w:rsidP="009678B2">
            <w:pPr>
              <w:pStyle w:val="Cabealho"/>
              <w:jc w:val="center"/>
              <w:rPr>
                <w:rFonts w:asciiTheme="minorHAnsi" w:hAnsiTheme="minorHAnsi" w:cstheme="minorHAnsi"/>
                <w:bCs/>
                <w:sz w:val="20"/>
                <w:szCs w:val="20"/>
              </w:rPr>
            </w:pPr>
            <w:proofErr w:type="gramStart"/>
            <w:r>
              <w:rPr>
                <w:rFonts w:asciiTheme="minorHAnsi" w:hAnsiTheme="minorHAnsi" w:cstheme="minorHAnsi"/>
                <w:bCs/>
                <w:sz w:val="20"/>
                <w:szCs w:val="20"/>
              </w:rPr>
              <w:t>1</w:t>
            </w:r>
            <w:proofErr w:type="gramEnd"/>
          </w:p>
        </w:tc>
        <w:tc>
          <w:tcPr>
            <w:tcW w:w="992" w:type="dxa"/>
            <w:vAlign w:val="center"/>
          </w:tcPr>
          <w:p w:rsidR="00E7320E" w:rsidRPr="009678B2" w:rsidRDefault="004B6447" w:rsidP="002151B2">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w:t>
            </w:r>
          </w:p>
        </w:tc>
        <w:tc>
          <w:tcPr>
            <w:tcW w:w="1134" w:type="dxa"/>
          </w:tcPr>
          <w:p w:rsidR="00E7320E" w:rsidRDefault="00E7320E"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Pr="009678B2" w:rsidRDefault="004B6447" w:rsidP="00186591">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w:t>
            </w:r>
          </w:p>
        </w:tc>
      </w:tr>
      <w:tr w:rsidR="00E7320E" w:rsidRPr="00F134C9" w:rsidTr="00365057">
        <w:trPr>
          <w:trHeight w:val="554"/>
        </w:trPr>
        <w:tc>
          <w:tcPr>
            <w:tcW w:w="708" w:type="dxa"/>
            <w:vAlign w:val="center"/>
          </w:tcPr>
          <w:p w:rsidR="00E7320E" w:rsidRPr="00E7320E" w:rsidRDefault="00E7320E" w:rsidP="006D7043">
            <w:pPr>
              <w:pStyle w:val="Cabealho"/>
              <w:numPr>
                <w:ilvl w:val="0"/>
                <w:numId w:val="50"/>
              </w:numPr>
              <w:jc w:val="center"/>
              <w:rPr>
                <w:rFonts w:asciiTheme="minorHAnsi" w:hAnsiTheme="minorHAnsi" w:cstheme="minorHAnsi"/>
                <w:b/>
                <w:bCs/>
                <w:sz w:val="20"/>
                <w:szCs w:val="20"/>
              </w:rPr>
            </w:pPr>
          </w:p>
        </w:tc>
        <w:tc>
          <w:tcPr>
            <w:tcW w:w="4253" w:type="dxa"/>
            <w:vAlign w:val="center"/>
          </w:tcPr>
          <w:p w:rsidR="002B3502" w:rsidRDefault="002B3502" w:rsidP="00365057">
            <w:pPr>
              <w:tabs>
                <w:tab w:val="left" w:pos="7230"/>
              </w:tabs>
              <w:spacing w:after="0" w:line="240" w:lineRule="auto"/>
              <w:jc w:val="both"/>
              <w:rPr>
                <w:rFonts w:asciiTheme="minorHAnsi" w:hAnsiTheme="minorHAnsi" w:cs="Arial"/>
                <w:b/>
                <w:sz w:val="18"/>
                <w:szCs w:val="18"/>
              </w:rPr>
            </w:pPr>
            <w:r>
              <w:rPr>
                <w:rFonts w:asciiTheme="minorHAnsi" w:hAnsiTheme="minorHAnsi" w:cs="Arial"/>
                <w:b/>
                <w:sz w:val="18"/>
                <w:szCs w:val="18"/>
              </w:rPr>
              <w:t>VENTILADOR PULMONAR PRESSOMÉTRICO</w:t>
            </w:r>
          </w:p>
          <w:p w:rsidR="00E7320E" w:rsidRPr="002B3502" w:rsidRDefault="00E7320E" w:rsidP="00365057">
            <w:pPr>
              <w:tabs>
                <w:tab w:val="left" w:pos="7230"/>
              </w:tabs>
              <w:spacing w:after="0" w:line="240" w:lineRule="auto"/>
              <w:jc w:val="both"/>
              <w:rPr>
                <w:rFonts w:asciiTheme="minorHAnsi" w:eastAsia="Batang" w:hAnsiTheme="minorHAnsi" w:cs="Arial"/>
                <w:bCs/>
                <w:color w:val="000000"/>
                <w:sz w:val="18"/>
                <w:szCs w:val="18"/>
              </w:rPr>
            </w:pPr>
            <w:r w:rsidRPr="002B3502">
              <w:rPr>
                <w:rFonts w:asciiTheme="minorHAnsi" w:hAnsiTheme="minorHAnsi" w:cs="Arial"/>
                <w:b/>
                <w:sz w:val="18"/>
                <w:szCs w:val="18"/>
              </w:rPr>
              <w:t>Especificação Técnica:</w:t>
            </w:r>
            <w:r w:rsidRPr="002B3502">
              <w:rPr>
                <w:rFonts w:asciiTheme="minorHAnsi" w:hAnsiTheme="minorHAnsi" w:cs="Arial"/>
                <w:sz w:val="18"/>
                <w:szCs w:val="18"/>
              </w:rPr>
              <w:t xml:space="preserve"> Ventilador pulmonar </w:t>
            </w:r>
            <w:proofErr w:type="spellStart"/>
            <w:r w:rsidRPr="002B3502">
              <w:rPr>
                <w:rFonts w:asciiTheme="minorHAnsi" w:hAnsiTheme="minorHAnsi" w:cs="Arial"/>
                <w:sz w:val="18"/>
                <w:szCs w:val="18"/>
              </w:rPr>
              <w:t>pressométrico</w:t>
            </w:r>
            <w:proofErr w:type="spellEnd"/>
            <w:r w:rsidRPr="002B3502">
              <w:rPr>
                <w:rFonts w:asciiTheme="minorHAnsi" w:hAnsiTheme="minorHAnsi" w:cs="Arial"/>
                <w:sz w:val="18"/>
                <w:szCs w:val="18"/>
              </w:rPr>
              <w:t xml:space="preserve">, controlado por microprocessador, para pacientes neonatais, pediátricos e adultos, indicado para unidades móveis e prontos socorros. Possui display LCD para visualização dos parâmetros, com operação por meio </w:t>
            </w:r>
            <w:proofErr w:type="spellStart"/>
            <w:r w:rsidRPr="002B3502">
              <w:rPr>
                <w:rFonts w:asciiTheme="minorHAnsi" w:hAnsiTheme="minorHAnsi" w:cs="Arial"/>
                <w:sz w:val="18"/>
                <w:szCs w:val="18"/>
              </w:rPr>
              <w:t>touchscreen</w:t>
            </w:r>
            <w:proofErr w:type="spellEnd"/>
            <w:r w:rsidRPr="002B3502">
              <w:rPr>
                <w:rFonts w:asciiTheme="minorHAnsi" w:hAnsiTheme="minorHAnsi" w:cs="Arial"/>
                <w:sz w:val="18"/>
                <w:szCs w:val="18"/>
              </w:rPr>
              <w:t xml:space="preserve"> ou outra tecnologia. Possuir os seguintes modos ventilatórios: Ventilação controlada a Volume, Ventilação de pressão controlada, Ventilação limitada à pressão, Ventilação de Pressão Contínua nas Vias Aéreas CPAP. Com pelo menos as configurações: </w:t>
            </w:r>
            <w:proofErr w:type="gramStart"/>
            <w:r w:rsidRPr="002B3502">
              <w:rPr>
                <w:rFonts w:asciiTheme="minorHAnsi" w:hAnsiTheme="minorHAnsi" w:cs="Arial"/>
                <w:sz w:val="18"/>
                <w:szCs w:val="18"/>
              </w:rPr>
              <w:t>FiO2</w:t>
            </w:r>
            <w:proofErr w:type="gramEnd"/>
            <w:r w:rsidRPr="002B3502">
              <w:rPr>
                <w:rFonts w:asciiTheme="minorHAnsi" w:hAnsiTheme="minorHAnsi" w:cs="Arial"/>
                <w:sz w:val="18"/>
                <w:szCs w:val="18"/>
              </w:rPr>
              <w:t xml:space="preserve">: 50 a 70% (Através de Sistema Venturi), 21 a 100% (Através de </w:t>
            </w:r>
            <w:proofErr w:type="spellStart"/>
            <w:r w:rsidRPr="002B3502">
              <w:rPr>
                <w:rFonts w:asciiTheme="minorHAnsi" w:hAnsiTheme="minorHAnsi" w:cs="Arial"/>
                <w:sz w:val="18"/>
                <w:szCs w:val="18"/>
              </w:rPr>
              <w:t>Blender</w:t>
            </w:r>
            <w:proofErr w:type="spellEnd"/>
            <w:r w:rsidRPr="002B3502">
              <w:rPr>
                <w:rFonts w:asciiTheme="minorHAnsi" w:hAnsiTheme="minorHAnsi" w:cs="Arial"/>
                <w:sz w:val="18"/>
                <w:szCs w:val="18"/>
              </w:rPr>
              <w:t xml:space="preserve"> Externo); Tempo inspiratório: 0,1 a 10 seg.; Relação I:E 1:99 a 5:1 (Invertido); Frequência do Ventilador 1 – 150 R.P.M; Volume Corrente 0 a 2,50 L; Pressão Inspiratória: 0 a 100 cmH2O; PEEP/CPAP 0 a 20cm H2O (Válvula Externa); Fluxo Inspiratório: 0 a 60 </w:t>
            </w:r>
            <w:proofErr w:type="spellStart"/>
            <w:r w:rsidRPr="002B3502">
              <w:rPr>
                <w:rFonts w:asciiTheme="minorHAnsi" w:hAnsiTheme="minorHAnsi" w:cs="Arial"/>
                <w:sz w:val="18"/>
                <w:szCs w:val="18"/>
              </w:rPr>
              <w:t>lpm</w:t>
            </w:r>
            <w:proofErr w:type="spellEnd"/>
            <w:r w:rsidRPr="002B3502">
              <w:rPr>
                <w:rFonts w:asciiTheme="minorHAnsi" w:hAnsiTheme="minorHAnsi" w:cs="Arial"/>
                <w:sz w:val="18"/>
                <w:szCs w:val="18"/>
              </w:rPr>
              <w:t xml:space="preserve">; Forma de Onda de Fluxo: Quadrada; Válvula de Segurança Interna de  Pressão Inspiratória Ajustada em 120cmH2O; STAND BY para manter a programação sem </w:t>
            </w:r>
            <w:proofErr w:type="spellStart"/>
            <w:r w:rsidRPr="002B3502">
              <w:rPr>
                <w:rFonts w:asciiTheme="minorHAnsi" w:hAnsiTheme="minorHAnsi" w:cs="Arial"/>
                <w:sz w:val="18"/>
                <w:szCs w:val="18"/>
              </w:rPr>
              <w:t>ciclado</w:t>
            </w:r>
            <w:proofErr w:type="spellEnd"/>
            <w:r w:rsidRPr="002B3502">
              <w:rPr>
                <w:rFonts w:asciiTheme="minorHAnsi" w:hAnsiTheme="minorHAnsi" w:cs="Arial"/>
                <w:sz w:val="18"/>
                <w:szCs w:val="18"/>
              </w:rPr>
              <w:t xml:space="preserve">; Válvula Reguladora de Pressão de Entrada de O2 incorporada ao equipamento. </w:t>
            </w:r>
            <w:proofErr w:type="spellStart"/>
            <w:r w:rsidRPr="002B3502">
              <w:rPr>
                <w:rFonts w:asciiTheme="minorHAnsi" w:hAnsiTheme="minorHAnsi" w:cs="Arial"/>
                <w:sz w:val="18"/>
                <w:szCs w:val="18"/>
              </w:rPr>
              <w:t>Fluxômetro</w:t>
            </w:r>
            <w:proofErr w:type="spellEnd"/>
            <w:r w:rsidRPr="002B3502">
              <w:rPr>
                <w:rFonts w:asciiTheme="minorHAnsi" w:hAnsiTheme="minorHAnsi" w:cs="Arial"/>
                <w:sz w:val="18"/>
                <w:szCs w:val="18"/>
              </w:rPr>
              <w:t xml:space="preserve"> de 0 a 15 </w:t>
            </w:r>
            <w:proofErr w:type="spellStart"/>
            <w:r w:rsidRPr="002B3502">
              <w:rPr>
                <w:rFonts w:asciiTheme="minorHAnsi" w:hAnsiTheme="minorHAnsi" w:cs="Arial"/>
                <w:sz w:val="18"/>
                <w:szCs w:val="18"/>
              </w:rPr>
              <w:t>lpm</w:t>
            </w:r>
            <w:proofErr w:type="spellEnd"/>
            <w:r w:rsidRPr="002B3502">
              <w:rPr>
                <w:rFonts w:asciiTheme="minorHAnsi" w:hAnsiTheme="minorHAnsi" w:cs="Arial"/>
                <w:sz w:val="18"/>
                <w:szCs w:val="18"/>
              </w:rPr>
              <w:t xml:space="preserve"> integrado ao equipamento; Garrafa de aspiração com vácuo de 30 </w:t>
            </w:r>
            <w:proofErr w:type="spellStart"/>
            <w:proofErr w:type="gramStart"/>
            <w:r w:rsidRPr="002B3502">
              <w:rPr>
                <w:rFonts w:asciiTheme="minorHAnsi" w:hAnsiTheme="minorHAnsi" w:cs="Arial"/>
                <w:sz w:val="18"/>
                <w:szCs w:val="18"/>
              </w:rPr>
              <w:t>cmHg</w:t>
            </w:r>
            <w:proofErr w:type="spellEnd"/>
            <w:proofErr w:type="gramEnd"/>
            <w:r w:rsidRPr="002B3502">
              <w:rPr>
                <w:rFonts w:asciiTheme="minorHAnsi" w:hAnsiTheme="minorHAnsi" w:cs="Arial"/>
                <w:sz w:val="18"/>
                <w:szCs w:val="18"/>
              </w:rPr>
              <w:t xml:space="preserve">. Parâmetros de saída: Pressão da Via Aérea – 10 a 100 </w:t>
            </w:r>
            <w:proofErr w:type="gramStart"/>
            <w:r w:rsidRPr="002B3502">
              <w:rPr>
                <w:rFonts w:asciiTheme="minorHAnsi" w:hAnsiTheme="minorHAnsi" w:cs="Arial"/>
                <w:sz w:val="18"/>
                <w:szCs w:val="18"/>
              </w:rPr>
              <w:t>cmH2O</w:t>
            </w:r>
            <w:proofErr w:type="gramEnd"/>
            <w:r w:rsidRPr="002B3502">
              <w:rPr>
                <w:rFonts w:asciiTheme="minorHAnsi" w:hAnsiTheme="minorHAnsi" w:cs="Arial"/>
                <w:sz w:val="18"/>
                <w:szCs w:val="18"/>
              </w:rPr>
              <w:t xml:space="preserve">; Tempo inspiratório 0,1 – 10 segundos; Volume Corrente Inspirado 0 a 2,50L; Fluxo Inspiratório 0 a 90 </w:t>
            </w:r>
            <w:proofErr w:type="spellStart"/>
            <w:r w:rsidRPr="002B3502">
              <w:rPr>
                <w:rFonts w:asciiTheme="minorHAnsi" w:hAnsiTheme="minorHAnsi" w:cs="Arial"/>
                <w:sz w:val="18"/>
                <w:szCs w:val="18"/>
              </w:rPr>
              <w:t>lpm</w:t>
            </w:r>
            <w:proofErr w:type="spellEnd"/>
            <w:r w:rsidRPr="002B3502">
              <w:rPr>
                <w:rFonts w:asciiTheme="minorHAnsi" w:hAnsiTheme="minorHAnsi" w:cs="Arial"/>
                <w:sz w:val="18"/>
                <w:szCs w:val="18"/>
              </w:rPr>
              <w:t xml:space="preserve">; Frequência 1 a 150 R.P.M. Alarmes: Pressão Inspiratória Máxima da Via Aérea. Pressão Inspiratória Mínima da Via Aérea; Alarme de Pressão Contínua; Alarme de Baixo Volume </w:t>
            </w:r>
            <w:proofErr w:type="spellStart"/>
            <w:r w:rsidRPr="002B3502">
              <w:rPr>
                <w:rFonts w:asciiTheme="minorHAnsi" w:hAnsiTheme="minorHAnsi" w:cs="Arial"/>
                <w:sz w:val="18"/>
                <w:szCs w:val="18"/>
              </w:rPr>
              <w:t>Tidal</w:t>
            </w:r>
            <w:proofErr w:type="spellEnd"/>
            <w:r w:rsidRPr="002B3502">
              <w:rPr>
                <w:rFonts w:asciiTheme="minorHAnsi" w:hAnsiTheme="minorHAnsi" w:cs="Arial"/>
                <w:sz w:val="18"/>
                <w:szCs w:val="18"/>
              </w:rPr>
              <w:t xml:space="preserve">; Fonte de Alimentação de Fases (Ar-O2); Queda de Energia Elétrica; Baixa Carga de Bateria; Microprocessador. </w:t>
            </w:r>
            <w:r w:rsidRPr="002B3502">
              <w:rPr>
                <w:rFonts w:asciiTheme="minorHAnsi" w:hAnsiTheme="minorHAnsi" w:cs="Arial"/>
                <w:b/>
                <w:sz w:val="18"/>
                <w:szCs w:val="18"/>
              </w:rPr>
              <w:t xml:space="preserve">Acessórios: </w:t>
            </w:r>
            <w:r w:rsidRPr="002B3502">
              <w:rPr>
                <w:rFonts w:asciiTheme="minorHAnsi" w:hAnsiTheme="minorHAnsi" w:cs="Arial"/>
                <w:sz w:val="18"/>
                <w:szCs w:val="18"/>
              </w:rPr>
              <w:t xml:space="preserve">Um (01) </w:t>
            </w:r>
            <w:proofErr w:type="spellStart"/>
            <w:r w:rsidRPr="002B3502">
              <w:rPr>
                <w:rFonts w:asciiTheme="minorHAnsi" w:hAnsiTheme="minorHAnsi" w:cs="Arial"/>
                <w:sz w:val="18"/>
                <w:szCs w:val="18"/>
              </w:rPr>
              <w:t>Fluxômetro</w:t>
            </w:r>
            <w:proofErr w:type="spellEnd"/>
            <w:r w:rsidRPr="002B3502">
              <w:rPr>
                <w:rFonts w:asciiTheme="minorHAnsi" w:hAnsiTheme="minorHAnsi" w:cs="Arial"/>
                <w:sz w:val="18"/>
                <w:szCs w:val="18"/>
              </w:rPr>
              <w:t xml:space="preserve"> com umidificador; Uma (01) Válvula </w:t>
            </w:r>
            <w:proofErr w:type="spellStart"/>
            <w:r w:rsidRPr="002B3502">
              <w:rPr>
                <w:rFonts w:asciiTheme="minorHAnsi" w:hAnsiTheme="minorHAnsi" w:cs="Arial"/>
                <w:sz w:val="18"/>
                <w:szCs w:val="18"/>
              </w:rPr>
              <w:t>exalatória</w:t>
            </w:r>
            <w:proofErr w:type="spellEnd"/>
            <w:r w:rsidRPr="002B3502">
              <w:rPr>
                <w:rFonts w:asciiTheme="minorHAnsi" w:hAnsiTheme="minorHAnsi" w:cs="Arial"/>
                <w:sz w:val="18"/>
                <w:szCs w:val="18"/>
              </w:rPr>
              <w:t xml:space="preserve">; Um (01) Circuito paciente PVC (não esterilizado); Uma (01) Garrafa de Aspiração; Um (01) Suporte de Fixação; Uma (01) Mangueira O2; Um (01) Braço articulado com </w:t>
            </w:r>
            <w:proofErr w:type="gramStart"/>
            <w:r w:rsidRPr="002B3502">
              <w:rPr>
                <w:rFonts w:asciiTheme="minorHAnsi" w:hAnsiTheme="minorHAnsi" w:cs="Arial"/>
                <w:sz w:val="18"/>
                <w:szCs w:val="18"/>
              </w:rPr>
              <w:t>3</w:t>
            </w:r>
            <w:proofErr w:type="gramEnd"/>
            <w:r w:rsidRPr="002B3502">
              <w:rPr>
                <w:rFonts w:asciiTheme="minorHAnsi" w:hAnsiTheme="minorHAnsi" w:cs="Arial"/>
                <w:sz w:val="18"/>
                <w:szCs w:val="18"/>
              </w:rPr>
              <w:t xml:space="preserve"> segmentos; Um (01) Pedestal para uso ambulatorial com rodízios. Bateria interna recarregável de aproximadamente </w:t>
            </w:r>
            <w:proofErr w:type="gramStart"/>
            <w:r w:rsidRPr="002B3502">
              <w:rPr>
                <w:rFonts w:asciiTheme="minorHAnsi" w:hAnsiTheme="minorHAnsi" w:cs="Arial"/>
                <w:sz w:val="18"/>
                <w:szCs w:val="18"/>
              </w:rPr>
              <w:t>12V</w:t>
            </w:r>
            <w:proofErr w:type="gramEnd"/>
            <w:r w:rsidRPr="002B3502">
              <w:rPr>
                <w:rFonts w:asciiTheme="minorHAnsi" w:hAnsiTheme="minorHAnsi" w:cs="Arial"/>
                <w:sz w:val="18"/>
                <w:szCs w:val="18"/>
              </w:rPr>
              <w:t xml:space="preserve"> com duração de pelo menos 360 minutos. </w:t>
            </w:r>
            <w:r w:rsidRPr="002B3502">
              <w:rPr>
                <w:rFonts w:asciiTheme="minorHAnsi" w:hAnsiTheme="minorHAnsi" w:cs="Arial"/>
                <w:b/>
                <w:sz w:val="18"/>
                <w:szCs w:val="18"/>
              </w:rPr>
              <w:t>Alimentação elétrica:</w:t>
            </w:r>
            <w:r w:rsidRPr="002B3502">
              <w:rPr>
                <w:rFonts w:asciiTheme="minorHAnsi" w:hAnsiTheme="minorHAnsi" w:cs="Arial"/>
                <w:sz w:val="18"/>
                <w:szCs w:val="18"/>
              </w:rPr>
              <w:t xml:space="preserve"> </w:t>
            </w:r>
            <w:proofErr w:type="gramStart"/>
            <w:r w:rsidRPr="002B3502">
              <w:rPr>
                <w:rFonts w:asciiTheme="minorHAnsi" w:hAnsiTheme="minorHAnsi" w:cs="Arial"/>
                <w:sz w:val="18"/>
                <w:szCs w:val="18"/>
              </w:rPr>
              <w:t>220Vac</w:t>
            </w:r>
            <w:proofErr w:type="gramEnd"/>
            <w:r w:rsidRPr="002B3502">
              <w:rPr>
                <w:rFonts w:asciiTheme="minorHAnsi" w:hAnsiTheme="minorHAnsi" w:cs="Arial"/>
                <w:sz w:val="18"/>
                <w:szCs w:val="18"/>
              </w:rPr>
              <w:t>, com frequência em 60Hz.</w:t>
            </w:r>
          </w:p>
        </w:tc>
        <w:tc>
          <w:tcPr>
            <w:tcW w:w="708" w:type="dxa"/>
            <w:vAlign w:val="center"/>
          </w:tcPr>
          <w:p w:rsidR="00E7320E" w:rsidRPr="002B3502" w:rsidRDefault="002B3502" w:rsidP="009678B2">
            <w:pPr>
              <w:pStyle w:val="Cabealho"/>
              <w:jc w:val="center"/>
              <w:rPr>
                <w:rFonts w:asciiTheme="minorHAnsi" w:hAnsiTheme="minorHAnsi" w:cstheme="minorHAnsi"/>
                <w:bCs/>
                <w:caps/>
                <w:sz w:val="18"/>
                <w:szCs w:val="18"/>
              </w:rPr>
            </w:pPr>
            <w:r w:rsidRPr="002B3502">
              <w:rPr>
                <w:rFonts w:asciiTheme="minorHAnsi" w:hAnsiTheme="minorHAnsi" w:cstheme="minorHAnsi"/>
                <w:bCs/>
                <w:caps/>
                <w:sz w:val="18"/>
                <w:szCs w:val="18"/>
              </w:rPr>
              <w:t>UND</w:t>
            </w:r>
          </w:p>
        </w:tc>
        <w:tc>
          <w:tcPr>
            <w:tcW w:w="993" w:type="dxa"/>
            <w:vAlign w:val="center"/>
          </w:tcPr>
          <w:p w:rsidR="00E7320E" w:rsidRPr="009678B2" w:rsidRDefault="004B6447"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w:t>
            </w:r>
          </w:p>
        </w:tc>
        <w:tc>
          <w:tcPr>
            <w:tcW w:w="992" w:type="dxa"/>
            <w:vAlign w:val="center"/>
          </w:tcPr>
          <w:p w:rsidR="00E7320E" w:rsidRPr="009678B2" w:rsidRDefault="00DA710C" w:rsidP="002151B2">
            <w:pPr>
              <w:tabs>
                <w:tab w:val="left" w:pos="7200"/>
              </w:tabs>
              <w:spacing w:after="0"/>
              <w:jc w:val="center"/>
              <w:rPr>
                <w:rFonts w:asciiTheme="minorHAnsi" w:eastAsia="Batang" w:hAnsiTheme="minorHAnsi" w:cstheme="minorHAnsi"/>
                <w:bCs/>
                <w:color w:val="000000"/>
                <w:sz w:val="20"/>
                <w:szCs w:val="20"/>
              </w:rPr>
            </w:pPr>
            <w:proofErr w:type="gramStart"/>
            <w:r>
              <w:rPr>
                <w:rFonts w:asciiTheme="minorHAnsi" w:eastAsia="Batang" w:hAnsiTheme="minorHAnsi" w:cstheme="minorHAnsi"/>
                <w:bCs/>
                <w:color w:val="000000"/>
                <w:sz w:val="20"/>
                <w:szCs w:val="20"/>
              </w:rPr>
              <w:t>1</w:t>
            </w:r>
            <w:proofErr w:type="gramEnd"/>
          </w:p>
        </w:tc>
        <w:tc>
          <w:tcPr>
            <w:tcW w:w="1134" w:type="dxa"/>
          </w:tcPr>
          <w:p w:rsidR="00E7320E" w:rsidRDefault="00E7320E"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Default="004B6447" w:rsidP="00186591">
            <w:pPr>
              <w:tabs>
                <w:tab w:val="left" w:pos="7200"/>
              </w:tabs>
              <w:spacing w:after="0"/>
              <w:jc w:val="center"/>
              <w:rPr>
                <w:rFonts w:asciiTheme="minorHAnsi" w:eastAsia="Batang" w:hAnsiTheme="minorHAnsi" w:cstheme="minorHAnsi"/>
                <w:bCs/>
                <w:color w:val="000000"/>
                <w:sz w:val="20"/>
                <w:szCs w:val="20"/>
              </w:rPr>
            </w:pPr>
          </w:p>
          <w:p w:rsidR="004B6447" w:rsidRPr="009678B2" w:rsidRDefault="004B6447" w:rsidP="00186591">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w:t>
            </w:r>
          </w:p>
        </w:tc>
      </w:tr>
    </w:tbl>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AF2466" w:rsidRDefault="00AF2466" w:rsidP="00C10EB7">
      <w:pPr>
        <w:spacing w:after="0"/>
        <w:jc w:val="both"/>
        <w:rPr>
          <w:rFonts w:cs="Courier New"/>
          <w:b/>
          <w:sz w:val="20"/>
          <w:szCs w:val="20"/>
        </w:rPr>
      </w:pPr>
    </w:p>
    <w:p w:rsidR="00C83C07" w:rsidRPr="00C2702D" w:rsidRDefault="004C2A6C" w:rsidP="00C2702D">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C2702D" w:rsidRPr="00C2702D" w:rsidRDefault="00C2702D" w:rsidP="00C2702D">
      <w:pPr>
        <w:tabs>
          <w:tab w:val="left" w:pos="1671"/>
        </w:tabs>
        <w:suppressAutoHyphens/>
        <w:spacing w:after="0" w:line="240" w:lineRule="auto"/>
        <w:jc w:val="center"/>
        <w:rPr>
          <w:rFonts w:asciiTheme="minorHAnsi" w:hAnsiTheme="minorHAnsi" w:cs="Arial"/>
          <w:b/>
          <w:bCs/>
          <w:sz w:val="20"/>
          <w:szCs w:val="20"/>
          <w:lang w:eastAsia="ar-SA"/>
        </w:rPr>
      </w:pPr>
      <w:r w:rsidRPr="00C2702D">
        <w:rPr>
          <w:rFonts w:asciiTheme="minorHAnsi" w:hAnsiTheme="minorHAnsi" w:cs="Arial"/>
          <w:b/>
          <w:bCs/>
          <w:sz w:val="20"/>
          <w:szCs w:val="20"/>
          <w:lang w:eastAsia="ar-SA"/>
        </w:rPr>
        <w:t>TERMO DE REFERÊNCIA Nº 148/2017/SESAU/SGEI/DI/GCTR</w:t>
      </w:r>
    </w:p>
    <w:p w:rsidR="00C2702D" w:rsidRPr="00C2702D" w:rsidRDefault="00C2702D" w:rsidP="00C2702D">
      <w:pPr>
        <w:suppressAutoHyphens/>
        <w:spacing w:after="0" w:line="240" w:lineRule="auto"/>
        <w:ind w:right="-1"/>
        <w:jc w:val="center"/>
        <w:rPr>
          <w:rFonts w:asciiTheme="minorHAnsi" w:hAnsiTheme="minorHAnsi" w:cs="Arial"/>
          <w:b/>
          <w:bCs/>
          <w:sz w:val="20"/>
          <w:szCs w:val="20"/>
          <w:lang w:eastAsia="ar-SA"/>
        </w:rPr>
      </w:pPr>
      <w:r w:rsidRPr="00C2702D">
        <w:rPr>
          <w:rFonts w:asciiTheme="minorHAnsi" w:hAnsiTheme="minorHAnsi" w:cs="Arial"/>
          <w:b/>
          <w:bCs/>
          <w:sz w:val="20"/>
          <w:szCs w:val="20"/>
          <w:lang w:eastAsia="ar-SA"/>
        </w:rPr>
        <w:t xml:space="preserve">SGD: </w:t>
      </w:r>
      <w:r w:rsidRPr="00C2702D">
        <w:rPr>
          <w:rFonts w:asciiTheme="minorHAnsi" w:hAnsiTheme="minorHAnsi" w:cs="Arial"/>
          <w:b/>
          <w:sz w:val="20"/>
          <w:szCs w:val="20"/>
        </w:rPr>
        <w:t>2017/30559/127962</w:t>
      </w:r>
    </w:p>
    <w:p w:rsidR="00C2702D" w:rsidRPr="00C2702D" w:rsidRDefault="00C2702D" w:rsidP="00C2702D">
      <w:pPr>
        <w:suppressAutoHyphens/>
        <w:spacing w:after="0" w:line="240" w:lineRule="auto"/>
        <w:jc w:val="center"/>
        <w:rPr>
          <w:rFonts w:asciiTheme="minorHAnsi" w:hAnsiTheme="minorHAnsi" w:cs="Arial"/>
          <w:b/>
          <w:bCs/>
          <w:sz w:val="20"/>
          <w:szCs w:val="20"/>
          <w:lang w:eastAsia="ar-SA"/>
        </w:rPr>
      </w:pPr>
    </w:p>
    <w:tbl>
      <w:tblPr>
        <w:tblW w:w="5000" w:type="pct"/>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tblPr>
      <w:tblGrid>
        <w:gridCol w:w="3041"/>
        <w:gridCol w:w="259"/>
        <w:gridCol w:w="4141"/>
        <w:gridCol w:w="1488"/>
      </w:tblGrid>
      <w:tr w:rsidR="00C2702D" w:rsidRPr="00C2702D" w:rsidTr="00365057">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C2702D" w:rsidRPr="00C2702D" w:rsidRDefault="00C2702D" w:rsidP="00C2702D">
            <w:pPr>
              <w:suppressAutoHyphens/>
              <w:spacing w:after="0" w:line="240" w:lineRule="auto"/>
              <w:jc w:val="center"/>
              <w:rPr>
                <w:rFonts w:asciiTheme="minorHAnsi" w:hAnsiTheme="minorHAnsi" w:cs="Arial"/>
                <w:b/>
                <w:sz w:val="20"/>
                <w:szCs w:val="20"/>
                <w:lang w:eastAsia="ar-SA"/>
              </w:rPr>
            </w:pPr>
            <w:r w:rsidRPr="00C2702D">
              <w:rPr>
                <w:rFonts w:asciiTheme="minorHAnsi" w:hAnsiTheme="minorHAnsi" w:cs="Arial"/>
                <w:b/>
                <w:sz w:val="20"/>
                <w:szCs w:val="20"/>
                <w:lang w:eastAsia="ar-SA"/>
              </w:rPr>
              <w:t>Emenda Parlamentar nº 13849.028000/1160-18</w:t>
            </w:r>
          </w:p>
        </w:tc>
      </w:tr>
      <w:tr w:rsidR="00C2702D" w:rsidRPr="00C2702D" w:rsidTr="00365057">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C2702D" w:rsidRPr="00C2702D" w:rsidRDefault="00C2702D" w:rsidP="00C2702D">
            <w:pPr>
              <w:suppressAutoHyphens/>
              <w:spacing w:after="0" w:line="240" w:lineRule="auto"/>
              <w:jc w:val="center"/>
              <w:rPr>
                <w:rFonts w:asciiTheme="minorHAnsi" w:hAnsiTheme="minorHAnsi" w:cs="Arial"/>
                <w:b/>
                <w:sz w:val="20"/>
                <w:szCs w:val="20"/>
                <w:lang w:eastAsia="ar-SA"/>
              </w:rPr>
            </w:pPr>
            <w:r w:rsidRPr="00C2702D">
              <w:rPr>
                <w:rFonts w:asciiTheme="minorHAnsi" w:hAnsiTheme="minorHAnsi" w:cs="Arial"/>
                <w:b/>
                <w:sz w:val="20"/>
                <w:szCs w:val="20"/>
                <w:lang w:eastAsia="ar-SA"/>
              </w:rPr>
              <w:t>SOLICITANTE(S)</w:t>
            </w:r>
          </w:p>
        </w:tc>
      </w:tr>
      <w:tr w:rsidR="00C2702D" w:rsidRPr="00C2702D" w:rsidTr="00C2702D">
        <w:trPr>
          <w:trHeight w:val="284"/>
        </w:trPr>
        <w:tc>
          <w:tcPr>
            <w:tcW w:w="1703" w:type="pct"/>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tabs>
                <w:tab w:val="left" w:pos="7200"/>
              </w:tabs>
              <w:suppressAutoHyphens/>
              <w:spacing w:after="0" w:line="240" w:lineRule="auto"/>
              <w:jc w:val="both"/>
              <w:rPr>
                <w:rFonts w:asciiTheme="minorHAnsi" w:eastAsia="Batang" w:hAnsiTheme="minorHAnsi" w:cs="Arial"/>
                <w:b/>
                <w:bCs/>
                <w:sz w:val="20"/>
                <w:szCs w:val="20"/>
                <w:lang w:eastAsia="ar-SA"/>
              </w:rPr>
            </w:pPr>
            <w:r w:rsidRPr="00C2702D">
              <w:rPr>
                <w:rFonts w:asciiTheme="minorHAnsi" w:eastAsia="Batang" w:hAnsiTheme="minorHAnsi" w:cs="Arial"/>
                <w:b/>
                <w:bCs/>
                <w:sz w:val="20"/>
                <w:szCs w:val="20"/>
                <w:lang w:eastAsia="ar-SA"/>
              </w:rPr>
              <w:t>Superintendência</w:t>
            </w:r>
          </w:p>
          <w:p w:rsidR="00C2702D" w:rsidRPr="00C2702D" w:rsidRDefault="00C2702D" w:rsidP="00C2702D">
            <w:pPr>
              <w:tabs>
                <w:tab w:val="left" w:pos="7200"/>
              </w:tabs>
              <w:suppressAutoHyphens/>
              <w:spacing w:after="0" w:line="240" w:lineRule="auto"/>
              <w:jc w:val="both"/>
              <w:rPr>
                <w:rFonts w:asciiTheme="minorHAnsi" w:eastAsia="Batang" w:hAnsiTheme="minorHAnsi" w:cs="Arial"/>
                <w:b/>
                <w:bCs/>
                <w:sz w:val="20"/>
                <w:szCs w:val="20"/>
                <w:lang w:eastAsia="ar-SA"/>
              </w:rPr>
            </w:pPr>
            <w:r w:rsidRPr="00C2702D">
              <w:rPr>
                <w:rFonts w:asciiTheme="minorHAnsi" w:eastAsia="Batang" w:hAnsiTheme="minorHAnsi" w:cs="Arial"/>
                <w:b/>
                <w:bCs/>
                <w:sz w:val="20"/>
                <w:szCs w:val="20"/>
                <w:lang w:eastAsia="ar-SA"/>
              </w:rPr>
              <w:t xml:space="preserve">Gerência </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tabs>
                <w:tab w:val="center" w:pos="2160"/>
                <w:tab w:val="left" w:pos="7200"/>
              </w:tabs>
              <w:suppressAutoHyphens/>
              <w:spacing w:after="0" w:line="240" w:lineRule="auto"/>
              <w:jc w:val="center"/>
              <w:rPr>
                <w:rFonts w:asciiTheme="minorHAnsi" w:eastAsia="Batang" w:hAnsiTheme="minorHAnsi" w:cs="Arial"/>
                <w:b/>
                <w:bCs/>
                <w:sz w:val="20"/>
                <w:szCs w:val="20"/>
                <w:lang w:eastAsia="ar-SA"/>
              </w:rPr>
            </w:pPr>
            <w:r w:rsidRPr="00C2702D">
              <w:rPr>
                <w:rFonts w:asciiTheme="minorHAnsi" w:eastAsia="Batang" w:hAnsiTheme="minorHAnsi" w:cs="Arial"/>
                <w:b/>
                <w:bCs/>
                <w:sz w:val="20"/>
                <w:szCs w:val="20"/>
                <w:lang w:eastAsia="ar-SA"/>
              </w:rPr>
              <w:t>:</w:t>
            </w:r>
          </w:p>
          <w:p w:rsidR="00C2702D" w:rsidRPr="00C2702D" w:rsidRDefault="00C2702D" w:rsidP="00C2702D">
            <w:pPr>
              <w:tabs>
                <w:tab w:val="center" w:pos="2160"/>
                <w:tab w:val="left" w:pos="7200"/>
              </w:tabs>
              <w:suppressAutoHyphens/>
              <w:spacing w:after="0" w:line="240" w:lineRule="auto"/>
              <w:jc w:val="center"/>
              <w:rPr>
                <w:rFonts w:asciiTheme="minorHAnsi" w:eastAsia="Batang" w:hAnsiTheme="minorHAnsi" w:cs="Arial"/>
                <w:b/>
                <w:bCs/>
                <w:sz w:val="20"/>
                <w:szCs w:val="20"/>
                <w:lang w:eastAsia="ar-SA"/>
              </w:rPr>
            </w:pPr>
            <w:r w:rsidRPr="00C2702D">
              <w:rPr>
                <w:rFonts w:asciiTheme="minorHAnsi" w:eastAsia="Batang" w:hAnsiTheme="minorHAnsi" w:cs="Arial"/>
                <w:b/>
                <w:bCs/>
                <w:sz w:val="20"/>
                <w:szCs w:val="20"/>
                <w:lang w:eastAsia="ar-SA"/>
              </w:rPr>
              <w:t>:</w:t>
            </w:r>
          </w:p>
        </w:tc>
        <w:tc>
          <w:tcPr>
            <w:tcW w:w="2319" w:type="pct"/>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suppressAutoHyphens/>
              <w:spacing w:after="0" w:line="240" w:lineRule="auto"/>
              <w:jc w:val="both"/>
              <w:rPr>
                <w:rFonts w:asciiTheme="minorHAnsi" w:hAnsiTheme="minorHAnsi" w:cs="Arial"/>
                <w:sz w:val="20"/>
                <w:szCs w:val="20"/>
                <w:lang w:eastAsia="ar-SA"/>
              </w:rPr>
            </w:pPr>
            <w:r w:rsidRPr="00C2702D">
              <w:rPr>
                <w:rFonts w:asciiTheme="minorHAnsi" w:hAnsiTheme="minorHAnsi" w:cs="Arial"/>
                <w:sz w:val="20"/>
                <w:szCs w:val="20"/>
                <w:lang w:eastAsia="ar-SA"/>
              </w:rPr>
              <w:t>Superintendência de Aquisição e Estratégias de Logística</w:t>
            </w:r>
            <w:proofErr w:type="gramStart"/>
            <w:r w:rsidRPr="00C2702D">
              <w:rPr>
                <w:rFonts w:asciiTheme="minorHAnsi" w:hAnsiTheme="minorHAnsi" w:cs="Arial"/>
                <w:sz w:val="20"/>
                <w:szCs w:val="20"/>
                <w:lang w:eastAsia="ar-SA"/>
              </w:rPr>
              <w:t xml:space="preserve">  </w:t>
            </w:r>
          </w:p>
          <w:p w:rsidR="00C2702D" w:rsidRPr="00C2702D" w:rsidRDefault="00C2702D" w:rsidP="00C2702D">
            <w:pPr>
              <w:suppressAutoHyphens/>
              <w:spacing w:after="0" w:line="240" w:lineRule="auto"/>
              <w:jc w:val="both"/>
              <w:rPr>
                <w:rFonts w:asciiTheme="minorHAnsi" w:hAnsiTheme="minorHAnsi" w:cs="Arial"/>
                <w:b/>
                <w:sz w:val="20"/>
                <w:szCs w:val="20"/>
                <w:lang w:eastAsia="ar-SA"/>
              </w:rPr>
            </w:pPr>
            <w:proofErr w:type="gramEnd"/>
            <w:r w:rsidRPr="00C2702D">
              <w:rPr>
                <w:rFonts w:asciiTheme="minorHAnsi" w:hAnsiTheme="minorHAnsi" w:cs="Arial"/>
                <w:sz w:val="20"/>
                <w:szCs w:val="20"/>
                <w:lang w:eastAsia="ar-SA"/>
              </w:rPr>
              <w:t>Gerência de Engenharia Clínica</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suppressAutoHyphens/>
              <w:spacing w:after="0" w:line="240" w:lineRule="auto"/>
              <w:jc w:val="both"/>
              <w:rPr>
                <w:rFonts w:asciiTheme="minorHAnsi" w:hAnsiTheme="minorHAnsi" w:cs="Arial"/>
                <w:sz w:val="20"/>
                <w:szCs w:val="20"/>
                <w:lang w:eastAsia="ar-SA"/>
              </w:rPr>
            </w:pPr>
            <w:r w:rsidRPr="00C2702D">
              <w:rPr>
                <w:rFonts w:asciiTheme="minorHAnsi" w:hAnsiTheme="minorHAnsi" w:cs="Arial"/>
                <w:b/>
                <w:sz w:val="20"/>
                <w:szCs w:val="20"/>
                <w:lang w:eastAsia="ar-SA"/>
              </w:rPr>
              <w:t xml:space="preserve">Ramal: </w:t>
            </w:r>
            <w:r w:rsidRPr="00C2702D">
              <w:rPr>
                <w:rFonts w:asciiTheme="minorHAnsi" w:hAnsiTheme="minorHAnsi" w:cs="Arial"/>
                <w:color w:val="000000"/>
                <w:sz w:val="20"/>
                <w:szCs w:val="20"/>
                <w:lang w:eastAsia="ar-SA"/>
              </w:rPr>
              <w:t>1751</w:t>
            </w:r>
          </w:p>
        </w:tc>
      </w:tr>
      <w:tr w:rsidR="00C2702D" w:rsidRPr="00C2702D" w:rsidTr="00365057">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C2702D" w:rsidRPr="00C2702D" w:rsidRDefault="00C2702D" w:rsidP="00C2702D">
            <w:pPr>
              <w:suppressAutoHyphens/>
              <w:spacing w:after="0" w:line="240" w:lineRule="auto"/>
              <w:jc w:val="center"/>
              <w:rPr>
                <w:rFonts w:asciiTheme="minorHAnsi" w:hAnsiTheme="minorHAnsi" w:cs="Arial"/>
                <w:b/>
                <w:sz w:val="20"/>
                <w:szCs w:val="20"/>
                <w:lang w:eastAsia="ar-SA"/>
              </w:rPr>
            </w:pPr>
            <w:r w:rsidRPr="00C2702D">
              <w:rPr>
                <w:rFonts w:asciiTheme="minorHAnsi" w:hAnsiTheme="minorHAnsi" w:cs="Arial"/>
                <w:b/>
                <w:sz w:val="20"/>
                <w:szCs w:val="20"/>
                <w:lang w:eastAsia="ar-SA"/>
              </w:rPr>
              <w:t>DOTAÇÃO ORÇAMENTÁRIA</w:t>
            </w:r>
          </w:p>
        </w:tc>
      </w:tr>
      <w:tr w:rsidR="00C2702D" w:rsidRPr="00C2702D" w:rsidTr="00365057">
        <w:trPr>
          <w:trHeight w:val="284"/>
        </w:trPr>
        <w:tc>
          <w:tcPr>
            <w:tcW w:w="1703" w:type="pct"/>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tabs>
                <w:tab w:val="left" w:pos="7200"/>
              </w:tabs>
              <w:suppressAutoHyphens/>
              <w:spacing w:after="0" w:line="240" w:lineRule="auto"/>
              <w:jc w:val="both"/>
              <w:rPr>
                <w:rFonts w:asciiTheme="minorHAnsi" w:eastAsia="Batang" w:hAnsiTheme="minorHAnsi" w:cs="Arial"/>
                <w:b/>
                <w:bCs/>
                <w:sz w:val="20"/>
                <w:szCs w:val="20"/>
                <w:lang w:eastAsia="ar-SA"/>
              </w:rPr>
            </w:pPr>
            <w:r w:rsidRPr="00C2702D">
              <w:rPr>
                <w:rFonts w:asciiTheme="minorHAnsi" w:eastAsia="Batang" w:hAnsiTheme="minorHAnsi" w:cs="Arial"/>
                <w:b/>
                <w:bCs/>
                <w:sz w:val="20"/>
                <w:szCs w:val="20"/>
                <w:lang w:eastAsia="ar-SA"/>
              </w:rPr>
              <w:t>Fonte de Recursos</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tabs>
                <w:tab w:val="center" w:pos="2160"/>
                <w:tab w:val="left" w:pos="7200"/>
              </w:tabs>
              <w:suppressAutoHyphens/>
              <w:spacing w:after="0" w:line="240" w:lineRule="auto"/>
              <w:jc w:val="center"/>
              <w:rPr>
                <w:rFonts w:asciiTheme="minorHAnsi" w:eastAsia="Batang" w:hAnsiTheme="minorHAnsi" w:cs="Arial"/>
                <w:b/>
                <w:bCs/>
                <w:sz w:val="20"/>
                <w:szCs w:val="20"/>
                <w:lang w:eastAsia="ar-SA"/>
              </w:rPr>
            </w:pPr>
            <w:r w:rsidRPr="00C2702D">
              <w:rPr>
                <w:rFonts w:asciiTheme="minorHAnsi" w:eastAsia="Batang" w:hAnsiTheme="minorHAnsi" w:cs="Arial"/>
                <w:b/>
                <w:bCs/>
                <w:sz w:val="20"/>
                <w:szCs w:val="20"/>
                <w:lang w:eastAsia="ar-SA"/>
              </w:rPr>
              <w:t>:</w:t>
            </w:r>
          </w:p>
        </w:tc>
        <w:tc>
          <w:tcPr>
            <w:tcW w:w="31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2702D" w:rsidRPr="00C2702D" w:rsidRDefault="00C2702D" w:rsidP="00C2702D">
            <w:pPr>
              <w:suppressAutoHyphens/>
              <w:spacing w:after="0" w:line="240" w:lineRule="auto"/>
              <w:jc w:val="both"/>
              <w:rPr>
                <w:rFonts w:asciiTheme="minorHAnsi" w:hAnsiTheme="minorHAnsi" w:cs="Arial"/>
                <w:sz w:val="20"/>
                <w:szCs w:val="20"/>
                <w:lang w:eastAsia="ar-SA"/>
              </w:rPr>
            </w:pPr>
            <w:r w:rsidRPr="00C2702D">
              <w:rPr>
                <w:rFonts w:asciiTheme="minorHAnsi" w:hAnsiTheme="minorHAnsi" w:cs="Arial"/>
                <w:sz w:val="20"/>
                <w:szCs w:val="20"/>
                <w:lang w:eastAsia="ar-SA"/>
              </w:rPr>
              <w:t>F – 249-001199</w:t>
            </w:r>
          </w:p>
        </w:tc>
      </w:tr>
      <w:tr w:rsidR="00C2702D" w:rsidRPr="00C2702D" w:rsidTr="00365057">
        <w:trPr>
          <w:trHeight w:val="284"/>
        </w:trPr>
        <w:tc>
          <w:tcPr>
            <w:tcW w:w="1703" w:type="pct"/>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tabs>
                <w:tab w:val="left" w:pos="7200"/>
              </w:tabs>
              <w:suppressAutoHyphens/>
              <w:spacing w:after="0" w:line="240" w:lineRule="auto"/>
              <w:jc w:val="both"/>
              <w:rPr>
                <w:rFonts w:asciiTheme="minorHAnsi" w:eastAsia="Batang" w:hAnsiTheme="minorHAnsi" w:cs="Arial"/>
                <w:b/>
                <w:bCs/>
                <w:sz w:val="20"/>
                <w:szCs w:val="20"/>
                <w:lang w:eastAsia="ar-SA"/>
              </w:rPr>
            </w:pPr>
            <w:r w:rsidRPr="00C2702D">
              <w:rPr>
                <w:rFonts w:asciiTheme="minorHAnsi" w:eastAsia="Batang" w:hAnsiTheme="minorHAnsi" w:cs="Arial"/>
                <w:b/>
                <w:bCs/>
                <w:sz w:val="20"/>
                <w:szCs w:val="20"/>
                <w:lang w:eastAsia="ar-SA"/>
              </w:rPr>
              <w:t>Classificação Orçamentária</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tabs>
                <w:tab w:val="center" w:pos="2160"/>
                <w:tab w:val="left" w:pos="7200"/>
              </w:tabs>
              <w:suppressAutoHyphens/>
              <w:spacing w:after="0" w:line="240" w:lineRule="auto"/>
              <w:jc w:val="center"/>
              <w:rPr>
                <w:rFonts w:asciiTheme="minorHAnsi" w:eastAsia="Batang" w:hAnsiTheme="minorHAnsi" w:cs="Arial"/>
                <w:b/>
                <w:bCs/>
                <w:sz w:val="20"/>
                <w:szCs w:val="20"/>
                <w:lang w:eastAsia="ar-SA"/>
              </w:rPr>
            </w:pPr>
            <w:r w:rsidRPr="00C2702D">
              <w:rPr>
                <w:rFonts w:asciiTheme="minorHAnsi" w:eastAsia="Batang" w:hAnsiTheme="minorHAnsi" w:cs="Arial"/>
                <w:b/>
                <w:bCs/>
                <w:sz w:val="20"/>
                <w:szCs w:val="20"/>
                <w:lang w:eastAsia="ar-SA"/>
              </w:rPr>
              <w:t>:</w:t>
            </w:r>
          </w:p>
        </w:tc>
        <w:tc>
          <w:tcPr>
            <w:tcW w:w="31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suppressAutoHyphens/>
              <w:spacing w:after="0" w:line="240" w:lineRule="auto"/>
              <w:jc w:val="both"/>
              <w:rPr>
                <w:rFonts w:asciiTheme="minorHAnsi" w:eastAsia="Batang" w:hAnsiTheme="minorHAnsi" w:cs="Arial"/>
                <w:bCs/>
                <w:color w:val="000000"/>
                <w:sz w:val="20"/>
                <w:szCs w:val="20"/>
                <w:lang w:eastAsia="ar-SA"/>
              </w:rPr>
            </w:pPr>
            <w:r w:rsidRPr="00C2702D">
              <w:rPr>
                <w:rFonts w:asciiTheme="minorHAnsi" w:eastAsia="Batang" w:hAnsiTheme="minorHAnsi" w:cs="Arial"/>
                <w:bCs/>
                <w:color w:val="000000"/>
                <w:sz w:val="20"/>
                <w:szCs w:val="20"/>
                <w:lang w:eastAsia="ar-SA"/>
              </w:rPr>
              <w:t>305501030211653006</w:t>
            </w:r>
          </w:p>
        </w:tc>
      </w:tr>
      <w:tr w:rsidR="00C2702D" w:rsidRPr="00C2702D" w:rsidTr="00365057">
        <w:trPr>
          <w:trHeight w:val="284"/>
        </w:trPr>
        <w:tc>
          <w:tcPr>
            <w:tcW w:w="1703" w:type="pct"/>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tabs>
                <w:tab w:val="left" w:pos="7200"/>
              </w:tabs>
              <w:suppressAutoHyphens/>
              <w:spacing w:after="0" w:line="240" w:lineRule="auto"/>
              <w:jc w:val="both"/>
              <w:rPr>
                <w:rFonts w:asciiTheme="minorHAnsi" w:eastAsia="Batang" w:hAnsiTheme="minorHAnsi" w:cs="Arial"/>
                <w:b/>
                <w:bCs/>
                <w:sz w:val="20"/>
                <w:szCs w:val="20"/>
                <w:lang w:eastAsia="ar-SA"/>
              </w:rPr>
            </w:pPr>
            <w:r w:rsidRPr="00C2702D">
              <w:rPr>
                <w:rFonts w:asciiTheme="minorHAnsi" w:eastAsia="Batang" w:hAnsiTheme="minorHAnsi" w:cs="Arial"/>
                <w:b/>
                <w:bCs/>
                <w:sz w:val="20"/>
                <w:szCs w:val="20"/>
                <w:lang w:eastAsia="ar-SA"/>
              </w:rPr>
              <w:t>Natureza de Despesa</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tabs>
                <w:tab w:val="center" w:pos="2160"/>
                <w:tab w:val="left" w:pos="7200"/>
              </w:tabs>
              <w:suppressAutoHyphens/>
              <w:spacing w:after="0" w:line="240" w:lineRule="auto"/>
              <w:jc w:val="center"/>
              <w:rPr>
                <w:rFonts w:asciiTheme="minorHAnsi" w:eastAsia="Batang" w:hAnsiTheme="minorHAnsi" w:cs="Arial"/>
                <w:b/>
                <w:bCs/>
                <w:sz w:val="20"/>
                <w:szCs w:val="20"/>
                <w:lang w:eastAsia="ar-SA"/>
              </w:rPr>
            </w:pPr>
            <w:r w:rsidRPr="00C2702D">
              <w:rPr>
                <w:rFonts w:asciiTheme="minorHAnsi" w:eastAsia="Batang" w:hAnsiTheme="minorHAnsi" w:cs="Arial"/>
                <w:b/>
                <w:bCs/>
                <w:sz w:val="20"/>
                <w:szCs w:val="20"/>
                <w:lang w:eastAsia="ar-SA"/>
              </w:rPr>
              <w:t>:</w:t>
            </w:r>
          </w:p>
        </w:tc>
        <w:tc>
          <w:tcPr>
            <w:tcW w:w="31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suppressAutoHyphens/>
              <w:spacing w:after="0" w:line="240" w:lineRule="auto"/>
              <w:jc w:val="both"/>
              <w:rPr>
                <w:rFonts w:asciiTheme="minorHAnsi" w:eastAsia="Batang" w:hAnsiTheme="minorHAnsi" w:cs="Arial"/>
                <w:bCs/>
                <w:color w:val="000000"/>
                <w:sz w:val="20"/>
                <w:szCs w:val="20"/>
                <w:lang w:eastAsia="ar-SA"/>
              </w:rPr>
            </w:pPr>
            <w:r w:rsidRPr="00C2702D">
              <w:rPr>
                <w:rFonts w:asciiTheme="minorHAnsi" w:eastAsia="Batang" w:hAnsiTheme="minorHAnsi" w:cs="Arial"/>
                <w:bCs/>
                <w:color w:val="000000"/>
                <w:sz w:val="20"/>
                <w:szCs w:val="20"/>
                <w:lang w:eastAsia="ar-SA"/>
              </w:rPr>
              <w:t>4.4.90.52</w:t>
            </w:r>
          </w:p>
        </w:tc>
      </w:tr>
      <w:tr w:rsidR="00C2702D" w:rsidRPr="00C2702D" w:rsidTr="00365057">
        <w:trPr>
          <w:trHeight w:val="284"/>
        </w:trPr>
        <w:tc>
          <w:tcPr>
            <w:tcW w:w="1703" w:type="pct"/>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tabs>
                <w:tab w:val="left" w:pos="7200"/>
              </w:tabs>
              <w:suppressAutoHyphens/>
              <w:spacing w:after="0" w:line="240" w:lineRule="auto"/>
              <w:jc w:val="both"/>
              <w:rPr>
                <w:rFonts w:asciiTheme="minorHAnsi" w:eastAsia="Batang" w:hAnsiTheme="minorHAnsi" w:cs="Arial"/>
                <w:b/>
                <w:bCs/>
                <w:sz w:val="20"/>
                <w:szCs w:val="20"/>
                <w:lang w:eastAsia="ar-SA"/>
              </w:rPr>
            </w:pPr>
            <w:r w:rsidRPr="00C2702D">
              <w:rPr>
                <w:rFonts w:asciiTheme="minorHAnsi" w:eastAsia="Batang" w:hAnsiTheme="minorHAnsi" w:cs="Arial"/>
                <w:b/>
                <w:bCs/>
                <w:sz w:val="20"/>
                <w:szCs w:val="20"/>
                <w:lang w:eastAsia="ar-SA"/>
              </w:rPr>
              <w:t>Ação / PPA / Orçamento</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tabs>
                <w:tab w:val="center" w:pos="2160"/>
                <w:tab w:val="left" w:pos="7200"/>
              </w:tabs>
              <w:suppressAutoHyphens/>
              <w:spacing w:after="0" w:line="240" w:lineRule="auto"/>
              <w:jc w:val="center"/>
              <w:rPr>
                <w:rFonts w:asciiTheme="minorHAnsi" w:eastAsia="Batang" w:hAnsiTheme="minorHAnsi" w:cs="Arial"/>
                <w:b/>
                <w:bCs/>
                <w:sz w:val="20"/>
                <w:szCs w:val="20"/>
                <w:lang w:eastAsia="ar-SA"/>
              </w:rPr>
            </w:pPr>
            <w:r w:rsidRPr="00C2702D">
              <w:rPr>
                <w:rFonts w:asciiTheme="minorHAnsi" w:eastAsia="Batang" w:hAnsiTheme="minorHAnsi" w:cs="Arial"/>
                <w:b/>
                <w:bCs/>
                <w:sz w:val="20"/>
                <w:szCs w:val="20"/>
                <w:lang w:eastAsia="ar-SA"/>
              </w:rPr>
              <w:t>:</w:t>
            </w:r>
          </w:p>
        </w:tc>
        <w:tc>
          <w:tcPr>
            <w:tcW w:w="31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suppressAutoHyphens/>
              <w:spacing w:after="0" w:line="240" w:lineRule="auto"/>
              <w:jc w:val="both"/>
              <w:rPr>
                <w:rFonts w:asciiTheme="minorHAnsi" w:eastAsia="Batang" w:hAnsiTheme="minorHAnsi" w:cs="Arial"/>
                <w:bCs/>
                <w:color w:val="000000"/>
                <w:sz w:val="20"/>
                <w:szCs w:val="20"/>
                <w:lang w:eastAsia="ar-SA"/>
              </w:rPr>
            </w:pPr>
            <w:r w:rsidRPr="00C2702D">
              <w:rPr>
                <w:rFonts w:asciiTheme="minorHAnsi" w:eastAsia="Batang" w:hAnsiTheme="minorHAnsi" w:cs="Arial"/>
                <w:bCs/>
                <w:color w:val="000000"/>
                <w:sz w:val="20"/>
                <w:szCs w:val="20"/>
                <w:lang w:eastAsia="ar-SA"/>
              </w:rPr>
              <w:t>3006 – Aparelhamento dos Pontos da Rede de Atenção a Saúde;</w:t>
            </w:r>
          </w:p>
        </w:tc>
      </w:tr>
      <w:tr w:rsidR="00C2702D" w:rsidRPr="00C2702D" w:rsidTr="00365057">
        <w:trPr>
          <w:trHeight w:val="284"/>
        </w:trPr>
        <w:tc>
          <w:tcPr>
            <w:tcW w:w="1703" w:type="pct"/>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tabs>
                <w:tab w:val="left" w:pos="7200"/>
              </w:tabs>
              <w:suppressAutoHyphens/>
              <w:spacing w:after="0" w:line="240" w:lineRule="auto"/>
              <w:jc w:val="both"/>
              <w:rPr>
                <w:rFonts w:asciiTheme="minorHAnsi" w:eastAsia="Batang" w:hAnsiTheme="minorHAnsi" w:cs="Arial"/>
                <w:b/>
                <w:bCs/>
                <w:sz w:val="20"/>
                <w:szCs w:val="20"/>
                <w:lang w:eastAsia="ar-SA"/>
              </w:rPr>
            </w:pPr>
            <w:r w:rsidRPr="00C2702D">
              <w:rPr>
                <w:rFonts w:asciiTheme="minorHAnsi" w:eastAsia="Batang" w:hAnsiTheme="minorHAnsi" w:cs="Arial"/>
                <w:b/>
                <w:bCs/>
                <w:sz w:val="20"/>
                <w:szCs w:val="20"/>
                <w:lang w:eastAsia="ar-SA"/>
              </w:rPr>
              <w:t>Programa do PPA</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tabs>
                <w:tab w:val="center" w:pos="2160"/>
                <w:tab w:val="left" w:pos="7200"/>
              </w:tabs>
              <w:suppressAutoHyphens/>
              <w:spacing w:after="0" w:line="240" w:lineRule="auto"/>
              <w:jc w:val="center"/>
              <w:rPr>
                <w:rFonts w:asciiTheme="minorHAnsi" w:eastAsia="Batang" w:hAnsiTheme="minorHAnsi" w:cs="Arial"/>
                <w:b/>
                <w:bCs/>
                <w:sz w:val="20"/>
                <w:szCs w:val="20"/>
                <w:lang w:eastAsia="ar-SA"/>
              </w:rPr>
            </w:pPr>
            <w:r w:rsidRPr="00C2702D">
              <w:rPr>
                <w:rFonts w:asciiTheme="minorHAnsi" w:eastAsia="Batang" w:hAnsiTheme="minorHAnsi" w:cs="Arial"/>
                <w:b/>
                <w:bCs/>
                <w:sz w:val="20"/>
                <w:szCs w:val="20"/>
                <w:lang w:eastAsia="ar-SA"/>
              </w:rPr>
              <w:t>:</w:t>
            </w:r>
          </w:p>
        </w:tc>
        <w:tc>
          <w:tcPr>
            <w:tcW w:w="31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suppressAutoHyphens/>
              <w:spacing w:after="0" w:line="240" w:lineRule="auto"/>
              <w:jc w:val="both"/>
              <w:rPr>
                <w:rFonts w:asciiTheme="minorHAnsi" w:eastAsia="Batang" w:hAnsiTheme="minorHAnsi" w:cs="Arial"/>
                <w:bCs/>
                <w:color w:val="000000"/>
                <w:sz w:val="20"/>
                <w:szCs w:val="20"/>
                <w:lang w:eastAsia="ar-SA"/>
              </w:rPr>
            </w:pPr>
            <w:r w:rsidRPr="00C2702D">
              <w:rPr>
                <w:rFonts w:asciiTheme="minorHAnsi" w:eastAsia="Batang" w:hAnsiTheme="minorHAnsi" w:cs="Arial"/>
                <w:bCs/>
                <w:color w:val="000000"/>
                <w:sz w:val="20"/>
                <w:szCs w:val="20"/>
                <w:lang w:eastAsia="ar-SA"/>
              </w:rPr>
              <w:t xml:space="preserve"> 1165 – Integra Saúde</w:t>
            </w:r>
          </w:p>
        </w:tc>
      </w:tr>
      <w:tr w:rsidR="00C2702D" w:rsidRPr="00C2702D" w:rsidTr="00365057">
        <w:trPr>
          <w:trHeight w:val="284"/>
        </w:trPr>
        <w:tc>
          <w:tcPr>
            <w:tcW w:w="1703" w:type="pct"/>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tabs>
                <w:tab w:val="left" w:pos="7200"/>
              </w:tabs>
              <w:suppressAutoHyphens/>
              <w:spacing w:after="0" w:line="240" w:lineRule="auto"/>
              <w:jc w:val="both"/>
              <w:rPr>
                <w:rFonts w:asciiTheme="minorHAnsi" w:eastAsia="Batang" w:hAnsiTheme="minorHAnsi" w:cs="Arial"/>
                <w:b/>
                <w:bCs/>
                <w:sz w:val="20"/>
                <w:szCs w:val="20"/>
                <w:lang w:eastAsia="ar-SA"/>
              </w:rPr>
            </w:pPr>
            <w:r w:rsidRPr="00C2702D">
              <w:rPr>
                <w:rFonts w:asciiTheme="minorHAnsi" w:eastAsia="Batang" w:hAnsiTheme="minorHAnsi" w:cs="Arial"/>
                <w:b/>
                <w:bCs/>
                <w:sz w:val="20"/>
                <w:szCs w:val="20"/>
                <w:lang w:eastAsia="ar-SA"/>
              </w:rPr>
              <w:t>Ata de Registro de Preços</w:t>
            </w: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tabs>
                <w:tab w:val="center" w:pos="2160"/>
                <w:tab w:val="left" w:pos="7200"/>
              </w:tabs>
              <w:suppressAutoHyphens/>
              <w:spacing w:after="0" w:line="240" w:lineRule="auto"/>
              <w:jc w:val="center"/>
              <w:rPr>
                <w:rFonts w:asciiTheme="minorHAnsi" w:eastAsia="Batang" w:hAnsiTheme="minorHAnsi" w:cs="Arial"/>
                <w:b/>
                <w:bCs/>
                <w:sz w:val="20"/>
                <w:szCs w:val="20"/>
                <w:lang w:eastAsia="ar-SA"/>
              </w:rPr>
            </w:pPr>
            <w:r w:rsidRPr="00C2702D">
              <w:rPr>
                <w:rFonts w:asciiTheme="minorHAnsi" w:eastAsia="Batang" w:hAnsiTheme="minorHAnsi" w:cs="Arial"/>
                <w:b/>
                <w:bCs/>
                <w:sz w:val="20"/>
                <w:szCs w:val="20"/>
                <w:lang w:eastAsia="ar-SA"/>
              </w:rPr>
              <w:t>:</w:t>
            </w:r>
          </w:p>
        </w:tc>
        <w:tc>
          <w:tcPr>
            <w:tcW w:w="31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2702D" w:rsidRPr="00C2702D" w:rsidRDefault="00C2702D" w:rsidP="00C2702D">
            <w:pPr>
              <w:suppressAutoHyphens/>
              <w:spacing w:after="0" w:line="240" w:lineRule="auto"/>
              <w:jc w:val="both"/>
              <w:rPr>
                <w:rFonts w:asciiTheme="minorHAnsi" w:hAnsiTheme="minorHAnsi" w:cs="Arial"/>
                <w:sz w:val="20"/>
                <w:szCs w:val="20"/>
                <w:lang w:eastAsia="ar-SA"/>
              </w:rPr>
            </w:pPr>
          </w:p>
          <w:p w:rsidR="00C2702D" w:rsidRPr="00C2702D" w:rsidRDefault="00C2702D" w:rsidP="00C2702D">
            <w:pPr>
              <w:suppressAutoHyphens/>
              <w:spacing w:after="0" w:line="240" w:lineRule="auto"/>
              <w:jc w:val="both"/>
              <w:rPr>
                <w:rFonts w:asciiTheme="minorHAnsi" w:hAnsiTheme="minorHAnsi" w:cs="Arial"/>
                <w:sz w:val="20"/>
                <w:szCs w:val="20"/>
                <w:lang w:eastAsia="ar-SA"/>
              </w:rPr>
            </w:pPr>
            <w:proofErr w:type="gramStart"/>
            <w:r w:rsidRPr="00C2702D">
              <w:rPr>
                <w:rFonts w:asciiTheme="minorHAnsi" w:hAnsiTheme="minorHAnsi" w:cs="Arial"/>
                <w:sz w:val="20"/>
                <w:szCs w:val="20"/>
                <w:lang w:eastAsia="ar-SA"/>
              </w:rPr>
              <w:t xml:space="preserve">(  </w:t>
            </w:r>
            <w:r w:rsidRPr="00C2702D">
              <w:rPr>
                <w:rFonts w:asciiTheme="minorHAnsi" w:hAnsiTheme="minorHAnsi" w:cs="Arial"/>
                <w:b/>
                <w:sz w:val="20"/>
                <w:szCs w:val="20"/>
                <w:lang w:eastAsia="ar-SA"/>
              </w:rPr>
              <w:t xml:space="preserve"> </w:t>
            </w:r>
            <w:proofErr w:type="gramEnd"/>
            <w:r w:rsidRPr="00C2702D">
              <w:rPr>
                <w:rFonts w:asciiTheme="minorHAnsi" w:hAnsiTheme="minorHAnsi" w:cs="Arial"/>
                <w:sz w:val="20"/>
                <w:szCs w:val="20"/>
                <w:lang w:eastAsia="ar-SA"/>
              </w:rPr>
              <w:t>) Sim             ( X</w:t>
            </w:r>
            <w:r w:rsidRPr="00C2702D">
              <w:rPr>
                <w:rFonts w:asciiTheme="minorHAnsi" w:hAnsiTheme="minorHAnsi" w:cs="Arial"/>
                <w:b/>
                <w:color w:val="FFFFFF"/>
                <w:sz w:val="20"/>
                <w:szCs w:val="20"/>
                <w:lang w:eastAsia="ar-SA"/>
              </w:rPr>
              <w:t xml:space="preserve"> </w:t>
            </w:r>
            <w:r w:rsidRPr="00C2702D">
              <w:rPr>
                <w:rFonts w:asciiTheme="minorHAnsi" w:hAnsiTheme="minorHAnsi" w:cs="Arial"/>
                <w:sz w:val="20"/>
                <w:szCs w:val="20"/>
                <w:lang w:eastAsia="ar-SA"/>
              </w:rPr>
              <w:t xml:space="preserve">) Não     </w:t>
            </w:r>
          </w:p>
          <w:p w:rsidR="00C2702D" w:rsidRPr="00C2702D" w:rsidRDefault="00C2702D" w:rsidP="00C2702D">
            <w:pPr>
              <w:suppressAutoHyphens/>
              <w:spacing w:after="0" w:line="240" w:lineRule="auto"/>
              <w:jc w:val="both"/>
              <w:rPr>
                <w:rFonts w:asciiTheme="minorHAnsi" w:hAnsiTheme="minorHAnsi" w:cs="Arial"/>
                <w:sz w:val="20"/>
                <w:szCs w:val="20"/>
                <w:lang w:eastAsia="ar-SA"/>
              </w:rPr>
            </w:pPr>
          </w:p>
        </w:tc>
      </w:tr>
    </w:tbl>
    <w:p w:rsidR="00C2702D" w:rsidRPr="00C2702D" w:rsidRDefault="00C2702D" w:rsidP="00C2702D">
      <w:pPr>
        <w:tabs>
          <w:tab w:val="left" w:pos="7200"/>
        </w:tabs>
        <w:spacing w:after="0" w:line="240" w:lineRule="auto"/>
        <w:rPr>
          <w:rFonts w:asciiTheme="minorHAnsi" w:eastAsia="Batang" w:hAnsiTheme="minorHAnsi"/>
          <w:b/>
          <w:bCs/>
          <w:sz w:val="20"/>
          <w:szCs w:val="20"/>
          <w:u w:val="single"/>
        </w:rPr>
      </w:pPr>
    </w:p>
    <w:p w:rsidR="00C2702D" w:rsidRPr="00C2702D" w:rsidRDefault="00C2702D" w:rsidP="00C2702D">
      <w:pPr>
        <w:pStyle w:val="PargrafodaLista"/>
        <w:numPr>
          <w:ilvl w:val="0"/>
          <w:numId w:val="49"/>
        </w:numPr>
        <w:pBdr>
          <w:top w:val="single" w:sz="4" w:space="1" w:color="auto"/>
          <w:left w:val="single" w:sz="4" w:space="4" w:color="auto"/>
          <w:bottom w:val="single" w:sz="4" w:space="1" w:color="auto"/>
          <w:right w:val="single" w:sz="4" w:space="4" w:color="auto"/>
        </w:pBdr>
        <w:shd w:val="clear" w:color="auto" w:fill="DBE5F1"/>
        <w:spacing w:after="0" w:line="240" w:lineRule="auto"/>
        <w:ind w:left="567" w:hanging="567"/>
        <w:contextualSpacing w:val="0"/>
        <w:jc w:val="both"/>
        <w:rPr>
          <w:rFonts w:asciiTheme="minorHAnsi" w:hAnsiTheme="minorHAnsi" w:cs="Arial"/>
          <w:b/>
          <w:bCs/>
          <w:sz w:val="20"/>
          <w:szCs w:val="20"/>
        </w:rPr>
      </w:pPr>
      <w:r w:rsidRPr="00C2702D">
        <w:rPr>
          <w:rFonts w:asciiTheme="minorHAnsi" w:hAnsiTheme="minorHAnsi" w:cs="Arial"/>
          <w:b/>
          <w:bCs/>
          <w:sz w:val="20"/>
          <w:szCs w:val="20"/>
        </w:rPr>
        <w:t>DO OBJETO</w:t>
      </w:r>
    </w:p>
    <w:p w:rsidR="00C2702D" w:rsidRPr="00C2702D" w:rsidRDefault="00C2702D" w:rsidP="00C2702D">
      <w:pPr>
        <w:spacing w:after="0" w:line="240" w:lineRule="auto"/>
        <w:jc w:val="both"/>
        <w:rPr>
          <w:rFonts w:asciiTheme="minorHAnsi" w:hAnsiTheme="minorHAnsi" w:cs="Arial"/>
          <w:sz w:val="20"/>
          <w:szCs w:val="20"/>
        </w:rPr>
      </w:pPr>
      <w:r w:rsidRPr="00C2702D">
        <w:rPr>
          <w:rFonts w:asciiTheme="minorHAnsi" w:hAnsiTheme="minorHAnsi" w:cs="Arial"/>
          <w:b/>
          <w:sz w:val="20"/>
          <w:szCs w:val="20"/>
        </w:rPr>
        <w:t>1.1.</w:t>
      </w:r>
      <w:r>
        <w:rPr>
          <w:rFonts w:asciiTheme="minorHAnsi" w:hAnsiTheme="minorHAnsi" w:cs="Arial"/>
          <w:sz w:val="20"/>
          <w:szCs w:val="20"/>
        </w:rPr>
        <w:t xml:space="preserve"> </w:t>
      </w:r>
      <w:r w:rsidRPr="00C2702D">
        <w:rPr>
          <w:rFonts w:asciiTheme="minorHAnsi" w:hAnsiTheme="minorHAnsi" w:cs="Arial"/>
          <w:sz w:val="20"/>
          <w:szCs w:val="20"/>
        </w:rPr>
        <w:t xml:space="preserve">O presente Termo de Referência tem por objeto selecionar, para contratação, empresa(s) especializada(s) no fornecimento </w:t>
      </w:r>
      <w:r w:rsidRPr="00C2702D">
        <w:rPr>
          <w:rFonts w:asciiTheme="minorHAnsi" w:hAnsiTheme="minorHAnsi" w:cs="Arial"/>
          <w:color w:val="000000"/>
          <w:sz w:val="20"/>
          <w:szCs w:val="20"/>
        </w:rPr>
        <w:t xml:space="preserve">de </w:t>
      </w:r>
      <w:r w:rsidRPr="00C2702D">
        <w:rPr>
          <w:rFonts w:asciiTheme="minorHAnsi" w:hAnsiTheme="minorHAnsi" w:cs="Arial"/>
          <w:b/>
          <w:bCs/>
          <w:color w:val="000000"/>
          <w:sz w:val="20"/>
          <w:szCs w:val="20"/>
        </w:rPr>
        <w:t xml:space="preserve">equipamentos médico hospitalares </w:t>
      </w:r>
      <w:r w:rsidRPr="00C2702D">
        <w:rPr>
          <w:rFonts w:asciiTheme="minorHAnsi" w:hAnsiTheme="minorHAnsi" w:cs="Arial"/>
          <w:bCs/>
          <w:color w:val="000000"/>
          <w:sz w:val="20"/>
          <w:szCs w:val="20"/>
        </w:rPr>
        <w:t>e</w:t>
      </w:r>
      <w:r w:rsidRPr="00C2702D">
        <w:rPr>
          <w:rFonts w:asciiTheme="minorHAnsi" w:hAnsiTheme="minorHAnsi" w:cs="Arial"/>
          <w:b/>
          <w:bCs/>
          <w:color w:val="000000"/>
          <w:sz w:val="20"/>
          <w:szCs w:val="20"/>
        </w:rPr>
        <w:t xml:space="preserve"> </w:t>
      </w:r>
      <w:proofErr w:type="gramStart"/>
      <w:r w:rsidRPr="00C2702D">
        <w:rPr>
          <w:rFonts w:asciiTheme="minorHAnsi" w:hAnsiTheme="minorHAnsi" w:cs="Arial"/>
          <w:b/>
          <w:bCs/>
          <w:color w:val="000000"/>
          <w:sz w:val="20"/>
          <w:szCs w:val="20"/>
        </w:rPr>
        <w:t xml:space="preserve">mobiliário </w:t>
      </w:r>
      <w:r w:rsidRPr="00C2702D">
        <w:rPr>
          <w:rFonts w:asciiTheme="minorHAnsi" w:hAnsiTheme="minorHAnsi" w:cs="Arial"/>
          <w:sz w:val="20"/>
          <w:szCs w:val="20"/>
        </w:rPr>
        <w:t>destinados</w:t>
      </w:r>
      <w:r w:rsidRPr="00C2702D">
        <w:rPr>
          <w:rFonts w:asciiTheme="minorHAnsi" w:hAnsiTheme="minorHAnsi" w:cs="Arial"/>
          <w:color w:val="000000"/>
          <w:sz w:val="20"/>
          <w:szCs w:val="20"/>
        </w:rPr>
        <w:t xml:space="preserve"> para atender as necessidades do Hospital Geral de Palmas</w:t>
      </w:r>
      <w:proofErr w:type="gramEnd"/>
      <w:r w:rsidRPr="00C2702D">
        <w:rPr>
          <w:rFonts w:asciiTheme="minorHAnsi" w:hAnsiTheme="minorHAnsi" w:cs="Arial"/>
          <w:color w:val="000000"/>
          <w:sz w:val="20"/>
          <w:szCs w:val="20"/>
        </w:rPr>
        <w:t xml:space="preserve"> conforme condições descritas</w:t>
      </w:r>
      <w:r w:rsidRPr="00C2702D">
        <w:rPr>
          <w:rFonts w:asciiTheme="minorHAnsi" w:hAnsiTheme="minorHAnsi" w:cs="Arial"/>
          <w:sz w:val="20"/>
          <w:szCs w:val="20"/>
        </w:rPr>
        <w:t xml:space="preserve"> a seguir.</w:t>
      </w:r>
    </w:p>
    <w:p w:rsidR="00C2702D" w:rsidRPr="00C2702D" w:rsidRDefault="00C2702D" w:rsidP="00C2702D">
      <w:pPr>
        <w:spacing w:after="0" w:line="240" w:lineRule="auto"/>
        <w:jc w:val="both"/>
        <w:rPr>
          <w:rFonts w:asciiTheme="minorHAnsi" w:hAnsiTheme="minorHAnsi" w:cs="Arial"/>
          <w:color w:val="000000"/>
          <w:sz w:val="20"/>
          <w:szCs w:val="20"/>
        </w:rPr>
      </w:pPr>
      <w:r w:rsidRPr="00C2702D">
        <w:rPr>
          <w:rFonts w:asciiTheme="minorHAnsi" w:hAnsiTheme="minorHAnsi" w:cs="Arial"/>
          <w:b/>
          <w:color w:val="000000"/>
          <w:sz w:val="20"/>
          <w:szCs w:val="20"/>
        </w:rPr>
        <w:t>1.2.</w:t>
      </w:r>
      <w:r>
        <w:rPr>
          <w:rFonts w:asciiTheme="minorHAnsi" w:hAnsiTheme="minorHAnsi" w:cs="Arial"/>
          <w:color w:val="000000"/>
          <w:sz w:val="20"/>
          <w:szCs w:val="20"/>
        </w:rPr>
        <w:t xml:space="preserve"> </w:t>
      </w:r>
      <w:r w:rsidRPr="00C2702D">
        <w:rPr>
          <w:rFonts w:asciiTheme="minorHAnsi" w:hAnsiTheme="minorHAnsi" w:cs="Arial"/>
          <w:color w:val="000000"/>
          <w:sz w:val="20"/>
          <w:szCs w:val="20"/>
        </w:rPr>
        <w:t xml:space="preserve">Para fins deste Termo de Referência, </w:t>
      </w:r>
      <w:r w:rsidRPr="00C2702D">
        <w:rPr>
          <w:rFonts w:asciiTheme="minorHAnsi" w:hAnsiTheme="minorHAnsi" w:cs="Arial"/>
          <w:b/>
          <w:bCs/>
          <w:color w:val="000000"/>
          <w:sz w:val="20"/>
          <w:szCs w:val="20"/>
        </w:rPr>
        <w:t>produto(s)</w:t>
      </w:r>
      <w:r w:rsidRPr="00C2702D">
        <w:rPr>
          <w:rFonts w:asciiTheme="minorHAnsi" w:hAnsiTheme="minorHAnsi" w:cs="Arial"/>
          <w:color w:val="000000"/>
          <w:sz w:val="20"/>
          <w:szCs w:val="20"/>
        </w:rPr>
        <w:t xml:space="preserve">, leia-se </w:t>
      </w:r>
      <w:r w:rsidRPr="00C2702D">
        <w:rPr>
          <w:rFonts w:asciiTheme="minorHAnsi" w:hAnsiTheme="minorHAnsi" w:cs="Arial"/>
          <w:b/>
          <w:color w:val="000000"/>
          <w:sz w:val="20"/>
          <w:szCs w:val="20"/>
        </w:rPr>
        <w:t>materiais hospitalares.</w:t>
      </w:r>
    </w:p>
    <w:p w:rsidR="00C2702D" w:rsidRPr="00C2702D" w:rsidRDefault="00C2702D" w:rsidP="00C2702D">
      <w:pPr>
        <w:spacing w:after="0" w:line="240" w:lineRule="auto"/>
        <w:jc w:val="both"/>
        <w:rPr>
          <w:rFonts w:asciiTheme="minorHAnsi" w:hAnsiTheme="minorHAnsi" w:cs="Arial"/>
          <w:sz w:val="20"/>
          <w:szCs w:val="20"/>
        </w:rPr>
      </w:pPr>
    </w:p>
    <w:p w:rsidR="00C2702D" w:rsidRPr="00C2702D" w:rsidRDefault="00C2702D" w:rsidP="00C2702D">
      <w:pPr>
        <w:pStyle w:val="PargrafodaLista"/>
        <w:numPr>
          <w:ilvl w:val="0"/>
          <w:numId w:val="49"/>
        </w:numPr>
        <w:pBdr>
          <w:top w:val="single" w:sz="4" w:space="1" w:color="auto"/>
          <w:left w:val="single" w:sz="4" w:space="4" w:color="auto"/>
          <w:bottom w:val="single" w:sz="4" w:space="1" w:color="auto"/>
          <w:right w:val="single" w:sz="4" w:space="4" w:color="auto"/>
        </w:pBdr>
        <w:shd w:val="clear" w:color="auto" w:fill="DBE5F1"/>
        <w:spacing w:after="0" w:line="240" w:lineRule="auto"/>
        <w:ind w:left="567" w:hanging="567"/>
        <w:contextualSpacing w:val="0"/>
        <w:jc w:val="both"/>
        <w:rPr>
          <w:rFonts w:asciiTheme="minorHAnsi" w:hAnsiTheme="minorHAnsi" w:cs="Arial"/>
          <w:b/>
          <w:bCs/>
          <w:sz w:val="20"/>
          <w:szCs w:val="20"/>
        </w:rPr>
      </w:pPr>
      <w:r w:rsidRPr="00C2702D">
        <w:rPr>
          <w:rFonts w:asciiTheme="minorHAnsi" w:hAnsiTheme="minorHAnsi" w:cs="Arial"/>
          <w:b/>
          <w:bCs/>
          <w:sz w:val="20"/>
          <w:szCs w:val="20"/>
        </w:rPr>
        <w:t>DA JUSTIFICATIVA PARA AQUISIÇÃO</w:t>
      </w:r>
      <w:r w:rsidRPr="00C2702D">
        <w:rPr>
          <w:rFonts w:asciiTheme="minorHAnsi" w:hAnsiTheme="minorHAnsi" w:cs="Arial"/>
          <w:b/>
          <w:bCs/>
          <w:sz w:val="20"/>
          <w:szCs w:val="20"/>
        </w:rPr>
        <w:tab/>
      </w:r>
    </w:p>
    <w:p w:rsidR="00C2702D" w:rsidRPr="00C2702D" w:rsidRDefault="00C2702D" w:rsidP="00150396">
      <w:pPr>
        <w:spacing w:after="0" w:line="240" w:lineRule="auto"/>
        <w:jc w:val="both"/>
        <w:rPr>
          <w:rFonts w:asciiTheme="minorHAnsi" w:hAnsiTheme="minorHAnsi" w:cs="Arial"/>
          <w:color w:val="000000"/>
          <w:sz w:val="20"/>
          <w:szCs w:val="20"/>
        </w:rPr>
      </w:pPr>
      <w:r w:rsidRPr="00C2702D">
        <w:rPr>
          <w:rFonts w:asciiTheme="minorHAnsi" w:hAnsiTheme="minorHAnsi" w:cs="Arial"/>
          <w:color w:val="000000"/>
          <w:sz w:val="20"/>
          <w:szCs w:val="20"/>
        </w:rPr>
        <w:t xml:space="preserve">O Hospital Geral de Palmas Dr. Francisco Ayres é uma instituição assistencial de natureza pública e classificado como Porte </w:t>
      </w:r>
      <w:proofErr w:type="gramStart"/>
      <w:r w:rsidRPr="00C2702D">
        <w:rPr>
          <w:rFonts w:asciiTheme="minorHAnsi" w:hAnsiTheme="minorHAnsi" w:cs="Arial"/>
          <w:color w:val="000000"/>
          <w:sz w:val="20"/>
          <w:szCs w:val="20"/>
        </w:rPr>
        <w:t>3</w:t>
      </w:r>
      <w:proofErr w:type="gramEnd"/>
      <w:r w:rsidRPr="00C2702D">
        <w:rPr>
          <w:rFonts w:asciiTheme="minorHAnsi" w:hAnsiTheme="minorHAnsi" w:cs="Arial"/>
          <w:color w:val="000000"/>
          <w:sz w:val="20"/>
          <w:szCs w:val="20"/>
        </w:rPr>
        <w:t xml:space="preserve">, é uma unidade estratégica da Rede de atenção à Saúde, sendo referência para o atendimento de urgência, emergência, média e alta complexidade, demanda espontânea, neurocirurgia, cirurgias cardíacas, nefrologia, cirurgias oncológicas, tratamento quimioterápico, tratamento endovascular, entre outros. </w:t>
      </w:r>
    </w:p>
    <w:p w:rsidR="00C2702D" w:rsidRPr="00C2702D" w:rsidRDefault="00C2702D" w:rsidP="00150396">
      <w:pPr>
        <w:spacing w:after="0" w:line="240" w:lineRule="auto"/>
        <w:jc w:val="both"/>
        <w:rPr>
          <w:rFonts w:asciiTheme="minorHAnsi" w:hAnsiTheme="minorHAnsi" w:cs="Arial"/>
          <w:color w:val="000000"/>
          <w:sz w:val="20"/>
          <w:szCs w:val="20"/>
        </w:rPr>
      </w:pPr>
      <w:r w:rsidRPr="00C2702D">
        <w:rPr>
          <w:rFonts w:asciiTheme="minorHAnsi" w:hAnsiTheme="minorHAnsi" w:cs="Arial"/>
          <w:color w:val="000000"/>
          <w:sz w:val="20"/>
          <w:szCs w:val="20"/>
        </w:rPr>
        <w:t xml:space="preserve">Atualmente o HGP, possui 312 leitos cadastrados no CNE, contudo são mais de 520 no todo, abrangendo unidades de internação, leitos de retaguarda, UTIS, unidades de cuidados intermediários etc. Além disso, a demanda pelo atendimento no HGP é bastante alta, pois além de atender a todo o Estado do Tocantins diariamente recebe pacientes de vários estados tais como: Mato Grosso, Bahia, Pará, Maranhão e Piauí. </w:t>
      </w:r>
    </w:p>
    <w:p w:rsidR="00C2702D" w:rsidRPr="00C2702D" w:rsidRDefault="00C2702D" w:rsidP="00150396">
      <w:pPr>
        <w:spacing w:after="0" w:line="240" w:lineRule="auto"/>
        <w:jc w:val="both"/>
        <w:rPr>
          <w:rFonts w:asciiTheme="minorHAnsi" w:hAnsiTheme="minorHAnsi" w:cs="Arial"/>
          <w:color w:val="000000"/>
          <w:sz w:val="20"/>
          <w:szCs w:val="20"/>
        </w:rPr>
      </w:pPr>
      <w:r w:rsidRPr="00C2702D">
        <w:rPr>
          <w:rFonts w:asciiTheme="minorHAnsi" w:hAnsiTheme="minorHAnsi" w:cs="Arial"/>
          <w:color w:val="000000"/>
          <w:sz w:val="20"/>
          <w:szCs w:val="20"/>
        </w:rPr>
        <w:t>Por ser uma unidade de Assistência de Alta complexidade ao paciente portador de obesidade grave, o HGP apresenta a necessidade de ampliação ao atendimento direcionado a esse público, dessa forma justifica-se a aquisição dos materiais/equipamentos hospitalares descritos no item 03 deste Termo de Referência com vistas a propiciar um tratamento de qualidade à crescente demanda de usuários e evitar filas e acomodações inadequadas aos pacientes e acompanhantes.</w:t>
      </w:r>
    </w:p>
    <w:p w:rsidR="00C2702D" w:rsidRPr="00C2702D" w:rsidRDefault="00C2702D" w:rsidP="00150396">
      <w:pPr>
        <w:spacing w:after="0" w:line="240" w:lineRule="auto"/>
        <w:jc w:val="both"/>
        <w:rPr>
          <w:rFonts w:asciiTheme="minorHAnsi" w:hAnsiTheme="minorHAnsi" w:cs="Arial"/>
          <w:color w:val="000000"/>
          <w:sz w:val="20"/>
          <w:szCs w:val="20"/>
        </w:rPr>
      </w:pPr>
      <w:r w:rsidRPr="00C2702D">
        <w:rPr>
          <w:rFonts w:asciiTheme="minorHAnsi" w:hAnsiTheme="minorHAnsi" w:cs="Arial"/>
          <w:color w:val="000000"/>
          <w:sz w:val="20"/>
          <w:szCs w:val="20"/>
        </w:rPr>
        <w:t>Os recursos para custeio do objeto em comento são originários de emenda parlamentar, portanto sem previsão no Plano Plurianual.</w:t>
      </w:r>
    </w:p>
    <w:p w:rsidR="00C2702D" w:rsidRPr="00C2702D" w:rsidRDefault="00C2702D" w:rsidP="00150396">
      <w:pPr>
        <w:spacing w:after="0" w:line="240" w:lineRule="auto"/>
        <w:jc w:val="both"/>
        <w:rPr>
          <w:rFonts w:asciiTheme="minorHAnsi" w:hAnsiTheme="minorHAnsi" w:cs="Arial"/>
          <w:color w:val="000000"/>
          <w:sz w:val="20"/>
          <w:szCs w:val="20"/>
        </w:rPr>
      </w:pPr>
      <w:r w:rsidRPr="00C2702D">
        <w:rPr>
          <w:rFonts w:asciiTheme="minorHAnsi" w:hAnsiTheme="minorHAnsi" w:cs="Arial"/>
          <w:color w:val="000000"/>
          <w:sz w:val="20"/>
          <w:szCs w:val="20"/>
        </w:rPr>
        <w:t>A aquisição da despesa não é para de Registro de Preços.</w:t>
      </w:r>
    </w:p>
    <w:p w:rsidR="00C2702D" w:rsidRPr="00C2702D" w:rsidRDefault="00C2702D" w:rsidP="00150396">
      <w:pPr>
        <w:spacing w:after="0" w:line="240" w:lineRule="auto"/>
        <w:jc w:val="both"/>
        <w:rPr>
          <w:rFonts w:asciiTheme="minorHAnsi" w:hAnsiTheme="minorHAnsi" w:cs="Arial"/>
          <w:color w:val="000000"/>
          <w:sz w:val="20"/>
          <w:szCs w:val="20"/>
        </w:rPr>
      </w:pPr>
      <w:r w:rsidRPr="00C2702D">
        <w:rPr>
          <w:rFonts w:asciiTheme="minorHAnsi" w:hAnsiTheme="minorHAnsi" w:cs="Arial"/>
          <w:color w:val="000000"/>
          <w:sz w:val="20"/>
          <w:szCs w:val="20"/>
        </w:rPr>
        <w:t>O quantitativo estimado foi obtido conforme levantamento para suprir a necessidade e equipar a nova Ala do Hospital Geral, sendo que as mesmas foram inauguradas nos meses de agosto e maio de 2017, contemplando 192 novos leitos.</w:t>
      </w:r>
    </w:p>
    <w:p w:rsidR="00C2702D" w:rsidRPr="00C2702D" w:rsidRDefault="00C2702D" w:rsidP="00150396">
      <w:pPr>
        <w:spacing w:after="0" w:line="240" w:lineRule="auto"/>
        <w:jc w:val="both"/>
        <w:rPr>
          <w:rFonts w:asciiTheme="minorHAnsi" w:hAnsiTheme="minorHAnsi" w:cs="Arial"/>
          <w:sz w:val="20"/>
          <w:szCs w:val="20"/>
        </w:rPr>
      </w:pPr>
      <w:r w:rsidRPr="00C2702D">
        <w:rPr>
          <w:rFonts w:asciiTheme="minorHAnsi" w:hAnsiTheme="minorHAnsi" w:cs="Arial"/>
          <w:sz w:val="20"/>
          <w:szCs w:val="20"/>
        </w:rPr>
        <w:lastRenderedPageBreak/>
        <w:t>O Objetivo a ser alcançado no PPA é organizar os serviços do SUS por meio de Rede de Atenção à Saúde de forma regulada, controlada e avaliada. A aquisição destes itens irá contribuir no alcance da meta física de equipamento adquirido da Ação 3006 - Aparelhamento dos Pontos da Rede de Atenção à Saúde.</w:t>
      </w:r>
    </w:p>
    <w:p w:rsidR="00C2702D" w:rsidRPr="00C2702D" w:rsidRDefault="00C2702D" w:rsidP="00C2702D">
      <w:pPr>
        <w:pStyle w:val="PargrafodaLista"/>
        <w:numPr>
          <w:ilvl w:val="0"/>
          <w:numId w:val="49"/>
        </w:numPr>
        <w:pBdr>
          <w:top w:val="single" w:sz="4" w:space="1" w:color="auto"/>
          <w:left w:val="single" w:sz="4" w:space="4" w:color="auto"/>
          <w:bottom w:val="single" w:sz="4" w:space="1" w:color="auto"/>
          <w:right w:val="single" w:sz="4" w:space="4" w:color="auto"/>
        </w:pBdr>
        <w:shd w:val="clear" w:color="auto" w:fill="DBE5F1"/>
        <w:spacing w:after="0" w:line="240" w:lineRule="auto"/>
        <w:ind w:left="567" w:hanging="567"/>
        <w:contextualSpacing w:val="0"/>
        <w:jc w:val="both"/>
        <w:rPr>
          <w:rFonts w:asciiTheme="minorHAnsi" w:hAnsiTheme="minorHAnsi" w:cs="Arial"/>
          <w:b/>
          <w:bCs/>
          <w:sz w:val="20"/>
          <w:szCs w:val="20"/>
        </w:rPr>
      </w:pPr>
      <w:r w:rsidRPr="00C2702D">
        <w:rPr>
          <w:rFonts w:asciiTheme="minorHAnsi" w:hAnsiTheme="minorHAnsi" w:cs="Arial"/>
          <w:b/>
          <w:bCs/>
          <w:sz w:val="20"/>
          <w:szCs w:val="20"/>
        </w:rPr>
        <w:t>DOS PRODUTOS</w:t>
      </w:r>
      <w:r w:rsidRPr="00C2702D">
        <w:rPr>
          <w:rFonts w:asciiTheme="minorHAnsi" w:hAnsiTheme="minorHAnsi" w:cs="Arial"/>
          <w:b/>
          <w:bCs/>
          <w:sz w:val="20"/>
          <w:szCs w:val="20"/>
        </w:rPr>
        <w:tab/>
      </w:r>
    </w:p>
    <w:p w:rsidR="00C2702D" w:rsidRPr="00C2702D" w:rsidRDefault="00C2702D" w:rsidP="00C2702D">
      <w:pPr>
        <w:pStyle w:val="PargrafodaLista"/>
        <w:numPr>
          <w:ilvl w:val="0"/>
          <w:numId w:val="40"/>
        </w:numPr>
        <w:spacing w:after="0" w:line="240" w:lineRule="auto"/>
        <w:contextualSpacing w:val="0"/>
        <w:jc w:val="both"/>
        <w:rPr>
          <w:rFonts w:asciiTheme="minorHAnsi" w:hAnsiTheme="minorHAnsi" w:cs="Arial"/>
          <w:b/>
          <w:bCs/>
          <w:vanish/>
          <w:sz w:val="20"/>
          <w:szCs w:val="20"/>
        </w:rPr>
      </w:pPr>
    </w:p>
    <w:p w:rsidR="00C2702D" w:rsidRPr="00C2702D" w:rsidRDefault="00C2702D" w:rsidP="00C2702D">
      <w:pPr>
        <w:pStyle w:val="PargrafodaLista"/>
        <w:numPr>
          <w:ilvl w:val="0"/>
          <w:numId w:val="40"/>
        </w:numPr>
        <w:spacing w:after="0" w:line="240" w:lineRule="auto"/>
        <w:contextualSpacing w:val="0"/>
        <w:jc w:val="both"/>
        <w:rPr>
          <w:rFonts w:asciiTheme="minorHAnsi" w:hAnsiTheme="minorHAnsi" w:cs="Arial"/>
          <w:b/>
          <w:bCs/>
          <w:vanish/>
          <w:sz w:val="20"/>
          <w:szCs w:val="20"/>
        </w:rPr>
      </w:pPr>
    </w:p>
    <w:p w:rsidR="00C2702D" w:rsidRPr="00C2702D" w:rsidRDefault="00150396" w:rsidP="00150396">
      <w:pPr>
        <w:spacing w:after="0" w:line="240" w:lineRule="auto"/>
        <w:jc w:val="both"/>
        <w:rPr>
          <w:rFonts w:asciiTheme="minorHAnsi" w:hAnsiTheme="minorHAnsi" w:cs="Arial"/>
          <w:b/>
          <w:bCs/>
          <w:sz w:val="20"/>
          <w:szCs w:val="20"/>
          <w:u w:val="single"/>
        </w:rPr>
      </w:pPr>
      <w:r>
        <w:rPr>
          <w:rFonts w:asciiTheme="minorHAnsi" w:hAnsiTheme="minorHAnsi" w:cs="Arial"/>
          <w:b/>
          <w:bCs/>
          <w:sz w:val="20"/>
          <w:szCs w:val="20"/>
        </w:rPr>
        <w:t xml:space="preserve">3.1. </w:t>
      </w:r>
      <w:r w:rsidR="00C2702D" w:rsidRPr="00C2702D">
        <w:rPr>
          <w:rFonts w:asciiTheme="minorHAnsi" w:hAnsiTheme="minorHAnsi" w:cs="Arial"/>
          <w:b/>
          <w:bCs/>
          <w:sz w:val="20"/>
          <w:szCs w:val="20"/>
          <w:u w:val="single"/>
        </w:rPr>
        <w:t>DA DESCRIÇÃO TÉCNICA DOS PRODUTOS:</w:t>
      </w:r>
    </w:p>
    <w:p w:rsidR="00C2702D" w:rsidRPr="00C2702D" w:rsidRDefault="00C2702D" w:rsidP="00C2702D">
      <w:pPr>
        <w:pStyle w:val="PargrafodaLista"/>
        <w:numPr>
          <w:ilvl w:val="0"/>
          <w:numId w:val="37"/>
        </w:numPr>
        <w:spacing w:after="0" w:line="240" w:lineRule="auto"/>
        <w:contextualSpacing w:val="0"/>
        <w:jc w:val="both"/>
        <w:rPr>
          <w:rFonts w:asciiTheme="minorHAnsi" w:hAnsiTheme="minorHAnsi" w:cs="Arial"/>
          <w:vanish/>
          <w:sz w:val="20"/>
          <w:szCs w:val="20"/>
        </w:rPr>
      </w:pPr>
    </w:p>
    <w:p w:rsidR="00C2702D" w:rsidRPr="00C2702D" w:rsidRDefault="00C2702D" w:rsidP="00C2702D">
      <w:pPr>
        <w:pStyle w:val="PargrafodaLista"/>
        <w:numPr>
          <w:ilvl w:val="0"/>
          <w:numId w:val="37"/>
        </w:numPr>
        <w:spacing w:after="0" w:line="240" w:lineRule="auto"/>
        <w:contextualSpacing w:val="0"/>
        <w:jc w:val="both"/>
        <w:rPr>
          <w:rFonts w:asciiTheme="minorHAnsi" w:hAnsiTheme="minorHAnsi" w:cs="Arial"/>
          <w:vanish/>
          <w:sz w:val="20"/>
          <w:szCs w:val="20"/>
        </w:rPr>
      </w:pPr>
    </w:p>
    <w:p w:rsidR="00C2702D" w:rsidRPr="00C2702D" w:rsidRDefault="00C2702D" w:rsidP="00C2702D">
      <w:pPr>
        <w:pStyle w:val="PargrafodaLista"/>
        <w:numPr>
          <w:ilvl w:val="0"/>
          <w:numId w:val="37"/>
        </w:numPr>
        <w:spacing w:after="0" w:line="240" w:lineRule="auto"/>
        <w:contextualSpacing w:val="0"/>
        <w:jc w:val="both"/>
        <w:rPr>
          <w:rFonts w:asciiTheme="minorHAnsi" w:hAnsiTheme="minorHAnsi" w:cs="Arial"/>
          <w:vanish/>
          <w:sz w:val="20"/>
          <w:szCs w:val="20"/>
        </w:rPr>
      </w:pPr>
    </w:p>
    <w:p w:rsidR="00C2702D" w:rsidRPr="00C2702D" w:rsidRDefault="00C2702D" w:rsidP="00C2702D">
      <w:pPr>
        <w:pStyle w:val="PargrafodaLista"/>
        <w:numPr>
          <w:ilvl w:val="1"/>
          <w:numId w:val="37"/>
        </w:numPr>
        <w:spacing w:after="0" w:line="240" w:lineRule="auto"/>
        <w:contextualSpacing w:val="0"/>
        <w:jc w:val="both"/>
        <w:rPr>
          <w:rFonts w:asciiTheme="minorHAnsi" w:hAnsiTheme="minorHAnsi" w:cs="Arial"/>
          <w:vanish/>
          <w:sz w:val="20"/>
          <w:szCs w:val="20"/>
        </w:rPr>
      </w:pPr>
    </w:p>
    <w:p w:rsidR="001B1BD1" w:rsidRPr="001B1BD1" w:rsidRDefault="00150396" w:rsidP="001B1BD1">
      <w:pPr>
        <w:spacing w:after="0" w:line="240" w:lineRule="auto"/>
        <w:jc w:val="both"/>
        <w:rPr>
          <w:rFonts w:asciiTheme="minorHAnsi" w:hAnsiTheme="minorHAnsi" w:cs="Arial"/>
          <w:sz w:val="20"/>
          <w:szCs w:val="20"/>
        </w:rPr>
      </w:pPr>
      <w:r>
        <w:rPr>
          <w:rFonts w:asciiTheme="minorHAnsi" w:hAnsiTheme="minorHAnsi" w:cs="Arial"/>
          <w:sz w:val="20"/>
          <w:szCs w:val="20"/>
        </w:rPr>
        <w:t>3.1.1</w:t>
      </w:r>
      <w:r w:rsidRPr="001B1BD1">
        <w:rPr>
          <w:rFonts w:asciiTheme="minorHAnsi" w:hAnsiTheme="minorHAnsi" w:cs="Arial"/>
          <w:sz w:val="20"/>
          <w:szCs w:val="20"/>
        </w:rPr>
        <w:t xml:space="preserve">. </w:t>
      </w:r>
      <w:r w:rsidR="001B1BD1" w:rsidRPr="001B1BD1">
        <w:rPr>
          <w:rFonts w:asciiTheme="minorHAnsi" w:hAnsiTheme="minorHAnsi" w:cs="Arial"/>
          <w:sz w:val="20"/>
          <w:szCs w:val="20"/>
        </w:rPr>
        <w:t xml:space="preserve"> </w:t>
      </w:r>
      <w:r w:rsidR="001B1BD1" w:rsidRPr="001B1BD1">
        <w:rPr>
          <w:sz w:val="20"/>
          <w:szCs w:val="20"/>
        </w:rPr>
        <w:t>Os produtos a serem adquiridos devem possuir as especificações constantes no Anexo I.</w:t>
      </w:r>
    </w:p>
    <w:p w:rsidR="00C2702D" w:rsidRPr="00C2702D" w:rsidRDefault="00C2702D" w:rsidP="00C2702D">
      <w:pPr>
        <w:spacing w:after="0" w:line="240" w:lineRule="auto"/>
        <w:jc w:val="both"/>
        <w:rPr>
          <w:rFonts w:asciiTheme="minorHAnsi" w:hAnsiTheme="minorHAnsi" w:cs="Arial"/>
          <w:sz w:val="20"/>
          <w:szCs w:val="20"/>
        </w:rPr>
      </w:pPr>
    </w:p>
    <w:p w:rsidR="00C2702D" w:rsidRPr="00150396" w:rsidRDefault="00150396" w:rsidP="00C2702D">
      <w:pPr>
        <w:spacing w:after="0" w:line="240" w:lineRule="auto"/>
        <w:jc w:val="both"/>
        <w:rPr>
          <w:rFonts w:asciiTheme="minorHAnsi" w:hAnsiTheme="minorHAnsi" w:cs="Arial"/>
          <w:b/>
          <w:bCs/>
          <w:sz w:val="20"/>
          <w:szCs w:val="20"/>
          <w:u w:val="single"/>
        </w:rPr>
      </w:pPr>
      <w:r w:rsidRPr="00150396">
        <w:rPr>
          <w:rFonts w:asciiTheme="minorHAnsi" w:hAnsiTheme="minorHAnsi" w:cs="Arial"/>
          <w:b/>
          <w:sz w:val="20"/>
          <w:szCs w:val="20"/>
        </w:rPr>
        <w:t>3.2</w:t>
      </w:r>
      <w:r>
        <w:rPr>
          <w:rFonts w:asciiTheme="minorHAnsi" w:hAnsiTheme="minorHAnsi" w:cs="Arial"/>
          <w:sz w:val="20"/>
          <w:szCs w:val="20"/>
        </w:rPr>
        <w:t xml:space="preserve">. </w:t>
      </w:r>
      <w:r>
        <w:rPr>
          <w:rFonts w:asciiTheme="minorHAnsi" w:hAnsiTheme="minorHAnsi" w:cs="Arial"/>
          <w:b/>
          <w:bCs/>
          <w:sz w:val="20"/>
          <w:szCs w:val="20"/>
          <w:u w:val="single"/>
        </w:rPr>
        <w:t>DAS MEDIDAS DOS PRODUTOS:</w:t>
      </w:r>
    </w:p>
    <w:p w:rsidR="00C2702D" w:rsidRPr="00C2702D" w:rsidRDefault="00C2702D" w:rsidP="00C2702D">
      <w:pPr>
        <w:pStyle w:val="PargrafodaLista"/>
        <w:numPr>
          <w:ilvl w:val="0"/>
          <w:numId w:val="36"/>
        </w:numPr>
        <w:spacing w:after="0" w:line="240" w:lineRule="auto"/>
        <w:contextualSpacing w:val="0"/>
        <w:jc w:val="both"/>
        <w:rPr>
          <w:rFonts w:asciiTheme="minorHAnsi" w:hAnsiTheme="minorHAnsi" w:cs="Arial"/>
          <w:vanish/>
          <w:sz w:val="20"/>
          <w:szCs w:val="20"/>
          <w:lang w:eastAsia="pt-BR"/>
        </w:rPr>
      </w:pPr>
    </w:p>
    <w:p w:rsidR="00C2702D" w:rsidRPr="00C2702D" w:rsidRDefault="00C2702D" w:rsidP="00C2702D">
      <w:pPr>
        <w:pStyle w:val="PargrafodaLista"/>
        <w:numPr>
          <w:ilvl w:val="0"/>
          <w:numId w:val="36"/>
        </w:numPr>
        <w:spacing w:after="0" w:line="240" w:lineRule="auto"/>
        <w:contextualSpacing w:val="0"/>
        <w:jc w:val="both"/>
        <w:rPr>
          <w:rFonts w:asciiTheme="minorHAnsi" w:hAnsiTheme="minorHAnsi" w:cs="Arial"/>
          <w:vanish/>
          <w:sz w:val="20"/>
          <w:szCs w:val="20"/>
          <w:lang w:eastAsia="pt-BR"/>
        </w:rPr>
      </w:pPr>
    </w:p>
    <w:p w:rsidR="00C2702D" w:rsidRPr="00C2702D" w:rsidRDefault="00C2702D" w:rsidP="00C2702D">
      <w:pPr>
        <w:pStyle w:val="PargrafodaLista"/>
        <w:numPr>
          <w:ilvl w:val="0"/>
          <w:numId w:val="36"/>
        </w:numPr>
        <w:spacing w:after="0" w:line="240" w:lineRule="auto"/>
        <w:contextualSpacing w:val="0"/>
        <w:jc w:val="both"/>
        <w:rPr>
          <w:rFonts w:asciiTheme="minorHAnsi" w:hAnsiTheme="minorHAnsi" w:cs="Arial"/>
          <w:vanish/>
          <w:sz w:val="20"/>
          <w:szCs w:val="20"/>
          <w:lang w:eastAsia="pt-BR"/>
        </w:rPr>
      </w:pP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vanish/>
          <w:sz w:val="20"/>
          <w:szCs w:val="20"/>
          <w:lang w:eastAsia="pt-BR"/>
        </w:rPr>
      </w:pP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vanish/>
          <w:sz w:val="20"/>
          <w:szCs w:val="20"/>
          <w:lang w:eastAsia="pt-BR"/>
        </w:rPr>
      </w:pPr>
    </w:p>
    <w:p w:rsidR="00C2702D" w:rsidRPr="00150396" w:rsidRDefault="00150396" w:rsidP="00150396">
      <w:pPr>
        <w:spacing w:after="0" w:line="240" w:lineRule="auto"/>
        <w:jc w:val="both"/>
        <w:rPr>
          <w:rFonts w:asciiTheme="minorHAnsi" w:hAnsiTheme="minorHAnsi" w:cs="Arial"/>
          <w:sz w:val="20"/>
          <w:szCs w:val="20"/>
        </w:rPr>
      </w:pPr>
      <w:r>
        <w:rPr>
          <w:rFonts w:asciiTheme="minorHAnsi" w:hAnsiTheme="minorHAnsi" w:cs="Arial"/>
          <w:sz w:val="20"/>
          <w:szCs w:val="20"/>
        </w:rPr>
        <w:t xml:space="preserve">3.2.1. </w:t>
      </w:r>
      <w:r w:rsidR="00C2702D" w:rsidRPr="00150396">
        <w:rPr>
          <w:rFonts w:asciiTheme="minorHAnsi" w:hAnsiTheme="minorHAnsi" w:cs="Arial"/>
          <w:sz w:val="20"/>
          <w:szCs w:val="20"/>
        </w:rPr>
        <w:t>Serão aceitas v</w:t>
      </w:r>
      <w:r w:rsidR="00B02C53">
        <w:rPr>
          <w:rFonts w:asciiTheme="minorHAnsi" w:hAnsiTheme="minorHAnsi" w:cs="Arial"/>
          <w:sz w:val="20"/>
          <w:szCs w:val="20"/>
        </w:rPr>
        <w:t>ariações máximas de até 5,00% (</w:t>
      </w:r>
      <w:r w:rsidR="00C2702D" w:rsidRPr="00150396">
        <w:rPr>
          <w:rFonts w:asciiTheme="minorHAnsi" w:hAnsiTheme="minorHAnsi" w:cs="Arial"/>
          <w:sz w:val="20"/>
          <w:szCs w:val="20"/>
        </w:rPr>
        <w:t>cinco por cento) para mais ou para menos nas medidas, e pesos dos produtos.</w:t>
      </w:r>
    </w:p>
    <w:p w:rsidR="00C2702D" w:rsidRPr="00C2702D" w:rsidRDefault="00C2702D" w:rsidP="00C2702D">
      <w:pPr>
        <w:pStyle w:val="PargrafodaLista"/>
        <w:numPr>
          <w:ilvl w:val="1"/>
          <w:numId w:val="37"/>
        </w:numPr>
        <w:spacing w:after="0" w:line="240" w:lineRule="auto"/>
        <w:contextualSpacing w:val="0"/>
        <w:jc w:val="both"/>
        <w:rPr>
          <w:rFonts w:asciiTheme="minorHAnsi" w:hAnsiTheme="minorHAnsi" w:cs="Arial"/>
          <w:vanish/>
          <w:sz w:val="20"/>
          <w:szCs w:val="20"/>
        </w:rPr>
      </w:pPr>
    </w:p>
    <w:p w:rsidR="00C2702D" w:rsidRPr="00C2702D" w:rsidRDefault="00C2702D" w:rsidP="00C2702D">
      <w:pPr>
        <w:pStyle w:val="PargrafodaLista"/>
        <w:numPr>
          <w:ilvl w:val="1"/>
          <w:numId w:val="37"/>
        </w:numPr>
        <w:spacing w:after="0" w:line="240" w:lineRule="auto"/>
        <w:contextualSpacing w:val="0"/>
        <w:jc w:val="both"/>
        <w:rPr>
          <w:rFonts w:asciiTheme="minorHAnsi" w:hAnsiTheme="minorHAnsi" w:cs="Arial"/>
          <w:vanish/>
          <w:sz w:val="20"/>
          <w:szCs w:val="20"/>
        </w:rPr>
      </w:pPr>
    </w:p>
    <w:p w:rsidR="00C2702D" w:rsidRPr="00C2702D" w:rsidRDefault="00C2702D" w:rsidP="00C2702D">
      <w:pPr>
        <w:pStyle w:val="PargrafodaLista"/>
        <w:spacing w:after="0" w:line="240" w:lineRule="auto"/>
        <w:ind w:left="0"/>
        <w:contextualSpacing w:val="0"/>
        <w:jc w:val="both"/>
        <w:rPr>
          <w:rFonts w:asciiTheme="minorHAnsi" w:hAnsiTheme="minorHAnsi" w:cs="Arial"/>
          <w:sz w:val="20"/>
          <w:szCs w:val="20"/>
        </w:rPr>
      </w:pPr>
    </w:p>
    <w:p w:rsidR="00C2702D" w:rsidRPr="00150396" w:rsidRDefault="00150396" w:rsidP="00150396">
      <w:pPr>
        <w:spacing w:after="0" w:line="240" w:lineRule="auto"/>
        <w:jc w:val="both"/>
        <w:rPr>
          <w:rFonts w:asciiTheme="minorHAnsi" w:hAnsiTheme="minorHAnsi" w:cs="Arial"/>
          <w:b/>
          <w:bCs/>
          <w:sz w:val="20"/>
          <w:szCs w:val="20"/>
        </w:rPr>
      </w:pPr>
      <w:r>
        <w:rPr>
          <w:rFonts w:asciiTheme="minorHAnsi" w:hAnsiTheme="minorHAnsi" w:cs="Arial"/>
          <w:b/>
          <w:bCs/>
          <w:sz w:val="20"/>
          <w:szCs w:val="20"/>
        </w:rPr>
        <w:t>3.3. DA QUALIDADE DOS PRODUTOS:</w:t>
      </w: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vanish/>
          <w:sz w:val="20"/>
          <w:szCs w:val="20"/>
          <w:u w:val="single"/>
        </w:rPr>
      </w:pPr>
    </w:p>
    <w:p w:rsidR="00C2702D" w:rsidRPr="00150396" w:rsidRDefault="00150396" w:rsidP="00150396">
      <w:pPr>
        <w:spacing w:after="0" w:line="240" w:lineRule="auto"/>
        <w:jc w:val="both"/>
        <w:rPr>
          <w:rFonts w:asciiTheme="minorHAnsi" w:hAnsiTheme="minorHAnsi" w:cs="Arial"/>
          <w:sz w:val="20"/>
          <w:szCs w:val="20"/>
          <w:u w:val="single"/>
        </w:rPr>
      </w:pPr>
      <w:r>
        <w:rPr>
          <w:rFonts w:asciiTheme="minorHAnsi" w:hAnsiTheme="minorHAnsi" w:cs="Arial"/>
          <w:sz w:val="20"/>
          <w:szCs w:val="20"/>
          <w:u w:val="single"/>
        </w:rPr>
        <w:t xml:space="preserve">3.3.1. </w:t>
      </w:r>
      <w:r w:rsidR="00C2702D" w:rsidRPr="00150396">
        <w:rPr>
          <w:rFonts w:asciiTheme="minorHAnsi" w:hAnsiTheme="minorHAnsi" w:cs="Arial"/>
          <w:sz w:val="20"/>
          <w:szCs w:val="20"/>
          <w:u w:val="single"/>
        </w:rPr>
        <w:t>Os produtos devem ser:</w:t>
      </w:r>
    </w:p>
    <w:p w:rsidR="00C2702D" w:rsidRPr="00C2702D" w:rsidRDefault="00150396" w:rsidP="00150396">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3.3.1.1. </w:t>
      </w:r>
      <w:r w:rsidR="00C2702D" w:rsidRPr="00C2702D">
        <w:rPr>
          <w:rFonts w:asciiTheme="minorHAnsi" w:hAnsiTheme="minorHAnsi" w:cs="Arial"/>
          <w:sz w:val="20"/>
          <w:szCs w:val="20"/>
        </w:rPr>
        <w:t>De alta qualidade, com excelente acabamento, sem falhas ou quaisquer outras avarias;</w:t>
      </w:r>
    </w:p>
    <w:p w:rsidR="00C2702D" w:rsidRPr="00C2702D" w:rsidRDefault="00150396" w:rsidP="00150396">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3.3.1.2. </w:t>
      </w:r>
      <w:r w:rsidR="00C2702D" w:rsidRPr="00C2702D">
        <w:rPr>
          <w:rFonts w:asciiTheme="minorHAnsi" w:hAnsiTheme="minorHAnsi" w:cs="Arial"/>
          <w:sz w:val="20"/>
          <w:szCs w:val="20"/>
        </w:rPr>
        <w:t>De excelente resistência de modo a proporcionar segurança ao usuário;</w:t>
      </w:r>
    </w:p>
    <w:p w:rsidR="00C2702D" w:rsidRPr="00C2702D" w:rsidRDefault="00150396" w:rsidP="00150396">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3.3.1.3. </w:t>
      </w:r>
      <w:r w:rsidR="00C2702D" w:rsidRPr="00C2702D">
        <w:rPr>
          <w:rFonts w:asciiTheme="minorHAnsi" w:hAnsiTheme="minorHAnsi" w:cs="Arial"/>
          <w:sz w:val="20"/>
          <w:szCs w:val="20"/>
        </w:rPr>
        <w:t>Entregues obedecendo rigorosamente as clausulas do Edital e seus anexos;</w:t>
      </w:r>
    </w:p>
    <w:p w:rsidR="00C2702D" w:rsidRPr="00C2702D" w:rsidRDefault="00150396" w:rsidP="00150396">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3.3.1.4. </w:t>
      </w:r>
      <w:r w:rsidR="00C2702D" w:rsidRPr="00C2702D">
        <w:rPr>
          <w:rFonts w:asciiTheme="minorHAnsi" w:hAnsiTheme="minorHAnsi" w:cs="Arial"/>
          <w:sz w:val="20"/>
          <w:szCs w:val="20"/>
        </w:rPr>
        <w:t>Entregues acondicionados, sempre que possível, em embalagens lacradas individualmente, identificados, e em perfeitas condições de armazenagem.</w:t>
      </w:r>
    </w:p>
    <w:p w:rsidR="00C2702D" w:rsidRPr="00C2702D" w:rsidRDefault="004F3FE6" w:rsidP="004F3FE6">
      <w:pPr>
        <w:spacing w:after="0" w:line="240" w:lineRule="auto"/>
        <w:jc w:val="both"/>
        <w:rPr>
          <w:rFonts w:asciiTheme="minorHAnsi" w:hAnsiTheme="minorHAnsi" w:cs="Arial"/>
          <w:b/>
          <w:sz w:val="20"/>
          <w:szCs w:val="20"/>
        </w:rPr>
      </w:pPr>
      <w:r>
        <w:rPr>
          <w:rFonts w:asciiTheme="minorHAnsi" w:hAnsiTheme="minorHAnsi" w:cs="Arial"/>
          <w:sz w:val="20"/>
          <w:szCs w:val="20"/>
        </w:rPr>
        <w:t xml:space="preserve">3.3.2. </w:t>
      </w:r>
      <w:r w:rsidR="00C2702D" w:rsidRPr="00C2702D">
        <w:rPr>
          <w:rFonts w:asciiTheme="minorHAnsi" w:hAnsiTheme="minorHAnsi" w:cs="Arial"/>
          <w:sz w:val="20"/>
          <w:szCs w:val="20"/>
        </w:rPr>
        <w:t>Produtos contendo baixa qualidade, em desacordo com o edital e seus anexos ou com a legislação vigente aplicada, serão rejeitados pela Secretaria da Saúde.</w:t>
      </w:r>
    </w:p>
    <w:p w:rsidR="00C2702D" w:rsidRPr="00C2702D" w:rsidRDefault="00C2702D" w:rsidP="00C2702D">
      <w:pPr>
        <w:autoSpaceDE w:val="0"/>
        <w:autoSpaceDN w:val="0"/>
        <w:adjustRightInd w:val="0"/>
        <w:spacing w:after="0" w:line="240" w:lineRule="auto"/>
        <w:jc w:val="both"/>
        <w:rPr>
          <w:rFonts w:asciiTheme="minorHAnsi" w:hAnsiTheme="minorHAnsi" w:cs="Arial"/>
          <w:sz w:val="20"/>
          <w:szCs w:val="20"/>
        </w:rPr>
      </w:pPr>
    </w:p>
    <w:p w:rsidR="00C2702D" w:rsidRPr="002335E5" w:rsidRDefault="002335E5" w:rsidP="002335E5">
      <w:pPr>
        <w:spacing w:after="0" w:line="240" w:lineRule="auto"/>
        <w:jc w:val="both"/>
        <w:rPr>
          <w:rFonts w:asciiTheme="minorHAnsi" w:hAnsiTheme="minorHAnsi" w:cs="Arial"/>
          <w:b/>
          <w:bCs/>
          <w:sz w:val="20"/>
          <w:szCs w:val="20"/>
          <w:u w:val="single"/>
        </w:rPr>
      </w:pPr>
      <w:r>
        <w:rPr>
          <w:rFonts w:asciiTheme="minorHAnsi" w:hAnsiTheme="minorHAnsi" w:cs="Arial"/>
          <w:b/>
          <w:bCs/>
          <w:sz w:val="20"/>
          <w:szCs w:val="20"/>
        </w:rPr>
        <w:t xml:space="preserve">3.4. </w:t>
      </w:r>
      <w:r w:rsidR="00C2702D" w:rsidRPr="00C2702D">
        <w:rPr>
          <w:rFonts w:asciiTheme="minorHAnsi" w:hAnsiTheme="minorHAnsi" w:cs="Arial"/>
          <w:b/>
          <w:bCs/>
          <w:sz w:val="20"/>
          <w:szCs w:val="20"/>
          <w:u w:val="single"/>
        </w:rPr>
        <w:t>DA IDENTIFICAÇÃO / EMBALAGEM</w:t>
      </w:r>
      <w:r>
        <w:rPr>
          <w:rFonts w:asciiTheme="minorHAnsi" w:hAnsiTheme="minorHAnsi" w:cs="Arial"/>
          <w:b/>
          <w:bCs/>
          <w:sz w:val="20"/>
          <w:szCs w:val="20"/>
          <w:u w:val="single"/>
        </w:rPr>
        <w:t xml:space="preserve"> DOS PRODUTOS:</w:t>
      </w: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vanish/>
          <w:sz w:val="20"/>
          <w:szCs w:val="20"/>
        </w:rPr>
      </w:pPr>
    </w:p>
    <w:p w:rsidR="00C2702D" w:rsidRPr="00C2702D" w:rsidRDefault="002335E5" w:rsidP="002335E5">
      <w:pPr>
        <w:spacing w:after="0" w:line="240" w:lineRule="auto"/>
        <w:jc w:val="both"/>
        <w:rPr>
          <w:rFonts w:asciiTheme="minorHAnsi" w:hAnsiTheme="minorHAnsi" w:cs="Arial"/>
          <w:sz w:val="20"/>
          <w:szCs w:val="20"/>
        </w:rPr>
      </w:pPr>
      <w:r>
        <w:rPr>
          <w:rFonts w:asciiTheme="minorHAnsi" w:hAnsiTheme="minorHAnsi" w:cs="Arial"/>
          <w:sz w:val="20"/>
          <w:szCs w:val="20"/>
        </w:rPr>
        <w:t xml:space="preserve">3.4.1. </w:t>
      </w:r>
      <w:r w:rsidR="00C2702D" w:rsidRPr="00C2702D">
        <w:rPr>
          <w:rFonts w:asciiTheme="minorHAnsi" w:hAnsiTheme="minorHAnsi" w:cs="Arial"/>
          <w:sz w:val="20"/>
          <w:szCs w:val="20"/>
        </w:rPr>
        <w:t>Os produtos fornecidos deverão possuir embalagem, contendo:</w:t>
      </w:r>
    </w:p>
    <w:p w:rsidR="00C2702D" w:rsidRPr="00C2702D" w:rsidRDefault="002335E5" w:rsidP="002335E5">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3.4.1.1. </w:t>
      </w:r>
      <w:r w:rsidR="00C2702D" w:rsidRPr="00C2702D">
        <w:rPr>
          <w:rFonts w:asciiTheme="minorHAnsi" w:hAnsiTheme="minorHAnsi" w:cs="Arial"/>
          <w:sz w:val="20"/>
          <w:szCs w:val="20"/>
        </w:rPr>
        <w:t xml:space="preserve">Nome e </w:t>
      </w:r>
      <w:r w:rsidR="00C2702D" w:rsidRPr="00C2702D">
        <w:rPr>
          <w:rFonts w:asciiTheme="minorHAnsi" w:hAnsiTheme="minorHAnsi" w:cs="Arial"/>
          <w:i/>
          <w:iCs/>
          <w:sz w:val="20"/>
          <w:szCs w:val="20"/>
        </w:rPr>
        <w:t>website</w:t>
      </w:r>
      <w:r w:rsidR="00C2702D" w:rsidRPr="00C2702D">
        <w:rPr>
          <w:rFonts w:asciiTheme="minorHAnsi" w:hAnsiTheme="minorHAnsi" w:cs="Arial"/>
          <w:sz w:val="20"/>
          <w:szCs w:val="20"/>
        </w:rPr>
        <w:t xml:space="preserve"> do fabricante;</w:t>
      </w:r>
    </w:p>
    <w:p w:rsidR="00C2702D" w:rsidRPr="00C2702D" w:rsidRDefault="002335E5" w:rsidP="002335E5">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3.4.1.2. </w:t>
      </w:r>
      <w:r w:rsidR="00C2702D" w:rsidRPr="00C2702D">
        <w:rPr>
          <w:rFonts w:asciiTheme="minorHAnsi" w:hAnsiTheme="minorHAnsi" w:cs="Arial"/>
          <w:sz w:val="20"/>
          <w:szCs w:val="20"/>
        </w:rPr>
        <w:t>Data do término da garantia;</w:t>
      </w:r>
    </w:p>
    <w:p w:rsidR="00C2702D" w:rsidRPr="00C2702D" w:rsidRDefault="002335E5" w:rsidP="002335E5">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3.4.1.3. </w:t>
      </w:r>
      <w:r w:rsidR="00C2702D" w:rsidRPr="00C2702D">
        <w:rPr>
          <w:rFonts w:asciiTheme="minorHAnsi" w:hAnsiTheme="minorHAnsi" w:cs="Arial"/>
          <w:sz w:val="20"/>
          <w:szCs w:val="20"/>
        </w:rPr>
        <w:t>Dados para acionamento da garantia.</w:t>
      </w:r>
    </w:p>
    <w:p w:rsidR="00C2702D" w:rsidRPr="00C2702D" w:rsidRDefault="00C2702D" w:rsidP="00C2702D">
      <w:pPr>
        <w:autoSpaceDE w:val="0"/>
        <w:autoSpaceDN w:val="0"/>
        <w:adjustRightInd w:val="0"/>
        <w:spacing w:after="0" w:line="240" w:lineRule="auto"/>
        <w:ind w:left="567" w:hanging="567"/>
        <w:jc w:val="both"/>
        <w:rPr>
          <w:rFonts w:asciiTheme="minorHAnsi" w:hAnsiTheme="minorHAnsi" w:cs="Arial"/>
          <w:sz w:val="20"/>
          <w:szCs w:val="20"/>
        </w:rPr>
      </w:pPr>
    </w:p>
    <w:p w:rsidR="00C2702D" w:rsidRPr="009846FE" w:rsidRDefault="009846FE" w:rsidP="009846FE">
      <w:pPr>
        <w:spacing w:after="0" w:line="240" w:lineRule="auto"/>
        <w:jc w:val="both"/>
        <w:rPr>
          <w:rFonts w:asciiTheme="minorHAnsi" w:hAnsiTheme="minorHAnsi" w:cs="Arial"/>
          <w:b/>
          <w:bCs/>
          <w:sz w:val="20"/>
          <w:szCs w:val="20"/>
          <w:u w:val="single"/>
        </w:rPr>
      </w:pPr>
      <w:r>
        <w:rPr>
          <w:rFonts w:asciiTheme="minorHAnsi" w:hAnsiTheme="minorHAnsi" w:cs="Arial"/>
          <w:b/>
          <w:bCs/>
          <w:sz w:val="20"/>
          <w:szCs w:val="20"/>
        </w:rPr>
        <w:t xml:space="preserve">3.5. </w:t>
      </w:r>
      <w:r w:rsidR="00C2702D" w:rsidRPr="00C2702D">
        <w:rPr>
          <w:rFonts w:asciiTheme="minorHAnsi" w:hAnsiTheme="minorHAnsi" w:cs="Arial"/>
          <w:b/>
          <w:bCs/>
          <w:sz w:val="20"/>
          <w:szCs w:val="20"/>
          <w:u w:val="single"/>
        </w:rPr>
        <w:t xml:space="preserve">DA GARANTIA E ASSISTÊNCIA TÉCNICA </w:t>
      </w:r>
      <w:r>
        <w:rPr>
          <w:rFonts w:asciiTheme="minorHAnsi" w:hAnsiTheme="minorHAnsi" w:cs="Arial"/>
          <w:b/>
          <w:bCs/>
          <w:sz w:val="20"/>
          <w:szCs w:val="20"/>
          <w:u w:val="single"/>
        </w:rPr>
        <w:t>DOS PRODUTOS:</w:t>
      </w: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vanish/>
          <w:color w:val="000000"/>
          <w:sz w:val="20"/>
          <w:szCs w:val="20"/>
        </w:rPr>
      </w:pPr>
    </w:p>
    <w:p w:rsidR="00C2702D" w:rsidRPr="00C2702D" w:rsidRDefault="009846FE" w:rsidP="009846FE">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3.5.1. </w:t>
      </w:r>
      <w:r w:rsidR="00C2702D" w:rsidRPr="00C2702D">
        <w:rPr>
          <w:rFonts w:asciiTheme="minorHAnsi" w:hAnsiTheme="minorHAnsi" w:cs="Arial"/>
          <w:color w:val="000000"/>
          <w:sz w:val="20"/>
          <w:szCs w:val="20"/>
        </w:rPr>
        <w:t>O prazo de garantia técnica dos equipamentos será, de no mínimo, 12 meses, contados da data do recebimento definitivo.</w:t>
      </w:r>
    </w:p>
    <w:p w:rsidR="00C2702D" w:rsidRPr="00C2702D" w:rsidRDefault="009846FE" w:rsidP="009846FE">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3.5.2. </w:t>
      </w:r>
      <w:r w:rsidR="00C2702D" w:rsidRPr="00C2702D">
        <w:rPr>
          <w:rFonts w:asciiTheme="minorHAnsi" w:hAnsiTheme="minorHAnsi" w:cs="Arial"/>
          <w:color w:val="000000"/>
          <w:sz w:val="20"/>
          <w:szCs w:val="20"/>
        </w:rPr>
        <w:t xml:space="preserve">A empresa fornecedora dos produtos será responsável pela substituição, troca ou reposição dos mesmos se, porventura, forem entregues com qualquer defeito, avaria ou incompatibilidade com as especificações deste Termo de Referência. </w:t>
      </w:r>
    </w:p>
    <w:p w:rsidR="00C2702D" w:rsidRPr="00C2702D" w:rsidRDefault="009846FE" w:rsidP="009846FE">
      <w:pPr>
        <w:spacing w:after="0" w:line="240" w:lineRule="auto"/>
        <w:jc w:val="both"/>
        <w:rPr>
          <w:rFonts w:asciiTheme="minorHAnsi" w:hAnsiTheme="minorHAnsi" w:cs="Arial"/>
          <w:sz w:val="20"/>
          <w:szCs w:val="20"/>
        </w:rPr>
      </w:pPr>
      <w:r>
        <w:rPr>
          <w:rFonts w:asciiTheme="minorHAnsi" w:hAnsiTheme="minorHAnsi" w:cs="Arial"/>
          <w:color w:val="000000"/>
          <w:sz w:val="20"/>
          <w:szCs w:val="20"/>
        </w:rPr>
        <w:t xml:space="preserve">3.5.3. </w:t>
      </w:r>
      <w:r w:rsidR="00C2702D" w:rsidRPr="00C2702D">
        <w:rPr>
          <w:rFonts w:asciiTheme="minorHAnsi" w:hAnsiTheme="minorHAnsi" w:cs="Arial"/>
          <w:sz w:val="20"/>
          <w:szCs w:val="20"/>
        </w:rPr>
        <w:t>A licitante vencedora deverá declarar que tem capacidade de atendimento da garantia ofertada pelo fabricante do equipamento;</w:t>
      </w:r>
    </w:p>
    <w:p w:rsidR="00C2702D" w:rsidRPr="00C2702D" w:rsidRDefault="009846FE" w:rsidP="009846FE">
      <w:pPr>
        <w:spacing w:after="0" w:line="240" w:lineRule="auto"/>
        <w:jc w:val="both"/>
        <w:rPr>
          <w:rFonts w:asciiTheme="minorHAnsi" w:hAnsiTheme="minorHAnsi" w:cs="Arial"/>
          <w:sz w:val="20"/>
          <w:szCs w:val="20"/>
        </w:rPr>
      </w:pPr>
      <w:r>
        <w:rPr>
          <w:rFonts w:asciiTheme="minorHAnsi" w:hAnsiTheme="minorHAnsi" w:cs="Arial"/>
          <w:sz w:val="20"/>
          <w:szCs w:val="20"/>
        </w:rPr>
        <w:t xml:space="preserve">3.5.4. </w:t>
      </w:r>
      <w:r w:rsidR="00C2702D" w:rsidRPr="00C2702D">
        <w:rPr>
          <w:rFonts w:asciiTheme="minorHAnsi" w:hAnsiTheme="minorHAnsi" w:cs="Arial"/>
          <w:sz w:val="20"/>
          <w:szCs w:val="20"/>
        </w:rPr>
        <w:t>O prazo de garantia dos serviços de instalação será de, no mínimo 12 meses, contados da data do recebimento definitivo;</w:t>
      </w:r>
    </w:p>
    <w:p w:rsidR="00C2702D" w:rsidRPr="00C2702D" w:rsidRDefault="009846FE" w:rsidP="009846FE">
      <w:pPr>
        <w:spacing w:after="0" w:line="240" w:lineRule="auto"/>
        <w:jc w:val="both"/>
        <w:rPr>
          <w:rFonts w:asciiTheme="minorHAnsi" w:hAnsiTheme="minorHAnsi" w:cs="Arial"/>
          <w:sz w:val="20"/>
          <w:szCs w:val="20"/>
        </w:rPr>
      </w:pPr>
      <w:r>
        <w:rPr>
          <w:rFonts w:asciiTheme="minorHAnsi" w:hAnsiTheme="minorHAnsi" w:cs="Arial"/>
          <w:sz w:val="20"/>
          <w:szCs w:val="20"/>
        </w:rPr>
        <w:t xml:space="preserve">3.5.5. </w:t>
      </w:r>
      <w:r w:rsidR="00C2702D" w:rsidRPr="00C2702D">
        <w:rPr>
          <w:rFonts w:asciiTheme="minorHAnsi" w:hAnsiTheme="minorHAnsi" w:cs="Arial"/>
          <w:sz w:val="20"/>
          <w:szCs w:val="20"/>
        </w:rPr>
        <w:t>O prazo máximo para atendimento e reparo/ solução a problemas de equipamentos e seus componentes, contando a partir da data da abertura do chamado é de 06 (seis) horas.</w:t>
      </w:r>
    </w:p>
    <w:p w:rsidR="00C2702D" w:rsidRPr="00C2702D" w:rsidRDefault="009846FE" w:rsidP="009846FE">
      <w:pPr>
        <w:spacing w:after="0" w:line="240" w:lineRule="auto"/>
        <w:jc w:val="both"/>
        <w:rPr>
          <w:rFonts w:asciiTheme="minorHAnsi" w:hAnsiTheme="minorHAnsi" w:cs="Arial"/>
          <w:sz w:val="20"/>
          <w:szCs w:val="20"/>
        </w:rPr>
      </w:pPr>
      <w:r>
        <w:rPr>
          <w:rFonts w:asciiTheme="minorHAnsi" w:hAnsiTheme="minorHAnsi" w:cs="Arial"/>
          <w:sz w:val="20"/>
          <w:szCs w:val="20"/>
        </w:rPr>
        <w:t xml:space="preserve">3.5.6. </w:t>
      </w:r>
      <w:r w:rsidR="00C2702D" w:rsidRPr="00C2702D">
        <w:rPr>
          <w:rFonts w:asciiTheme="minorHAnsi" w:hAnsiTheme="minorHAnsi" w:cs="Arial"/>
          <w:sz w:val="20"/>
          <w:szCs w:val="20"/>
        </w:rPr>
        <w:t>Nos casos em que a solução do problema for ultrapassar os prazos previstos acima, o equipamento deverá ser substituído por outro de igual ou maior desempenho e configuração igual ou superior, até que o defeituoso seja recolocado em operação.</w:t>
      </w:r>
    </w:p>
    <w:p w:rsidR="00C2702D" w:rsidRPr="00C2702D" w:rsidRDefault="009846FE" w:rsidP="009846FE">
      <w:pPr>
        <w:spacing w:after="0" w:line="240" w:lineRule="auto"/>
        <w:jc w:val="both"/>
        <w:rPr>
          <w:rFonts w:asciiTheme="minorHAnsi" w:hAnsiTheme="minorHAnsi" w:cs="Arial"/>
          <w:sz w:val="20"/>
          <w:szCs w:val="20"/>
        </w:rPr>
      </w:pPr>
      <w:r>
        <w:rPr>
          <w:rFonts w:asciiTheme="minorHAnsi" w:hAnsiTheme="minorHAnsi" w:cs="Arial"/>
          <w:sz w:val="20"/>
          <w:szCs w:val="20"/>
        </w:rPr>
        <w:t xml:space="preserve">3.5.7. </w:t>
      </w:r>
      <w:r w:rsidR="00C2702D" w:rsidRPr="00C2702D">
        <w:rPr>
          <w:rFonts w:asciiTheme="minorHAnsi" w:hAnsiTheme="minorHAnsi" w:cs="Arial"/>
          <w:sz w:val="20"/>
          <w:szCs w:val="20"/>
        </w:rPr>
        <w:t>Em caso de substituição do equipamento, este deverá ser realizado no prazo máximo de 12 (doze) horas, após a notificação pela Assessoria de Manutenção Zeladoria.</w:t>
      </w:r>
    </w:p>
    <w:p w:rsidR="00C2702D" w:rsidRPr="00C2702D" w:rsidRDefault="009846FE" w:rsidP="009846FE">
      <w:pPr>
        <w:spacing w:after="0" w:line="240" w:lineRule="auto"/>
        <w:jc w:val="both"/>
        <w:rPr>
          <w:rFonts w:asciiTheme="minorHAnsi" w:hAnsiTheme="minorHAnsi" w:cs="Arial"/>
          <w:sz w:val="20"/>
          <w:szCs w:val="20"/>
        </w:rPr>
      </w:pPr>
      <w:r>
        <w:rPr>
          <w:rFonts w:asciiTheme="minorHAnsi" w:hAnsiTheme="minorHAnsi" w:cs="Arial"/>
          <w:sz w:val="20"/>
          <w:szCs w:val="20"/>
        </w:rPr>
        <w:t xml:space="preserve">3.5.8. </w:t>
      </w:r>
      <w:r w:rsidR="00C2702D" w:rsidRPr="00C2702D">
        <w:rPr>
          <w:rFonts w:asciiTheme="minorHAnsi" w:hAnsiTheme="minorHAnsi" w:cs="Arial"/>
          <w:sz w:val="20"/>
          <w:szCs w:val="20"/>
        </w:rPr>
        <w:t>A contratada ou prestadora de serviços de assistência técnica indicada deverá prestar, durante o período de garantia, assistência técnica, com peças novas e originais do fabricante do equipamento.</w:t>
      </w:r>
    </w:p>
    <w:p w:rsidR="009846FE" w:rsidRDefault="009846FE" w:rsidP="009846FE">
      <w:pPr>
        <w:spacing w:after="0" w:line="240" w:lineRule="auto"/>
        <w:jc w:val="both"/>
        <w:rPr>
          <w:rFonts w:asciiTheme="minorHAnsi" w:hAnsiTheme="minorHAnsi" w:cs="Arial"/>
          <w:color w:val="000000"/>
          <w:sz w:val="20"/>
          <w:szCs w:val="20"/>
        </w:rPr>
      </w:pPr>
    </w:p>
    <w:p w:rsidR="00C2702D" w:rsidRPr="00C2702D" w:rsidRDefault="009846FE" w:rsidP="009846FE">
      <w:pPr>
        <w:spacing w:after="0" w:line="240" w:lineRule="auto"/>
        <w:jc w:val="both"/>
        <w:rPr>
          <w:rFonts w:asciiTheme="minorHAnsi" w:hAnsiTheme="minorHAnsi" w:cs="Arial"/>
          <w:b/>
          <w:color w:val="000000"/>
          <w:sz w:val="20"/>
          <w:szCs w:val="20"/>
          <w:u w:val="single"/>
        </w:rPr>
      </w:pPr>
      <w:r w:rsidRPr="009846FE">
        <w:rPr>
          <w:rFonts w:asciiTheme="minorHAnsi" w:hAnsiTheme="minorHAnsi" w:cs="Arial"/>
          <w:b/>
          <w:color w:val="000000"/>
          <w:sz w:val="20"/>
          <w:szCs w:val="20"/>
        </w:rPr>
        <w:t>3.6.</w:t>
      </w:r>
      <w:r>
        <w:rPr>
          <w:rFonts w:asciiTheme="minorHAnsi" w:hAnsiTheme="minorHAnsi" w:cs="Arial"/>
          <w:color w:val="000000"/>
          <w:sz w:val="20"/>
          <w:szCs w:val="20"/>
        </w:rPr>
        <w:t xml:space="preserve"> </w:t>
      </w:r>
      <w:r w:rsidR="00C2702D" w:rsidRPr="00C2702D">
        <w:rPr>
          <w:rFonts w:asciiTheme="minorHAnsi" w:hAnsiTheme="minorHAnsi" w:cs="Arial"/>
          <w:b/>
          <w:color w:val="000000"/>
          <w:sz w:val="20"/>
          <w:szCs w:val="20"/>
          <w:u w:val="single"/>
        </w:rPr>
        <w:t>DOS LOCAIS DE INS</w:t>
      </w:r>
      <w:r>
        <w:rPr>
          <w:rFonts w:asciiTheme="minorHAnsi" w:hAnsiTheme="minorHAnsi" w:cs="Arial"/>
          <w:b/>
          <w:color w:val="000000"/>
          <w:sz w:val="20"/>
          <w:szCs w:val="20"/>
          <w:u w:val="single"/>
        </w:rPr>
        <w:t>TALAÇÃO DOS EQUIPAMENTOS</w:t>
      </w: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vanish/>
          <w:color w:val="000000"/>
          <w:sz w:val="20"/>
          <w:szCs w:val="20"/>
          <w:lang w:eastAsia="pt-BR"/>
        </w:rPr>
      </w:pPr>
    </w:p>
    <w:p w:rsidR="00C2702D" w:rsidRPr="009846FE" w:rsidRDefault="009846FE" w:rsidP="009846FE">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3.6.1. </w:t>
      </w:r>
      <w:r w:rsidR="00C2702D" w:rsidRPr="009846FE">
        <w:rPr>
          <w:rFonts w:asciiTheme="minorHAnsi" w:hAnsiTheme="minorHAnsi" w:cs="Arial"/>
          <w:color w:val="000000"/>
          <w:sz w:val="20"/>
          <w:szCs w:val="20"/>
        </w:rPr>
        <w:t>A contratada deverá realizar a instalação, montagem e treinamento (capacitação técnica) no prazo de até 15 (quinze) dias corridos, após a entrega do equipamento a critério da SESAU/TO;</w:t>
      </w:r>
    </w:p>
    <w:p w:rsidR="00C2702D" w:rsidRPr="00C2702D" w:rsidRDefault="009846FE" w:rsidP="009846FE">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3.6.2. </w:t>
      </w:r>
      <w:r w:rsidR="00C2702D" w:rsidRPr="00C2702D">
        <w:rPr>
          <w:rFonts w:asciiTheme="minorHAnsi" w:hAnsiTheme="minorHAnsi" w:cs="Arial"/>
          <w:color w:val="000000"/>
          <w:sz w:val="20"/>
          <w:szCs w:val="20"/>
        </w:rPr>
        <w:t>A contratada deverá assumir todos os custos de montagem referente aos equipamentos, sem ônus para a SESAU/TO;</w:t>
      </w:r>
    </w:p>
    <w:p w:rsidR="00C2702D" w:rsidRPr="00C2702D" w:rsidRDefault="00C2702D" w:rsidP="00C2702D">
      <w:pPr>
        <w:spacing w:after="0" w:line="240" w:lineRule="auto"/>
        <w:ind w:left="1701"/>
        <w:jc w:val="both"/>
        <w:rPr>
          <w:rFonts w:asciiTheme="minorHAnsi" w:hAnsiTheme="minorHAnsi" w:cs="Arial"/>
          <w:color w:val="000000"/>
          <w:sz w:val="20"/>
          <w:szCs w:val="20"/>
        </w:rPr>
      </w:pPr>
    </w:p>
    <w:p w:rsidR="00C2702D" w:rsidRDefault="0060032D" w:rsidP="0060032D">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3.6.3. </w:t>
      </w:r>
      <w:r w:rsidR="00C2702D" w:rsidRPr="00C2702D">
        <w:rPr>
          <w:rFonts w:asciiTheme="minorHAnsi" w:hAnsiTheme="minorHAnsi" w:cs="Arial"/>
          <w:color w:val="000000"/>
          <w:sz w:val="20"/>
          <w:szCs w:val="20"/>
        </w:rPr>
        <w:t>A realização dos serviços no(s) equipamento(s)</w:t>
      </w:r>
      <w:r w:rsidR="00C2702D" w:rsidRPr="00C2702D">
        <w:rPr>
          <w:rStyle w:val="bodytitle"/>
          <w:rFonts w:asciiTheme="minorHAnsi" w:hAnsiTheme="minorHAnsi" w:cs="Arial"/>
          <w:color w:val="000000"/>
          <w:sz w:val="20"/>
          <w:szCs w:val="20"/>
        </w:rPr>
        <w:t xml:space="preserve"> </w:t>
      </w:r>
      <w:r w:rsidR="00C2702D" w:rsidRPr="00C2702D">
        <w:rPr>
          <w:rFonts w:asciiTheme="minorHAnsi" w:hAnsiTheme="minorHAnsi" w:cs="Arial"/>
          <w:color w:val="000000"/>
          <w:sz w:val="20"/>
          <w:szCs w:val="20"/>
        </w:rPr>
        <w:t>deverá ser feita no Hospital Geral de Palmas Dr. Francisco Ayres, Localizado na quadra</w:t>
      </w:r>
      <w:r w:rsidR="00C2702D" w:rsidRPr="00C2702D">
        <w:rPr>
          <w:rFonts w:asciiTheme="minorHAnsi" w:hAnsiTheme="minorHAnsi" w:cs="Arial"/>
          <w:color w:val="000000"/>
          <w:sz w:val="20"/>
          <w:szCs w:val="20"/>
          <w:shd w:val="clear" w:color="auto" w:fill="FFFFFF"/>
        </w:rPr>
        <w:t xml:space="preserve"> 201 Sul - Av. NS </w:t>
      </w:r>
      <w:proofErr w:type="gramStart"/>
      <w:r w:rsidR="00C2702D" w:rsidRPr="00C2702D">
        <w:rPr>
          <w:rFonts w:asciiTheme="minorHAnsi" w:hAnsiTheme="minorHAnsi" w:cs="Arial"/>
          <w:color w:val="000000"/>
          <w:sz w:val="20"/>
          <w:szCs w:val="20"/>
          <w:shd w:val="clear" w:color="auto" w:fill="FFFFFF"/>
        </w:rPr>
        <w:t>1</w:t>
      </w:r>
      <w:proofErr w:type="gramEnd"/>
      <w:r w:rsidR="00C2702D" w:rsidRPr="00C2702D">
        <w:rPr>
          <w:rFonts w:asciiTheme="minorHAnsi" w:hAnsiTheme="minorHAnsi" w:cs="Arial"/>
          <w:color w:val="000000"/>
          <w:sz w:val="20"/>
          <w:szCs w:val="20"/>
          <w:shd w:val="clear" w:color="auto" w:fill="FFFFFF"/>
        </w:rPr>
        <w:t xml:space="preserve">, Conj. 02, Lote 02 - CEP 77015-202, </w:t>
      </w:r>
      <w:r w:rsidR="00C2702D" w:rsidRPr="00C2702D">
        <w:rPr>
          <w:rFonts w:asciiTheme="minorHAnsi" w:hAnsiTheme="minorHAnsi" w:cs="Arial"/>
          <w:color w:val="000000"/>
          <w:sz w:val="20"/>
          <w:szCs w:val="20"/>
        </w:rPr>
        <w:t>em Palmas – TO.</w:t>
      </w:r>
    </w:p>
    <w:p w:rsidR="0060032D" w:rsidRPr="00C2702D" w:rsidRDefault="0060032D" w:rsidP="0060032D">
      <w:pPr>
        <w:spacing w:after="0" w:line="240" w:lineRule="auto"/>
        <w:jc w:val="both"/>
        <w:rPr>
          <w:rFonts w:asciiTheme="minorHAnsi" w:hAnsiTheme="minorHAnsi" w:cs="Arial"/>
          <w:color w:val="000000"/>
          <w:sz w:val="20"/>
          <w:szCs w:val="20"/>
        </w:rPr>
      </w:pPr>
    </w:p>
    <w:p w:rsidR="00C2702D" w:rsidRPr="00C2702D" w:rsidRDefault="00C2702D" w:rsidP="00C2702D">
      <w:pPr>
        <w:pStyle w:val="PargrafodaLista"/>
        <w:numPr>
          <w:ilvl w:val="0"/>
          <w:numId w:val="49"/>
        </w:numPr>
        <w:pBdr>
          <w:top w:val="single" w:sz="4" w:space="1" w:color="auto"/>
          <w:left w:val="single" w:sz="4" w:space="4" w:color="auto"/>
          <w:bottom w:val="single" w:sz="4" w:space="1" w:color="auto"/>
          <w:right w:val="single" w:sz="4" w:space="4" w:color="auto"/>
        </w:pBdr>
        <w:shd w:val="clear" w:color="auto" w:fill="DBE5F1"/>
        <w:spacing w:after="0" w:line="240" w:lineRule="auto"/>
        <w:ind w:left="567" w:hanging="567"/>
        <w:contextualSpacing w:val="0"/>
        <w:jc w:val="both"/>
        <w:rPr>
          <w:rFonts w:asciiTheme="minorHAnsi" w:hAnsiTheme="minorHAnsi" w:cs="Arial"/>
          <w:b/>
          <w:bCs/>
          <w:sz w:val="20"/>
          <w:szCs w:val="20"/>
        </w:rPr>
      </w:pPr>
      <w:r w:rsidRPr="00C2702D">
        <w:rPr>
          <w:rFonts w:asciiTheme="minorHAnsi" w:hAnsiTheme="minorHAnsi" w:cs="Arial"/>
          <w:b/>
          <w:bCs/>
          <w:sz w:val="20"/>
          <w:szCs w:val="20"/>
        </w:rPr>
        <w:t>DA QUALIFICAÇÃO TÉCNICA DOS LICITANTES</w:t>
      </w:r>
      <w:r w:rsidRPr="00C2702D">
        <w:rPr>
          <w:rFonts w:asciiTheme="minorHAnsi" w:hAnsiTheme="minorHAnsi" w:cs="Arial"/>
          <w:b/>
          <w:bCs/>
          <w:sz w:val="20"/>
          <w:szCs w:val="20"/>
        </w:rPr>
        <w:tab/>
      </w:r>
    </w:p>
    <w:p w:rsidR="00C2702D" w:rsidRPr="00C2702D" w:rsidRDefault="00C2702D" w:rsidP="00C2702D">
      <w:pPr>
        <w:pStyle w:val="PargrafodaLista"/>
        <w:numPr>
          <w:ilvl w:val="0"/>
          <w:numId w:val="40"/>
        </w:numPr>
        <w:spacing w:after="0" w:line="240" w:lineRule="auto"/>
        <w:contextualSpacing w:val="0"/>
        <w:jc w:val="both"/>
        <w:rPr>
          <w:rFonts w:asciiTheme="minorHAnsi" w:hAnsiTheme="minorHAnsi" w:cs="Arial"/>
          <w:bCs/>
          <w:iCs/>
          <w:vanish/>
          <w:color w:val="000000"/>
          <w:sz w:val="20"/>
          <w:szCs w:val="20"/>
        </w:rPr>
      </w:pPr>
    </w:p>
    <w:p w:rsidR="00C2702D" w:rsidRPr="00C2702D" w:rsidRDefault="00367E4C" w:rsidP="00367E4C">
      <w:pPr>
        <w:spacing w:after="0" w:line="240" w:lineRule="auto"/>
        <w:jc w:val="both"/>
        <w:rPr>
          <w:rFonts w:asciiTheme="minorHAnsi" w:hAnsiTheme="minorHAnsi" w:cs="Arial"/>
          <w:bCs/>
          <w:iCs/>
          <w:color w:val="000000"/>
          <w:sz w:val="20"/>
          <w:szCs w:val="20"/>
        </w:rPr>
      </w:pPr>
      <w:r w:rsidRPr="00367E4C">
        <w:rPr>
          <w:rFonts w:asciiTheme="minorHAnsi" w:hAnsiTheme="minorHAnsi" w:cs="Arial"/>
          <w:b/>
          <w:bCs/>
          <w:iCs/>
          <w:color w:val="000000"/>
          <w:sz w:val="20"/>
          <w:szCs w:val="20"/>
        </w:rPr>
        <w:t>4.1.</w:t>
      </w:r>
      <w:r>
        <w:rPr>
          <w:rFonts w:asciiTheme="minorHAnsi" w:hAnsiTheme="minorHAnsi" w:cs="Arial"/>
          <w:bCs/>
          <w:iCs/>
          <w:color w:val="000000"/>
          <w:sz w:val="20"/>
          <w:szCs w:val="20"/>
        </w:rPr>
        <w:t xml:space="preserve"> </w:t>
      </w:r>
      <w:r w:rsidR="00C2702D" w:rsidRPr="00C2702D">
        <w:rPr>
          <w:rFonts w:asciiTheme="minorHAnsi" w:hAnsiTheme="minorHAnsi" w:cs="Arial"/>
          <w:bCs/>
          <w:iCs/>
          <w:color w:val="000000"/>
          <w:sz w:val="20"/>
          <w:szCs w:val="20"/>
        </w:rPr>
        <w:t>As licitantes devem apresentar documentos técnicos</w:t>
      </w:r>
      <w:r>
        <w:rPr>
          <w:rFonts w:asciiTheme="minorHAnsi" w:hAnsiTheme="minorHAnsi" w:cs="Arial"/>
          <w:bCs/>
          <w:iCs/>
          <w:color w:val="000000"/>
          <w:sz w:val="20"/>
          <w:szCs w:val="20"/>
        </w:rPr>
        <w:t xml:space="preserve"> conforme Edital</w:t>
      </w:r>
      <w:r w:rsidR="00D8007F">
        <w:rPr>
          <w:rFonts w:asciiTheme="minorHAnsi" w:hAnsiTheme="minorHAnsi" w:cs="Arial"/>
          <w:bCs/>
          <w:iCs/>
          <w:color w:val="000000"/>
          <w:sz w:val="20"/>
          <w:szCs w:val="20"/>
        </w:rPr>
        <w:t>.</w:t>
      </w:r>
    </w:p>
    <w:p w:rsidR="00C2702D" w:rsidRPr="00C2702D" w:rsidRDefault="00C2702D" w:rsidP="00C2702D">
      <w:pPr>
        <w:spacing w:after="0" w:line="240" w:lineRule="auto"/>
        <w:ind w:right="-1"/>
        <w:jc w:val="both"/>
        <w:rPr>
          <w:rFonts w:asciiTheme="minorHAnsi" w:hAnsiTheme="minorHAnsi" w:cs="Arial"/>
          <w:bCs/>
          <w:iCs/>
          <w:color w:val="000000"/>
          <w:sz w:val="20"/>
          <w:szCs w:val="20"/>
        </w:rPr>
      </w:pPr>
    </w:p>
    <w:p w:rsidR="00C2702D" w:rsidRPr="00C2702D" w:rsidRDefault="00C2702D" w:rsidP="00C2702D">
      <w:pPr>
        <w:pStyle w:val="PargrafodaLista"/>
        <w:numPr>
          <w:ilvl w:val="0"/>
          <w:numId w:val="36"/>
        </w:numPr>
        <w:spacing w:after="0" w:line="240" w:lineRule="auto"/>
        <w:contextualSpacing w:val="0"/>
        <w:jc w:val="both"/>
        <w:rPr>
          <w:rFonts w:asciiTheme="minorHAnsi" w:hAnsiTheme="minorHAnsi" w:cs="Arial"/>
          <w:vanish/>
          <w:color w:val="000000"/>
          <w:sz w:val="20"/>
          <w:szCs w:val="20"/>
        </w:rPr>
      </w:pP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vanish/>
          <w:color w:val="000000"/>
          <w:sz w:val="20"/>
          <w:szCs w:val="20"/>
        </w:rPr>
      </w:pPr>
    </w:p>
    <w:p w:rsidR="00C2702D" w:rsidRPr="00C2702D" w:rsidRDefault="00C2702D" w:rsidP="00C2702D">
      <w:pPr>
        <w:pStyle w:val="PargrafodaLista"/>
        <w:numPr>
          <w:ilvl w:val="0"/>
          <w:numId w:val="49"/>
        </w:numPr>
        <w:pBdr>
          <w:top w:val="single" w:sz="4" w:space="1" w:color="auto"/>
          <w:left w:val="single" w:sz="4" w:space="4" w:color="auto"/>
          <w:bottom w:val="single" w:sz="4" w:space="1" w:color="auto"/>
          <w:right w:val="single" w:sz="4" w:space="4" w:color="auto"/>
        </w:pBdr>
        <w:shd w:val="clear" w:color="auto" w:fill="DBE5F1"/>
        <w:spacing w:after="0" w:line="240" w:lineRule="auto"/>
        <w:ind w:left="567" w:hanging="567"/>
        <w:contextualSpacing w:val="0"/>
        <w:jc w:val="both"/>
        <w:rPr>
          <w:rFonts w:asciiTheme="minorHAnsi" w:hAnsiTheme="minorHAnsi" w:cs="Arial"/>
          <w:b/>
          <w:sz w:val="20"/>
          <w:szCs w:val="20"/>
          <w:lang w:eastAsia="pt-BR"/>
        </w:rPr>
      </w:pPr>
      <w:r w:rsidRPr="00C2702D">
        <w:rPr>
          <w:rFonts w:asciiTheme="minorHAnsi" w:hAnsiTheme="minorHAnsi" w:cs="Arial"/>
          <w:b/>
          <w:color w:val="FFFFFF"/>
          <w:sz w:val="20"/>
          <w:szCs w:val="20"/>
          <w:lang w:eastAsia="pt-BR"/>
        </w:rPr>
        <w:t xml:space="preserve"> </w:t>
      </w:r>
      <w:r w:rsidRPr="00C2702D">
        <w:rPr>
          <w:rFonts w:asciiTheme="minorHAnsi" w:hAnsiTheme="minorHAnsi" w:cs="Arial"/>
          <w:b/>
          <w:sz w:val="20"/>
          <w:szCs w:val="20"/>
          <w:lang w:eastAsia="pt-BR"/>
        </w:rPr>
        <w:t>DO CRITÉRIO DE JULGAMENTO DA PROPOSTA</w:t>
      </w:r>
    </w:p>
    <w:p w:rsidR="00C2702D" w:rsidRPr="00C2702D" w:rsidRDefault="00C2702D" w:rsidP="00C2702D">
      <w:pPr>
        <w:pStyle w:val="PargrafodaLista"/>
        <w:numPr>
          <w:ilvl w:val="0"/>
          <w:numId w:val="40"/>
        </w:numPr>
        <w:spacing w:after="0" w:line="240" w:lineRule="auto"/>
        <w:contextualSpacing w:val="0"/>
        <w:jc w:val="both"/>
        <w:rPr>
          <w:rFonts w:asciiTheme="minorHAnsi" w:hAnsiTheme="minorHAnsi" w:cs="Arial"/>
          <w:vanish/>
          <w:sz w:val="20"/>
          <w:szCs w:val="20"/>
        </w:rPr>
      </w:pPr>
    </w:p>
    <w:p w:rsidR="00C2702D" w:rsidRPr="00C2702D" w:rsidRDefault="00E91587" w:rsidP="00E91587">
      <w:pPr>
        <w:spacing w:after="0" w:line="240" w:lineRule="auto"/>
        <w:jc w:val="both"/>
        <w:rPr>
          <w:rFonts w:asciiTheme="minorHAnsi" w:hAnsiTheme="minorHAnsi" w:cs="Arial"/>
          <w:sz w:val="20"/>
          <w:szCs w:val="20"/>
        </w:rPr>
      </w:pPr>
      <w:r w:rsidRPr="00E91587">
        <w:rPr>
          <w:rFonts w:asciiTheme="minorHAnsi" w:hAnsiTheme="minorHAnsi" w:cs="Arial"/>
          <w:b/>
          <w:sz w:val="20"/>
          <w:szCs w:val="20"/>
        </w:rPr>
        <w:t>5.1.</w:t>
      </w:r>
      <w:r>
        <w:rPr>
          <w:rFonts w:asciiTheme="minorHAnsi" w:hAnsiTheme="minorHAnsi" w:cs="Arial"/>
          <w:sz w:val="20"/>
          <w:szCs w:val="20"/>
        </w:rPr>
        <w:t xml:space="preserve"> </w:t>
      </w:r>
      <w:r w:rsidR="00C2702D" w:rsidRPr="00C2702D">
        <w:rPr>
          <w:rFonts w:asciiTheme="minorHAnsi" w:hAnsiTheme="minorHAnsi" w:cs="Arial"/>
          <w:sz w:val="20"/>
          <w:szCs w:val="20"/>
        </w:rPr>
        <w:t>Será vencedora a licitante que atender as exigências deste Termo de Referência e apresentar o menor preço unitário por item.</w:t>
      </w:r>
    </w:p>
    <w:p w:rsidR="00C2702D" w:rsidRDefault="00E91587" w:rsidP="00E91587">
      <w:pPr>
        <w:spacing w:after="0" w:line="240" w:lineRule="auto"/>
        <w:jc w:val="both"/>
        <w:rPr>
          <w:rFonts w:asciiTheme="minorHAnsi" w:hAnsiTheme="minorHAnsi" w:cs="Arial"/>
          <w:sz w:val="20"/>
          <w:szCs w:val="20"/>
        </w:rPr>
      </w:pPr>
      <w:r w:rsidRPr="00E91587">
        <w:rPr>
          <w:rFonts w:asciiTheme="minorHAnsi" w:hAnsiTheme="minorHAnsi" w:cs="Arial"/>
          <w:b/>
          <w:sz w:val="20"/>
          <w:szCs w:val="20"/>
        </w:rPr>
        <w:t>5.2.</w:t>
      </w:r>
      <w:r>
        <w:rPr>
          <w:rFonts w:asciiTheme="minorHAnsi" w:hAnsiTheme="minorHAnsi" w:cs="Arial"/>
          <w:sz w:val="20"/>
          <w:szCs w:val="20"/>
        </w:rPr>
        <w:t xml:space="preserve"> </w:t>
      </w:r>
      <w:r w:rsidR="00C2702D" w:rsidRPr="00C2702D">
        <w:rPr>
          <w:rFonts w:asciiTheme="minorHAnsi" w:hAnsiTheme="minorHAnsi" w:cs="Arial"/>
          <w:sz w:val="20"/>
          <w:szCs w:val="20"/>
        </w:rPr>
        <w:t>Não se admitira proposta de preços cujo valor ofertado para o item seja superior ao preço máximo que a SESAU/TO se dispõe a pagar.</w:t>
      </w:r>
    </w:p>
    <w:p w:rsidR="00E91587" w:rsidRPr="00C2702D" w:rsidRDefault="00E91587" w:rsidP="00E91587">
      <w:pPr>
        <w:spacing w:after="0" w:line="240" w:lineRule="auto"/>
        <w:jc w:val="both"/>
        <w:rPr>
          <w:rFonts w:asciiTheme="minorHAnsi" w:hAnsiTheme="minorHAnsi" w:cs="Arial"/>
          <w:sz w:val="20"/>
          <w:szCs w:val="20"/>
        </w:rPr>
      </w:pPr>
    </w:p>
    <w:p w:rsidR="00C2702D" w:rsidRPr="00C2702D" w:rsidRDefault="00C2702D" w:rsidP="00C2702D">
      <w:pPr>
        <w:pStyle w:val="PargrafodaLista"/>
        <w:numPr>
          <w:ilvl w:val="0"/>
          <w:numId w:val="49"/>
        </w:numPr>
        <w:pBdr>
          <w:top w:val="single" w:sz="4" w:space="1" w:color="auto"/>
          <w:left w:val="single" w:sz="4" w:space="4" w:color="auto"/>
          <w:bottom w:val="single" w:sz="4" w:space="1" w:color="auto"/>
          <w:right w:val="single" w:sz="4" w:space="4" w:color="auto"/>
        </w:pBdr>
        <w:shd w:val="clear" w:color="auto" w:fill="DBE5F1"/>
        <w:spacing w:after="0" w:line="240" w:lineRule="auto"/>
        <w:ind w:left="567" w:hanging="567"/>
        <w:contextualSpacing w:val="0"/>
        <w:jc w:val="both"/>
        <w:rPr>
          <w:rFonts w:asciiTheme="minorHAnsi" w:hAnsiTheme="minorHAnsi" w:cs="Arial"/>
          <w:b/>
          <w:sz w:val="20"/>
          <w:szCs w:val="20"/>
        </w:rPr>
      </w:pPr>
      <w:r w:rsidRPr="00C2702D">
        <w:rPr>
          <w:rFonts w:asciiTheme="minorHAnsi" w:hAnsiTheme="minorHAnsi" w:cs="Arial"/>
          <w:b/>
          <w:sz w:val="20"/>
          <w:szCs w:val="20"/>
        </w:rPr>
        <w:t>DA FORMA COMO OS PRODUTOS SERÃO SOLICITADOS</w:t>
      </w:r>
    </w:p>
    <w:p w:rsidR="00C2702D" w:rsidRPr="00C2702D" w:rsidRDefault="00C2702D" w:rsidP="00C2702D">
      <w:pPr>
        <w:pStyle w:val="PargrafodaLista"/>
        <w:numPr>
          <w:ilvl w:val="0"/>
          <w:numId w:val="38"/>
        </w:numPr>
        <w:spacing w:after="0" w:line="240" w:lineRule="auto"/>
        <w:contextualSpacing w:val="0"/>
        <w:jc w:val="both"/>
        <w:rPr>
          <w:rFonts w:asciiTheme="minorHAnsi" w:hAnsiTheme="minorHAnsi" w:cs="Arial"/>
          <w:bCs/>
          <w:vanish/>
          <w:sz w:val="20"/>
          <w:szCs w:val="20"/>
          <w:lang w:eastAsia="pt-BR"/>
        </w:rPr>
      </w:pPr>
    </w:p>
    <w:p w:rsidR="00C2702D" w:rsidRPr="00C2702D" w:rsidRDefault="00C2702D" w:rsidP="00C2702D">
      <w:pPr>
        <w:pStyle w:val="PargrafodaLista"/>
        <w:numPr>
          <w:ilvl w:val="0"/>
          <w:numId w:val="38"/>
        </w:numPr>
        <w:spacing w:after="0" w:line="240" w:lineRule="auto"/>
        <w:contextualSpacing w:val="0"/>
        <w:jc w:val="both"/>
        <w:rPr>
          <w:rFonts w:asciiTheme="minorHAnsi" w:hAnsiTheme="minorHAnsi" w:cs="Arial"/>
          <w:bCs/>
          <w:vanish/>
          <w:sz w:val="20"/>
          <w:szCs w:val="20"/>
          <w:lang w:eastAsia="pt-BR"/>
        </w:rPr>
      </w:pPr>
    </w:p>
    <w:p w:rsidR="00C2702D" w:rsidRPr="00C2702D" w:rsidRDefault="00C2702D" w:rsidP="00C2702D">
      <w:pPr>
        <w:pStyle w:val="PargrafodaLista"/>
        <w:numPr>
          <w:ilvl w:val="0"/>
          <w:numId w:val="38"/>
        </w:numPr>
        <w:spacing w:after="0" w:line="240" w:lineRule="auto"/>
        <w:contextualSpacing w:val="0"/>
        <w:jc w:val="both"/>
        <w:rPr>
          <w:rFonts w:asciiTheme="minorHAnsi" w:hAnsiTheme="minorHAnsi" w:cs="Arial"/>
          <w:bCs/>
          <w:vanish/>
          <w:sz w:val="20"/>
          <w:szCs w:val="20"/>
          <w:lang w:eastAsia="pt-BR"/>
        </w:rPr>
      </w:pPr>
    </w:p>
    <w:p w:rsidR="00C2702D" w:rsidRPr="00C2702D" w:rsidRDefault="00C2702D" w:rsidP="00C2702D">
      <w:pPr>
        <w:pStyle w:val="PargrafodaLista"/>
        <w:numPr>
          <w:ilvl w:val="0"/>
          <w:numId w:val="38"/>
        </w:numPr>
        <w:spacing w:after="0" w:line="240" w:lineRule="auto"/>
        <w:contextualSpacing w:val="0"/>
        <w:jc w:val="both"/>
        <w:rPr>
          <w:rFonts w:asciiTheme="minorHAnsi" w:hAnsiTheme="minorHAnsi" w:cs="Arial"/>
          <w:bCs/>
          <w:vanish/>
          <w:sz w:val="20"/>
          <w:szCs w:val="20"/>
          <w:lang w:eastAsia="pt-BR"/>
        </w:rPr>
      </w:pPr>
    </w:p>
    <w:p w:rsidR="00C2702D" w:rsidRPr="00C2702D" w:rsidRDefault="00C2702D" w:rsidP="00C2702D">
      <w:pPr>
        <w:pStyle w:val="PargrafodaLista"/>
        <w:numPr>
          <w:ilvl w:val="0"/>
          <w:numId w:val="38"/>
        </w:numPr>
        <w:spacing w:after="0" w:line="240" w:lineRule="auto"/>
        <w:contextualSpacing w:val="0"/>
        <w:jc w:val="both"/>
        <w:rPr>
          <w:rFonts w:asciiTheme="minorHAnsi" w:hAnsiTheme="minorHAnsi" w:cs="Arial"/>
          <w:bCs/>
          <w:vanish/>
          <w:sz w:val="20"/>
          <w:szCs w:val="20"/>
          <w:lang w:eastAsia="pt-BR"/>
        </w:rPr>
      </w:pPr>
    </w:p>
    <w:p w:rsidR="00C2702D" w:rsidRPr="00C2702D" w:rsidRDefault="00C2702D" w:rsidP="00C2702D">
      <w:pPr>
        <w:pStyle w:val="PargrafodaLista"/>
        <w:numPr>
          <w:ilvl w:val="0"/>
          <w:numId w:val="38"/>
        </w:numPr>
        <w:spacing w:after="0" w:line="240" w:lineRule="auto"/>
        <w:contextualSpacing w:val="0"/>
        <w:jc w:val="both"/>
        <w:rPr>
          <w:rFonts w:asciiTheme="minorHAnsi" w:hAnsiTheme="minorHAnsi" w:cs="Arial"/>
          <w:bCs/>
          <w:vanish/>
          <w:sz w:val="20"/>
          <w:szCs w:val="20"/>
          <w:lang w:eastAsia="pt-BR"/>
        </w:rPr>
      </w:pPr>
    </w:p>
    <w:p w:rsidR="00C2702D" w:rsidRPr="00C2702D" w:rsidRDefault="00C2702D" w:rsidP="00C2702D">
      <w:pPr>
        <w:pStyle w:val="PargrafodaLista"/>
        <w:numPr>
          <w:ilvl w:val="0"/>
          <w:numId w:val="39"/>
        </w:numPr>
        <w:autoSpaceDE w:val="0"/>
        <w:spacing w:after="0" w:line="240" w:lineRule="auto"/>
        <w:contextualSpacing w:val="0"/>
        <w:jc w:val="both"/>
        <w:rPr>
          <w:rFonts w:asciiTheme="minorHAnsi" w:hAnsiTheme="minorHAnsi" w:cs="Arial"/>
          <w:bCs/>
          <w:vanish/>
          <w:sz w:val="20"/>
          <w:szCs w:val="20"/>
          <w:lang w:eastAsia="pt-BR"/>
        </w:rPr>
      </w:pPr>
    </w:p>
    <w:p w:rsidR="00C2702D" w:rsidRPr="00C2702D" w:rsidRDefault="00C2702D" w:rsidP="00C2702D">
      <w:pPr>
        <w:pStyle w:val="PargrafodaLista"/>
        <w:numPr>
          <w:ilvl w:val="0"/>
          <w:numId w:val="40"/>
        </w:numPr>
        <w:spacing w:after="0" w:line="240" w:lineRule="auto"/>
        <w:contextualSpacing w:val="0"/>
        <w:jc w:val="both"/>
        <w:rPr>
          <w:rFonts w:asciiTheme="minorHAnsi" w:hAnsiTheme="minorHAnsi" w:cs="Arial"/>
          <w:bCs/>
          <w:vanish/>
          <w:sz w:val="20"/>
          <w:szCs w:val="20"/>
        </w:rPr>
      </w:pPr>
    </w:p>
    <w:p w:rsidR="00C2702D" w:rsidRPr="00E91587" w:rsidRDefault="00E91587" w:rsidP="00E91587">
      <w:pPr>
        <w:spacing w:after="0" w:line="240" w:lineRule="auto"/>
        <w:jc w:val="both"/>
        <w:rPr>
          <w:rFonts w:asciiTheme="minorHAnsi" w:hAnsiTheme="minorHAnsi" w:cs="Arial"/>
          <w:bCs/>
          <w:sz w:val="20"/>
          <w:szCs w:val="20"/>
        </w:rPr>
      </w:pPr>
      <w:r w:rsidRPr="00E91587">
        <w:rPr>
          <w:rFonts w:asciiTheme="minorHAnsi" w:hAnsiTheme="minorHAnsi" w:cs="Arial"/>
          <w:b/>
          <w:bCs/>
          <w:sz w:val="20"/>
          <w:szCs w:val="20"/>
        </w:rPr>
        <w:t>6.1.</w:t>
      </w:r>
      <w:r>
        <w:rPr>
          <w:rFonts w:asciiTheme="minorHAnsi" w:hAnsiTheme="minorHAnsi" w:cs="Arial"/>
          <w:bCs/>
          <w:sz w:val="20"/>
          <w:szCs w:val="20"/>
        </w:rPr>
        <w:t xml:space="preserve"> </w:t>
      </w:r>
      <w:r w:rsidR="00C2702D" w:rsidRPr="00E91587">
        <w:rPr>
          <w:rFonts w:asciiTheme="minorHAnsi" w:hAnsiTheme="minorHAnsi" w:cs="Arial"/>
          <w:bCs/>
          <w:sz w:val="20"/>
          <w:szCs w:val="20"/>
        </w:rPr>
        <w:t xml:space="preserve">Os produtos/serviços serão solicitados por meio do envio da </w:t>
      </w:r>
      <w:r w:rsidR="00C2702D" w:rsidRPr="00E91587">
        <w:rPr>
          <w:rFonts w:asciiTheme="minorHAnsi" w:hAnsiTheme="minorHAnsi" w:cs="Arial"/>
          <w:b/>
          <w:bCs/>
          <w:sz w:val="20"/>
          <w:szCs w:val="20"/>
        </w:rPr>
        <w:t>Nota de Empenho</w:t>
      </w:r>
      <w:r w:rsidR="00C2702D" w:rsidRPr="00E91587">
        <w:rPr>
          <w:rFonts w:asciiTheme="minorHAnsi" w:hAnsiTheme="minorHAnsi" w:cs="Arial"/>
          <w:bCs/>
          <w:sz w:val="20"/>
          <w:szCs w:val="20"/>
        </w:rPr>
        <w:t>.</w:t>
      </w:r>
    </w:p>
    <w:p w:rsidR="00C2702D" w:rsidRPr="00C2702D" w:rsidRDefault="00E91587" w:rsidP="00E91587">
      <w:pPr>
        <w:spacing w:after="0" w:line="240" w:lineRule="auto"/>
        <w:jc w:val="both"/>
        <w:rPr>
          <w:rFonts w:asciiTheme="minorHAnsi" w:hAnsiTheme="minorHAnsi" w:cs="Arial"/>
          <w:bCs/>
          <w:sz w:val="20"/>
          <w:szCs w:val="20"/>
        </w:rPr>
      </w:pPr>
      <w:r w:rsidRPr="00E91587">
        <w:rPr>
          <w:rFonts w:asciiTheme="minorHAnsi" w:hAnsiTheme="minorHAnsi" w:cs="Arial"/>
          <w:b/>
          <w:bCs/>
          <w:sz w:val="20"/>
          <w:szCs w:val="20"/>
        </w:rPr>
        <w:t>6.2.</w:t>
      </w:r>
      <w:r>
        <w:rPr>
          <w:rFonts w:asciiTheme="minorHAnsi" w:hAnsiTheme="minorHAnsi" w:cs="Arial"/>
          <w:bCs/>
          <w:sz w:val="20"/>
          <w:szCs w:val="20"/>
        </w:rPr>
        <w:t xml:space="preserve"> </w:t>
      </w:r>
      <w:r w:rsidR="00C2702D" w:rsidRPr="00C2702D">
        <w:rPr>
          <w:rFonts w:asciiTheme="minorHAnsi" w:hAnsiTheme="minorHAnsi" w:cs="Arial"/>
          <w:bCs/>
          <w:sz w:val="20"/>
          <w:szCs w:val="20"/>
        </w:rPr>
        <w:t xml:space="preserve"> A nota de empenho será enviada por e-mail ao fornecedor pela SESAU-TO.</w:t>
      </w:r>
    </w:p>
    <w:p w:rsidR="00C2702D" w:rsidRPr="00C2702D" w:rsidRDefault="00C2702D" w:rsidP="00E91587">
      <w:pPr>
        <w:spacing w:after="0" w:line="240" w:lineRule="auto"/>
        <w:jc w:val="both"/>
        <w:rPr>
          <w:rFonts w:asciiTheme="minorHAnsi" w:hAnsiTheme="minorHAnsi" w:cs="Arial"/>
          <w:bCs/>
          <w:sz w:val="20"/>
          <w:szCs w:val="20"/>
        </w:rPr>
      </w:pPr>
      <w:r w:rsidRPr="00C2702D">
        <w:rPr>
          <w:rFonts w:asciiTheme="minorHAnsi" w:hAnsiTheme="minorHAnsi" w:cs="Arial"/>
          <w:bCs/>
          <w:sz w:val="20"/>
          <w:szCs w:val="20"/>
        </w:rPr>
        <w:t xml:space="preserve">                                                                                                                                                                                                                                                                                                                                                                                                                                                                                                                                                                                                                                                                                                                                                                                                                                                                                                                                                                                                                                                                                                                                                                                                                                                                                                                                                                                                                                                                                                                                                                                                                                                                                                                                                                                                                                                                                                                                                                                                                                                                                                                                                                                                                                                                                                                                                                                                                                                                                                                                                                                                                                                                                                                                                                                                                                                                                                                                                                                                                                                                                                                                                                                                                                                                                                                                                                                                                                                                                                                                                              </w:t>
      </w:r>
    </w:p>
    <w:p w:rsidR="00C2702D" w:rsidRPr="00C2702D" w:rsidRDefault="00C2702D" w:rsidP="00C2702D">
      <w:pPr>
        <w:pStyle w:val="PargrafodaLista"/>
        <w:numPr>
          <w:ilvl w:val="0"/>
          <w:numId w:val="49"/>
        </w:numPr>
        <w:pBdr>
          <w:top w:val="single" w:sz="4" w:space="1" w:color="auto"/>
          <w:left w:val="single" w:sz="4" w:space="4" w:color="auto"/>
          <w:bottom w:val="single" w:sz="4" w:space="1" w:color="auto"/>
          <w:right w:val="single" w:sz="4" w:space="4" w:color="auto"/>
        </w:pBdr>
        <w:shd w:val="clear" w:color="auto" w:fill="DBE5F1"/>
        <w:spacing w:after="0" w:line="240" w:lineRule="auto"/>
        <w:ind w:left="567" w:hanging="567"/>
        <w:contextualSpacing w:val="0"/>
        <w:jc w:val="both"/>
        <w:rPr>
          <w:rFonts w:asciiTheme="minorHAnsi" w:hAnsiTheme="minorHAnsi" w:cs="Arial"/>
          <w:b/>
          <w:bCs/>
          <w:sz w:val="20"/>
          <w:szCs w:val="20"/>
        </w:rPr>
      </w:pPr>
      <w:r w:rsidRPr="00C2702D">
        <w:rPr>
          <w:rFonts w:asciiTheme="minorHAnsi" w:hAnsiTheme="minorHAnsi" w:cs="Arial"/>
          <w:b/>
          <w:bCs/>
          <w:sz w:val="20"/>
          <w:szCs w:val="20"/>
        </w:rPr>
        <w:t>DO PRAZO DE ENTREGA DOS PRODUTOS</w:t>
      </w:r>
      <w:r w:rsidRPr="00C2702D">
        <w:rPr>
          <w:rFonts w:asciiTheme="minorHAnsi" w:hAnsiTheme="minorHAnsi" w:cs="Arial"/>
          <w:b/>
          <w:bCs/>
          <w:sz w:val="20"/>
          <w:szCs w:val="20"/>
        </w:rPr>
        <w:tab/>
      </w:r>
    </w:p>
    <w:p w:rsidR="00C2702D" w:rsidRPr="00C2702D" w:rsidRDefault="00C2702D" w:rsidP="00C2702D">
      <w:pPr>
        <w:pStyle w:val="PargrafodaLista"/>
        <w:numPr>
          <w:ilvl w:val="0"/>
          <w:numId w:val="40"/>
        </w:numPr>
        <w:spacing w:after="0" w:line="240" w:lineRule="auto"/>
        <w:contextualSpacing w:val="0"/>
        <w:jc w:val="both"/>
        <w:rPr>
          <w:rFonts w:asciiTheme="minorHAnsi" w:eastAsia="Batang" w:hAnsiTheme="minorHAnsi" w:cs="Arial"/>
          <w:vanish/>
          <w:color w:val="000000"/>
          <w:sz w:val="20"/>
          <w:szCs w:val="20"/>
        </w:rPr>
      </w:pPr>
    </w:p>
    <w:p w:rsidR="00C2702D" w:rsidRPr="00C2702D" w:rsidRDefault="001450B5" w:rsidP="001450B5">
      <w:pPr>
        <w:spacing w:after="0" w:line="240" w:lineRule="auto"/>
        <w:jc w:val="both"/>
        <w:rPr>
          <w:rFonts w:asciiTheme="minorHAnsi" w:hAnsiTheme="minorHAnsi" w:cs="Arial"/>
          <w:color w:val="000000"/>
          <w:sz w:val="20"/>
          <w:szCs w:val="20"/>
        </w:rPr>
      </w:pPr>
      <w:r w:rsidRPr="001450B5">
        <w:rPr>
          <w:rFonts w:asciiTheme="minorHAnsi" w:hAnsiTheme="minorHAnsi" w:cs="Arial"/>
          <w:b/>
          <w:color w:val="000000"/>
          <w:sz w:val="20"/>
          <w:szCs w:val="20"/>
        </w:rPr>
        <w:t>7.1.</w:t>
      </w:r>
      <w:r>
        <w:rPr>
          <w:rFonts w:asciiTheme="minorHAnsi" w:hAnsiTheme="minorHAnsi" w:cs="Arial"/>
          <w:color w:val="000000"/>
          <w:sz w:val="20"/>
          <w:szCs w:val="20"/>
        </w:rPr>
        <w:t xml:space="preserve"> </w:t>
      </w:r>
      <w:r w:rsidR="00C2702D" w:rsidRPr="00C2702D">
        <w:rPr>
          <w:rFonts w:asciiTheme="minorHAnsi" w:hAnsiTheme="minorHAnsi" w:cs="Arial"/>
          <w:color w:val="000000"/>
          <w:sz w:val="20"/>
          <w:szCs w:val="20"/>
        </w:rPr>
        <w:t>A entrega deverá ser feita de forma</w:t>
      </w:r>
      <w:r w:rsidR="00C2702D" w:rsidRPr="00C2702D">
        <w:rPr>
          <w:rFonts w:asciiTheme="minorHAnsi" w:hAnsiTheme="minorHAnsi" w:cs="Arial"/>
          <w:b/>
          <w:color w:val="000000"/>
          <w:sz w:val="20"/>
          <w:szCs w:val="20"/>
        </w:rPr>
        <w:t xml:space="preserve"> integral</w:t>
      </w:r>
      <w:r w:rsidR="00C2702D" w:rsidRPr="00C2702D">
        <w:rPr>
          <w:rFonts w:asciiTheme="minorHAnsi" w:hAnsiTheme="minorHAnsi" w:cs="Arial"/>
          <w:color w:val="000000"/>
          <w:sz w:val="20"/>
          <w:szCs w:val="20"/>
        </w:rPr>
        <w:t xml:space="preserve"> prazo máximo de </w:t>
      </w:r>
      <w:r w:rsidR="00C2702D" w:rsidRPr="00C2702D">
        <w:rPr>
          <w:rFonts w:asciiTheme="minorHAnsi" w:hAnsiTheme="minorHAnsi" w:cs="Arial"/>
          <w:b/>
          <w:bCs/>
          <w:color w:val="000000"/>
          <w:sz w:val="20"/>
          <w:szCs w:val="20"/>
        </w:rPr>
        <w:t>30 (trinta) dias corridos</w:t>
      </w:r>
      <w:r w:rsidR="00C2702D" w:rsidRPr="00C2702D">
        <w:rPr>
          <w:rFonts w:asciiTheme="minorHAnsi" w:hAnsiTheme="minorHAnsi" w:cs="Arial"/>
          <w:color w:val="000000"/>
          <w:sz w:val="20"/>
          <w:szCs w:val="20"/>
        </w:rPr>
        <w:t>, contados do recebimento da Nota de Empenho, salvo, se por motivo justo, a CONTRATADA solicitar prorrogação, e este pedido ser aceito pela SESAU/TO;</w:t>
      </w:r>
    </w:p>
    <w:p w:rsidR="00C2702D" w:rsidRPr="00C2702D" w:rsidRDefault="001450B5" w:rsidP="001450B5">
      <w:pPr>
        <w:spacing w:after="0" w:line="240" w:lineRule="auto"/>
        <w:jc w:val="both"/>
        <w:rPr>
          <w:rFonts w:asciiTheme="minorHAnsi" w:eastAsia="Batang" w:hAnsiTheme="minorHAnsi" w:cs="Arial"/>
          <w:color w:val="000000"/>
          <w:sz w:val="20"/>
          <w:szCs w:val="20"/>
        </w:rPr>
      </w:pPr>
      <w:r w:rsidRPr="001450B5">
        <w:rPr>
          <w:rFonts w:asciiTheme="minorHAnsi" w:eastAsia="Batang" w:hAnsiTheme="minorHAnsi" w:cs="Arial"/>
          <w:b/>
          <w:color w:val="000000"/>
          <w:sz w:val="20"/>
          <w:szCs w:val="20"/>
        </w:rPr>
        <w:t>7.2.</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Se a CONTRATADA não cumprir o prazo de entrega ou recusar-se a retirar a Nota de Empenho, sem justificativa formal aceita pela CONTRATANTE, decairá seu do direito de fornecer os produtos adjudicados, sujeitando-se as penalidades previstas no Edital, sendo convo</w:t>
      </w:r>
      <w:r w:rsidR="00C2702D" w:rsidRPr="00C2702D">
        <w:rPr>
          <w:rFonts w:asciiTheme="minorHAnsi" w:eastAsia="Batang" w:hAnsiTheme="minorHAnsi" w:cs="Arial"/>
          <w:sz w:val="20"/>
          <w:szCs w:val="20"/>
        </w:rPr>
        <w:t>cados os licitantes remanescentes em ordem de classificação para contratar com a SESAU/TO.</w:t>
      </w:r>
    </w:p>
    <w:p w:rsidR="00C2702D" w:rsidRPr="00C2702D" w:rsidRDefault="00C2702D" w:rsidP="00C2702D">
      <w:pPr>
        <w:spacing w:after="0" w:line="240" w:lineRule="auto"/>
        <w:ind w:left="1134"/>
        <w:jc w:val="both"/>
        <w:rPr>
          <w:rFonts w:asciiTheme="minorHAnsi" w:eastAsia="Batang" w:hAnsiTheme="minorHAnsi" w:cs="Arial"/>
          <w:color w:val="000000"/>
          <w:sz w:val="20"/>
          <w:szCs w:val="20"/>
        </w:rPr>
      </w:pPr>
    </w:p>
    <w:p w:rsidR="00C2702D" w:rsidRPr="00C2702D" w:rsidRDefault="00C2702D" w:rsidP="00C2702D">
      <w:pPr>
        <w:pStyle w:val="PargrafodaLista"/>
        <w:numPr>
          <w:ilvl w:val="0"/>
          <w:numId w:val="49"/>
        </w:numPr>
        <w:pBdr>
          <w:top w:val="single" w:sz="4" w:space="1" w:color="auto"/>
          <w:left w:val="single" w:sz="4" w:space="4" w:color="auto"/>
          <w:bottom w:val="single" w:sz="4" w:space="1" w:color="auto"/>
          <w:right w:val="single" w:sz="4" w:space="4" w:color="auto"/>
        </w:pBdr>
        <w:shd w:val="clear" w:color="auto" w:fill="DBE5F1"/>
        <w:spacing w:after="0" w:line="240" w:lineRule="auto"/>
        <w:ind w:left="567" w:hanging="567"/>
        <w:contextualSpacing w:val="0"/>
        <w:jc w:val="both"/>
        <w:rPr>
          <w:rFonts w:asciiTheme="minorHAnsi" w:hAnsiTheme="minorHAnsi" w:cs="Arial"/>
          <w:b/>
          <w:bCs/>
          <w:sz w:val="20"/>
          <w:szCs w:val="20"/>
        </w:rPr>
      </w:pPr>
      <w:r w:rsidRPr="00C2702D">
        <w:rPr>
          <w:rFonts w:asciiTheme="minorHAnsi" w:hAnsiTheme="minorHAnsi" w:cs="Arial"/>
          <w:b/>
          <w:bCs/>
          <w:sz w:val="20"/>
          <w:szCs w:val="20"/>
        </w:rPr>
        <w:t>DO LOCAL DE ENTREGA DOS PRODUTOS</w:t>
      </w:r>
      <w:r w:rsidRPr="00C2702D">
        <w:rPr>
          <w:rFonts w:asciiTheme="minorHAnsi" w:hAnsiTheme="minorHAnsi" w:cs="Arial"/>
          <w:b/>
          <w:bCs/>
          <w:sz w:val="20"/>
          <w:szCs w:val="20"/>
        </w:rPr>
        <w:tab/>
      </w:r>
      <w:r w:rsidRPr="00C2702D">
        <w:rPr>
          <w:rFonts w:asciiTheme="minorHAnsi" w:hAnsiTheme="minorHAnsi" w:cs="Arial"/>
          <w:b/>
          <w:bCs/>
          <w:sz w:val="20"/>
          <w:szCs w:val="20"/>
        </w:rPr>
        <w:tab/>
      </w:r>
    </w:p>
    <w:p w:rsidR="00C2702D" w:rsidRPr="00C2702D" w:rsidRDefault="00C2702D" w:rsidP="00C2702D">
      <w:pPr>
        <w:pStyle w:val="PargrafodaLista"/>
        <w:numPr>
          <w:ilvl w:val="0"/>
          <w:numId w:val="40"/>
        </w:numPr>
        <w:spacing w:after="0" w:line="240" w:lineRule="auto"/>
        <w:contextualSpacing w:val="0"/>
        <w:jc w:val="both"/>
        <w:rPr>
          <w:rFonts w:asciiTheme="minorHAnsi" w:eastAsia="Batang" w:hAnsiTheme="minorHAnsi" w:cs="Arial"/>
          <w:vanish/>
          <w:color w:val="000000"/>
          <w:sz w:val="20"/>
          <w:szCs w:val="20"/>
        </w:rPr>
      </w:pPr>
    </w:p>
    <w:p w:rsidR="00C2702D" w:rsidRPr="00C2702D" w:rsidRDefault="00256B94" w:rsidP="00256B94">
      <w:pPr>
        <w:spacing w:after="0" w:line="240" w:lineRule="auto"/>
        <w:jc w:val="both"/>
        <w:rPr>
          <w:rFonts w:asciiTheme="minorHAnsi" w:eastAsia="Batang" w:hAnsiTheme="minorHAnsi" w:cs="Arial"/>
          <w:color w:val="000000"/>
          <w:sz w:val="20"/>
          <w:szCs w:val="20"/>
        </w:rPr>
      </w:pPr>
      <w:r w:rsidRPr="00256B94">
        <w:rPr>
          <w:rFonts w:asciiTheme="minorHAnsi" w:eastAsia="Batang" w:hAnsiTheme="minorHAnsi" w:cs="Arial"/>
          <w:b/>
          <w:color w:val="000000"/>
          <w:sz w:val="20"/>
          <w:szCs w:val="20"/>
        </w:rPr>
        <w:t>8.1.</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O(s) produto(s) deve(m) ser entregue(s) no</w:t>
      </w:r>
      <w:r w:rsidR="00C2702D" w:rsidRPr="00C2702D">
        <w:rPr>
          <w:rFonts w:asciiTheme="minorHAnsi" w:eastAsia="Batang" w:hAnsiTheme="minorHAnsi" w:cs="Arial"/>
          <w:b/>
          <w:color w:val="000000"/>
          <w:sz w:val="20"/>
          <w:szCs w:val="20"/>
        </w:rPr>
        <w:t xml:space="preserve"> </w:t>
      </w:r>
      <w:r w:rsidR="00C2702D" w:rsidRPr="00C2702D">
        <w:rPr>
          <w:rFonts w:asciiTheme="minorHAnsi" w:eastAsia="Batang" w:hAnsiTheme="minorHAnsi" w:cs="Arial"/>
          <w:b/>
          <w:bCs/>
          <w:color w:val="000000"/>
          <w:sz w:val="20"/>
          <w:szCs w:val="20"/>
        </w:rPr>
        <w:t xml:space="preserve">ALMOXARIFADO CENTRAL sito à Quadra 1.112 Sul Avenida NS-10 Lote 04, esquina com Avenida LO-25, Setor industrial, </w:t>
      </w:r>
      <w:proofErr w:type="spellStart"/>
      <w:r w:rsidR="00C2702D" w:rsidRPr="00C2702D">
        <w:rPr>
          <w:rFonts w:asciiTheme="minorHAnsi" w:eastAsia="Batang" w:hAnsiTheme="minorHAnsi" w:cs="Arial"/>
          <w:b/>
          <w:bCs/>
          <w:color w:val="000000"/>
          <w:sz w:val="20"/>
          <w:szCs w:val="20"/>
        </w:rPr>
        <w:t>Palmas-TO</w:t>
      </w:r>
      <w:proofErr w:type="spellEnd"/>
      <w:r w:rsidR="00C2702D" w:rsidRPr="00C2702D">
        <w:rPr>
          <w:rFonts w:asciiTheme="minorHAnsi" w:eastAsia="Batang" w:hAnsiTheme="minorHAnsi" w:cs="Arial"/>
          <w:b/>
          <w:bCs/>
          <w:color w:val="000000"/>
          <w:sz w:val="20"/>
          <w:szCs w:val="20"/>
        </w:rPr>
        <w:t xml:space="preserve">, </w:t>
      </w:r>
      <w:r w:rsidR="00C2702D" w:rsidRPr="00C2702D">
        <w:rPr>
          <w:rFonts w:asciiTheme="minorHAnsi" w:eastAsia="Batang" w:hAnsiTheme="minorHAnsi" w:cs="Arial"/>
          <w:color w:val="000000"/>
          <w:sz w:val="20"/>
          <w:szCs w:val="20"/>
        </w:rPr>
        <w:t>em dia e horário comercial</w:t>
      </w:r>
      <w:r w:rsidR="00C2702D" w:rsidRPr="00C2702D">
        <w:rPr>
          <w:rFonts w:asciiTheme="minorHAnsi" w:eastAsia="Batang" w:hAnsiTheme="minorHAnsi" w:cs="Arial"/>
          <w:bCs/>
          <w:color w:val="000000"/>
          <w:sz w:val="20"/>
          <w:szCs w:val="20"/>
        </w:rPr>
        <w:t xml:space="preserve">, a qual deve ser realizada </w:t>
      </w:r>
      <w:r w:rsidR="00C2702D" w:rsidRPr="00C2702D">
        <w:rPr>
          <w:rFonts w:asciiTheme="minorHAnsi" w:eastAsia="Batang" w:hAnsiTheme="minorHAnsi" w:cs="Arial"/>
          <w:color w:val="000000"/>
          <w:sz w:val="20"/>
          <w:szCs w:val="20"/>
        </w:rPr>
        <w:t>na conformidade da Nota de Empenho</w:t>
      </w:r>
      <w:r w:rsidR="00C2702D" w:rsidRPr="00C2702D">
        <w:rPr>
          <w:rFonts w:asciiTheme="minorHAnsi" w:eastAsia="Batang" w:hAnsiTheme="minorHAnsi" w:cs="Arial"/>
          <w:bCs/>
          <w:color w:val="000000"/>
          <w:sz w:val="20"/>
          <w:szCs w:val="20"/>
        </w:rPr>
        <w:t>,</w:t>
      </w:r>
      <w:r w:rsidR="00C2702D" w:rsidRPr="00C2702D">
        <w:rPr>
          <w:rFonts w:asciiTheme="minorHAnsi" w:eastAsia="Batang" w:hAnsiTheme="minorHAnsi" w:cs="Arial"/>
          <w:color w:val="000000"/>
          <w:sz w:val="20"/>
          <w:szCs w:val="20"/>
        </w:rPr>
        <w:t xml:space="preserve"> na presença de servidores devidamente autorizados, como determina o § 8°, do artigo 15, da Lei 8.666/93, em dia e horário comercial.           </w:t>
      </w:r>
    </w:p>
    <w:p w:rsidR="00C2702D" w:rsidRPr="00C2702D" w:rsidRDefault="00C2702D" w:rsidP="00C2702D">
      <w:pPr>
        <w:spacing w:after="0" w:line="240" w:lineRule="auto"/>
        <w:ind w:left="1134"/>
        <w:jc w:val="both"/>
        <w:rPr>
          <w:rFonts w:asciiTheme="minorHAnsi" w:eastAsia="Batang" w:hAnsiTheme="minorHAnsi" w:cs="Arial"/>
          <w:color w:val="000000"/>
          <w:sz w:val="20"/>
          <w:szCs w:val="20"/>
        </w:rPr>
      </w:pPr>
      <w:r w:rsidRPr="00C2702D">
        <w:rPr>
          <w:rFonts w:asciiTheme="minorHAnsi" w:eastAsia="Batang" w:hAnsiTheme="minorHAnsi" w:cs="Arial"/>
          <w:color w:val="000000"/>
          <w:sz w:val="20"/>
          <w:szCs w:val="20"/>
        </w:rPr>
        <w:t xml:space="preserve">                                                                                                                      </w:t>
      </w:r>
    </w:p>
    <w:p w:rsidR="00C2702D" w:rsidRPr="00C2702D" w:rsidRDefault="00C2702D" w:rsidP="00C2702D">
      <w:pPr>
        <w:pStyle w:val="PargrafodaLista"/>
        <w:numPr>
          <w:ilvl w:val="0"/>
          <w:numId w:val="49"/>
        </w:numPr>
        <w:pBdr>
          <w:top w:val="single" w:sz="4" w:space="1" w:color="auto"/>
          <w:left w:val="single" w:sz="4" w:space="4" w:color="auto"/>
          <w:bottom w:val="single" w:sz="4" w:space="1" w:color="auto"/>
          <w:right w:val="single" w:sz="4" w:space="4" w:color="auto"/>
        </w:pBdr>
        <w:shd w:val="clear" w:color="auto" w:fill="DBE5F1"/>
        <w:spacing w:after="0" w:line="240" w:lineRule="auto"/>
        <w:ind w:left="567" w:hanging="567"/>
        <w:contextualSpacing w:val="0"/>
        <w:jc w:val="both"/>
        <w:rPr>
          <w:rFonts w:asciiTheme="minorHAnsi" w:hAnsiTheme="minorHAnsi" w:cs="Arial"/>
          <w:b/>
          <w:bCs/>
          <w:sz w:val="20"/>
          <w:szCs w:val="20"/>
        </w:rPr>
      </w:pPr>
      <w:r w:rsidRPr="00C2702D">
        <w:rPr>
          <w:rFonts w:asciiTheme="minorHAnsi" w:hAnsiTheme="minorHAnsi" w:cs="Arial"/>
          <w:b/>
          <w:bCs/>
          <w:sz w:val="20"/>
          <w:szCs w:val="20"/>
        </w:rPr>
        <w:t>DAS CONDIÇÕES DE FORNECIMENTO</w:t>
      </w:r>
      <w:r w:rsidRPr="00C2702D">
        <w:rPr>
          <w:rFonts w:asciiTheme="minorHAnsi" w:hAnsiTheme="minorHAnsi" w:cs="Arial"/>
          <w:b/>
          <w:bCs/>
          <w:sz w:val="20"/>
          <w:szCs w:val="20"/>
        </w:rPr>
        <w:tab/>
      </w:r>
    </w:p>
    <w:p w:rsidR="00C2702D" w:rsidRPr="00C2702D" w:rsidRDefault="00C2702D" w:rsidP="00C2702D">
      <w:pPr>
        <w:pStyle w:val="PargrafodaLista"/>
        <w:numPr>
          <w:ilvl w:val="0"/>
          <w:numId w:val="40"/>
        </w:numPr>
        <w:spacing w:after="0" w:line="240" w:lineRule="auto"/>
        <w:contextualSpacing w:val="0"/>
        <w:jc w:val="both"/>
        <w:rPr>
          <w:rFonts w:asciiTheme="minorHAnsi" w:hAnsiTheme="minorHAnsi" w:cs="Arial"/>
          <w:vanish/>
          <w:color w:val="000000"/>
          <w:sz w:val="20"/>
          <w:szCs w:val="20"/>
        </w:rPr>
      </w:pPr>
    </w:p>
    <w:p w:rsidR="00C2702D" w:rsidRPr="00C2702D" w:rsidRDefault="00256B94" w:rsidP="00256B94">
      <w:pPr>
        <w:spacing w:after="0" w:line="240" w:lineRule="auto"/>
        <w:jc w:val="both"/>
        <w:rPr>
          <w:rFonts w:asciiTheme="minorHAnsi" w:hAnsiTheme="minorHAnsi" w:cs="Arial"/>
          <w:color w:val="000000"/>
          <w:sz w:val="20"/>
          <w:szCs w:val="20"/>
        </w:rPr>
      </w:pPr>
      <w:r w:rsidRPr="00256B94">
        <w:rPr>
          <w:rFonts w:asciiTheme="minorHAnsi" w:hAnsiTheme="minorHAnsi" w:cs="Arial"/>
          <w:b/>
          <w:color w:val="000000"/>
          <w:sz w:val="20"/>
          <w:szCs w:val="20"/>
        </w:rPr>
        <w:t>9.1.</w:t>
      </w:r>
      <w:r>
        <w:rPr>
          <w:rFonts w:asciiTheme="minorHAnsi" w:hAnsiTheme="minorHAnsi" w:cs="Arial"/>
          <w:color w:val="000000"/>
          <w:sz w:val="20"/>
          <w:szCs w:val="20"/>
        </w:rPr>
        <w:t xml:space="preserve"> </w:t>
      </w:r>
      <w:r w:rsidR="00C2702D" w:rsidRPr="00C2702D">
        <w:rPr>
          <w:rFonts w:asciiTheme="minorHAnsi" w:hAnsiTheme="minorHAnsi" w:cs="Arial"/>
          <w:b/>
          <w:color w:val="000000"/>
          <w:sz w:val="20"/>
          <w:szCs w:val="20"/>
          <w:u w:val="single"/>
        </w:rPr>
        <w:t>Relativo às condições de fornecimento, a CONTRATADA deverá:</w:t>
      </w:r>
    </w:p>
    <w:p w:rsidR="00C2702D" w:rsidRPr="00C2702D" w:rsidRDefault="00C2702D" w:rsidP="00C2702D">
      <w:pPr>
        <w:pStyle w:val="PargrafodaLista"/>
        <w:numPr>
          <w:ilvl w:val="0"/>
          <w:numId w:val="36"/>
        </w:numPr>
        <w:spacing w:after="0" w:line="240" w:lineRule="auto"/>
        <w:contextualSpacing w:val="0"/>
        <w:jc w:val="both"/>
        <w:rPr>
          <w:rFonts w:asciiTheme="minorHAnsi" w:hAnsiTheme="minorHAnsi" w:cs="Arial"/>
          <w:vanish/>
          <w:color w:val="000000"/>
          <w:sz w:val="20"/>
          <w:szCs w:val="20"/>
        </w:rPr>
      </w:pPr>
    </w:p>
    <w:p w:rsidR="00C2702D" w:rsidRPr="00C2702D" w:rsidRDefault="00C2702D" w:rsidP="00C2702D">
      <w:pPr>
        <w:pStyle w:val="PargrafodaLista"/>
        <w:numPr>
          <w:ilvl w:val="0"/>
          <w:numId w:val="36"/>
        </w:numPr>
        <w:spacing w:after="0" w:line="240" w:lineRule="auto"/>
        <w:contextualSpacing w:val="0"/>
        <w:jc w:val="both"/>
        <w:rPr>
          <w:rFonts w:asciiTheme="minorHAnsi" w:hAnsiTheme="minorHAnsi" w:cs="Arial"/>
          <w:vanish/>
          <w:color w:val="000000"/>
          <w:sz w:val="20"/>
          <w:szCs w:val="20"/>
        </w:rPr>
      </w:pPr>
    </w:p>
    <w:p w:rsidR="00C2702D" w:rsidRPr="00C2702D" w:rsidRDefault="00C2702D" w:rsidP="00C2702D">
      <w:pPr>
        <w:pStyle w:val="PargrafodaLista"/>
        <w:numPr>
          <w:ilvl w:val="0"/>
          <w:numId w:val="36"/>
        </w:numPr>
        <w:spacing w:after="0" w:line="240" w:lineRule="auto"/>
        <w:contextualSpacing w:val="0"/>
        <w:jc w:val="both"/>
        <w:rPr>
          <w:rFonts w:asciiTheme="minorHAnsi" w:hAnsiTheme="minorHAnsi" w:cs="Arial"/>
          <w:vanish/>
          <w:color w:val="000000"/>
          <w:sz w:val="20"/>
          <w:szCs w:val="20"/>
        </w:rPr>
      </w:pPr>
    </w:p>
    <w:p w:rsidR="00C2702D" w:rsidRPr="00C2702D" w:rsidRDefault="00C2702D" w:rsidP="00C2702D">
      <w:pPr>
        <w:pStyle w:val="PargrafodaLista"/>
        <w:numPr>
          <w:ilvl w:val="0"/>
          <w:numId w:val="36"/>
        </w:numPr>
        <w:spacing w:after="0" w:line="240" w:lineRule="auto"/>
        <w:contextualSpacing w:val="0"/>
        <w:jc w:val="both"/>
        <w:rPr>
          <w:rFonts w:asciiTheme="minorHAnsi" w:hAnsiTheme="minorHAnsi" w:cs="Arial"/>
          <w:vanish/>
          <w:color w:val="000000"/>
          <w:sz w:val="20"/>
          <w:szCs w:val="20"/>
        </w:rPr>
      </w:pPr>
    </w:p>
    <w:p w:rsidR="00C2702D" w:rsidRPr="00C2702D" w:rsidRDefault="00C2702D" w:rsidP="00C2702D">
      <w:pPr>
        <w:pStyle w:val="PargrafodaLista"/>
        <w:numPr>
          <w:ilvl w:val="0"/>
          <w:numId w:val="36"/>
        </w:numPr>
        <w:spacing w:after="0" w:line="240" w:lineRule="auto"/>
        <w:contextualSpacing w:val="0"/>
        <w:jc w:val="both"/>
        <w:rPr>
          <w:rFonts w:asciiTheme="minorHAnsi" w:hAnsiTheme="minorHAnsi" w:cs="Arial"/>
          <w:vanish/>
          <w:color w:val="000000"/>
          <w:sz w:val="20"/>
          <w:szCs w:val="20"/>
        </w:rPr>
      </w:pP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vanish/>
          <w:color w:val="000000"/>
          <w:sz w:val="20"/>
          <w:szCs w:val="20"/>
        </w:rPr>
      </w:pPr>
    </w:p>
    <w:p w:rsidR="00C2702D" w:rsidRPr="00256B94" w:rsidRDefault="00256B94" w:rsidP="00256B94">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9.1.1. </w:t>
      </w:r>
      <w:r w:rsidR="00C2702D" w:rsidRPr="00256B94">
        <w:rPr>
          <w:rFonts w:asciiTheme="minorHAnsi" w:hAnsiTheme="minorHAnsi" w:cs="Arial"/>
          <w:color w:val="000000"/>
          <w:sz w:val="20"/>
          <w:szCs w:val="20"/>
        </w:rPr>
        <w:t>A empresa vencedora deverá garantir a substituição ou reparos imediatos de produtos em prazo de garantia, no todo ou em parte, eventualmente necessários à manutenção, evitando a interrupção no uso dos mesmos;</w:t>
      </w:r>
    </w:p>
    <w:p w:rsidR="00C2702D" w:rsidRPr="00C2702D" w:rsidRDefault="00256B94" w:rsidP="00256B94">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9.1.2. </w:t>
      </w:r>
      <w:r w:rsidR="00C2702D" w:rsidRPr="00C2702D">
        <w:rPr>
          <w:rFonts w:asciiTheme="minorHAnsi" w:hAnsiTheme="minorHAnsi" w:cs="Arial"/>
          <w:color w:val="000000"/>
          <w:sz w:val="20"/>
          <w:szCs w:val="20"/>
        </w:rPr>
        <w:t>Entregar os produtos obedecendo rigorosamente às condições do Edital, de seus Anexos e do Contrato;</w:t>
      </w:r>
    </w:p>
    <w:p w:rsidR="00256B94" w:rsidRDefault="00256B94" w:rsidP="00256B94">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9.1.3. </w:t>
      </w:r>
      <w:r w:rsidR="00C2702D" w:rsidRPr="00C2702D">
        <w:rPr>
          <w:rFonts w:asciiTheme="minorHAnsi" w:hAnsiTheme="minorHAnsi" w:cs="Arial"/>
          <w:color w:val="000000"/>
          <w:sz w:val="20"/>
          <w:szCs w:val="20"/>
        </w:rPr>
        <w:t>Entregar os produtos obedecendo rigorosamente à legislação vigente inerente ao objeto.</w:t>
      </w:r>
    </w:p>
    <w:p w:rsidR="00C2702D" w:rsidRPr="00C2702D" w:rsidRDefault="00C2702D" w:rsidP="00256B94">
      <w:pPr>
        <w:spacing w:after="0" w:line="240" w:lineRule="auto"/>
        <w:jc w:val="both"/>
        <w:rPr>
          <w:rFonts w:asciiTheme="minorHAnsi" w:hAnsiTheme="minorHAnsi" w:cs="Arial"/>
          <w:color w:val="000000"/>
          <w:sz w:val="20"/>
          <w:szCs w:val="20"/>
        </w:rPr>
      </w:pPr>
      <w:r w:rsidRPr="00C2702D">
        <w:rPr>
          <w:rFonts w:asciiTheme="minorHAnsi" w:hAnsiTheme="minorHAnsi" w:cs="Arial"/>
          <w:color w:val="000000"/>
          <w:sz w:val="20"/>
          <w:szCs w:val="20"/>
        </w:rPr>
        <w:tab/>
      </w:r>
    </w:p>
    <w:p w:rsidR="00C2702D" w:rsidRPr="00C2702D" w:rsidRDefault="00C2702D" w:rsidP="00C2702D">
      <w:pPr>
        <w:pStyle w:val="PargrafodaLista"/>
        <w:numPr>
          <w:ilvl w:val="0"/>
          <w:numId w:val="46"/>
        </w:numPr>
        <w:autoSpaceDE w:val="0"/>
        <w:spacing w:after="0" w:line="240" w:lineRule="auto"/>
        <w:contextualSpacing w:val="0"/>
        <w:jc w:val="both"/>
        <w:rPr>
          <w:rFonts w:asciiTheme="minorHAnsi" w:hAnsiTheme="minorHAnsi" w:cs="Arial"/>
          <w:vanish/>
          <w:sz w:val="20"/>
          <w:szCs w:val="20"/>
        </w:rPr>
      </w:pPr>
    </w:p>
    <w:p w:rsidR="00C2702D" w:rsidRPr="00C2702D" w:rsidRDefault="00C2702D" w:rsidP="00C2702D">
      <w:pPr>
        <w:pStyle w:val="PargrafodaLista"/>
        <w:numPr>
          <w:ilvl w:val="0"/>
          <w:numId w:val="46"/>
        </w:numPr>
        <w:autoSpaceDE w:val="0"/>
        <w:spacing w:after="0" w:line="240" w:lineRule="auto"/>
        <w:contextualSpacing w:val="0"/>
        <w:jc w:val="both"/>
        <w:rPr>
          <w:rFonts w:asciiTheme="minorHAnsi" w:hAnsiTheme="minorHAnsi" w:cs="Arial"/>
          <w:vanish/>
          <w:sz w:val="20"/>
          <w:szCs w:val="20"/>
        </w:rPr>
      </w:pPr>
    </w:p>
    <w:p w:rsidR="00C2702D" w:rsidRPr="00C2702D" w:rsidRDefault="00C2702D" w:rsidP="00C2702D">
      <w:pPr>
        <w:pStyle w:val="PargrafodaLista"/>
        <w:numPr>
          <w:ilvl w:val="0"/>
          <w:numId w:val="46"/>
        </w:numPr>
        <w:autoSpaceDE w:val="0"/>
        <w:spacing w:after="0" w:line="240" w:lineRule="auto"/>
        <w:contextualSpacing w:val="0"/>
        <w:jc w:val="both"/>
        <w:rPr>
          <w:rFonts w:asciiTheme="minorHAnsi" w:hAnsiTheme="minorHAnsi" w:cs="Arial"/>
          <w:vanish/>
          <w:sz w:val="20"/>
          <w:szCs w:val="20"/>
        </w:rPr>
      </w:pPr>
    </w:p>
    <w:p w:rsidR="00C2702D" w:rsidRPr="00C2702D" w:rsidRDefault="00C2702D" w:rsidP="00C2702D">
      <w:pPr>
        <w:pStyle w:val="PargrafodaLista"/>
        <w:numPr>
          <w:ilvl w:val="0"/>
          <w:numId w:val="46"/>
        </w:numPr>
        <w:autoSpaceDE w:val="0"/>
        <w:spacing w:after="0" w:line="240" w:lineRule="auto"/>
        <w:contextualSpacing w:val="0"/>
        <w:jc w:val="both"/>
        <w:rPr>
          <w:rFonts w:asciiTheme="minorHAnsi" w:hAnsiTheme="minorHAnsi" w:cs="Arial"/>
          <w:vanish/>
          <w:sz w:val="20"/>
          <w:szCs w:val="20"/>
        </w:rPr>
      </w:pPr>
    </w:p>
    <w:p w:rsidR="00C2702D" w:rsidRPr="00C2702D" w:rsidRDefault="00C2702D" w:rsidP="00C2702D">
      <w:pPr>
        <w:pStyle w:val="PargrafodaLista"/>
        <w:numPr>
          <w:ilvl w:val="0"/>
          <w:numId w:val="46"/>
        </w:numPr>
        <w:autoSpaceDE w:val="0"/>
        <w:spacing w:after="0" w:line="240" w:lineRule="auto"/>
        <w:contextualSpacing w:val="0"/>
        <w:jc w:val="both"/>
        <w:rPr>
          <w:rFonts w:asciiTheme="minorHAnsi" w:hAnsiTheme="minorHAnsi" w:cs="Arial"/>
          <w:vanish/>
          <w:sz w:val="20"/>
          <w:szCs w:val="20"/>
        </w:rPr>
      </w:pPr>
    </w:p>
    <w:p w:rsidR="00C2702D" w:rsidRPr="00C2702D" w:rsidRDefault="00C2702D" w:rsidP="00C2702D">
      <w:pPr>
        <w:pStyle w:val="PargrafodaLista"/>
        <w:numPr>
          <w:ilvl w:val="0"/>
          <w:numId w:val="46"/>
        </w:numPr>
        <w:autoSpaceDE w:val="0"/>
        <w:spacing w:after="0" w:line="240" w:lineRule="auto"/>
        <w:contextualSpacing w:val="0"/>
        <w:jc w:val="both"/>
        <w:rPr>
          <w:rFonts w:asciiTheme="minorHAnsi" w:hAnsiTheme="minorHAnsi" w:cs="Arial"/>
          <w:vanish/>
          <w:sz w:val="20"/>
          <w:szCs w:val="20"/>
        </w:rPr>
      </w:pPr>
    </w:p>
    <w:p w:rsidR="00C2702D" w:rsidRPr="00C2702D" w:rsidRDefault="00C2702D" w:rsidP="00C2702D">
      <w:pPr>
        <w:pStyle w:val="PargrafodaLista"/>
        <w:numPr>
          <w:ilvl w:val="0"/>
          <w:numId w:val="46"/>
        </w:numPr>
        <w:autoSpaceDE w:val="0"/>
        <w:spacing w:after="0" w:line="240" w:lineRule="auto"/>
        <w:contextualSpacing w:val="0"/>
        <w:jc w:val="both"/>
        <w:rPr>
          <w:rFonts w:asciiTheme="minorHAnsi" w:hAnsiTheme="minorHAnsi" w:cs="Arial"/>
          <w:vanish/>
          <w:sz w:val="20"/>
          <w:szCs w:val="20"/>
        </w:rPr>
      </w:pPr>
    </w:p>
    <w:p w:rsidR="00C2702D" w:rsidRPr="00C2702D" w:rsidRDefault="00C2702D" w:rsidP="00C2702D">
      <w:pPr>
        <w:pStyle w:val="PargrafodaLista"/>
        <w:numPr>
          <w:ilvl w:val="0"/>
          <w:numId w:val="46"/>
        </w:numPr>
        <w:autoSpaceDE w:val="0"/>
        <w:spacing w:after="0" w:line="240" w:lineRule="auto"/>
        <w:contextualSpacing w:val="0"/>
        <w:jc w:val="both"/>
        <w:rPr>
          <w:rFonts w:asciiTheme="minorHAnsi" w:hAnsiTheme="minorHAnsi" w:cs="Arial"/>
          <w:vanish/>
          <w:sz w:val="20"/>
          <w:szCs w:val="20"/>
        </w:rPr>
      </w:pPr>
    </w:p>
    <w:p w:rsidR="00C2702D" w:rsidRPr="00C2702D" w:rsidRDefault="00C2702D" w:rsidP="00C2702D">
      <w:pPr>
        <w:pStyle w:val="PargrafodaLista"/>
        <w:numPr>
          <w:ilvl w:val="0"/>
          <w:numId w:val="46"/>
        </w:numPr>
        <w:autoSpaceDE w:val="0"/>
        <w:spacing w:after="0" w:line="240" w:lineRule="auto"/>
        <w:contextualSpacing w:val="0"/>
        <w:jc w:val="both"/>
        <w:rPr>
          <w:rFonts w:asciiTheme="minorHAnsi" w:hAnsiTheme="minorHAnsi" w:cs="Arial"/>
          <w:vanish/>
          <w:sz w:val="20"/>
          <w:szCs w:val="20"/>
        </w:rPr>
      </w:pPr>
    </w:p>
    <w:p w:rsidR="00C2702D" w:rsidRPr="00C2702D" w:rsidRDefault="00C2702D" w:rsidP="00C2702D">
      <w:pPr>
        <w:pStyle w:val="PargrafodaLista"/>
        <w:numPr>
          <w:ilvl w:val="0"/>
          <w:numId w:val="49"/>
        </w:numPr>
        <w:pBdr>
          <w:top w:val="single" w:sz="4" w:space="1" w:color="auto"/>
          <w:left w:val="single" w:sz="4" w:space="4" w:color="auto"/>
          <w:bottom w:val="single" w:sz="4" w:space="1" w:color="auto"/>
          <w:right w:val="single" w:sz="4" w:space="4" w:color="auto"/>
        </w:pBdr>
        <w:shd w:val="clear" w:color="auto" w:fill="DBE5F1"/>
        <w:spacing w:after="0" w:line="240" w:lineRule="auto"/>
        <w:ind w:left="567" w:hanging="567"/>
        <w:contextualSpacing w:val="0"/>
        <w:jc w:val="both"/>
        <w:rPr>
          <w:rFonts w:asciiTheme="minorHAnsi" w:hAnsiTheme="minorHAnsi" w:cs="Arial"/>
          <w:b/>
          <w:bCs/>
          <w:sz w:val="20"/>
          <w:szCs w:val="20"/>
        </w:rPr>
      </w:pPr>
      <w:r w:rsidRPr="00C2702D">
        <w:rPr>
          <w:rFonts w:asciiTheme="minorHAnsi" w:hAnsiTheme="minorHAnsi" w:cs="Arial"/>
          <w:b/>
          <w:bCs/>
          <w:sz w:val="20"/>
          <w:szCs w:val="20"/>
        </w:rPr>
        <w:t>DA FORMALIZAÇÃO E VIGÊNCIA DO CONTRATO</w:t>
      </w:r>
      <w:r w:rsidRPr="00C2702D">
        <w:rPr>
          <w:rFonts w:asciiTheme="minorHAnsi" w:hAnsiTheme="minorHAnsi" w:cs="Arial"/>
          <w:b/>
          <w:bCs/>
          <w:sz w:val="20"/>
          <w:szCs w:val="20"/>
        </w:rPr>
        <w:tab/>
      </w:r>
    </w:p>
    <w:p w:rsidR="00C2702D" w:rsidRPr="00C2702D" w:rsidRDefault="00C2702D" w:rsidP="00C2702D">
      <w:pPr>
        <w:pStyle w:val="PargrafodaLista"/>
        <w:numPr>
          <w:ilvl w:val="0"/>
          <w:numId w:val="40"/>
        </w:numPr>
        <w:spacing w:after="0" w:line="240" w:lineRule="auto"/>
        <w:contextualSpacing w:val="0"/>
        <w:jc w:val="both"/>
        <w:rPr>
          <w:rFonts w:asciiTheme="minorHAnsi" w:hAnsiTheme="minorHAnsi" w:cs="Arial"/>
          <w:vanish/>
          <w:color w:val="000000"/>
          <w:sz w:val="20"/>
          <w:szCs w:val="20"/>
        </w:rPr>
      </w:pPr>
    </w:p>
    <w:p w:rsidR="00F0198C" w:rsidRDefault="00F0198C" w:rsidP="00F0198C">
      <w:pPr>
        <w:spacing w:after="0" w:line="240" w:lineRule="auto"/>
        <w:jc w:val="both"/>
        <w:rPr>
          <w:rFonts w:asciiTheme="minorHAnsi" w:hAnsiTheme="minorHAnsi" w:cs="Arial"/>
          <w:sz w:val="20"/>
          <w:szCs w:val="20"/>
        </w:rPr>
      </w:pPr>
      <w:r w:rsidRPr="00F0198C">
        <w:rPr>
          <w:rFonts w:asciiTheme="minorHAnsi" w:hAnsiTheme="minorHAnsi" w:cs="Arial"/>
          <w:b/>
          <w:sz w:val="20"/>
          <w:szCs w:val="20"/>
        </w:rPr>
        <w:t>10.1.</w:t>
      </w:r>
      <w:r w:rsidRPr="00F0198C">
        <w:rPr>
          <w:rFonts w:asciiTheme="minorHAnsi" w:hAnsiTheme="minorHAnsi" w:cs="Arial"/>
          <w:sz w:val="20"/>
          <w:szCs w:val="20"/>
        </w:rPr>
        <w:t xml:space="preserve"> O presente contrato ficará adstrito á vigência dos respectivos créditos orçamentários, conforme Art. 57 da Lei n° 8666/93.</w:t>
      </w:r>
    </w:p>
    <w:p w:rsidR="00F0198C" w:rsidRPr="00F0198C" w:rsidRDefault="00F0198C" w:rsidP="00F0198C">
      <w:pPr>
        <w:spacing w:after="0" w:line="240" w:lineRule="auto"/>
        <w:jc w:val="both"/>
        <w:rPr>
          <w:rFonts w:asciiTheme="minorHAnsi" w:hAnsiTheme="minorHAnsi" w:cs="Arial"/>
          <w:sz w:val="20"/>
          <w:szCs w:val="20"/>
        </w:rPr>
      </w:pPr>
    </w:p>
    <w:p w:rsidR="00C2702D" w:rsidRPr="00C2702D" w:rsidRDefault="00C2702D" w:rsidP="00C2702D">
      <w:pPr>
        <w:pStyle w:val="PargrafodaLista"/>
        <w:numPr>
          <w:ilvl w:val="0"/>
          <w:numId w:val="49"/>
        </w:numPr>
        <w:pBdr>
          <w:top w:val="single" w:sz="4" w:space="1" w:color="auto"/>
          <w:left w:val="single" w:sz="4" w:space="4" w:color="auto"/>
          <w:bottom w:val="single" w:sz="4" w:space="1" w:color="auto"/>
          <w:right w:val="single" w:sz="4" w:space="4" w:color="auto"/>
        </w:pBdr>
        <w:shd w:val="clear" w:color="auto" w:fill="DBE5F1"/>
        <w:spacing w:after="0" w:line="240" w:lineRule="auto"/>
        <w:ind w:left="567" w:hanging="567"/>
        <w:contextualSpacing w:val="0"/>
        <w:jc w:val="both"/>
        <w:rPr>
          <w:rFonts w:asciiTheme="minorHAnsi" w:hAnsiTheme="minorHAnsi" w:cs="Arial"/>
          <w:b/>
          <w:bCs/>
          <w:sz w:val="20"/>
          <w:szCs w:val="20"/>
        </w:rPr>
      </w:pPr>
      <w:r w:rsidRPr="00C2702D">
        <w:rPr>
          <w:rFonts w:asciiTheme="minorHAnsi" w:hAnsiTheme="minorHAnsi" w:cs="Arial"/>
          <w:b/>
          <w:bCs/>
          <w:sz w:val="20"/>
          <w:szCs w:val="20"/>
        </w:rPr>
        <w:t>DAS CONDIÇÕES DE RECEBIMENTO E ACEITAÇÃO DOS PRODUTOS</w:t>
      </w:r>
      <w:r w:rsidRPr="00C2702D">
        <w:rPr>
          <w:rFonts w:asciiTheme="minorHAnsi" w:hAnsiTheme="minorHAnsi" w:cs="Arial"/>
          <w:b/>
          <w:bCs/>
          <w:sz w:val="20"/>
          <w:szCs w:val="20"/>
        </w:rPr>
        <w:tab/>
      </w:r>
    </w:p>
    <w:p w:rsidR="00C2702D" w:rsidRPr="00403231" w:rsidRDefault="009C55BB" w:rsidP="009C55BB">
      <w:pPr>
        <w:spacing w:after="0" w:line="240" w:lineRule="auto"/>
        <w:jc w:val="both"/>
        <w:rPr>
          <w:rFonts w:asciiTheme="minorHAnsi" w:hAnsiTheme="minorHAnsi" w:cs="Arial"/>
          <w:b/>
          <w:vanish/>
          <w:color w:val="000000"/>
          <w:sz w:val="20"/>
          <w:szCs w:val="20"/>
        </w:rPr>
      </w:pPr>
      <w:r w:rsidRPr="00403231">
        <w:rPr>
          <w:rFonts w:asciiTheme="minorHAnsi" w:hAnsiTheme="minorHAnsi" w:cs="Arial"/>
          <w:b/>
          <w:color w:val="000000"/>
          <w:sz w:val="20"/>
          <w:szCs w:val="20"/>
        </w:rPr>
        <w:t xml:space="preserve">11.1. </w:t>
      </w:r>
    </w:p>
    <w:p w:rsidR="00C2702D" w:rsidRPr="00C2702D" w:rsidRDefault="00C2702D" w:rsidP="00403231">
      <w:pPr>
        <w:spacing w:after="0" w:line="240" w:lineRule="auto"/>
        <w:jc w:val="both"/>
        <w:rPr>
          <w:rFonts w:asciiTheme="minorHAnsi" w:hAnsiTheme="minorHAnsi" w:cs="Arial"/>
          <w:color w:val="000000"/>
          <w:sz w:val="20"/>
          <w:szCs w:val="20"/>
        </w:rPr>
      </w:pPr>
      <w:r w:rsidRPr="009C55BB">
        <w:rPr>
          <w:rFonts w:asciiTheme="minorHAnsi" w:hAnsiTheme="minorHAnsi" w:cs="Arial"/>
          <w:color w:val="000000"/>
          <w:sz w:val="20"/>
          <w:szCs w:val="20"/>
        </w:rPr>
        <w:t>Todos os produtos deverão estar em conformidade com a Nota de Empenho, que poderá estar acompanhada da Relação de itens ou de outro documento emitido pela SES/TO;</w:t>
      </w:r>
    </w:p>
    <w:p w:rsidR="00C2702D" w:rsidRPr="00C2702D" w:rsidRDefault="00403231" w:rsidP="00403231">
      <w:pPr>
        <w:spacing w:after="0" w:line="240" w:lineRule="auto"/>
        <w:jc w:val="both"/>
        <w:rPr>
          <w:rFonts w:asciiTheme="minorHAnsi" w:eastAsia="Batang" w:hAnsiTheme="minorHAnsi" w:cs="Arial"/>
          <w:color w:val="000000"/>
          <w:sz w:val="20"/>
          <w:szCs w:val="20"/>
        </w:rPr>
      </w:pPr>
      <w:r w:rsidRPr="00403231">
        <w:rPr>
          <w:rFonts w:asciiTheme="minorHAnsi" w:eastAsia="Batang" w:hAnsiTheme="minorHAnsi" w:cs="Arial"/>
          <w:b/>
          <w:color w:val="000000"/>
          <w:sz w:val="20"/>
          <w:szCs w:val="20"/>
        </w:rPr>
        <w:lastRenderedPageBreak/>
        <w:t>11.2.</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 xml:space="preserve">O recebimento será </w:t>
      </w:r>
      <w:r w:rsidR="00C2702D" w:rsidRPr="00C2702D">
        <w:rPr>
          <w:rFonts w:asciiTheme="minorHAnsi" w:hAnsiTheme="minorHAnsi" w:cs="Arial"/>
          <w:sz w:val="20"/>
          <w:szCs w:val="20"/>
        </w:rPr>
        <w:t>confiado a uma Comissão composta de, no mínimo, 03 (três) membros (</w:t>
      </w:r>
      <w:r w:rsidR="00C2702D" w:rsidRPr="00C2702D">
        <w:rPr>
          <w:rFonts w:asciiTheme="minorHAnsi" w:eastAsia="Batang" w:hAnsiTheme="minorHAnsi" w:cs="Arial"/>
          <w:color w:val="000000"/>
          <w:sz w:val="20"/>
          <w:szCs w:val="20"/>
        </w:rPr>
        <w:t>servidores) devidamente autorizados, conforme estabelece o § 8°, do artigo 15, da Lei 8.666/93;</w:t>
      </w:r>
    </w:p>
    <w:p w:rsidR="00C2702D" w:rsidRPr="00C2702D" w:rsidRDefault="00C2702D" w:rsidP="00C2702D">
      <w:pPr>
        <w:spacing w:after="0" w:line="240" w:lineRule="auto"/>
        <w:ind w:left="1134"/>
        <w:jc w:val="both"/>
        <w:rPr>
          <w:rFonts w:asciiTheme="minorHAnsi" w:eastAsia="Batang" w:hAnsiTheme="minorHAnsi" w:cs="Arial"/>
          <w:color w:val="000000"/>
          <w:sz w:val="20"/>
          <w:szCs w:val="20"/>
        </w:rPr>
      </w:pPr>
    </w:p>
    <w:p w:rsidR="00C2702D" w:rsidRPr="00C2702D" w:rsidRDefault="00403231" w:rsidP="00403231">
      <w:pPr>
        <w:spacing w:after="0" w:line="240" w:lineRule="auto"/>
        <w:jc w:val="both"/>
        <w:rPr>
          <w:rFonts w:asciiTheme="minorHAnsi" w:eastAsia="Batang" w:hAnsiTheme="minorHAnsi" w:cs="Arial"/>
          <w:b/>
          <w:bCs/>
          <w:sz w:val="20"/>
          <w:szCs w:val="20"/>
        </w:rPr>
      </w:pPr>
      <w:r>
        <w:rPr>
          <w:rFonts w:asciiTheme="minorHAnsi" w:eastAsia="Batang" w:hAnsiTheme="minorHAnsi" w:cs="Arial"/>
          <w:b/>
          <w:bCs/>
          <w:color w:val="000000"/>
          <w:sz w:val="20"/>
          <w:szCs w:val="20"/>
        </w:rPr>
        <w:t xml:space="preserve">11.3. </w:t>
      </w:r>
      <w:r w:rsidR="00C2702D" w:rsidRPr="00C2702D">
        <w:rPr>
          <w:rFonts w:asciiTheme="minorHAnsi" w:eastAsia="Batang" w:hAnsiTheme="minorHAnsi" w:cs="Arial"/>
          <w:b/>
          <w:bCs/>
          <w:color w:val="000000"/>
          <w:sz w:val="20"/>
          <w:szCs w:val="20"/>
        </w:rPr>
        <w:t xml:space="preserve">Todos os produtos deverão estar em conformidade com a Nota de Empenho, que poderá estar acompanhada da </w:t>
      </w:r>
      <w:r w:rsidR="00C2702D" w:rsidRPr="00C2702D">
        <w:rPr>
          <w:rFonts w:asciiTheme="minorHAnsi" w:hAnsiTheme="minorHAnsi" w:cs="Arial"/>
          <w:b/>
          <w:bCs/>
          <w:color w:val="000000"/>
          <w:sz w:val="20"/>
          <w:szCs w:val="20"/>
        </w:rPr>
        <w:t xml:space="preserve">Relação de Itens ou de </w:t>
      </w:r>
      <w:r w:rsidR="00C2702D" w:rsidRPr="00C2702D">
        <w:rPr>
          <w:rFonts w:asciiTheme="minorHAnsi" w:eastAsia="Batang" w:hAnsiTheme="minorHAnsi" w:cs="Arial"/>
          <w:b/>
          <w:bCs/>
          <w:color w:val="000000"/>
          <w:sz w:val="20"/>
          <w:szCs w:val="20"/>
        </w:rPr>
        <w:t>outro documento emitido pela SESAU/TO;</w:t>
      </w:r>
    </w:p>
    <w:p w:rsidR="00C2702D" w:rsidRPr="00403231" w:rsidRDefault="00403231" w:rsidP="00403231">
      <w:pPr>
        <w:spacing w:after="0" w:line="240" w:lineRule="auto"/>
        <w:jc w:val="both"/>
        <w:rPr>
          <w:rFonts w:asciiTheme="minorHAnsi" w:hAnsiTheme="minorHAnsi" w:cs="Arial"/>
          <w:sz w:val="20"/>
          <w:szCs w:val="20"/>
          <w:u w:val="single"/>
        </w:rPr>
      </w:pPr>
      <w:r>
        <w:rPr>
          <w:rFonts w:asciiTheme="minorHAnsi" w:eastAsia="Batang" w:hAnsiTheme="minorHAnsi" w:cs="Arial"/>
          <w:b/>
          <w:bCs/>
          <w:sz w:val="20"/>
          <w:szCs w:val="20"/>
        </w:rPr>
        <w:t xml:space="preserve">11.4. </w:t>
      </w:r>
      <w:r w:rsidR="00C2702D" w:rsidRPr="00C2702D">
        <w:rPr>
          <w:rFonts w:asciiTheme="minorHAnsi" w:eastAsia="Batang" w:hAnsiTheme="minorHAnsi" w:cs="Arial"/>
          <w:sz w:val="20"/>
          <w:szCs w:val="20"/>
          <w:u w:val="single"/>
        </w:rPr>
        <w:t xml:space="preserve">O recebimento se dará em observância com </w:t>
      </w:r>
      <w:r w:rsidR="00C2702D" w:rsidRPr="00C2702D">
        <w:rPr>
          <w:rFonts w:asciiTheme="minorHAnsi" w:hAnsiTheme="minorHAnsi" w:cs="Arial"/>
          <w:sz w:val="20"/>
          <w:szCs w:val="20"/>
          <w:u w:val="single"/>
        </w:rPr>
        <w:t xml:space="preserve">os artigos </w:t>
      </w:r>
      <w:smartTag w:uri="urn:schemas-microsoft-com:office:smarttags" w:element="metricconverter">
        <w:smartTagPr>
          <w:attr w:name="ProductID" w:val="73 a"/>
        </w:smartTagPr>
        <w:r w:rsidR="00C2702D" w:rsidRPr="00C2702D">
          <w:rPr>
            <w:rFonts w:asciiTheme="minorHAnsi" w:hAnsiTheme="minorHAnsi" w:cs="Arial"/>
            <w:sz w:val="20"/>
            <w:szCs w:val="20"/>
            <w:u w:val="single"/>
          </w:rPr>
          <w:t>73 a</w:t>
        </w:r>
      </w:smartTag>
      <w:r w:rsidR="00C2702D" w:rsidRPr="00C2702D">
        <w:rPr>
          <w:rFonts w:asciiTheme="minorHAnsi" w:hAnsiTheme="minorHAnsi" w:cs="Arial"/>
          <w:sz w:val="20"/>
          <w:szCs w:val="20"/>
          <w:u w:val="single"/>
        </w:rPr>
        <w:t xml:space="preserve"> 76 da Lei 8.666/1993,</w:t>
      </w:r>
      <w:r>
        <w:rPr>
          <w:rFonts w:asciiTheme="minorHAnsi" w:hAnsiTheme="minorHAnsi" w:cs="Arial"/>
          <w:sz w:val="20"/>
          <w:szCs w:val="20"/>
          <w:u w:val="single"/>
        </w:rPr>
        <w:t xml:space="preserve"> e ainda:</w:t>
      </w:r>
    </w:p>
    <w:p w:rsidR="00C2702D" w:rsidRPr="00C2702D" w:rsidRDefault="00C2702D" w:rsidP="00C2702D">
      <w:pPr>
        <w:pStyle w:val="PargrafodaLista"/>
        <w:numPr>
          <w:ilvl w:val="0"/>
          <w:numId w:val="36"/>
        </w:numPr>
        <w:spacing w:after="0" w:line="240" w:lineRule="auto"/>
        <w:contextualSpacing w:val="0"/>
        <w:jc w:val="both"/>
        <w:rPr>
          <w:rFonts w:asciiTheme="minorHAnsi" w:hAnsiTheme="minorHAnsi" w:cs="Arial"/>
          <w:iCs/>
          <w:vanish/>
          <w:sz w:val="20"/>
          <w:szCs w:val="20"/>
          <w:lang w:eastAsia="pt-BR"/>
        </w:rPr>
      </w:pPr>
    </w:p>
    <w:p w:rsidR="00C2702D" w:rsidRPr="00C2702D" w:rsidRDefault="00C2702D" w:rsidP="00C2702D">
      <w:pPr>
        <w:pStyle w:val="PargrafodaLista"/>
        <w:numPr>
          <w:ilvl w:val="0"/>
          <w:numId w:val="36"/>
        </w:numPr>
        <w:spacing w:after="0" w:line="240" w:lineRule="auto"/>
        <w:contextualSpacing w:val="0"/>
        <w:jc w:val="both"/>
        <w:rPr>
          <w:rFonts w:asciiTheme="minorHAnsi" w:hAnsiTheme="minorHAnsi" w:cs="Arial"/>
          <w:iCs/>
          <w:vanish/>
          <w:sz w:val="20"/>
          <w:szCs w:val="20"/>
          <w:lang w:eastAsia="pt-BR"/>
        </w:rPr>
      </w:pP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iCs/>
          <w:vanish/>
          <w:sz w:val="20"/>
          <w:szCs w:val="20"/>
          <w:lang w:eastAsia="pt-BR"/>
        </w:rPr>
      </w:pP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iCs/>
          <w:vanish/>
          <w:sz w:val="20"/>
          <w:szCs w:val="20"/>
          <w:lang w:eastAsia="pt-BR"/>
        </w:rPr>
      </w:pP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iCs/>
          <w:vanish/>
          <w:sz w:val="20"/>
          <w:szCs w:val="20"/>
          <w:lang w:eastAsia="pt-BR"/>
        </w:rPr>
      </w:pP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iCs/>
          <w:vanish/>
          <w:sz w:val="20"/>
          <w:szCs w:val="20"/>
          <w:lang w:eastAsia="pt-BR"/>
        </w:rPr>
      </w:pPr>
    </w:p>
    <w:p w:rsidR="00C2702D" w:rsidRPr="00403231" w:rsidRDefault="00403231" w:rsidP="00403231">
      <w:pPr>
        <w:spacing w:after="0" w:line="240" w:lineRule="auto"/>
        <w:jc w:val="both"/>
        <w:rPr>
          <w:rFonts w:asciiTheme="minorHAnsi" w:hAnsiTheme="minorHAnsi" w:cs="Arial"/>
          <w:sz w:val="20"/>
          <w:szCs w:val="20"/>
        </w:rPr>
      </w:pPr>
      <w:r>
        <w:rPr>
          <w:rFonts w:asciiTheme="minorHAnsi" w:hAnsiTheme="minorHAnsi" w:cs="Arial"/>
          <w:iCs/>
          <w:sz w:val="20"/>
          <w:szCs w:val="20"/>
        </w:rPr>
        <w:t xml:space="preserve">11.4.1. </w:t>
      </w:r>
      <w:r w:rsidR="00C2702D" w:rsidRPr="00403231">
        <w:rPr>
          <w:rFonts w:asciiTheme="minorHAnsi" w:hAnsiTheme="minorHAnsi" w:cs="Arial"/>
          <w:iCs/>
          <w:sz w:val="20"/>
          <w:szCs w:val="20"/>
        </w:rPr>
        <w:t>PROVISORIAMENTE</w:t>
      </w:r>
      <w:r w:rsidR="00C2702D" w:rsidRPr="00403231">
        <w:rPr>
          <w:rFonts w:asciiTheme="minorHAnsi" w:hAnsiTheme="minorHAnsi" w:cs="Arial"/>
          <w:sz w:val="20"/>
          <w:szCs w:val="20"/>
        </w:rPr>
        <w:t>, para efeito de posterior verificação da conformidade dos produtos com a especificação, bem como se a Nota Fiscal (NF) / Fatura encontra lavrada sem incorreções;</w:t>
      </w:r>
    </w:p>
    <w:p w:rsidR="00C2702D" w:rsidRPr="00C2702D" w:rsidRDefault="00403231" w:rsidP="0040323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11.4.1.1. </w:t>
      </w:r>
      <w:r w:rsidR="00C2702D" w:rsidRPr="00C2702D">
        <w:rPr>
          <w:rFonts w:asciiTheme="minorHAnsi" w:hAnsiTheme="minorHAnsi" w:cs="Arial"/>
          <w:sz w:val="20"/>
          <w:szCs w:val="20"/>
        </w:rPr>
        <w:t xml:space="preserve">A SESAU/TO terá o prazo máximo de até </w:t>
      </w:r>
      <w:r w:rsidR="00C2702D" w:rsidRPr="00C2702D">
        <w:rPr>
          <w:rFonts w:asciiTheme="minorHAnsi" w:hAnsiTheme="minorHAnsi" w:cs="Arial"/>
          <w:b/>
          <w:bCs/>
          <w:sz w:val="20"/>
          <w:szCs w:val="20"/>
        </w:rPr>
        <w:t>05 (cinco) dias úteis</w:t>
      </w:r>
      <w:r w:rsidR="00C2702D" w:rsidRPr="00C2702D">
        <w:rPr>
          <w:rFonts w:asciiTheme="minorHAnsi" w:hAnsiTheme="minorHAnsi" w:cs="Arial"/>
          <w:sz w:val="20"/>
          <w:szCs w:val="20"/>
        </w:rPr>
        <w:t>, podendo ser prorrogado por uma vez e por igual período, contados da data de recebimento, para verificar se os produtos fornecidos e a NF/Fatura estão em consonância com o Edital e com seus anexos;</w:t>
      </w:r>
    </w:p>
    <w:p w:rsidR="00C2702D" w:rsidRPr="00C2702D" w:rsidRDefault="00403231" w:rsidP="00403231">
      <w:pPr>
        <w:spacing w:after="0" w:line="240" w:lineRule="auto"/>
        <w:jc w:val="both"/>
        <w:rPr>
          <w:rFonts w:asciiTheme="minorHAnsi" w:hAnsiTheme="minorHAnsi" w:cs="Arial"/>
          <w:sz w:val="20"/>
          <w:szCs w:val="20"/>
        </w:rPr>
      </w:pPr>
      <w:r>
        <w:rPr>
          <w:rFonts w:asciiTheme="minorHAnsi" w:hAnsiTheme="minorHAnsi" w:cs="Arial"/>
          <w:sz w:val="20"/>
          <w:szCs w:val="20"/>
        </w:rPr>
        <w:t xml:space="preserve">11.4.2. </w:t>
      </w:r>
      <w:r w:rsidR="00C2702D" w:rsidRPr="00C2702D">
        <w:rPr>
          <w:rFonts w:asciiTheme="minorHAnsi" w:hAnsiTheme="minorHAnsi" w:cs="Arial"/>
          <w:iCs/>
          <w:sz w:val="20"/>
          <w:szCs w:val="20"/>
        </w:rPr>
        <w:t>DEFINITIVAMENTE</w:t>
      </w:r>
      <w:r w:rsidR="00C2702D" w:rsidRPr="00C2702D">
        <w:rPr>
          <w:rFonts w:asciiTheme="minorHAnsi" w:hAnsiTheme="minorHAnsi" w:cs="Arial"/>
          <w:sz w:val="20"/>
          <w:szCs w:val="20"/>
        </w:rPr>
        <w:t>, após a verificação da qualidade e quantidade dos produtos e consequente aceitação;</w:t>
      </w:r>
    </w:p>
    <w:p w:rsidR="00C2702D" w:rsidRPr="00C2702D" w:rsidRDefault="00403231" w:rsidP="00403231">
      <w:pPr>
        <w:spacing w:after="0" w:line="240" w:lineRule="auto"/>
        <w:jc w:val="both"/>
        <w:rPr>
          <w:rFonts w:asciiTheme="minorHAnsi" w:hAnsiTheme="minorHAnsi" w:cs="Arial"/>
          <w:sz w:val="20"/>
          <w:szCs w:val="20"/>
        </w:rPr>
      </w:pPr>
      <w:r w:rsidRPr="00403231">
        <w:rPr>
          <w:rFonts w:asciiTheme="minorHAnsi" w:hAnsiTheme="minorHAnsi" w:cs="Arial"/>
          <w:b/>
          <w:sz w:val="20"/>
          <w:szCs w:val="20"/>
        </w:rPr>
        <w:t>11.5.</w:t>
      </w:r>
      <w:r>
        <w:rPr>
          <w:rFonts w:asciiTheme="minorHAnsi" w:hAnsiTheme="minorHAnsi" w:cs="Arial"/>
          <w:sz w:val="20"/>
          <w:szCs w:val="20"/>
        </w:rPr>
        <w:t xml:space="preserve"> </w:t>
      </w:r>
      <w:r w:rsidR="00C2702D" w:rsidRPr="00C2702D">
        <w:rPr>
          <w:rFonts w:asciiTheme="minorHAnsi" w:hAnsiTheme="minorHAnsi" w:cs="Arial"/>
          <w:sz w:val="20"/>
          <w:szCs w:val="20"/>
        </w:rPr>
        <w:t>Após o recebimento provisório a SESAU/TO atestará a Nota Fiscal se constatado que os produtos atendem ao edital;</w:t>
      </w:r>
    </w:p>
    <w:p w:rsidR="00C2702D" w:rsidRPr="00C2702D" w:rsidRDefault="00403231" w:rsidP="00403231">
      <w:pPr>
        <w:spacing w:after="0" w:line="240" w:lineRule="auto"/>
        <w:jc w:val="both"/>
        <w:rPr>
          <w:rFonts w:asciiTheme="minorHAnsi" w:hAnsiTheme="minorHAnsi" w:cs="Arial"/>
          <w:sz w:val="20"/>
          <w:szCs w:val="20"/>
        </w:rPr>
      </w:pPr>
      <w:r w:rsidRPr="00403231">
        <w:rPr>
          <w:rFonts w:asciiTheme="minorHAnsi" w:hAnsiTheme="minorHAnsi" w:cs="Arial"/>
          <w:b/>
          <w:sz w:val="20"/>
          <w:szCs w:val="20"/>
        </w:rPr>
        <w:t>11.6</w:t>
      </w:r>
      <w:r>
        <w:rPr>
          <w:rFonts w:asciiTheme="minorHAnsi" w:hAnsiTheme="minorHAnsi" w:cs="Arial"/>
          <w:sz w:val="20"/>
          <w:szCs w:val="20"/>
        </w:rPr>
        <w:t xml:space="preserve">. </w:t>
      </w:r>
      <w:r w:rsidR="00C2702D" w:rsidRPr="00C2702D">
        <w:rPr>
          <w:rFonts w:asciiTheme="minorHAnsi" w:hAnsiTheme="minorHAnsi" w:cs="Arial"/>
          <w:sz w:val="20"/>
          <w:szCs w:val="20"/>
        </w:rPr>
        <w:t xml:space="preserve">Caso os produtos se encontrem desconforme ao exigido no Edital, a SESAU/TO notificará a Contratada para substituí-los no prazo de até </w:t>
      </w:r>
      <w:r w:rsidR="00C2702D" w:rsidRPr="00C2702D">
        <w:rPr>
          <w:rFonts w:asciiTheme="minorHAnsi" w:hAnsiTheme="minorHAnsi" w:cs="Arial"/>
          <w:b/>
          <w:bCs/>
          <w:sz w:val="20"/>
          <w:szCs w:val="20"/>
        </w:rPr>
        <w:t>05 (cinco) dias úteis</w:t>
      </w:r>
      <w:r w:rsidR="00C2702D" w:rsidRPr="00C2702D">
        <w:rPr>
          <w:rFonts w:asciiTheme="minorHAnsi" w:hAnsiTheme="minorHAnsi" w:cs="Arial"/>
          <w:bCs/>
          <w:sz w:val="20"/>
          <w:szCs w:val="20"/>
        </w:rPr>
        <w:t xml:space="preserve"> </w:t>
      </w:r>
      <w:r w:rsidR="00C2702D" w:rsidRPr="00C2702D">
        <w:rPr>
          <w:rFonts w:asciiTheme="minorHAnsi" w:hAnsiTheme="minorHAnsi" w:cs="Arial"/>
          <w:sz w:val="20"/>
          <w:szCs w:val="20"/>
        </w:rPr>
        <w:t>contados da notificação;</w:t>
      </w: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vanish/>
          <w:color w:val="000000"/>
          <w:sz w:val="20"/>
          <w:szCs w:val="20"/>
        </w:rPr>
      </w:pP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vanish/>
          <w:color w:val="000000"/>
          <w:sz w:val="20"/>
          <w:szCs w:val="20"/>
        </w:rPr>
      </w:pPr>
    </w:p>
    <w:p w:rsidR="00C2702D" w:rsidRPr="00403231" w:rsidRDefault="00403231" w:rsidP="00403231">
      <w:pPr>
        <w:spacing w:after="0" w:line="240" w:lineRule="auto"/>
        <w:jc w:val="both"/>
        <w:rPr>
          <w:rFonts w:asciiTheme="minorHAnsi" w:hAnsiTheme="minorHAnsi" w:cs="Arial"/>
          <w:sz w:val="20"/>
          <w:szCs w:val="20"/>
        </w:rPr>
      </w:pPr>
      <w:r>
        <w:rPr>
          <w:rFonts w:asciiTheme="minorHAnsi" w:hAnsiTheme="minorHAnsi" w:cs="Arial"/>
          <w:color w:val="000000"/>
          <w:sz w:val="20"/>
          <w:szCs w:val="20"/>
        </w:rPr>
        <w:t xml:space="preserve">11.6.1. </w:t>
      </w:r>
      <w:r w:rsidR="00C2702D" w:rsidRPr="00403231">
        <w:rPr>
          <w:rFonts w:asciiTheme="minorHAnsi" w:hAnsiTheme="minorHAnsi" w:cs="Arial"/>
          <w:color w:val="000000"/>
          <w:sz w:val="20"/>
          <w:szCs w:val="20"/>
        </w:rPr>
        <w:t>Neste caso, o recebimento do(s) produto(s) escoimado(s) dos vícios que deram</w:t>
      </w:r>
      <w:r w:rsidR="00C2702D" w:rsidRPr="00403231">
        <w:rPr>
          <w:rFonts w:asciiTheme="minorHAnsi" w:hAnsiTheme="minorHAnsi" w:cs="Arial"/>
          <w:sz w:val="20"/>
          <w:szCs w:val="20"/>
        </w:rPr>
        <w:t xml:space="preserve"> causa a sua troca será considerado recebimento provisório, ensejando nova contagem de prazo para o recebimento definitivo, estando a Contratada passível de penalidade(s) pelo descumprimento das condições </w:t>
      </w:r>
      <w:proofErr w:type="spellStart"/>
      <w:r w:rsidR="00C2702D" w:rsidRPr="00403231">
        <w:rPr>
          <w:rFonts w:asciiTheme="minorHAnsi" w:hAnsiTheme="minorHAnsi" w:cs="Arial"/>
          <w:sz w:val="20"/>
          <w:szCs w:val="20"/>
        </w:rPr>
        <w:t>editalícias</w:t>
      </w:r>
      <w:proofErr w:type="spellEnd"/>
      <w:r w:rsidR="00C2702D" w:rsidRPr="00403231">
        <w:rPr>
          <w:rFonts w:asciiTheme="minorHAnsi" w:hAnsiTheme="minorHAnsi" w:cs="Arial"/>
          <w:sz w:val="20"/>
          <w:szCs w:val="20"/>
        </w:rPr>
        <w:t>;</w:t>
      </w:r>
    </w:p>
    <w:p w:rsidR="00C2702D" w:rsidRPr="00C2702D" w:rsidRDefault="00403231" w:rsidP="00403231">
      <w:pPr>
        <w:spacing w:after="0" w:line="240" w:lineRule="auto"/>
        <w:jc w:val="both"/>
        <w:rPr>
          <w:rFonts w:asciiTheme="minorHAnsi" w:hAnsiTheme="minorHAnsi" w:cs="Arial"/>
          <w:sz w:val="20"/>
          <w:szCs w:val="20"/>
        </w:rPr>
      </w:pPr>
      <w:r w:rsidRPr="00403231">
        <w:rPr>
          <w:rFonts w:asciiTheme="minorHAnsi" w:hAnsiTheme="minorHAnsi" w:cs="Arial"/>
          <w:b/>
          <w:sz w:val="20"/>
          <w:szCs w:val="20"/>
        </w:rPr>
        <w:t>11.7.</w:t>
      </w:r>
      <w:r>
        <w:rPr>
          <w:rFonts w:asciiTheme="minorHAnsi" w:hAnsiTheme="minorHAnsi" w:cs="Arial"/>
          <w:sz w:val="20"/>
          <w:szCs w:val="20"/>
        </w:rPr>
        <w:t xml:space="preserve"> </w:t>
      </w:r>
      <w:r w:rsidR="00C2702D" w:rsidRPr="00C2702D">
        <w:rPr>
          <w:rFonts w:asciiTheme="minorHAnsi" w:hAnsiTheme="minorHAnsi" w:cs="Arial"/>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C2702D" w:rsidRPr="00C2702D" w:rsidRDefault="00403231" w:rsidP="00403231">
      <w:pPr>
        <w:spacing w:after="0" w:line="240" w:lineRule="auto"/>
        <w:jc w:val="both"/>
        <w:rPr>
          <w:rFonts w:asciiTheme="minorHAnsi" w:hAnsiTheme="minorHAnsi" w:cs="Arial"/>
          <w:snapToGrid w:val="0"/>
          <w:color w:val="000000"/>
          <w:sz w:val="20"/>
          <w:szCs w:val="20"/>
        </w:rPr>
      </w:pPr>
      <w:r w:rsidRPr="00403231">
        <w:rPr>
          <w:rFonts w:asciiTheme="minorHAnsi" w:hAnsiTheme="minorHAnsi" w:cs="Arial"/>
          <w:b/>
          <w:sz w:val="20"/>
          <w:szCs w:val="20"/>
        </w:rPr>
        <w:t>11.8.</w:t>
      </w:r>
      <w:r>
        <w:rPr>
          <w:rFonts w:asciiTheme="minorHAnsi" w:hAnsiTheme="minorHAnsi" w:cs="Arial"/>
          <w:sz w:val="20"/>
          <w:szCs w:val="20"/>
        </w:rPr>
        <w:t xml:space="preserve"> </w:t>
      </w:r>
      <w:r w:rsidR="00C2702D" w:rsidRPr="00C2702D">
        <w:rPr>
          <w:rFonts w:asciiTheme="minorHAnsi" w:hAnsiTheme="minorHAnsi" w:cs="Arial"/>
          <w:snapToGrid w:val="0"/>
          <w:color w:val="000000"/>
          <w:sz w:val="20"/>
          <w:szCs w:val="20"/>
        </w:rPr>
        <w:t>A carga e a descarga serão por conta da Contratada, sem ônus de frete para a SESAU/TO;</w:t>
      </w:r>
    </w:p>
    <w:p w:rsidR="00C2702D" w:rsidRPr="00C2702D" w:rsidRDefault="00403231" w:rsidP="00CA3886">
      <w:pPr>
        <w:spacing w:after="0" w:line="240" w:lineRule="auto"/>
        <w:jc w:val="both"/>
        <w:rPr>
          <w:rFonts w:asciiTheme="minorHAnsi" w:eastAsia="Batang" w:hAnsiTheme="minorHAnsi" w:cs="Arial"/>
          <w:color w:val="000000"/>
          <w:sz w:val="20"/>
          <w:szCs w:val="20"/>
          <w:u w:val="single"/>
        </w:rPr>
      </w:pPr>
      <w:r w:rsidRPr="00403231">
        <w:rPr>
          <w:rFonts w:asciiTheme="minorHAnsi" w:hAnsiTheme="minorHAnsi" w:cs="Arial"/>
          <w:b/>
          <w:snapToGrid w:val="0"/>
          <w:color w:val="000000"/>
          <w:sz w:val="20"/>
          <w:szCs w:val="20"/>
        </w:rPr>
        <w:t>11.9.</w:t>
      </w:r>
      <w:r>
        <w:rPr>
          <w:rFonts w:asciiTheme="minorHAnsi" w:hAnsiTheme="minorHAnsi" w:cs="Arial"/>
          <w:snapToGrid w:val="0"/>
          <w:color w:val="000000"/>
          <w:sz w:val="20"/>
          <w:szCs w:val="20"/>
        </w:rPr>
        <w:t xml:space="preserve"> </w:t>
      </w:r>
      <w:r w:rsidR="00C2702D" w:rsidRPr="00C2702D">
        <w:rPr>
          <w:rFonts w:asciiTheme="minorHAnsi" w:hAnsiTheme="minorHAnsi" w:cs="Arial"/>
          <w:b/>
          <w:bCs/>
          <w:color w:val="000000"/>
          <w:sz w:val="20"/>
          <w:szCs w:val="20"/>
          <w:u w:val="single"/>
        </w:rPr>
        <w:t xml:space="preserve">A SESAU </w:t>
      </w:r>
      <w:r w:rsidR="00C2702D" w:rsidRPr="00C2702D">
        <w:rPr>
          <w:rFonts w:asciiTheme="minorHAnsi" w:eastAsia="Batang" w:hAnsiTheme="minorHAnsi" w:cs="Arial"/>
          <w:b/>
          <w:bCs/>
          <w:color w:val="000000"/>
          <w:sz w:val="20"/>
          <w:szCs w:val="20"/>
          <w:u w:val="single"/>
        </w:rPr>
        <w:t>recusará os produtos nas seguintes hipóteses:</w:t>
      </w: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vanish/>
          <w:color w:val="000000"/>
          <w:sz w:val="20"/>
          <w:szCs w:val="20"/>
        </w:rPr>
      </w:pP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vanish/>
          <w:color w:val="000000"/>
          <w:sz w:val="20"/>
          <w:szCs w:val="20"/>
        </w:rPr>
      </w:pP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vanish/>
          <w:color w:val="000000"/>
          <w:sz w:val="20"/>
          <w:szCs w:val="20"/>
        </w:rPr>
      </w:pPr>
    </w:p>
    <w:p w:rsidR="00C2702D" w:rsidRPr="00CA3886" w:rsidRDefault="00CA3886" w:rsidP="00CA3886">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11.9.1. </w:t>
      </w:r>
      <w:r w:rsidR="00C2702D" w:rsidRPr="00CA3886">
        <w:rPr>
          <w:rFonts w:asciiTheme="minorHAnsi" w:hAnsiTheme="minorHAnsi" w:cs="Arial"/>
          <w:color w:val="000000"/>
          <w:sz w:val="20"/>
          <w:szCs w:val="20"/>
        </w:rPr>
        <w:t>Qualquer situação em desacordo entre os produtos e o Edital de licitação e de seus Anexos ou a Nota de Empenho</w:t>
      </w:r>
      <w:r w:rsidR="00C2702D" w:rsidRPr="00CA3886">
        <w:rPr>
          <w:rFonts w:asciiTheme="minorHAnsi" w:hAnsiTheme="minorHAnsi" w:cs="Arial"/>
          <w:sz w:val="20"/>
          <w:szCs w:val="20"/>
        </w:rPr>
        <w:t>;</w:t>
      </w:r>
    </w:p>
    <w:p w:rsidR="00C2702D" w:rsidRPr="00C2702D" w:rsidRDefault="00CA3886" w:rsidP="00CA3886">
      <w:pPr>
        <w:spacing w:after="0" w:line="240" w:lineRule="auto"/>
        <w:jc w:val="both"/>
        <w:rPr>
          <w:rFonts w:asciiTheme="minorHAnsi" w:eastAsia="Batang" w:hAnsiTheme="minorHAnsi" w:cs="Arial"/>
          <w:color w:val="000000"/>
          <w:sz w:val="20"/>
          <w:szCs w:val="20"/>
        </w:rPr>
      </w:pPr>
      <w:r>
        <w:rPr>
          <w:rFonts w:asciiTheme="minorHAnsi" w:hAnsiTheme="minorHAnsi" w:cs="Arial"/>
          <w:color w:val="000000"/>
          <w:sz w:val="20"/>
          <w:szCs w:val="20"/>
        </w:rPr>
        <w:t xml:space="preserve">11.9.2. </w:t>
      </w:r>
      <w:r w:rsidR="00C2702D" w:rsidRPr="00C2702D">
        <w:rPr>
          <w:rFonts w:asciiTheme="minorHAnsi" w:eastAsia="Batang" w:hAnsiTheme="minorHAnsi" w:cs="Arial"/>
          <w:color w:val="000000"/>
          <w:sz w:val="20"/>
          <w:szCs w:val="20"/>
        </w:rPr>
        <w:t>Nota Fiscal/Fatura com especificação do objeto, quantidades em desacordo com o discriminado no Edital, seus anexos e na proposta adjudicada;</w:t>
      </w:r>
    </w:p>
    <w:p w:rsidR="00C2702D" w:rsidRPr="00C2702D" w:rsidRDefault="00CA3886" w:rsidP="00CA3886">
      <w:pPr>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11.9.3. </w:t>
      </w:r>
      <w:r w:rsidR="00C2702D" w:rsidRPr="00C2702D">
        <w:rPr>
          <w:rFonts w:asciiTheme="minorHAnsi" w:eastAsia="Batang" w:hAnsiTheme="minorHAnsi" w:cs="Arial"/>
          <w:color w:val="000000"/>
          <w:sz w:val="20"/>
          <w:szCs w:val="20"/>
        </w:rPr>
        <w:t>Apresentarem vícios de qualidade, funcionamento ou serem impróprios para o uso, ou ainda defeitos de fabricação;</w:t>
      </w:r>
    </w:p>
    <w:p w:rsidR="00C2702D" w:rsidRPr="00C2702D" w:rsidRDefault="00CA3886" w:rsidP="00CA3886">
      <w:pPr>
        <w:spacing w:after="0" w:line="240" w:lineRule="auto"/>
        <w:jc w:val="both"/>
        <w:rPr>
          <w:rFonts w:asciiTheme="minorHAnsi" w:eastAsia="Batang" w:hAnsiTheme="minorHAnsi" w:cs="Arial"/>
          <w:color w:val="000000"/>
          <w:sz w:val="20"/>
          <w:szCs w:val="20"/>
        </w:rPr>
      </w:pPr>
      <w:r w:rsidRPr="00C621E6">
        <w:rPr>
          <w:rFonts w:asciiTheme="minorHAnsi" w:eastAsia="Batang" w:hAnsiTheme="minorHAnsi" w:cs="Arial"/>
          <w:b/>
          <w:color w:val="000000"/>
          <w:sz w:val="20"/>
          <w:szCs w:val="20"/>
        </w:rPr>
        <w:t>11.10.</w:t>
      </w:r>
      <w:r>
        <w:rPr>
          <w:rFonts w:asciiTheme="minorHAnsi" w:eastAsia="Batang" w:hAnsiTheme="minorHAnsi" w:cs="Arial"/>
          <w:color w:val="000000"/>
          <w:sz w:val="20"/>
          <w:szCs w:val="20"/>
        </w:rPr>
        <w:t xml:space="preserve"> </w:t>
      </w:r>
      <w:r w:rsidR="00C2702D" w:rsidRPr="00C2702D">
        <w:rPr>
          <w:rFonts w:asciiTheme="minorHAnsi" w:hAnsiTheme="minorHAnsi" w:cs="Arial"/>
          <w:color w:val="000000"/>
          <w:sz w:val="20"/>
          <w:szCs w:val="20"/>
        </w:rPr>
        <w:t>Ainda que ocorra a situação prevista n</w:t>
      </w:r>
      <w:r w:rsidR="00C2702D" w:rsidRPr="00C2702D">
        <w:rPr>
          <w:rFonts w:asciiTheme="minorHAnsi" w:eastAsia="Batang" w:hAnsiTheme="minorHAnsi" w:cs="Arial"/>
          <w:color w:val="000000"/>
          <w:sz w:val="20"/>
          <w:szCs w:val="20"/>
        </w:rPr>
        <w:t>a línea “d” do inciso II do art. 65 da Lei Federal nº 8.666/93, a SESAU/TO, se julgar conveniente, poderá optar por cancelar o contrato (quando for o caso) e iniciar outro processo Licitatório.</w:t>
      </w:r>
    </w:p>
    <w:p w:rsidR="00C2702D" w:rsidRPr="00C2702D" w:rsidRDefault="00C2702D" w:rsidP="00C2702D">
      <w:pPr>
        <w:spacing w:after="0" w:line="240" w:lineRule="auto"/>
        <w:ind w:left="1134"/>
        <w:jc w:val="both"/>
        <w:rPr>
          <w:rFonts w:asciiTheme="minorHAnsi" w:eastAsia="Batang" w:hAnsiTheme="minorHAnsi" w:cs="Arial"/>
          <w:color w:val="000000"/>
          <w:sz w:val="20"/>
          <w:szCs w:val="20"/>
        </w:rPr>
      </w:pPr>
    </w:p>
    <w:p w:rsidR="00C2702D" w:rsidRPr="00C2702D" w:rsidRDefault="00C2702D" w:rsidP="00C2702D">
      <w:pPr>
        <w:pStyle w:val="PargrafodaLista"/>
        <w:numPr>
          <w:ilvl w:val="0"/>
          <w:numId w:val="49"/>
        </w:numPr>
        <w:pBdr>
          <w:top w:val="single" w:sz="4" w:space="1" w:color="auto"/>
          <w:left w:val="single" w:sz="4" w:space="4" w:color="auto"/>
          <w:bottom w:val="single" w:sz="4" w:space="1" w:color="auto"/>
          <w:right w:val="single" w:sz="4" w:space="4" w:color="auto"/>
        </w:pBdr>
        <w:shd w:val="clear" w:color="auto" w:fill="DBE5F1"/>
        <w:spacing w:after="0" w:line="240" w:lineRule="auto"/>
        <w:ind w:left="567" w:hanging="567"/>
        <w:contextualSpacing w:val="0"/>
        <w:jc w:val="both"/>
        <w:rPr>
          <w:rFonts w:asciiTheme="minorHAnsi" w:hAnsiTheme="minorHAnsi" w:cs="Arial"/>
          <w:b/>
          <w:bCs/>
          <w:sz w:val="20"/>
          <w:szCs w:val="20"/>
        </w:rPr>
      </w:pPr>
      <w:r w:rsidRPr="00C2702D">
        <w:rPr>
          <w:rFonts w:asciiTheme="minorHAnsi" w:hAnsiTheme="minorHAnsi" w:cs="Arial"/>
          <w:b/>
          <w:bCs/>
          <w:sz w:val="20"/>
          <w:szCs w:val="20"/>
        </w:rPr>
        <w:t>DAS OBRIGAÇÕES DA CONTRATANTE</w:t>
      </w:r>
    </w:p>
    <w:p w:rsidR="00C2702D" w:rsidRPr="00C2702D" w:rsidRDefault="00C2702D" w:rsidP="00C2702D">
      <w:pPr>
        <w:pStyle w:val="PargrafodaLista"/>
        <w:numPr>
          <w:ilvl w:val="0"/>
          <w:numId w:val="40"/>
        </w:numPr>
        <w:spacing w:after="0" w:line="240" w:lineRule="auto"/>
        <w:contextualSpacing w:val="0"/>
        <w:jc w:val="both"/>
        <w:rPr>
          <w:rFonts w:asciiTheme="minorHAnsi" w:eastAsia="Batang" w:hAnsiTheme="minorHAnsi" w:cs="Arial"/>
          <w:vanish/>
          <w:color w:val="000000"/>
          <w:sz w:val="20"/>
          <w:szCs w:val="20"/>
        </w:rPr>
      </w:pPr>
    </w:p>
    <w:p w:rsidR="00C2702D" w:rsidRPr="00C2702D" w:rsidRDefault="00A30CBF" w:rsidP="00A30CBF">
      <w:pPr>
        <w:spacing w:after="0" w:line="240" w:lineRule="auto"/>
        <w:jc w:val="both"/>
        <w:rPr>
          <w:rFonts w:asciiTheme="minorHAnsi" w:eastAsia="Batang" w:hAnsiTheme="minorHAnsi" w:cs="Arial"/>
          <w:color w:val="000000"/>
          <w:sz w:val="20"/>
          <w:szCs w:val="20"/>
        </w:rPr>
      </w:pPr>
      <w:r w:rsidRPr="00A30CBF">
        <w:rPr>
          <w:rFonts w:asciiTheme="minorHAnsi" w:eastAsia="Batang" w:hAnsiTheme="minorHAnsi" w:cs="Arial"/>
          <w:b/>
          <w:color w:val="000000"/>
          <w:sz w:val="20"/>
          <w:szCs w:val="20"/>
        </w:rPr>
        <w:t>12.1.</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Prestar as informações e os esclarecimentos que venham a ser solicitados pela CONTRATADA;</w:t>
      </w:r>
    </w:p>
    <w:p w:rsidR="00C2702D" w:rsidRPr="00C2702D" w:rsidRDefault="00A30CBF" w:rsidP="00A30CBF">
      <w:pPr>
        <w:spacing w:after="0" w:line="240" w:lineRule="auto"/>
        <w:jc w:val="both"/>
        <w:rPr>
          <w:rFonts w:asciiTheme="minorHAnsi" w:eastAsia="Batang" w:hAnsiTheme="minorHAnsi" w:cs="Arial"/>
          <w:color w:val="000000"/>
          <w:sz w:val="20"/>
          <w:szCs w:val="20"/>
        </w:rPr>
      </w:pPr>
      <w:r w:rsidRPr="00A30CBF">
        <w:rPr>
          <w:rFonts w:asciiTheme="minorHAnsi" w:eastAsia="Batang" w:hAnsiTheme="minorHAnsi" w:cs="Arial"/>
          <w:b/>
          <w:color w:val="000000"/>
          <w:sz w:val="20"/>
          <w:szCs w:val="20"/>
        </w:rPr>
        <w:t>12.2.</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Disponibilizar o local de entrega e a Comissão responsável pelo recebimento;</w:t>
      </w:r>
    </w:p>
    <w:p w:rsidR="00C2702D" w:rsidRPr="00C2702D" w:rsidRDefault="00A30CBF" w:rsidP="00A30CBF">
      <w:pPr>
        <w:spacing w:after="0" w:line="240" w:lineRule="auto"/>
        <w:jc w:val="both"/>
        <w:rPr>
          <w:rFonts w:asciiTheme="minorHAnsi" w:eastAsia="Batang" w:hAnsiTheme="minorHAnsi" w:cs="Arial"/>
          <w:color w:val="000000"/>
          <w:sz w:val="20"/>
          <w:szCs w:val="20"/>
        </w:rPr>
      </w:pPr>
      <w:r w:rsidRPr="00A30CBF">
        <w:rPr>
          <w:rFonts w:asciiTheme="minorHAnsi" w:eastAsia="Batang" w:hAnsiTheme="minorHAnsi" w:cs="Arial"/>
          <w:b/>
          <w:color w:val="000000"/>
          <w:sz w:val="20"/>
          <w:szCs w:val="20"/>
        </w:rPr>
        <w:t>12.3.</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Receber os produtos adjudicados, nos termos, prazos quantidade, qualidade e condições estabelecidas neste Edital;</w:t>
      </w:r>
    </w:p>
    <w:p w:rsidR="00C2702D" w:rsidRPr="00C2702D" w:rsidRDefault="00A30CBF" w:rsidP="00A30CBF">
      <w:pPr>
        <w:spacing w:after="0" w:line="240" w:lineRule="auto"/>
        <w:jc w:val="both"/>
        <w:rPr>
          <w:rFonts w:asciiTheme="minorHAnsi" w:eastAsia="Batang" w:hAnsiTheme="minorHAnsi" w:cs="Arial"/>
          <w:color w:val="000000"/>
          <w:sz w:val="20"/>
          <w:szCs w:val="20"/>
        </w:rPr>
      </w:pPr>
      <w:r w:rsidRPr="00A30CBF">
        <w:rPr>
          <w:rFonts w:asciiTheme="minorHAnsi" w:eastAsia="Batang" w:hAnsiTheme="minorHAnsi" w:cs="Arial"/>
          <w:b/>
          <w:color w:val="000000"/>
          <w:sz w:val="20"/>
          <w:szCs w:val="20"/>
        </w:rPr>
        <w:t>12.4.</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Rejeitar, no todo ou em parte, os produtos que a CONTRATADA entregar fora das especificações do Edital;</w:t>
      </w:r>
    </w:p>
    <w:p w:rsidR="00C2702D" w:rsidRPr="00C2702D" w:rsidRDefault="00A30CBF" w:rsidP="00A30CBF">
      <w:pPr>
        <w:spacing w:after="0" w:line="240" w:lineRule="auto"/>
        <w:jc w:val="both"/>
        <w:rPr>
          <w:rFonts w:asciiTheme="minorHAnsi" w:eastAsia="Batang" w:hAnsiTheme="minorHAnsi" w:cs="Arial"/>
          <w:color w:val="000000"/>
          <w:sz w:val="20"/>
          <w:szCs w:val="20"/>
        </w:rPr>
      </w:pPr>
      <w:r w:rsidRPr="00A30CBF">
        <w:rPr>
          <w:rFonts w:asciiTheme="minorHAnsi" w:eastAsia="Batang" w:hAnsiTheme="minorHAnsi" w:cs="Arial"/>
          <w:b/>
          <w:color w:val="000000"/>
          <w:sz w:val="20"/>
          <w:szCs w:val="20"/>
        </w:rPr>
        <w:t>12.5.</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Comunicar à CONTRATADA até o 5° dia útil, após apresentação da Nota Fiscal, o aceite do servidor responsável pelo recebimento, dos produtos adquiridos;</w:t>
      </w:r>
    </w:p>
    <w:p w:rsidR="00C2702D" w:rsidRPr="00C2702D" w:rsidRDefault="00A30CBF" w:rsidP="00A30CBF">
      <w:pPr>
        <w:spacing w:after="0" w:line="240" w:lineRule="auto"/>
        <w:jc w:val="both"/>
        <w:rPr>
          <w:rFonts w:asciiTheme="minorHAnsi" w:eastAsia="Batang" w:hAnsiTheme="minorHAnsi" w:cs="Arial"/>
          <w:color w:val="000000"/>
          <w:sz w:val="20"/>
          <w:szCs w:val="20"/>
        </w:rPr>
      </w:pPr>
      <w:r w:rsidRPr="00A30CBF">
        <w:rPr>
          <w:rFonts w:asciiTheme="minorHAnsi" w:eastAsia="Batang" w:hAnsiTheme="minorHAnsi" w:cs="Arial"/>
          <w:b/>
          <w:color w:val="000000"/>
          <w:sz w:val="20"/>
          <w:szCs w:val="20"/>
        </w:rPr>
        <w:t>12.6.</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Fiscalizar a execução do objeto, aplicando as sanções cabíveis, quando for o caso;</w:t>
      </w:r>
    </w:p>
    <w:p w:rsidR="00C2702D" w:rsidRDefault="00A30CBF" w:rsidP="00A30CBF">
      <w:pPr>
        <w:spacing w:after="0" w:line="240" w:lineRule="auto"/>
        <w:jc w:val="both"/>
        <w:rPr>
          <w:rFonts w:asciiTheme="minorHAnsi" w:eastAsia="Batang" w:hAnsiTheme="minorHAnsi" w:cs="Arial"/>
          <w:color w:val="000000"/>
          <w:sz w:val="20"/>
          <w:szCs w:val="20"/>
        </w:rPr>
      </w:pPr>
      <w:r w:rsidRPr="00A30CBF">
        <w:rPr>
          <w:rFonts w:asciiTheme="minorHAnsi" w:eastAsia="Batang" w:hAnsiTheme="minorHAnsi" w:cs="Arial"/>
          <w:b/>
          <w:color w:val="000000"/>
          <w:sz w:val="20"/>
          <w:szCs w:val="20"/>
        </w:rPr>
        <w:t>12.7.</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Efetuar o pagamento à CONTRATADA no prazo determinado no Edital e em seus anexos, inclusive, no contrato.</w:t>
      </w:r>
    </w:p>
    <w:p w:rsidR="00A30CBF" w:rsidRPr="00C2702D" w:rsidRDefault="00A30CBF" w:rsidP="00A30CBF">
      <w:pPr>
        <w:spacing w:after="0" w:line="240" w:lineRule="auto"/>
        <w:jc w:val="both"/>
        <w:rPr>
          <w:rFonts w:asciiTheme="minorHAnsi" w:eastAsia="Batang" w:hAnsiTheme="minorHAnsi" w:cs="Arial"/>
          <w:color w:val="000000"/>
          <w:sz w:val="20"/>
          <w:szCs w:val="20"/>
        </w:rPr>
      </w:pPr>
    </w:p>
    <w:p w:rsidR="00C2702D" w:rsidRPr="00C2702D" w:rsidRDefault="00C2702D" w:rsidP="00C2702D">
      <w:pPr>
        <w:pStyle w:val="PargrafodaLista"/>
        <w:numPr>
          <w:ilvl w:val="0"/>
          <w:numId w:val="49"/>
        </w:numPr>
        <w:pBdr>
          <w:top w:val="single" w:sz="4" w:space="1" w:color="auto"/>
          <w:left w:val="single" w:sz="4" w:space="4" w:color="auto"/>
          <w:bottom w:val="single" w:sz="4" w:space="1" w:color="auto"/>
          <w:right w:val="single" w:sz="4" w:space="4" w:color="auto"/>
        </w:pBdr>
        <w:shd w:val="clear" w:color="auto" w:fill="DBE5F1"/>
        <w:spacing w:after="0" w:line="240" w:lineRule="auto"/>
        <w:ind w:left="567" w:hanging="567"/>
        <w:contextualSpacing w:val="0"/>
        <w:jc w:val="both"/>
        <w:rPr>
          <w:rFonts w:asciiTheme="minorHAnsi" w:hAnsiTheme="minorHAnsi" w:cs="Arial"/>
          <w:b/>
          <w:bCs/>
          <w:sz w:val="20"/>
          <w:szCs w:val="20"/>
        </w:rPr>
      </w:pPr>
      <w:r w:rsidRPr="00C2702D">
        <w:rPr>
          <w:rFonts w:asciiTheme="minorHAnsi" w:hAnsiTheme="minorHAnsi" w:cs="Arial"/>
          <w:b/>
          <w:bCs/>
          <w:sz w:val="20"/>
          <w:szCs w:val="20"/>
        </w:rPr>
        <w:t>DAS OBRIGAÇÕES DA CONTRATADA</w:t>
      </w:r>
    </w:p>
    <w:p w:rsidR="00C2702D" w:rsidRPr="00C2702D" w:rsidRDefault="00C2702D" w:rsidP="00C2702D">
      <w:pPr>
        <w:pStyle w:val="PargrafodaLista"/>
        <w:numPr>
          <w:ilvl w:val="0"/>
          <w:numId w:val="40"/>
        </w:numPr>
        <w:spacing w:after="0" w:line="240" w:lineRule="auto"/>
        <w:contextualSpacing w:val="0"/>
        <w:jc w:val="both"/>
        <w:rPr>
          <w:rFonts w:asciiTheme="minorHAnsi" w:eastAsia="Batang" w:hAnsiTheme="minorHAnsi" w:cs="Arial"/>
          <w:vanish/>
          <w:color w:val="000000"/>
          <w:sz w:val="20"/>
          <w:szCs w:val="20"/>
        </w:rPr>
      </w:pPr>
    </w:p>
    <w:p w:rsidR="00C2702D" w:rsidRPr="00C2702D" w:rsidRDefault="00693F23" w:rsidP="00693F2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13.1.</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Fornecer o objeto deste Contrato, nas condições estipuladas neste Edital, na Proposta aprovada, na Nota de Empenho e quando for o caso, na ordem de fornecimento, isentos de defeitos de fabricação;</w:t>
      </w:r>
    </w:p>
    <w:p w:rsidR="00C2702D" w:rsidRPr="00C2702D" w:rsidRDefault="00693F23" w:rsidP="00693F2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lastRenderedPageBreak/>
        <w:t>13.2.</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 xml:space="preserve">Entregar os produtos na presença do(s) </w:t>
      </w:r>
      <w:proofErr w:type="gramStart"/>
      <w:r w:rsidR="00C2702D" w:rsidRPr="00C2702D">
        <w:rPr>
          <w:rFonts w:asciiTheme="minorHAnsi" w:eastAsia="Batang" w:hAnsiTheme="minorHAnsi" w:cs="Arial"/>
          <w:color w:val="000000"/>
          <w:sz w:val="20"/>
          <w:szCs w:val="20"/>
        </w:rPr>
        <w:t>servidor(</w:t>
      </w:r>
      <w:proofErr w:type="gramEnd"/>
      <w:r w:rsidR="00C2702D" w:rsidRPr="00C2702D">
        <w:rPr>
          <w:rFonts w:asciiTheme="minorHAnsi" w:eastAsia="Batang" w:hAnsiTheme="minorHAnsi" w:cs="Arial"/>
          <w:color w:val="000000"/>
          <w:sz w:val="20"/>
          <w:szCs w:val="20"/>
        </w:rPr>
        <w:t>es) devidamente designado(s) na conformidade do § 8° do artigo 15 da Lei Federal n° 8.666/93, no local informado neste Termo, acompanhados da Nota Fiscal preenchida contendo a especificação e quantidade correta dos produtos;</w:t>
      </w:r>
    </w:p>
    <w:p w:rsidR="00C2702D" w:rsidRPr="00C2702D" w:rsidRDefault="00693F23" w:rsidP="00693F2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13.3.</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C2702D" w:rsidRPr="00C2702D" w:rsidRDefault="00693F23" w:rsidP="00693F2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13.4.</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Fornecer o nome e o endereço do fabricante com o telefone do serviço de atendimento ao consumidor;</w:t>
      </w:r>
    </w:p>
    <w:p w:rsidR="00C2702D" w:rsidRPr="00C2702D" w:rsidRDefault="00693F23" w:rsidP="00693F2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13.5.</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úteis, improrrogáveis, contados da notificação que lhe for entregue oficialmente;</w:t>
      </w:r>
    </w:p>
    <w:p w:rsidR="00C2702D" w:rsidRPr="00C2702D" w:rsidRDefault="00693F23" w:rsidP="00693F2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13.6.</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C2702D" w:rsidRPr="00C2702D" w:rsidRDefault="00693F23" w:rsidP="00693F2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13.7.</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 xml:space="preserve">Arcar com os encargos trabalhistas, previdenciários, fiscais e comerciais resultantes da execução do contrato, sendo que sua inadimplência, com referência aos encargos trabalhistas, fiscais e comerciais não transfere </w:t>
      </w:r>
      <w:proofErr w:type="gramStart"/>
      <w:r w:rsidR="00C2702D" w:rsidRPr="00C2702D">
        <w:rPr>
          <w:rFonts w:asciiTheme="minorHAnsi" w:eastAsia="Batang" w:hAnsiTheme="minorHAnsi" w:cs="Arial"/>
          <w:color w:val="000000"/>
          <w:sz w:val="20"/>
          <w:szCs w:val="20"/>
        </w:rPr>
        <w:t>à</w:t>
      </w:r>
      <w:proofErr w:type="gramEnd"/>
      <w:r w:rsidR="00C2702D" w:rsidRPr="00C2702D">
        <w:rPr>
          <w:rFonts w:asciiTheme="minorHAnsi" w:eastAsia="Batang" w:hAnsiTheme="minorHAnsi" w:cs="Arial"/>
          <w:color w:val="000000"/>
          <w:sz w:val="20"/>
          <w:szCs w:val="20"/>
        </w:rPr>
        <w:t xml:space="preserve"> CONTRATANTE a responsabilidade por seu pagamento, nem poderá onerar o objeto do contrato;</w:t>
      </w:r>
    </w:p>
    <w:p w:rsidR="00C2702D" w:rsidRPr="00C2702D" w:rsidRDefault="00693F23" w:rsidP="00693F2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13.8.</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Comunicar a SESAU/TO, no prazo máximo de 05 (cinco) dias corridos que antecedem o prazo de vencimento da entrega, os motivos que impossibilite o seu cumprimento;</w:t>
      </w:r>
    </w:p>
    <w:p w:rsidR="00C2702D" w:rsidRPr="00C2702D" w:rsidRDefault="00693F23" w:rsidP="00693F2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13.9.</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Manter a garantia e qualidade dos produtos dos produtos de acordo com as especificações definidas no Edital e seus anexos e o contrato;</w:t>
      </w:r>
    </w:p>
    <w:p w:rsidR="00C2702D" w:rsidRPr="00C2702D" w:rsidRDefault="00693F23" w:rsidP="00693F2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13.10.</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Manter as condições de habilitação e qualificação técnica exigida no edital do pregão;</w:t>
      </w:r>
    </w:p>
    <w:p w:rsidR="00C2702D" w:rsidRDefault="00693F23" w:rsidP="00693F2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13.11.</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 xml:space="preserve">Cumprir com a legislação vigente inerente ao objeto, inclusive com todos os encargos tributários, fiscais, trabalhista, devendo arcar ainda, com todas as despesas e custo necessários ao cumprimento do objeto. </w:t>
      </w:r>
    </w:p>
    <w:p w:rsidR="00693F23" w:rsidRPr="00C2702D" w:rsidRDefault="00693F23" w:rsidP="00693F23">
      <w:pPr>
        <w:spacing w:after="0" w:line="240" w:lineRule="auto"/>
        <w:jc w:val="both"/>
        <w:rPr>
          <w:rFonts w:asciiTheme="minorHAnsi" w:eastAsia="Batang" w:hAnsiTheme="minorHAnsi" w:cs="Arial"/>
          <w:color w:val="000000"/>
          <w:sz w:val="20"/>
          <w:szCs w:val="20"/>
        </w:rPr>
      </w:pPr>
    </w:p>
    <w:p w:rsidR="00C2702D" w:rsidRPr="00693F23" w:rsidRDefault="00C2702D" w:rsidP="00693F23">
      <w:pPr>
        <w:pStyle w:val="PargrafodaLista"/>
        <w:numPr>
          <w:ilvl w:val="0"/>
          <w:numId w:val="49"/>
        </w:numPr>
        <w:pBdr>
          <w:top w:val="single" w:sz="4" w:space="1" w:color="auto"/>
          <w:left w:val="single" w:sz="4" w:space="4" w:color="auto"/>
          <w:bottom w:val="single" w:sz="4" w:space="1" w:color="auto"/>
          <w:right w:val="single" w:sz="4" w:space="4" w:color="auto"/>
        </w:pBdr>
        <w:shd w:val="clear" w:color="auto" w:fill="DBE5F1"/>
        <w:spacing w:after="0" w:line="240" w:lineRule="auto"/>
        <w:ind w:left="567" w:hanging="567"/>
        <w:contextualSpacing w:val="0"/>
        <w:jc w:val="both"/>
        <w:rPr>
          <w:rFonts w:asciiTheme="minorHAnsi" w:hAnsiTheme="minorHAnsi" w:cs="Arial"/>
          <w:b/>
          <w:bCs/>
          <w:sz w:val="20"/>
          <w:szCs w:val="20"/>
        </w:rPr>
      </w:pPr>
      <w:r w:rsidRPr="00C2702D">
        <w:rPr>
          <w:rFonts w:asciiTheme="minorHAnsi" w:hAnsiTheme="minorHAnsi" w:cs="Arial"/>
          <w:b/>
          <w:bCs/>
          <w:sz w:val="20"/>
          <w:szCs w:val="20"/>
        </w:rPr>
        <w:t>DA FISCALIZAÇÃO DO CONTRATO E DAS ATRIBUIÇÕES DO FISCAL DE CONTRATO</w:t>
      </w:r>
      <w:r w:rsidRPr="00C2702D">
        <w:rPr>
          <w:rFonts w:asciiTheme="minorHAnsi" w:hAnsiTheme="minorHAnsi" w:cs="Arial"/>
          <w:b/>
          <w:bCs/>
          <w:sz w:val="20"/>
          <w:szCs w:val="20"/>
        </w:rPr>
        <w:tab/>
      </w:r>
    </w:p>
    <w:p w:rsidR="00C2702D" w:rsidRPr="00C2702D" w:rsidRDefault="00C2702D" w:rsidP="00C2702D">
      <w:pPr>
        <w:pStyle w:val="PargrafodaLista"/>
        <w:numPr>
          <w:ilvl w:val="0"/>
          <w:numId w:val="40"/>
        </w:numPr>
        <w:spacing w:after="0" w:line="240" w:lineRule="auto"/>
        <w:contextualSpacing w:val="0"/>
        <w:jc w:val="both"/>
        <w:rPr>
          <w:rFonts w:asciiTheme="minorHAnsi" w:eastAsia="Batang" w:hAnsiTheme="minorHAnsi" w:cs="Arial"/>
          <w:vanish/>
          <w:color w:val="000000"/>
          <w:sz w:val="20"/>
          <w:szCs w:val="20"/>
        </w:rPr>
      </w:pPr>
    </w:p>
    <w:p w:rsidR="00C2702D" w:rsidRPr="00693F23" w:rsidRDefault="00693F23" w:rsidP="00693F2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14.1.</w:t>
      </w:r>
      <w:r>
        <w:rPr>
          <w:rFonts w:asciiTheme="minorHAnsi" w:eastAsia="Batang" w:hAnsiTheme="minorHAnsi" w:cs="Arial"/>
          <w:color w:val="000000"/>
          <w:sz w:val="20"/>
          <w:szCs w:val="20"/>
        </w:rPr>
        <w:t xml:space="preserve"> </w:t>
      </w:r>
      <w:r w:rsidR="00C2702D" w:rsidRPr="00693F23">
        <w:rPr>
          <w:rFonts w:asciiTheme="minorHAnsi" w:eastAsia="Batang" w:hAnsiTheme="minorHAnsi" w:cs="Arial"/>
          <w:color w:val="000000"/>
          <w:sz w:val="20"/>
          <w:szCs w:val="20"/>
        </w:rPr>
        <w:t>São de competência da Diretoria Geral do Hospital Geral de Palmas ou de quem por ela for designado à fiscalização, os atos de revisar, aprovar e glosar os documentos comprobatórios referentes à aquisição dos materiais, executando informações atinentes à quantidade e qualidade dos atendimentos, bem como os demais elementos que julgar necessários ao cumprimento da execução da despesa;</w:t>
      </w:r>
    </w:p>
    <w:p w:rsidR="00C2702D" w:rsidRPr="00C2702D" w:rsidRDefault="00693F23" w:rsidP="00693F2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14.2.</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A fiscalização ocorrerá ainda, nos termos da Portaria nº. 131/2008 de 05 de maio de 2008, publicada no Diário Oficial do Estado nº. 131/2008 de 05 de maio de 2008, publicada no Diário Oficial do Estado nº. 2.642 de 06 de maio de 2008, ou outra portaria que venha a substitui-la na época da assinatura do contrato, bem como na forma do Manual do Gestor de Contratos do Tribunal de Contas do Estado.</w:t>
      </w:r>
    </w:p>
    <w:p w:rsidR="00C2702D" w:rsidRPr="00C2702D" w:rsidRDefault="00693F23" w:rsidP="00693F2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14.3.</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Assim que for designado o fiscal de contrato o mesmo deverá executar as seguintes atividades:</w:t>
      </w:r>
    </w:p>
    <w:p w:rsidR="00C2702D" w:rsidRPr="00C2702D" w:rsidRDefault="00693F23" w:rsidP="00693F2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14.4</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Acompanhar a execução do contrato com o objetivo de garantir o fiel cumprimento do mesmo;</w:t>
      </w:r>
    </w:p>
    <w:p w:rsidR="00C2702D" w:rsidRPr="00C2702D" w:rsidRDefault="00693F23" w:rsidP="00693F2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14.5.</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Atestar a nota fiscal como condição de pagamento;</w:t>
      </w:r>
    </w:p>
    <w:p w:rsidR="00C2702D" w:rsidRPr="00C2702D" w:rsidRDefault="00693F23" w:rsidP="00693F2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14.6.</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Informar à Diretoria Geral do Hospital Geral de Palmas as ocorrências de descumprimento de cláusula contratual ou qualquer fato que prejudique a execução do mesmo, solicitando, quando for o caso, a aplicação das penalidades cabíveis;</w:t>
      </w:r>
    </w:p>
    <w:p w:rsidR="00C2702D" w:rsidRPr="00C2702D" w:rsidRDefault="00693F23" w:rsidP="00693F2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14.7.</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 xml:space="preserve">Notificar a CONTRATADA acerca das imperfeições, falhas ou irregularidades constatadas nos fornecimentos, objetivando a adoção das medidas corretivas necessárias; </w:t>
      </w:r>
    </w:p>
    <w:p w:rsidR="00C2702D" w:rsidRDefault="00693F23" w:rsidP="00693F2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14.8.</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A fiscalização por parte da CONTRATANTE não exclui nem reduz a responsabilidade da CONTRATADA, inclusive perante terceiros, por qualquer irregularidade de seus agentes e prepostos (art. 70 da Lei 8.666/93), ressaltando-se, ainda, que mesmo atestado o serviço prestado, subsistirá a responsabilidade da CONTRATADA pela solidez, qualidade e segurança deste serviço.</w:t>
      </w:r>
    </w:p>
    <w:p w:rsidR="00693F23" w:rsidRPr="00C2702D" w:rsidRDefault="00693F23" w:rsidP="00693F23">
      <w:pPr>
        <w:spacing w:after="0" w:line="240" w:lineRule="auto"/>
        <w:jc w:val="both"/>
        <w:rPr>
          <w:rFonts w:asciiTheme="minorHAnsi" w:eastAsia="Batang" w:hAnsiTheme="minorHAnsi" w:cs="Arial"/>
          <w:color w:val="000000"/>
          <w:sz w:val="20"/>
          <w:szCs w:val="20"/>
        </w:rPr>
      </w:pPr>
    </w:p>
    <w:p w:rsidR="00C2702D" w:rsidRPr="0057430B" w:rsidRDefault="00C2702D" w:rsidP="0057430B">
      <w:pPr>
        <w:pStyle w:val="PargrafodaLista"/>
        <w:numPr>
          <w:ilvl w:val="0"/>
          <w:numId w:val="49"/>
        </w:numPr>
        <w:pBdr>
          <w:top w:val="single" w:sz="4" w:space="1" w:color="auto"/>
          <w:left w:val="single" w:sz="4" w:space="4" w:color="auto"/>
          <w:bottom w:val="single" w:sz="4" w:space="1" w:color="auto"/>
          <w:right w:val="single" w:sz="4" w:space="4" w:color="auto"/>
        </w:pBdr>
        <w:shd w:val="clear" w:color="auto" w:fill="DBE5F1"/>
        <w:spacing w:after="0" w:line="240" w:lineRule="auto"/>
        <w:ind w:left="567" w:hanging="567"/>
        <w:contextualSpacing w:val="0"/>
        <w:jc w:val="both"/>
        <w:rPr>
          <w:rFonts w:asciiTheme="minorHAnsi" w:hAnsiTheme="minorHAnsi" w:cs="Arial"/>
          <w:b/>
          <w:bCs/>
          <w:sz w:val="20"/>
          <w:szCs w:val="20"/>
        </w:rPr>
      </w:pPr>
      <w:r w:rsidRPr="00C2702D">
        <w:rPr>
          <w:rFonts w:asciiTheme="minorHAnsi" w:hAnsiTheme="minorHAnsi" w:cs="Arial"/>
          <w:b/>
          <w:bCs/>
          <w:sz w:val="20"/>
          <w:szCs w:val="20"/>
        </w:rPr>
        <w:lastRenderedPageBreak/>
        <w:t>DO PAGAMENTO</w:t>
      </w:r>
      <w:r w:rsidRPr="00C2702D">
        <w:rPr>
          <w:rFonts w:asciiTheme="minorHAnsi" w:hAnsiTheme="minorHAnsi" w:cs="Arial"/>
          <w:b/>
          <w:bCs/>
          <w:sz w:val="20"/>
          <w:szCs w:val="20"/>
        </w:rPr>
        <w:tab/>
      </w:r>
    </w:p>
    <w:p w:rsidR="00C2702D" w:rsidRPr="00C2702D" w:rsidRDefault="00C2702D" w:rsidP="00C2702D">
      <w:pPr>
        <w:pStyle w:val="PargrafodaLista"/>
        <w:numPr>
          <w:ilvl w:val="0"/>
          <w:numId w:val="40"/>
        </w:numPr>
        <w:spacing w:after="0" w:line="240" w:lineRule="auto"/>
        <w:contextualSpacing w:val="0"/>
        <w:jc w:val="both"/>
        <w:rPr>
          <w:rFonts w:asciiTheme="minorHAnsi" w:eastAsia="Batang" w:hAnsiTheme="minorHAnsi" w:cs="Arial"/>
          <w:vanish/>
          <w:color w:val="000000"/>
          <w:sz w:val="20"/>
          <w:szCs w:val="20"/>
        </w:rPr>
      </w:pPr>
    </w:p>
    <w:p w:rsidR="00C2702D" w:rsidRPr="00C2702D" w:rsidRDefault="0057430B" w:rsidP="0057430B">
      <w:pPr>
        <w:spacing w:after="0" w:line="240" w:lineRule="auto"/>
        <w:jc w:val="both"/>
        <w:rPr>
          <w:rFonts w:asciiTheme="minorHAnsi" w:eastAsia="Batang" w:hAnsiTheme="minorHAnsi" w:cs="Arial"/>
          <w:color w:val="000000"/>
          <w:sz w:val="20"/>
          <w:szCs w:val="20"/>
        </w:rPr>
      </w:pPr>
      <w:r w:rsidRPr="0057430B">
        <w:rPr>
          <w:rFonts w:asciiTheme="minorHAnsi" w:eastAsia="Batang" w:hAnsiTheme="minorHAnsi" w:cs="Arial"/>
          <w:b/>
          <w:color w:val="000000"/>
          <w:sz w:val="20"/>
          <w:szCs w:val="20"/>
        </w:rPr>
        <w:t>15.1.</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Efetuada a entrega, a CONTRATADA protocolará a Nota Fiscal/Fatura, perante a CONTRATANTE devidamente preenchida;</w:t>
      </w:r>
    </w:p>
    <w:p w:rsidR="00C2702D" w:rsidRPr="00C2702D" w:rsidRDefault="0057430B" w:rsidP="0057430B">
      <w:pPr>
        <w:spacing w:after="0" w:line="240" w:lineRule="auto"/>
        <w:jc w:val="both"/>
        <w:rPr>
          <w:rFonts w:asciiTheme="minorHAnsi" w:eastAsia="Batang" w:hAnsiTheme="minorHAnsi" w:cs="Arial"/>
          <w:color w:val="000000"/>
          <w:sz w:val="20"/>
          <w:szCs w:val="20"/>
        </w:rPr>
      </w:pPr>
      <w:r w:rsidRPr="0057430B">
        <w:rPr>
          <w:rFonts w:asciiTheme="minorHAnsi" w:eastAsia="Batang" w:hAnsiTheme="minorHAnsi" w:cs="Arial"/>
          <w:b/>
          <w:color w:val="000000"/>
          <w:sz w:val="20"/>
          <w:szCs w:val="20"/>
        </w:rPr>
        <w:t>15.2.</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Caso Nota Fiscal/Fatura esteja em desacordo, será devolvida para correção;</w:t>
      </w:r>
    </w:p>
    <w:p w:rsidR="00C2702D" w:rsidRPr="00C2702D" w:rsidRDefault="0057430B" w:rsidP="0057430B">
      <w:pPr>
        <w:spacing w:after="0" w:line="240" w:lineRule="auto"/>
        <w:jc w:val="both"/>
        <w:rPr>
          <w:rFonts w:asciiTheme="minorHAnsi" w:eastAsia="Batang" w:hAnsiTheme="minorHAnsi" w:cs="Arial"/>
          <w:color w:val="000000"/>
          <w:sz w:val="20"/>
          <w:szCs w:val="20"/>
        </w:rPr>
      </w:pPr>
      <w:r w:rsidRPr="0057430B">
        <w:rPr>
          <w:rFonts w:asciiTheme="minorHAnsi" w:eastAsia="Batang" w:hAnsiTheme="minorHAnsi" w:cs="Arial"/>
          <w:b/>
          <w:color w:val="000000"/>
          <w:sz w:val="20"/>
          <w:szCs w:val="20"/>
        </w:rPr>
        <w:t>15.3.</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 xml:space="preserve">A CONTRATANTE terá um prazo de até </w:t>
      </w:r>
      <w:r w:rsidR="00C2702D" w:rsidRPr="00C2702D">
        <w:rPr>
          <w:rFonts w:asciiTheme="minorHAnsi" w:eastAsia="Batang" w:hAnsiTheme="minorHAnsi" w:cs="Arial"/>
          <w:b/>
          <w:color w:val="000000"/>
          <w:sz w:val="20"/>
          <w:szCs w:val="20"/>
        </w:rPr>
        <w:t>05 (cinco) dias úteis</w:t>
      </w:r>
      <w:r w:rsidR="00C2702D" w:rsidRPr="00C2702D">
        <w:rPr>
          <w:rFonts w:asciiTheme="minorHAnsi" w:eastAsia="Batang" w:hAnsiTheme="minorHAnsi" w:cs="Arial"/>
          <w:color w:val="000000"/>
          <w:sz w:val="20"/>
          <w:szCs w:val="20"/>
        </w:rPr>
        <w:t xml:space="preserve"> para conferência e aprovação, contados da sua protocolização, e será paga, diretamente na conta corrente da CONTRATADA;</w:t>
      </w:r>
    </w:p>
    <w:p w:rsidR="00C2702D" w:rsidRPr="00C2702D" w:rsidRDefault="0057430B" w:rsidP="0057430B">
      <w:pPr>
        <w:spacing w:after="0" w:line="240" w:lineRule="auto"/>
        <w:jc w:val="both"/>
        <w:rPr>
          <w:rFonts w:asciiTheme="minorHAnsi" w:eastAsia="Batang" w:hAnsiTheme="minorHAnsi" w:cs="Arial"/>
          <w:color w:val="000000"/>
          <w:sz w:val="20"/>
          <w:szCs w:val="20"/>
        </w:rPr>
      </w:pPr>
      <w:r w:rsidRPr="0057430B">
        <w:rPr>
          <w:rFonts w:asciiTheme="minorHAnsi" w:eastAsia="Batang" w:hAnsiTheme="minorHAnsi" w:cs="Arial"/>
          <w:b/>
          <w:color w:val="000000"/>
          <w:sz w:val="20"/>
          <w:szCs w:val="20"/>
        </w:rPr>
        <w:t>15.4.</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O prazo previsto para pagamento que será de acordo com a alínea a, inciso XIV do Art. 40, da Lei de Licitações – Lei 8666/9, prazo este que será contado a partir da apresentação da Nota Fiscal/</w:t>
      </w:r>
      <w:proofErr w:type="gramStart"/>
      <w:r w:rsidR="00C2702D" w:rsidRPr="00C2702D">
        <w:rPr>
          <w:rFonts w:asciiTheme="minorHAnsi" w:eastAsia="Batang" w:hAnsiTheme="minorHAnsi" w:cs="Arial"/>
          <w:color w:val="000000"/>
          <w:sz w:val="20"/>
          <w:szCs w:val="20"/>
        </w:rPr>
        <w:t>Fatura, devidamente atestada</w:t>
      </w:r>
      <w:proofErr w:type="gramEnd"/>
      <w:r w:rsidR="00C2702D" w:rsidRPr="00C2702D">
        <w:rPr>
          <w:rFonts w:asciiTheme="minorHAnsi" w:eastAsia="Batang" w:hAnsiTheme="minorHAnsi" w:cs="Arial"/>
          <w:color w:val="000000"/>
          <w:sz w:val="20"/>
          <w:szCs w:val="20"/>
        </w:rPr>
        <w:t>;</w:t>
      </w:r>
    </w:p>
    <w:p w:rsidR="00C2702D" w:rsidRPr="00C2702D" w:rsidRDefault="0057430B" w:rsidP="0057430B">
      <w:pPr>
        <w:spacing w:after="0" w:line="240" w:lineRule="auto"/>
        <w:jc w:val="both"/>
        <w:rPr>
          <w:rFonts w:asciiTheme="minorHAnsi" w:eastAsia="Batang" w:hAnsiTheme="minorHAnsi" w:cs="Arial"/>
          <w:color w:val="000000"/>
          <w:sz w:val="20"/>
          <w:szCs w:val="20"/>
        </w:rPr>
      </w:pPr>
      <w:r w:rsidRPr="0057430B">
        <w:rPr>
          <w:rFonts w:asciiTheme="minorHAnsi" w:eastAsia="Batang" w:hAnsiTheme="minorHAnsi" w:cs="Arial"/>
          <w:b/>
          <w:color w:val="000000"/>
          <w:sz w:val="20"/>
          <w:szCs w:val="20"/>
        </w:rPr>
        <w:t>15.5.</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 xml:space="preserve">Na ocorrência de rejeição da(s) Nota(s) </w:t>
      </w:r>
      <w:proofErr w:type="gramStart"/>
      <w:r w:rsidR="00C2702D" w:rsidRPr="00C2702D">
        <w:rPr>
          <w:rFonts w:asciiTheme="minorHAnsi" w:eastAsia="Batang" w:hAnsiTheme="minorHAnsi" w:cs="Arial"/>
          <w:color w:val="000000"/>
          <w:sz w:val="20"/>
          <w:szCs w:val="20"/>
        </w:rPr>
        <w:t>Fiscal(</w:t>
      </w:r>
      <w:proofErr w:type="gramEnd"/>
      <w:r w:rsidR="00C2702D" w:rsidRPr="00C2702D">
        <w:rPr>
          <w:rFonts w:asciiTheme="minorHAnsi" w:eastAsia="Batang" w:hAnsiTheme="minorHAnsi" w:cs="Arial"/>
          <w:color w:val="000000"/>
          <w:sz w:val="20"/>
          <w:szCs w:val="20"/>
        </w:rPr>
        <w:t>is), motivada por erro ou incorreções, o prazo estipulado no parágrafo anterior, passará a ser contado a partir da data da sua representação;</w:t>
      </w:r>
    </w:p>
    <w:p w:rsidR="00C2702D" w:rsidRDefault="0057430B" w:rsidP="0057430B">
      <w:pPr>
        <w:spacing w:after="0" w:line="240" w:lineRule="auto"/>
        <w:jc w:val="both"/>
        <w:rPr>
          <w:rFonts w:asciiTheme="minorHAnsi" w:eastAsia="Batang" w:hAnsiTheme="minorHAnsi" w:cs="Arial"/>
          <w:color w:val="000000"/>
          <w:sz w:val="20"/>
          <w:szCs w:val="20"/>
        </w:rPr>
      </w:pPr>
      <w:r w:rsidRPr="0057430B">
        <w:rPr>
          <w:rFonts w:asciiTheme="minorHAnsi" w:eastAsia="Batang" w:hAnsiTheme="minorHAnsi" w:cs="Arial"/>
          <w:b/>
          <w:color w:val="000000"/>
          <w:sz w:val="20"/>
          <w:szCs w:val="20"/>
        </w:rPr>
        <w:t>15.6.</w:t>
      </w:r>
      <w:r>
        <w:rPr>
          <w:rFonts w:asciiTheme="minorHAnsi" w:eastAsia="Batang" w:hAnsiTheme="minorHAnsi" w:cs="Arial"/>
          <w:color w:val="000000"/>
          <w:sz w:val="20"/>
          <w:szCs w:val="20"/>
        </w:rPr>
        <w:t xml:space="preserve"> </w:t>
      </w:r>
      <w:r w:rsidR="00C2702D" w:rsidRPr="00C2702D">
        <w:rPr>
          <w:rFonts w:asciiTheme="minorHAnsi" w:eastAsia="Batang" w:hAnsiTheme="minorHAnsi" w:cs="Arial"/>
          <w:color w:val="000000"/>
          <w:sz w:val="20"/>
          <w:szCs w:val="20"/>
        </w:rPr>
        <w:t>Os pagamentos não serão efetuados através de boletos bancários, sendo a garantia do referido pagamento a própria Nota de Empenho;</w:t>
      </w:r>
    </w:p>
    <w:p w:rsidR="00C2702D" w:rsidRPr="00C2702D" w:rsidRDefault="00C2702D" w:rsidP="007765BA">
      <w:pPr>
        <w:spacing w:after="0" w:line="240" w:lineRule="auto"/>
        <w:jc w:val="both"/>
        <w:rPr>
          <w:rFonts w:asciiTheme="minorHAnsi" w:hAnsiTheme="minorHAnsi" w:cs="Arial"/>
          <w:b/>
          <w:sz w:val="20"/>
          <w:szCs w:val="20"/>
        </w:rPr>
      </w:pPr>
    </w:p>
    <w:p w:rsidR="00C2702D" w:rsidRPr="00C2702D" w:rsidRDefault="00C2702D" w:rsidP="00C2702D">
      <w:pPr>
        <w:pStyle w:val="PargrafodaLista"/>
        <w:numPr>
          <w:ilvl w:val="0"/>
          <w:numId w:val="49"/>
        </w:numPr>
        <w:pBdr>
          <w:top w:val="single" w:sz="4" w:space="1" w:color="auto"/>
          <w:left w:val="single" w:sz="4" w:space="4" w:color="auto"/>
          <w:bottom w:val="single" w:sz="4" w:space="1" w:color="auto"/>
          <w:right w:val="single" w:sz="4" w:space="4" w:color="auto"/>
        </w:pBdr>
        <w:shd w:val="clear" w:color="auto" w:fill="DBE5F1"/>
        <w:spacing w:after="0" w:line="240" w:lineRule="auto"/>
        <w:ind w:left="567" w:hanging="567"/>
        <w:contextualSpacing w:val="0"/>
        <w:jc w:val="both"/>
        <w:rPr>
          <w:rFonts w:asciiTheme="minorHAnsi" w:hAnsiTheme="minorHAnsi" w:cs="Arial"/>
          <w:b/>
          <w:bCs/>
          <w:sz w:val="20"/>
          <w:szCs w:val="20"/>
        </w:rPr>
      </w:pPr>
      <w:r w:rsidRPr="00C2702D">
        <w:rPr>
          <w:rFonts w:asciiTheme="minorHAnsi" w:hAnsiTheme="minorHAnsi" w:cs="Arial"/>
          <w:b/>
          <w:bCs/>
          <w:sz w:val="20"/>
          <w:szCs w:val="20"/>
        </w:rPr>
        <w:t>SANÇÕES POR INADIPLEMENTO</w:t>
      </w:r>
      <w:r w:rsidRPr="00C2702D">
        <w:rPr>
          <w:rFonts w:asciiTheme="minorHAnsi" w:hAnsiTheme="minorHAnsi" w:cs="Arial"/>
          <w:b/>
          <w:bCs/>
          <w:sz w:val="20"/>
          <w:szCs w:val="20"/>
        </w:rPr>
        <w:tab/>
      </w:r>
    </w:p>
    <w:p w:rsidR="00C2702D" w:rsidRPr="00C2702D" w:rsidRDefault="00C2702D" w:rsidP="00C2702D">
      <w:pPr>
        <w:pStyle w:val="PargrafodaLista"/>
        <w:numPr>
          <w:ilvl w:val="0"/>
          <w:numId w:val="40"/>
        </w:numPr>
        <w:spacing w:after="0" w:line="240" w:lineRule="auto"/>
        <w:contextualSpacing w:val="0"/>
        <w:jc w:val="both"/>
        <w:rPr>
          <w:rFonts w:asciiTheme="minorHAnsi" w:hAnsiTheme="minorHAnsi" w:cs="Arial"/>
          <w:vanish/>
          <w:sz w:val="20"/>
          <w:szCs w:val="20"/>
          <w:lang w:eastAsia="pt-BR"/>
        </w:rPr>
      </w:pPr>
    </w:p>
    <w:p w:rsidR="00C2702D" w:rsidRPr="00C2702D" w:rsidRDefault="00EC2DE2" w:rsidP="00EC2DE2">
      <w:pPr>
        <w:spacing w:after="0" w:line="240" w:lineRule="auto"/>
        <w:jc w:val="both"/>
        <w:rPr>
          <w:rFonts w:asciiTheme="minorHAnsi" w:hAnsiTheme="minorHAnsi" w:cs="Arial"/>
          <w:sz w:val="20"/>
          <w:szCs w:val="20"/>
        </w:rPr>
      </w:pPr>
      <w:r w:rsidRPr="00EC2DE2">
        <w:rPr>
          <w:rFonts w:asciiTheme="minorHAnsi" w:hAnsiTheme="minorHAnsi" w:cs="Arial"/>
          <w:b/>
          <w:sz w:val="20"/>
          <w:szCs w:val="20"/>
        </w:rPr>
        <w:t>16.1.</w:t>
      </w:r>
      <w:r>
        <w:rPr>
          <w:rFonts w:asciiTheme="minorHAnsi" w:hAnsiTheme="minorHAnsi" w:cs="Arial"/>
          <w:sz w:val="20"/>
          <w:szCs w:val="20"/>
        </w:rPr>
        <w:t xml:space="preserve"> </w:t>
      </w:r>
      <w:r w:rsidR="00C2702D" w:rsidRPr="00C2702D">
        <w:rPr>
          <w:rFonts w:asciiTheme="minorHAnsi" w:hAnsiTheme="minorHAnsi" w:cs="Arial"/>
          <w:sz w:val="20"/>
          <w:szCs w:val="20"/>
        </w:rPr>
        <w:t xml:space="preserve">A licitante/Contratada será sancionada com o impedimento de licitar/contratar com a Administração Pública Direta e Indireta da União, dos Estados, do Distrito Federal e dos Municípios, e será descredenciada no SICAF, pelo prazo de até </w:t>
      </w:r>
      <w:proofErr w:type="gramStart"/>
      <w:r w:rsidR="00C2702D" w:rsidRPr="00C2702D">
        <w:rPr>
          <w:rFonts w:asciiTheme="minorHAnsi" w:hAnsiTheme="minorHAnsi" w:cs="Arial"/>
          <w:sz w:val="20"/>
          <w:szCs w:val="20"/>
        </w:rPr>
        <w:t>5</w:t>
      </w:r>
      <w:proofErr w:type="gramEnd"/>
      <w:r w:rsidR="00C2702D" w:rsidRPr="00C2702D">
        <w:rPr>
          <w:rFonts w:asciiTheme="minorHAnsi" w:hAnsiTheme="minorHAnsi" w:cs="Arial"/>
          <w:sz w:val="20"/>
          <w:szCs w:val="20"/>
        </w:rPr>
        <w:t xml:space="preserve"> (cinco) anos, sem prejuízo de multa de até 30% (trinta por cento) do valor contratado e demais cominações legais, nos seguintes casos:</w:t>
      </w:r>
    </w:p>
    <w:p w:rsidR="00C2702D" w:rsidRPr="00C2702D" w:rsidRDefault="00C2702D" w:rsidP="00C2702D">
      <w:pPr>
        <w:pStyle w:val="PargrafodaLista"/>
        <w:numPr>
          <w:ilvl w:val="0"/>
          <w:numId w:val="36"/>
        </w:numPr>
        <w:spacing w:after="0" w:line="240" w:lineRule="auto"/>
        <w:contextualSpacing w:val="0"/>
        <w:jc w:val="both"/>
        <w:rPr>
          <w:rFonts w:asciiTheme="minorHAnsi" w:hAnsiTheme="minorHAnsi" w:cs="Arial"/>
          <w:vanish/>
          <w:sz w:val="20"/>
          <w:szCs w:val="20"/>
          <w:lang w:eastAsia="pt-BR"/>
        </w:rPr>
      </w:pP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vanish/>
          <w:sz w:val="20"/>
          <w:szCs w:val="20"/>
          <w:lang w:eastAsia="pt-BR"/>
        </w:rPr>
      </w:pPr>
    </w:p>
    <w:p w:rsidR="00C2702D" w:rsidRPr="00EC2DE2" w:rsidRDefault="00EC2DE2" w:rsidP="00EC2DE2">
      <w:pPr>
        <w:spacing w:after="0" w:line="240" w:lineRule="auto"/>
        <w:jc w:val="both"/>
        <w:rPr>
          <w:rFonts w:asciiTheme="minorHAnsi" w:hAnsiTheme="minorHAnsi" w:cs="Arial"/>
          <w:sz w:val="20"/>
          <w:szCs w:val="20"/>
        </w:rPr>
      </w:pPr>
      <w:r>
        <w:rPr>
          <w:rFonts w:asciiTheme="minorHAnsi" w:hAnsiTheme="minorHAnsi" w:cs="Arial"/>
          <w:sz w:val="20"/>
          <w:szCs w:val="20"/>
        </w:rPr>
        <w:t xml:space="preserve">16.1.1. </w:t>
      </w:r>
      <w:r w:rsidR="00C2702D" w:rsidRPr="00EC2DE2">
        <w:rPr>
          <w:rFonts w:asciiTheme="minorHAnsi" w:hAnsiTheme="minorHAnsi" w:cs="Arial"/>
          <w:sz w:val="20"/>
          <w:szCs w:val="20"/>
        </w:rPr>
        <w:t>Cometer fraude fiscal;</w:t>
      </w:r>
    </w:p>
    <w:p w:rsidR="00C2702D" w:rsidRPr="00C2702D" w:rsidRDefault="00EC2DE2" w:rsidP="00EC2DE2">
      <w:pPr>
        <w:spacing w:after="0" w:line="240" w:lineRule="auto"/>
        <w:jc w:val="both"/>
        <w:rPr>
          <w:rFonts w:asciiTheme="minorHAnsi" w:hAnsiTheme="minorHAnsi" w:cs="Arial"/>
          <w:sz w:val="20"/>
          <w:szCs w:val="20"/>
        </w:rPr>
      </w:pPr>
      <w:r>
        <w:rPr>
          <w:rFonts w:asciiTheme="minorHAnsi" w:hAnsiTheme="minorHAnsi" w:cs="Arial"/>
          <w:sz w:val="20"/>
          <w:szCs w:val="20"/>
        </w:rPr>
        <w:t xml:space="preserve">16.1.2. </w:t>
      </w:r>
      <w:r w:rsidR="00C2702D" w:rsidRPr="00C2702D">
        <w:rPr>
          <w:rFonts w:asciiTheme="minorHAnsi" w:hAnsiTheme="minorHAnsi" w:cs="Arial"/>
          <w:sz w:val="20"/>
          <w:szCs w:val="20"/>
        </w:rPr>
        <w:t>Apresentar documento falso;</w:t>
      </w:r>
    </w:p>
    <w:p w:rsidR="00C2702D" w:rsidRPr="00C2702D" w:rsidRDefault="00EC2DE2" w:rsidP="00EC2DE2">
      <w:pPr>
        <w:spacing w:after="0" w:line="240" w:lineRule="auto"/>
        <w:jc w:val="both"/>
        <w:rPr>
          <w:rFonts w:asciiTheme="minorHAnsi" w:hAnsiTheme="minorHAnsi" w:cs="Arial"/>
          <w:sz w:val="20"/>
          <w:szCs w:val="20"/>
        </w:rPr>
      </w:pPr>
      <w:r>
        <w:rPr>
          <w:rFonts w:asciiTheme="minorHAnsi" w:hAnsiTheme="minorHAnsi" w:cs="Arial"/>
          <w:sz w:val="20"/>
          <w:szCs w:val="20"/>
        </w:rPr>
        <w:t xml:space="preserve">16.1.3. </w:t>
      </w:r>
      <w:r w:rsidR="00C2702D" w:rsidRPr="00C2702D">
        <w:rPr>
          <w:rFonts w:asciiTheme="minorHAnsi" w:hAnsiTheme="minorHAnsi" w:cs="Arial"/>
          <w:sz w:val="20"/>
          <w:szCs w:val="20"/>
        </w:rPr>
        <w:t>Fizer declaração falsa;</w:t>
      </w:r>
    </w:p>
    <w:p w:rsidR="00C2702D" w:rsidRPr="00C2702D" w:rsidRDefault="00EC2DE2" w:rsidP="00EC2DE2">
      <w:pPr>
        <w:spacing w:after="0" w:line="240" w:lineRule="auto"/>
        <w:jc w:val="both"/>
        <w:rPr>
          <w:rFonts w:asciiTheme="minorHAnsi" w:hAnsiTheme="minorHAnsi" w:cs="Arial"/>
          <w:sz w:val="20"/>
          <w:szCs w:val="20"/>
        </w:rPr>
      </w:pPr>
      <w:r>
        <w:rPr>
          <w:rFonts w:asciiTheme="minorHAnsi" w:hAnsiTheme="minorHAnsi" w:cs="Arial"/>
          <w:sz w:val="20"/>
          <w:szCs w:val="20"/>
        </w:rPr>
        <w:t xml:space="preserve">16.1.4. </w:t>
      </w:r>
      <w:r w:rsidR="00C2702D" w:rsidRPr="00C2702D">
        <w:rPr>
          <w:rFonts w:asciiTheme="minorHAnsi" w:hAnsiTheme="minorHAnsi" w:cs="Arial"/>
          <w:sz w:val="20"/>
          <w:szCs w:val="20"/>
        </w:rPr>
        <w:t>Comportar-se de modo inidôneo;</w:t>
      </w:r>
    </w:p>
    <w:p w:rsidR="00C2702D" w:rsidRPr="00C2702D" w:rsidRDefault="00EC2DE2" w:rsidP="00EC2DE2">
      <w:pPr>
        <w:spacing w:after="0" w:line="240" w:lineRule="auto"/>
        <w:jc w:val="both"/>
        <w:rPr>
          <w:rFonts w:asciiTheme="minorHAnsi" w:hAnsiTheme="minorHAnsi" w:cs="Arial"/>
          <w:sz w:val="20"/>
          <w:szCs w:val="20"/>
        </w:rPr>
      </w:pPr>
      <w:r>
        <w:rPr>
          <w:rFonts w:asciiTheme="minorHAnsi" w:hAnsiTheme="minorHAnsi" w:cs="Arial"/>
          <w:sz w:val="20"/>
          <w:szCs w:val="20"/>
        </w:rPr>
        <w:t xml:space="preserve">16.1.5. </w:t>
      </w:r>
      <w:r w:rsidR="00C2702D" w:rsidRPr="00C2702D">
        <w:rPr>
          <w:rFonts w:asciiTheme="minorHAnsi" w:hAnsiTheme="minorHAnsi" w:cs="Arial"/>
          <w:sz w:val="20"/>
          <w:szCs w:val="20"/>
        </w:rPr>
        <w:t>Deixar de entregar a documentação exigida no certame;</w:t>
      </w:r>
    </w:p>
    <w:p w:rsidR="00C2702D" w:rsidRPr="00C2702D" w:rsidRDefault="00EC2DE2" w:rsidP="00EC2DE2">
      <w:pPr>
        <w:spacing w:after="0" w:line="240" w:lineRule="auto"/>
        <w:jc w:val="both"/>
        <w:rPr>
          <w:rFonts w:asciiTheme="minorHAnsi" w:hAnsiTheme="minorHAnsi" w:cs="Arial"/>
          <w:sz w:val="20"/>
          <w:szCs w:val="20"/>
        </w:rPr>
      </w:pPr>
      <w:r>
        <w:rPr>
          <w:rFonts w:asciiTheme="minorHAnsi" w:hAnsiTheme="minorHAnsi" w:cs="Arial"/>
          <w:sz w:val="20"/>
          <w:szCs w:val="20"/>
        </w:rPr>
        <w:t xml:space="preserve">16.1.6. </w:t>
      </w:r>
      <w:r w:rsidR="00C2702D" w:rsidRPr="00C2702D">
        <w:rPr>
          <w:rFonts w:asciiTheme="minorHAnsi" w:hAnsiTheme="minorHAnsi" w:cs="Arial"/>
          <w:sz w:val="20"/>
          <w:szCs w:val="20"/>
        </w:rPr>
        <w:t>Não mantiver a proposta;</w:t>
      </w:r>
    </w:p>
    <w:p w:rsidR="00C2702D" w:rsidRPr="00C2702D" w:rsidRDefault="00EC2DE2" w:rsidP="00EC2DE2">
      <w:pPr>
        <w:spacing w:after="0" w:line="240" w:lineRule="auto"/>
        <w:jc w:val="both"/>
        <w:rPr>
          <w:rFonts w:asciiTheme="minorHAnsi" w:hAnsiTheme="minorHAnsi" w:cs="Arial"/>
          <w:sz w:val="20"/>
          <w:szCs w:val="20"/>
        </w:rPr>
      </w:pPr>
      <w:r>
        <w:rPr>
          <w:rFonts w:asciiTheme="minorHAnsi" w:hAnsiTheme="minorHAnsi" w:cs="Arial"/>
          <w:sz w:val="20"/>
          <w:szCs w:val="20"/>
        </w:rPr>
        <w:t xml:space="preserve">16.1.7. </w:t>
      </w:r>
      <w:r w:rsidR="00C2702D" w:rsidRPr="00C2702D">
        <w:rPr>
          <w:rFonts w:asciiTheme="minorHAnsi" w:hAnsiTheme="minorHAnsi" w:cs="Arial"/>
          <w:sz w:val="20"/>
          <w:szCs w:val="20"/>
        </w:rPr>
        <w:t>Fraudar ou retardar de qualquer forma a execução do contrato;</w:t>
      </w:r>
    </w:p>
    <w:p w:rsidR="00C2702D" w:rsidRPr="00C2702D" w:rsidRDefault="00EC2DE2" w:rsidP="00EC2DE2">
      <w:pPr>
        <w:spacing w:after="0" w:line="240" w:lineRule="auto"/>
        <w:jc w:val="both"/>
        <w:rPr>
          <w:rFonts w:asciiTheme="minorHAnsi" w:hAnsiTheme="minorHAnsi" w:cs="Arial"/>
          <w:sz w:val="20"/>
          <w:szCs w:val="20"/>
        </w:rPr>
      </w:pPr>
      <w:r>
        <w:rPr>
          <w:rFonts w:asciiTheme="minorHAnsi" w:hAnsiTheme="minorHAnsi" w:cs="Arial"/>
          <w:sz w:val="20"/>
          <w:szCs w:val="20"/>
        </w:rPr>
        <w:t xml:space="preserve">16.1.8. </w:t>
      </w:r>
      <w:r w:rsidR="00C2702D" w:rsidRPr="00C2702D">
        <w:rPr>
          <w:rFonts w:asciiTheme="minorHAnsi" w:hAnsiTheme="minorHAnsi" w:cs="Arial"/>
          <w:sz w:val="20"/>
          <w:szCs w:val="20"/>
        </w:rPr>
        <w:t>Não cumprir com a execução do contrato;</w:t>
      </w:r>
    </w:p>
    <w:p w:rsidR="00C2702D" w:rsidRPr="00C2702D" w:rsidRDefault="00AD4A38" w:rsidP="00AD4A38">
      <w:pPr>
        <w:spacing w:after="0" w:line="240" w:lineRule="auto"/>
        <w:jc w:val="both"/>
        <w:rPr>
          <w:rFonts w:asciiTheme="minorHAnsi" w:hAnsiTheme="minorHAnsi" w:cs="Arial"/>
          <w:sz w:val="20"/>
          <w:szCs w:val="20"/>
        </w:rPr>
      </w:pPr>
      <w:r w:rsidRPr="00AD4A38">
        <w:rPr>
          <w:rFonts w:asciiTheme="minorHAnsi" w:hAnsiTheme="minorHAnsi" w:cs="Arial"/>
          <w:b/>
          <w:sz w:val="20"/>
          <w:szCs w:val="20"/>
        </w:rPr>
        <w:t>16.2.</w:t>
      </w:r>
      <w:r>
        <w:rPr>
          <w:rFonts w:asciiTheme="minorHAnsi" w:hAnsiTheme="minorHAnsi" w:cs="Arial"/>
          <w:sz w:val="20"/>
          <w:szCs w:val="20"/>
        </w:rPr>
        <w:t xml:space="preserve"> </w:t>
      </w:r>
      <w:r w:rsidR="00C2702D" w:rsidRPr="00C2702D">
        <w:rPr>
          <w:rFonts w:asciiTheme="minorHAnsi" w:hAnsiTheme="minorHAnsi" w:cs="Arial"/>
          <w:sz w:val="20"/>
          <w:szCs w:val="20"/>
        </w:rPr>
        <w:t xml:space="preserve">Para os fins deste item, reputar-se-ão inidôneos atos como os descritos nos </w:t>
      </w:r>
      <w:proofErr w:type="spellStart"/>
      <w:r w:rsidR="00C2702D" w:rsidRPr="00C2702D">
        <w:rPr>
          <w:rFonts w:asciiTheme="minorHAnsi" w:hAnsiTheme="minorHAnsi" w:cs="Arial"/>
          <w:sz w:val="20"/>
          <w:szCs w:val="20"/>
        </w:rPr>
        <w:t>arts</w:t>
      </w:r>
      <w:proofErr w:type="spellEnd"/>
      <w:r w:rsidR="00C2702D" w:rsidRPr="00C2702D">
        <w:rPr>
          <w:rFonts w:asciiTheme="minorHAnsi" w:hAnsiTheme="minorHAnsi" w:cs="Arial"/>
          <w:sz w:val="20"/>
          <w:szCs w:val="20"/>
        </w:rPr>
        <w:t>. 90, 92, 93, 94, 95 e 96 da Lei nº 8.666/93.</w:t>
      </w:r>
    </w:p>
    <w:p w:rsidR="00C2702D" w:rsidRPr="00C2702D" w:rsidRDefault="00AD4A38" w:rsidP="00AD4A38">
      <w:pPr>
        <w:spacing w:after="0" w:line="240" w:lineRule="auto"/>
        <w:jc w:val="both"/>
        <w:rPr>
          <w:rFonts w:asciiTheme="minorHAnsi" w:hAnsiTheme="minorHAnsi" w:cs="Arial"/>
          <w:sz w:val="20"/>
          <w:szCs w:val="20"/>
        </w:rPr>
      </w:pPr>
      <w:r w:rsidRPr="00AD4A38">
        <w:rPr>
          <w:rFonts w:asciiTheme="minorHAnsi" w:hAnsiTheme="minorHAnsi" w:cs="Arial"/>
          <w:b/>
          <w:sz w:val="20"/>
          <w:szCs w:val="20"/>
        </w:rPr>
        <w:t>16.3.</w:t>
      </w:r>
      <w:r>
        <w:rPr>
          <w:rFonts w:asciiTheme="minorHAnsi" w:hAnsiTheme="minorHAnsi" w:cs="Arial"/>
          <w:sz w:val="20"/>
          <w:szCs w:val="20"/>
        </w:rPr>
        <w:t xml:space="preserve"> </w:t>
      </w:r>
      <w:r w:rsidR="00C2702D" w:rsidRPr="00C2702D">
        <w:rPr>
          <w:rFonts w:asciiTheme="minorHAnsi" w:hAnsiTheme="minorHAnsi" w:cs="Arial"/>
          <w:sz w:val="20"/>
          <w:szCs w:val="20"/>
        </w:rPr>
        <w:t>A multa, eventualmente imposta à contratada, será descontada da fatura a que fizer jus, acrescida de juros moratórios de 1% (um por cento) ao mês. Caso a Contratada não tenha nenhum valor a receber do Estado, ser-lhe-á concedido o prazo de 05 (cinco) dias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C2702D" w:rsidRPr="00C2702D" w:rsidRDefault="00AD4A38" w:rsidP="00AD4A38">
      <w:pPr>
        <w:spacing w:after="0" w:line="240" w:lineRule="auto"/>
        <w:jc w:val="both"/>
        <w:rPr>
          <w:rFonts w:asciiTheme="minorHAnsi" w:hAnsiTheme="minorHAnsi" w:cs="Arial"/>
          <w:sz w:val="20"/>
          <w:szCs w:val="20"/>
        </w:rPr>
      </w:pPr>
      <w:r w:rsidRPr="00AD4A38">
        <w:rPr>
          <w:rFonts w:asciiTheme="minorHAnsi" w:hAnsiTheme="minorHAnsi" w:cs="Arial"/>
          <w:b/>
          <w:sz w:val="20"/>
          <w:szCs w:val="20"/>
        </w:rPr>
        <w:t>16.4.</w:t>
      </w:r>
      <w:r>
        <w:rPr>
          <w:rFonts w:asciiTheme="minorHAnsi" w:hAnsiTheme="minorHAnsi" w:cs="Arial"/>
          <w:sz w:val="20"/>
          <w:szCs w:val="20"/>
        </w:rPr>
        <w:t xml:space="preserve"> </w:t>
      </w:r>
      <w:r w:rsidR="00C2702D" w:rsidRPr="00C2702D">
        <w:rPr>
          <w:rFonts w:asciiTheme="minorHAnsi" w:hAnsiTheme="minorHAnsi" w:cs="Arial"/>
          <w:sz w:val="20"/>
          <w:szCs w:val="20"/>
        </w:rPr>
        <w:t>A multa será aplicada, após o julgamento da defesa apresentada pela Contratada no prazo de até 05(cinco) dias úteis contados da data de sua notificação. Decaído este prazo, sem manifestação da Contratada, a Contratante aplicará e executará automaticamente a multa.</w:t>
      </w:r>
    </w:p>
    <w:p w:rsidR="00C2702D" w:rsidRPr="00C2702D" w:rsidRDefault="00AD4A38" w:rsidP="00AD4A38">
      <w:pPr>
        <w:spacing w:after="0" w:line="240" w:lineRule="auto"/>
        <w:jc w:val="both"/>
        <w:rPr>
          <w:rFonts w:asciiTheme="minorHAnsi" w:hAnsiTheme="minorHAnsi" w:cs="Arial"/>
          <w:sz w:val="20"/>
          <w:szCs w:val="20"/>
        </w:rPr>
      </w:pPr>
      <w:r w:rsidRPr="00AD4A38">
        <w:rPr>
          <w:rFonts w:asciiTheme="minorHAnsi" w:hAnsiTheme="minorHAnsi" w:cs="Arial"/>
          <w:b/>
          <w:sz w:val="20"/>
          <w:szCs w:val="20"/>
        </w:rPr>
        <w:t>16.5.</w:t>
      </w:r>
      <w:r>
        <w:rPr>
          <w:rFonts w:asciiTheme="minorHAnsi" w:hAnsiTheme="minorHAnsi" w:cs="Arial"/>
          <w:sz w:val="20"/>
          <w:szCs w:val="20"/>
        </w:rPr>
        <w:t xml:space="preserve"> </w:t>
      </w:r>
      <w:r w:rsidR="00C2702D" w:rsidRPr="00C2702D">
        <w:rPr>
          <w:rFonts w:asciiTheme="minorHAnsi" w:hAnsiTheme="minorHAnsi" w:cs="Arial"/>
          <w:sz w:val="20"/>
          <w:szCs w:val="20"/>
        </w:rPr>
        <w:t>Para julgamento da defesa apresentada pela Contratada ou aplicação da multa, fica facultada da área responsável consultar a Superintendência de Assuntos Jurídicos da SES/TO.</w:t>
      </w:r>
    </w:p>
    <w:p w:rsidR="00C2702D" w:rsidRPr="00C2702D" w:rsidRDefault="00AD4A38" w:rsidP="00AD4A38">
      <w:pPr>
        <w:spacing w:after="0" w:line="240" w:lineRule="auto"/>
        <w:jc w:val="both"/>
        <w:rPr>
          <w:rFonts w:asciiTheme="minorHAnsi" w:hAnsiTheme="minorHAnsi" w:cs="Arial"/>
          <w:sz w:val="20"/>
          <w:szCs w:val="20"/>
        </w:rPr>
      </w:pPr>
      <w:r w:rsidRPr="00AD4A38">
        <w:rPr>
          <w:rFonts w:asciiTheme="minorHAnsi" w:hAnsiTheme="minorHAnsi" w:cs="Arial"/>
          <w:b/>
          <w:sz w:val="20"/>
          <w:szCs w:val="20"/>
        </w:rPr>
        <w:t>16.6.</w:t>
      </w:r>
      <w:r>
        <w:rPr>
          <w:rFonts w:asciiTheme="minorHAnsi" w:hAnsiTheme="minorHAnsi" w:cs="Arial"/>
          <w:sz w:val="20"/>
          <w:szCs w:val="20"/>
        </w:rPr>
        <w:t xml:space="preserve"> </w:t>
      </w:r>
      <w:r w:rsidR="00C2702D" w:rsidRPr="00C2702D">
        <w:rPr>
          <w:rFonts w:asciiTheme="minorHAnsi" w:hAnsiTheme="minorHAnsi" w:cs="Arial"/>
          <w:sz w:val="20"/>
          <w:szCs w:val="20"/>
        </w:rPr>
        <w:t>As multas previstas nesta seção não eximem a adjudicatária ou Contratada da reparação dos eventuais danos, perdas ou prejuízos que seu ato punível venha causar à Administração ou a terceiros.</w:t>
      </w:r>
    </w:p>
    <w:p w:rsidR="00C2702D" w:rsidRPr="00C2702D" w:rsidRDefault="00AD4A38" w:rsidP="00AD4A38">
      <w:pPr>
        <w:spacing w:after="0" w:line="240" w:lineRule="auto"/>
        <w:jc w:val="both"/>
        <w:rPr>
          <w:rFonts w:asciiTheme="minorHAnsi" w:hAnsiTheme="minorHAnsi" w:cs="Arial"/>
          <w:sz w:val="20"/>
          <w:szCs w:val="20"/>
          <w:u w:val="single"/>
        </w:rPr>
      </w:pPr>
      <w:r w:rsidRPr="00AD4A38">
        <w:rPr>
          <w:rFonts w:asciiTheme="minorHAnsi" w:hAnsiTheme="minorHAnsi" w:cs="Arial"/>
          <w:b/>
          <w:sz w:val="20"/>
          <w:szCs w:val="20"/>
        </w:rPr>
        <w:t>16.7.</w:t>
      </w:r>
      <w:r>
        <w:rPr>
          <w:rFonts w:asciiTheme="minorHAnsi" w:hAnsiTheme="minorHAnsi" w:cs="Arial"/>
          <w:sz w:val="20"/>
          <w:szCs w:val="20"/>
        </w:rPr>
        <w:t xml:space="preserve"> </w:t>
      </w:r>
      <w:r w:rsidR="00C2702D" w:rsidRPr="00C2702D">
        <w:rPr>
          <w:rFonts w:asciiTheme="minorHAnsi" w:hAnsiTheme="minorHAnsi" w:cs="Arial"/>
          <w:sz w:val="20"/>
          <w:szCs w:val="20"/>
          <w:u w:val="single"/>
        </w:rPr>
        <w:t>Poderá haver ainda, pena de:</w:t>
      </w: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vanish/>
          <w:sz w:val="20"/>
          <w:szCs w:val="20"/>
          <w:u w:val="single"/>
          <w:lang w:eastAsia="pt-BR"/>
        </w:rPr>
      </w:pP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vanish/>
          <w:sz w:val="20"/>
          <w:szCs w:val="20"/>
          <w:u w:val="single"/>
          <w:lang w:eastAsia="pt-BR"/>
        </w:rPr>
      </w:pP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vanish/>
          <w:sz w:val="20"/>
          <w:szCs w:val="20"/>
          <w:u w:val="single"/>
          <w:lang w:eastAsia="pt-BR"/>
        </w:rPr>
      </w:pP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vanish/>
          <w:sz w:val="20"/>
          <w:szCs w:val="20"/>
          <w:u w:val="single"/>
          <w:lang w:eastAsia="pt-BR"/>
        </w:rPr>
      </w:pP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vanish/>
          <w:sz w:val="20"/>
          <w:szCs w:val="20"/>
          <w:u w:val="single"/>
          <w:lang w:eastAsia="pt-BR"/>
        </w:rPr>
      </w:pPr>
    </w:p>
    <w:p w:rsidR="00C2702D" w:rsidRPr="00C2702D" w:rsidRDefault="00C2702D" w:rsidP="00C2702D">
      <w:pPr>
        <w:pStyle w:val="PargrafodaLista"/>
        <w:numPr>
          <w:ilvl w:val="1"/>
          <w:numId w:val="36"/>
        </w:numPr>
        <w:spacing w:after="0" w:line="240" w:lineRule="auto"/>
        <w:contextualSpacing w:val="0"/>
        <w:jc w:val="both"/>
        <w:rPr>
          <w:rFonts w:asciiTheme="minorHAnsi" w:hAnsiTheme="minorHAnsi" w:cs="Arial"/>
          <w:vanish/>
          <w:sz w:val="20"/>
          <w:szCs w:val="20"/>
          <w:u w:val="single"/>
          <w:lang w:eastAsia="pt-BR"/>
        </w:rPr>
      </w:pPr>
    </w:p>
    <w:p w:rsidR="00C2702D" w:rsidRPr="00AD4A38" w:rsidRDefault="00AD4A38" w:rsidP="00AD4A38">
      <w:pPr>
        <w:spacing w:after="0" w:line="240" w:lineRule="auto"/>
        <w:jc w:val="both"/>
        <w:rPr>
          <w:rFonts w:asciiTheme="minorHAnsi" w:hAnsiTheme="minorHAnsi" w:cs="Arial"/>
          <w:sz w:val="20"/>
          <w:szCs w:val="20"/>
        </w:rPr>
      </w:pPr>
      <w:r>
        <w:rPr>
          <w:rFonts w:asciiTheme="minorHAnsi" w:hAnsiTheme="minorHAnsi" w:cs="Arial"/>
          <w:sz w:val="20"/>
          <w:szCs w:val="20"/>
          <w:u w:val="single"/>
        </w:rPr>
        <w:t xml:space="preserve">16.7.1. </w:t>
      </w:r>
      <w:r w:rsidR="00C2702D" w:rsidRPr="00AD4A38">
        <w:rPr>
          <w:rFonts w:asciiTheme="minorHAnsi" w:hAnsiTheme="minorHAnsi" w:cs="Arial"/>
          <w:sz w:val="20"/>
          <w:szCs w:val="20"/>
          <w:u w:val="single"/>
        </w:rPr>
        <w:t>Advertência</w:t>
      </w:r>
      <w:r w:rsidR="00C2702D" w:rsidRPr="00AD4A38">
        <w:rPr>
          <w:rFonts w:asciiTheme="minorHAnsi" w:hAnsiTheme="minorHAnsi" w:cs="Arial"/>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 serviços da contratante, desde que não caiba a aplicação de sanção mais grave;</w:t>
      </w:r>
    </w:p>
    <w:p w:rsidR="00C2702D" w:rsidRPr="00C2702D" w:rsidRDefault="00AD4A38" w:rsidP="00AF2466">
      <w:pPr>
        <w:spacing w:after="0" w:line="240" w:lineRule="auto"/>
        <w:jc w:val="both"/>
        <w:rPr>
          <w:rFonts w:asciiTheme="minorHAnsi" w:hAnsiTheme="minorHAnsi" w:cs="Arial"/>
          <w:sz w:val="20"/>
          <w:szCs w:val="20"/>
        </w:rPr>
      </w:pPr>
      <w:r>
        <w:rPr>
          <w:rFonts w:asciiTheme="minorHAnsi" w:hAnsiTheme="minorHAnsi" w:cs="Arial"/>
          <w:sz w:val="20"/>
          <w:szCs w:val="20"/>
        </w:rPr>
        <w:t>1</w:t>
      </w:r>
      <w:r w:rsidR="00E94E2B">
        <w:rPr>
          <w:rFonts w:asciiTheme="minorHAnsi" w:hAnsiTheme="minorHAnsi" w:cs="Arial"/>
          <w:sz w:val="20"/>
          <w:szCs w:val="20"/>
        </w:rPr>
        <w:t>6</w:t>
      </w:r>
      <w:r>
        <w:rPr>
          <w:rFonts w:asciiTheme="minorHAnsi" w:hAnsiTheme="minorHAnsi" w:cs="Arial"/>
          <w:sz w:val="20"/>
          <w:szCs w:val="20"/>
        </w:rPr>
        <w:t xml:space="preserve">.1.2. </w:t>
      </w:r>
      <w:r w:rsidR="00C2702D" w:rsidRPr="00C2702D">
        <w:rPr>
          <w:rFonts w:asciiTheme="minorHAnsi" w:hAnsiTheme="minorHAnsi" w:cs="Arial"/>
          <w:sz w:val="20"/>
          <w:szCs w:val="20"/>
        </w:rPr>
        <w:t>Suspensão temporária de participar em licitação e impedimento de contratar com a Administração Pública Direta e Indireta da União, dos Estados, do Distrito Federal e dos Municípios, pelo prazo não superior a 05 (cinco) anos;</w:t>
      </w:r>
    </w:p>
    <w:p w:rsidR="00C2702D" w:rsidRPr="00C2702D" w:rsidRDefault="00AD4A38" w:rsidP="00AD4A38">
      <w:pPr>
        <w:spacing w:after="0" w:line="240" w:lineRule="auto"/>
        <w:jc w:val="both"/>
        <w:rPr>
          <w:rFonts w:asciiTheme="minorHAnsi" w:hAnsiTheme="minorHAnsi" w:cs="Arial"/>
          <w:sz w:val="20"/>
          <w:szCs w:val="20"/>
        </w:rPr>
      </w:pPr>
      <w:r>
        <w:rPr>
          <w:rFonts w:asciiTheme="minorHAnsi" w:hAnsiTheme="minorHAnsi" w:cs="Arial"/>
          <w:sz w:val="20"/>
          <w:szCs w:val="20"/>
        </w:rPr>
        <w:lastRenderedPageBreak/>
        <w:t>1</w:t>
      </w:r>
      <w:r w:rsidR="00E94E2B">
        <w:rPr>
          <w:rFonts w:asciiTheme="minorHAnsi" w:hAnsiTheme="minorHAnsi" w:cs="Arial"/>
          <w:sz w:val="20"/>
          <w:szCs w:val="20"/>
        </w:rPr>
        <w:t>6</w:t>
      </w:r>
      <w:r>
        <w:rPr>
          <w:rFonts w:asciiTheme="minorHAnsi" w:hAnsiTheme="minorHAnsi" w:cs="Arial"/>
          <w:sz w:val="20"/>
          <w:szCs w:val="20"/>
        </w:rPr>
        <w:t xml:space="preserve">.1.3. </w:t>
      </w:r>
      <w:r w:rsidR="00C2702D" w:rsidRPr="00C2702D">
        <w:rPr>
          <w:rFonts w:asciiTheme="minorHAnsi" w:hAnsiTheme="minorHAnsi" w:cs="Arial"/>
          <w:sz w:val="20"/>
          <w:szCs w:val="20"/>
        </w:rPr>
        <w:t xml:space="preserve">Declaração de inidoneidade para licitar ou contratar com a Administração Pública Direta e Indireta da União, dos Estados, do Distrito Federal e dos Municípios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00C2702D" w:rsidRPr="00C2702D">
        <w:rPr>
          <w:rFonts w:asciiTheme="minorHAnsi" w:hAnsiTheme="minorHAnsi" w:cs="Arial"/>
          <w:sz w:val="20"/>
          <w:szCs w:val="20"/>
        </w:rPr>
        <w:t>após</w:t>
      </w:r>
      <w:proofErr w:type="gramEnd"/>
      <w:r w:rsidR="00C2702D" w:rsidRPr="00C2702D">
        <w:rPr>
          <w:rFonts w:asciiTheme="minorHAnsi" w:hAnsiTheme="minorHAnsi" w:cs="Arial"/>
          <w:sz w:val="20"/>
          <w:szCs w:val="20"/>
        </w:rPr>
        <w:t xml:space="preserve"> decorrido o prazo da sanção aplicada com base na alínea anterior.</w:t>
      </w:r>
    </w:p>
    <w:p w:rsidR="00C2702D" w:rsidRPr="00C2702D" w:rsidRDefault="005A3236" w:rsidP="005A3236">
      <w:pPr>
        <w:spacing w:after="0" w:line="240" w:lineRule="auto"/>
        <w:jc w:val="both"/>
        <w:rPr>
          <w:rFonts w:asciiTheme="minorHAnsi" w:hAnsiTheme="minorHAnsi" w:cs="Arial"/>
          <w:sz w:val="20"/>
          <w:szCs w:val="20"/>
        </w:rPr>
      </w:pPr>
      <w:r w:rsidRPr="005A3236">
        <w:rPr>
          <w:rFonts w:asciiTheme="minorHAnsi" w:hAnsiTheme="minorHAnsi" w:cs="Arial"/>
          <w:b/>
          <w:sz w:val="20"/>
          <w:szCs w:val="20"/>
        </w:rPr>
        <w:t>16.8.</w:t>
      </w:r>
      <w:r>
        <w:rPr>
          <w:rFonts w:asciiTheme="minorHAnsi" w:hAnsiTheme="minorHAnsi" w:cs="Arial"/>
          <w:sz w:val="20"/>
          <w:szCs w:val="20"/>
        </w:rPr>
        <w:t xml:space="preserve"> </w:t>
      </w:r>
      <w:r w:rsidR="00C2702D" w:rsidRPr="00C2702D">
        <w:rPr>
          <w:rFonts w:asciiTheme="minorHAnsi" w:hAnsiTheme="minorHAnsi" w:cs="Arial"/>
          <w:sz w:val="20"/>
          <w:szCs w:val="20"/>
        </w:rPr>
        <w:t>As sanções são independentes e a aplicação de uma não exclui a das outras.</w:t>
      </w:r>
    </w:p>
    <w:p w:rsidR="00C2702D" w:rsidRPr="00C2702D" w:rsidRDefault="005A3236" w:rsidP="005A3236">
      <w:pPr>
        <w:spacing w:after="0" w:line="240" w:lineRule="auto"/>
        <w:jc w:val="both"/>
        <w:rPr>
          <w:rFonts w:asciiTheme="minorHAnsi" w:hAnsiTheme="minorHAnsi" w:cs="Arial"/>
          <w:sz w:val="20"/>
          <w:szCs w:val="20"/>
        </w:rPr>
      </w:pPr>
      <w:r w:rsidRPr="005A3236">
        <w:rPr>
          <w:rFonts w:asciiTheme="minorHAnsi" w:hAnsiTheme="minorHAnsi" w:cs="Arial"/>
          <w:b/>
          <w:sz w:val="20"/>
          <w:szCs w:val="20"/>
        </w:rPr>
        <w:t>16.9.</w:t>
      </w:r>
      <w:r>
        <w:rPr>
          <w:rFonts w:asciiTheme="minorHAnsi" w:hAnsiTheme="minorHAnsi" w:cs="Arial"/>
          <w:sz w:val="20"/>
          <w:szCs w:val="20"/>
        </w:rPr>
        <w:t xml:space="preserve"> </w:t>
      </w:r>
      <w:r w:rsidR="00C2702D" w:rsidRPr="00C2702D">
        <w:rPr>
          <w:rFonts w:asciiTheme="minorHAnsi" w:hAnsiTheme="minorHAnsi" w:cs="Arial"/>
          <w:sz w:val="20"/>
          <w:szCs w:val="20"/>
        </w:rPr>
        <w:t>Todas as sanções poderão, a critério da SES/TO, tramitar nos autos que correm o procedimento licitatório.</w:t>
      </w: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5E63A3" w:rsidRDefault="005E63A3" w:rsidP="00AD1F48">
      <w:pPr>
        <w:jc w:val="right"/>
        <w:rPr>
          <w:sz w:val="20"/>
          <w:szCs w:val="20"/>
        </w:rPr>
      </w:pPr>
    </w:p>
    <w:p w:rsidR="005E63A3" w:rsidRDefault="005E63A3" w:rsidP="00AD1F48">
      <w:pPr>
        <w:jc w:val="right"/>
        <w:rPr>
          <w:sz w:val="20"/>
          <w:szCs w:val="20"/>
        </w:rPr>
      </w:pPr>
    </w:p>
    <w:p w:rsidR="005E63A3" w:rsidRDefault="005E63A3" w:rsidP="00AD1F48">
      <w:pPr>
        <w:jc w:val="right"/>
        <w:rPr>
          <w:sz w:val="20"/>
          <w:szCs w:val="20"/>
        </w:rPr>
      </w:pPr>
    </w:p>
    <w:p w:rsidR="005E63A3" w:rsidRDefault="005E63A3" w:rsidP="00AD1F48">
      <w:pPr>
        <w:jc w:val="right"/>
        <w:rPr>
          <w:sz w:val="20"/>
          <w:szCs w:val="20"/>
        </w:rPr>
      </w:pPr>
    </w:p>
    <w:p w:rsidR="005E63A3" w:rsidRDefault="005E63A3" w:rsidP="00AD1F48">
      <w:pPr>
        <w:jc w:val="right"/>
        <w:rPr>
          <w:sz w:val="20"/>
          <w:szCs w:val="20"/>
        </w:rPr>
      </w:pPr>
    </w:p>
    <w:p w:rsidR="005E63A3" w:rsidRDefault="005E63A3" w:rsidP="00AD1F48">
      <w:pPr>
        <w:jc w:val="right"/>
        <w:rPr>
          <w:sz w:val="20"/>
          <w:szCs w:val="20"/>
        </w:rPr>
      </w:pPr>
    </w:p>
    <w:p w:rsidR="005E63A3" w:rsidRDefault="005E63A3" w:rsidP="00AD1F48">
      <w:pPr>
        <w:jc w:val="right"/>
        <w:rPr>
          <w:sz w:val="20"/>
          <w:szCs w:val="20"/>
        </w:rPr>
      </w:pPr>
    </w:p>
    <w:p w:rsidR="006A65C0" w:rsidRDefault="006A65C0" w:rsidP="00AD1F48">
      <w:pPr>
        <w:jc w:val="right"/>
        <w:rPr>
          <w:sz w:val="20"/>
          <w:szCs w:val="20"/>
        </w:rPr>
      </w:pPr>
    </w:p>
    <w:p w:rsidR="006A65C0" w:rsidRDefault="006A65C0" w:rsidP="00AD1F48">
      <w:pPr>
        <w:jc w:val="right"/>
        <w:rPr>
          <w:sz w:val="20"/>
          <w:szCs w:val="20"/>
        </w:rPr>
      </w:pPr>
    </w:p>
    <w:p w:rsidR="006A65C0" w:rsidRDefault="006A65C0" w:rsidP="00AD1F48">
      <w:pPr>
        <w:jc w:val="right"/>
        <w:rPr>
          <w:sz w:val="20"/>
          <w:szCs w:val="20"/>
        </w:rPr>
      </w:pPr>
    </w:p>
    <w:p w:rsidR="006A65C0" w:rsidRDefault="006A65C0" w:rsidP="00AD1F48">
      <w:pPr>
        <w:jc w:val="right"/>
        <w:rPr>
          <w:sz w:val="20"/>
          <w:szCs w:val="20"/>
        </w:rPr>
      </w:pPr>
    </w:p>
    <w:p w:rsidR="00891648" w:rsidRDefault="00891648" w:rsidP="00AD1F48">
      <w:pPr>
        <w:jc w:val="right"/>
        <w:rPr>
          <w:sz w:val="20"/>
          <w:szCs w:val="20"/>
        </w:rPr>
      </w:pPr>
    </w:p>
    <w:p w:rsidR="00AF2466" w:rsidRDefault="00AF2466" w:rsidP="00AD1F48">
      <w:pPr>
        <w:jc w:val="right"/>
        <w:rPr>
          <w:sz w:val="20"/>
          <w:szCs w:val="20"/>
        </w:rPr>
      </w:pPr>
    </w:p>
    <w:p w:rsidR="00AF2466" w:rsidRDefault="00AF2466" w:rsidP="00AD1F48">
      <w:pPr>
        <w:jc w:val="right"/>
        <w:rPr>
          <w:sz w:val="20"/>
          <w:szCs w:val="20"/>
        </w:rPr>
      </w:pPr>
    </w:p>
    <w:p w:rsidR="00AF2466" w:rsidRDefault="00AF2466" w:rsidP="00AD1F48">
      <w:pPr>
        <w:jc w:val="right"/>
        <w:rPr>
          <w:sz w:val="20"/>
          <w:szCs w:val="20"/>
        </w:rPr>
      </w:pPr>
    </w:p>
    <w:p w:rsidR="00AF2466" w:rsidRDefault="00AF2466" w:rsidP="00AD1F48">
      <w:pPr>
        <w:jc w:val="right"/>
        <w:rPr>
          <w:sz w:val="20"/>
          <w:szCs w:val="20"/>
        </w:rPr>
      </w:pPr>
    </w:p>
    <w:p w:rsidR="00AF2466" w:rsidRDefault="00AF2466" w:rsidP="00AD1F48">
      <w:pPr>
        <w:jc w:val="right"/>
        <w:rPr>
          <w:sz w:val="20"/>
          <w:szCs w:val="20"/>
        </w:rPr>
      </w:pPr>
    </w:p>
    <w:p w:rsidR="00AF2466" w:rsidRDefault="00AF2466" w:rsidP="00AD1F48">
      <w:pPr>
        <w:jc w:val="right"/>
        <w:rPr>
          <w:sz w:val="20"/>
          <w:szCs w:val="20"/>
        </w:rPr>
      </w:pPr>
    </w:p>
    <w:p w:rsidR="006A65C0" w:rsidRDefault="006A65C0" w:rsidP="00AD1F48">
      <w:pPr>
        <w:jc w:val="right"/>
        <w:rPr>
          <w:sz w:val="20"/>
          <w:szCs w:val="20"/>
        </w:rPr>
      </w:pPr>
    </w:p>
    <w:p w:rsidR="00C83C07" w:rsidRDefault="00C83C07" w:rsidP="00CA508B">
      <w:pPr>
        <w:rPr>
          <w:sz w:val="20"/>
          <w:szCs w:val="20"/>
        </w:rPr>
      </w:pPr>
    </w:p>
    <w:p w:rsidR="006E5900" w:rsidRDefault="00166183" w:rsidP="004E1431">
      <w:pPr>
        <w:tabs>
          <w:tab w:val="left" w:pos="1800"/>
        </w:tabs>
        <w:spacing w:after="0" w:line="240" w:lineRule="auto"/>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4E1431" w:rsidRPr="00975295" w:rsidRDefault="004E1431" w:rsidP="004E1431">
      <w:pPr>
        <w:tabs>
          <w:tab w:val="left" w:pos="1800"/>
        </w:tabs>
        <w:spacing w:after="0" w:line="240" w:lineRule="auto"/>
        <w:jc w:val="center"/>
        <w:rPr>
          <w:b/>
          <w:bCs/>
          <w:sz w:val="20"/>
          <w:szCs w:val="20"/>
          <w:u w:val="single"/>
        </w:rPr>
      </w:pPr>
      <w:r>
        <w:rPr>
          <w:b/>
          <w:bCs/>
          <w:sz w:val="20"/>
          <w:szCs w:val="20"/>
          <w:u w:val="single"/>
        </w:rPr>
        <w:t>MINUTA DO CONTRATO</w:t>
      </w:r>
    </w:p>
    <w:p w:rsidR="006A65C0" w:rsidRPr="00741AAF" w:rsidRDefault="006A65C0" w:rsidP="006A65C0">
      <w:pPr>
        <w:spacing w:before="120" w:after="120" w:line="240" w:lineRule="auto"/>
        <w:jc w:val="both"/>
        <w:rPr>
          <w:rFonts w:asciiTheme="minorHAnsi" w:hAnsiTheme="minorHAnsi" w:cs="Calibri"/>
          <w:b/>
          <w:sz w:val="20"/>
          <w:szCs w:val="20"/>
        </w:rPr>
      </w:pPr>
      <w:r w:rsidRPr="00741AAF">
        <w:rPr>
          <w:rFonts w:asciiTheme="minorHAnsi" w:hAnsiTheme="minorHAnsi" w:cs="Calibri"/>
          <w:b/>
          <w:sz w:val="20"/>
          <w:szCs w:val="20"/>
        </w:rPr>
        <w:t xml:space="preserve">TERMO DE CONTRATO QUE ENTRE SI CELEBRAM NA FORMA E NAS CONDIÇÕES SEGUINTES, DE UM LADO COMO CONTRATANTE, O ESTADO DO TOCANTINS, ATRAVÉS DA SECRETARIA DE ESTADO DA SAÚDE, E DE OUTRO COMO CONTRATADA, A </w:t>
      </w:r>
      <w:proofErr w:type="gramStart"/>
      <w:r w:rsidRPr="00741AAF">
        <w:rPr>
          <w:rFonts w:asciiTheme="minorHAnsi" w:hAnsiTheme="minorHAnsi" w:cs="Calibri"/>
          <w:b/>
          <w:sz w:val="20"/>
          <w:szCs w:val="20"/>
        </w:rPr>
        <w:t>EMPRESA ...</w:t>
      </w:r>
      <w:proofErr w:type="gramEnd"/>
      <w:r w:rsidRPr="00741AAF">
        <w:rPr>
          <w:rFonts w:asciiTheme="minorHAnsi" w:hAnsiTheme="minorHAnsi" w:cs="Calibri"/>
          <w:b/>
          <w:sz w:val="20"/>
          <w:szCs w:val="20"/>
        </w:rPr>
        <w:t>.............</w:t>
      </w:r>
    </w:p>
    <w:p w:rsidR="006A65C0" w:rsidRPr="00741AAF" w:rsidRDefault="006A65C0" w:rsidP="006A65C0">
      <w:pPr>
        <w:spacing w:before="120" w:after="120" w:line="240" w:lineRule="auto"/>
        <w:jc w:val="both"/>
        <w:rPr>
          <w:rFonts w:asciiTheme="minorHAnsi" w:hAnsiTheme="minorHAnsi" w:cs="Calibri"/>
          <w:snapToGrid w:val="0"/>
          <w:sz w:val="20"/>
          <w:szCs w:val="20"/>
        </w:rPr>
      </w:pPr>
      <w:r w:rsidRPr="00741AAF">
        <w:rPr>
          <w:rFonts w:asciiTheme="minorHAnsi" w:hAnsiTheme="minorHAnsi" w:cs="Calibri"/>
          <w:sz w:val="20"/>
          <w:szCs w:val="20"/>
        </w:rPr>
        <w:t xml:space="preserve">O </w:t>
      </w:r>
      <w:r w:rsidRPr="00741AAF">
        <w:rPr>
          <w:rFonts w:asciiTheme="minorHAnsi" w:hAnsiTheme="minorHAnsi" w:cs="Calibri"/>
          <w:b/>
          <w:sz w:val="20"/>
          <w:szCs w:val="20"/>
        </w:rPr>
        <w:t>ESTADO DO TOCANTINS</w:t>
      </w:r>
      <w:r w:rsidRPr="00741AAF">
        <w:rPr>
          <w:rFonts w:asciiTheme="minorHAnsi" w:hAnsiTheme="minorHAnsi" w:cs="Calibri"/>
          <w:sz w:val="20"/>
          <w:szCs w:val="20"/>
        </w:rPr>
        <w:t xml:space="preserve">, pessoa jurídica de direito público interno, com sede e foro nesta Capital, através da Secretaria Estadual de Saúde, inscrita no CNPJ sob nº 25.053.117/0001-64, </w:t>
      </w:r>
      <w:r w:rsidRPr="00C653F3">
        <w:rPr>
          <w:rFonts w:asciiTheme="minorHAnsi" w:hAnsiTheme="minorHAnsi" w:cs="Calibri"/>
          <w:sz w:val="20"/>
          <w:szCs w:val="20"/>
        </w:rPr>
        <w:t xml:space="preserve">pelo Excelentíssimo Senhor Secretário da Saúde, </w:t>
      </w:r>
      <w:r w:rsidRPr="00C653F3">
        <w:rPr>
          <w:rFonts w:asciiTheme="minorHAnsi" w:hAnsiTheme="minorHAnsi" w:cs="Calibri"/>
          <w:b/>
          <w:sz w:val="20"/>
          <w:szCs w:val="20"/>
        </w:rPr>
        <w:t>Renato Jayme da Silva</w:t>
      </w:r>
      <w:r w:rsidRPr="00C653F3">
        <w:rPr>
          <w:rFonts w:asciiTheme="minorHAnsi" w:hAnsiTheme="minorHAnsi" w:cs="Calibri"/>
          <w:sz w:val="20"/>
          <w:szCs w:val="20"/>
        </w:rPr>
        <w:t xml:space="preserve">, brasileiro, residente e domiciliado nesta capital, nomeado Secretário da Saúde, pelo Ato Governamental de nº. </w:t>
      </w:r>
      <w:r w:rsidR="00C653F3">
        <w:rPr>
          <w:rFonts w:asciiTheme="minorHAnsi" w:hAnsiTheme="minorHAnsi" w:cs="Calibri"/>
          <w:sz w:val="20"/>
          <w:szCs w:val="20"/>
        </w:rPr>
        <w:t>579</w:t>
      </w:r>
      <w:r w:rsidRPr="00C653F3">
        <w:rPr>
          <w:rFonts w:asciiTheme="minorHAnsi" w:hAnsiTheme="minorHAnsi" w:cs="Calibri"/>
          <w:sz w:val="20"/>
          <w:szCs w:val="20"/>
        </w:rPr>
        <w:t xml:space="preserve"> – NM</w:t>
      </w:r>
      <w:r w:rsidRPr="00C653F3">
        <w:rPr>
          <w:rFonts w:asciiTheme="minorHAnsi" w:hAnsiTheme="minorHAnsi" w:cs="Calibri"/>
          <w:snapToGrid w:val="0"/>
          <w:sz w:val="20"/>
          <w:szCs w:val="20"/>
        </w:rPr>
        <w:t xml:space="preserve">. </w:t>
      </w:r>
      <w:proofErr w:type="gramStart"/>
      <w:r w:rsidRPr="00C653F3">
        <w:rPr>
          <w:rFonts w:asciiTheme="minorHAnsi" w:hAnsiTheme="minorHAnsi" w:cs="Calibri"/>
          <w:snapToGrid w:val="0"/>
          <w:sz w:val="20"/>
          <w:szCs w:val="20"/>
        </w:rPr>
        <w:t>publicado</w:t>
      </w:r>
      <w:proofErr w:type="gramEnd"/>
      <w:r w:rsidRPr="00C653F3">
        <w:rPr>
          <w:rFonts w:asciiTheme="minorHAnsi" w:hAnsiTheme="minorHAnsi" w:cs="Calibri"/>
          <w:snapToGrid w:val="0"/>
          <w:sz w:val="20"/>
          <w:szCs w:val="20"/>
        </w:rPr>
        <w:t xml:space="preserve"> no Diário Oficial do Estado nº. 5.0</w:t>
      </w:r>
      <w:r w:rsidR="00C653F3">
        <w:rPr>
          <w:rFonts w:asciiTheme="minorHAnsi" w:hAnsiTheme="minorHAnsi" w:cs="Calibri"/>
          <w:snapToGrid w:val="0"/>
          <w:sz w:val="20"/>
          <w:szCs w:val="20"/>
        </w:rPr>
        <w:t>95</w:t>
      </w:r>
      <w:r w:rsidRPr="00741AAF">
        <w:rPr>
          <w:rFonts w:asciiTheme="minorHAnsi" w:hAnsiTheme="minorHAnsi" w:cs="Calibri"/>
          <w:snapToGrid w:val="0"/>
          <w:sz w:val="20"/>
          <w:szCs w:val="20"/>
        </w:rPr>
        <w:t xml:space="preserve">, de </w:t>
      </w:r>
      <w:r w:rsidR="00C653F3">
        <w:rPr>
          <w:rFonts w:asciiTheme="minorHAnsi" w:hAnsiTheme="minorHAnsi" w:cs="Calibri"/>
          <w:sz w:val="20"/>
          <w:szCs w:val="20"/>
        </w:rPr>
        <w:t>19</w:t>
      </w:r>
      <w:r w:rsidRPr="00741AAF">
        <w:rPr>
          <w:rFonts w:asciiTheme="minorHAnsi" w:hAnsiTheme="minorHAnsi" w:cs="Calibri"/>
          <w:sz w:val="20"/>
          <w:szCs w:val="20"/>
        </w:rPr>
        <w:t xml:space="preserve"> de abril de 2018, doravante denominada CONTRATANTE, e a </w:t>
      </w:r>
      <w:proofErr w:type="gramStart"/>
      <w:r w:rsidRPr="00741AAF">
        <w:rPr>
          <w:rFonts w:asciiTheme="minorHAnsi" w:hAnsiTheme="minorHAnsi" w:cs="Calibri"/>
          <w:sz w:val="20"/>
          <w:szCs w:val="20"/>
        </w:rPr>
        <w:t>empresa ...</w:t>
      </w:r>
      <w:proofErr w:type="gramEnd"/>
      <w:r w:rsidRPr="00741AAF">
        <w:rPr>
          <w:rFonts w:asciiTheme="minorHAnsi" w:hAnsiTheme="minorHAnsi" w:cs="Calibri"/>
          <w:sz w:val="20"/>
          <w:szCs w:val="20"/>
        </w:rPr>
        <w:t xml:space="preserve">........................................................... </w:t>
      </w:r>
      <w:proofErr w:type="gramStart"/>
      <w:r w:rsidRPr="00741AAF">
        <w:rPr>
          <w:rFonts w:asciiTheme="minorHAnsi" w:hAnsiTheme="minorHAnsi" w:cs="Calibri"/>
          <w:sz w:val="20"/>
          <w:szCs w:val="20"/>
        </w:rPr>
        <w:t>pessoa</w:t>
      </w:r>
      <w:proofErr w:type="gramEnd"/>
      <w:r w:rsidRPr="00741AAF">
        <w:rPr>
          <w:rFonts w:asciiTheme="minorHAnsi" w:hAnsiTheme="minorHAnsi"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741AAF">
        <w:rPr>
          <w:rFonts w:asciiTheme="minorHAnsi" w:hAnsiTheme="minorHAnsi" w:cs="Calibri"/>
          <w:sz w:val="20"/>
          <w:szCs w:val="20"/>
        </w:rPr>
        <w:t>.......</w:t>
      </w:r>
      <w:proofErr w:type="gramEnd"/>
      <w:r w:rsidRPr="00741AAF">
        <w:rPr>
          <w:rFonts w:asciiTheme="minorHAnsi" w:hAnsiTheme="minorHAnsi" w:cs="Calibri"/>
          <w:sz w:val="20"/>
          <w:szCs w:val="20"/>
        </w:rPr>
        <w:t xml:space="preserve">, CPF nº .........................................., resolvem celebrar o presente CONTRATO, elaborado de acordo com a minuta aprovada pela </w:t>
      </w:r>
      <w:r w:rsidRPr="00741AAF">
        <w:rPr>
          <w:rFonts w:asciiTheme="minorHAnsi" w:hAnsiTheme="minorHAnsi" w:cs="Calibri"/>
          <w:b/>
          <w:sz w:val="20"/>
          <w:szCs w:val="20"/>
        </w:rPr>
        <w:t>SUPERINTENDÊNCIA DE ASSUNTOS JURÍDICOS</w:t>
      </w:r>
      <w:r w:rsidRPr="00741AAF">
        <w:rPr>
          <w:rFonts w:asciiTheme="minorHAnsi" w:hAnsiTheme="minorHAnsi" w:cs="Calibri"/>
          <w:sz w:val="20"/>
          <w:szCs w:val="20"/>
        </w:rPr>
        <w:t xml:space="preserve"> e pela </w:t>
      </w:r>
      <w:r w:rsidRPr="00741AAF">
        <w:rPr>
          <w:rFonts w:asciiTheme="minorHAnsi" w:hAnsiTheme="minorHAnsi" w:cs="Calibri"/>
          <w:b/>
          <w:sz w:val="20"/>
          <w:szCs w:val="20"/>
        </w:rPr>
        <w:t>PROCURADORIA GERAL DO ESTADO</w:t>
      </w:r>
      <w:r w:rsidRPr="00741AAF">
        <w:rPr>
          <w:rFonts w:asciiTheme="minorHAnsi" w:hAnsiTheme="minorHAnsi" w:cs="Calibri"/>
          <w:sz w:val="20"/>
          <w:szCs w:val="20"/>
        </w:rPr>
        <w:t xml:space="preserve">, </w:t>
      </w:r>
      <w:r w:rsidRPr="00741AAF">
        <w:rPr>
          <w:rFonts w:asciiTheme="minorHAnsi" w:hAnsiTheme="minorHAnsi" w:cs="Calibri"/>
          <w:snapToGrid w:val="0"/>
          <w:sz w:val="20"/>
          <w:szCs w:val="20"/>
        </w:rPr>
        <w:t>observadas as disposições da Lei nº 8.666/93 e subsidiariamente a Lei nº 10.520/02, Decreto Federal nº 5.450/05, Decreto Federal nº 7.892/13, Decreto Estadual nº 5.344/15 e suas alterações, mediante as cláusulas e condições seguintes:</w:t>
      </w:r>
    </w:p>
    <w:p w:rsidR="006A65C0" w:rsidRPr="00F11840" w:rsidRDefault="006A65C0" w:rsidP="00F11840">
      <w:pPr>
        <w:spacing w:after="0" w:line="240" w:lineRule="auto"/>
        <w:jc w:val="both"/>
        <w:rPr>
          <w:rFonts w:asciiTheme="minorHAnsi" w:hAnsiTheme="minorHAnsi" w:cs="Calibri"/>
          <w:sz w:val="20"/>
          <w:szCs w:val="20"/>
        </w:rPr>
      </w:pPr>
      <w:r w:rsidRPr="00F11840">
        <w:rPr>
          <w:rFonts w:asciiTheme="minorHAnsi" w:hAnsiTheme="minorHAnsi" w:cs="Calibri"/>
          <w:b/>
          <w:sz w:val="20"/>
          <w:szCs w:val="20"/>
        </w:rPr>
        <w:t>CLÁUSULA PRIMEIRA – DO OBJETO</w:t>
      </w:r>
    </w:p>
    <w:p w:rsidR="006A65C0" w:rsidRPr="00F11840" w:rsidRDefault="006A65C0" w:rsidP="00F11840">
      <w:pPr>
        <w:spacing w:after="0" w:line="240" w:lineRule="auto"/>
        <w:jc w:val="both"/>
        <w:rPr>
          <w:rFonts w:asciiTheme="minorHAnsi" w:hAnsiTheme="minorHAnsi" w:cs="Calibri"/>
          <w:sz w:val="20"/>
          <w:szCs w:val="20"/>
        </w:rPr>
      </w:pPr>
      <w:r w:rsidRPr="00F11840">
        <w:rPr>
          <w:rFonts w:asciiTheme="minorHAnsi" w:hAnsiTheme="minorHAnsi" w:cs="Calibri"/>
          <w:sz w:val="20"/>
          <w:szCs w:val="20"/>
        </w:rPr>
        <w:t xml:space="preserve">O presente contrato tem por objeto </w:t>
      </w:r>
      <w:r w:rsidR="00643667" w:rsidRPr="00F11840">
        <w:rPr>
          <w:rFonts w:asciiTheme="minorHAnsi" w:hAnsiTheme="minorHAnsi" w:cs="Calibri"/>
          <w:sz w:val="20"/>
          <w:szCs w:val="20"/>
        </w:rPr>
        <w:t>a</w:t>
      </w:r>
      <w:r w:rsidRPr="00F11840">
        <w:rPr>
          <w:rFonts w:asciiTheme="minorHAnsi" w:hAnsiTheme="minorHAnsi" w:cs="Calibri"/>
          <w:sz w:val="20"/>
          <w:szCs w:val="20"/>
        </w:rPr>
        <w:t xml:space="preserve"> contratação</w:t>
      </w:r>
      <w:r w:rsidR="00643667" w:rsidRPr="00F11840">
        <w:rPr>
          <w:rFonts w:asciiTheme="minorHAnsi" w:hAnsiTheme="minorHAnsi" w:cs="Calibri"/>
          <w:sz w:val="20"/>
          <w:szCs w:val="20"/>
        </w:rPr>
        <w:t xml:space="preserve"> de</w:t>
      </w:r>
      <w:r w:rsidRPr="00F11840">
        <w:rPr>
          <w:rFonts w:asciiTheme="minorHAnsi" w:hAnsiTheme="minorHAnsi" w:cs="Calibri"/>
          <w:sz w:val="20"/>
          <w:szCs w:val="20"/>
        </w:rPr>
        <w:t xml:space="preserve"> empresa especializada no fornecimento de </w:t>
      </w:r>
      <w:r w:rsidR="00F11840" w:rsidRPr="00F11840">
        <w:rPr>
          <w:rFonts w:asciiTheme="minorHAnsi" w:hAnsiTheme="minorHAnsi" w:cs="Arial"/>
          <w:b/>
          <w:bCs/>
          <w:color w:val="000000"/>
          <w:sz w:val="20"/>
          <w:szCs w:val="20"/>
        </w:rPr>
        <w:t xml:space="preserve">equipamentos médico hospitalares </w:t>
      </w:r>
      <w:r w:rsidR="00F11840" w:rsidRPr="00F11840">
        <w:rPr>
          <w:rFonts w:asciiTheme="minorHAnsi" w:hAnsiTheme="minorHAnsi" w:cs="Arial"/>
          <w:bCs/>
          <w:color w:val="000000"/>
          <w:sz w:val="20"/>
          <w:szCs w:val="20"/>
        </w:rPr>
        <w:t>e</w:t>
      </w:r>
      <w:r w:rsidR="00F11840" w:rsidRPr="00F11840">
        <w:rPr>
          <w:rFonts w:asciiTheme="minorHAnsi" w:hAnsiTheme="minorHAnsi" w:cs="Arial"/>
          <w:b/>
          <w:bCs/>
          <w:color w:val="000000"/>
          <w:sz w:val="20"/>
          <w:szCs w:val="20"/>
        </w:rPr>
        <w:t xml:space="preserve"> </w:t>
      </w:r>
      <w:proofErr w:type="gramStart"/>
      <w:r w:rsidR="00F11840" w:rsidRPr="00F11840">
        <w:rPr>
          <w:rFonts w:asciiTheme="minorHAnsi" w:hAnsiTheme="minorHAnsi" w:cs="Arial"/>
          <w:b/>
          <w:bCs/>
          <w:color w:val="000000"/>
          <w:sz w:val="20"/>
          <w:szCs w:val="20"/>
        </w:rPr>
        <w:t xml:space="preserve">mobiliário </w:t>
      </w:r>
      <w:r w:rsidR="00F11840" w:rsidRPr="00F11840">
        <w:rPr>
          <w:rFonts w:asciiTheme="minorHAnsi" w:hAnsiTheme="minorHAnsi" w:cs="Arial"/>
          <w:sz w:val="20"/>
          <w:szCs w:val="20"/>
        </w:rPr>
        <w:t>destinados</w:t>
      </w:r>
      <w:proofErr w:type="gramEnd"/>
      <w:r w:rsidR="00F11840" w:rsidRPr="00F11840">
        <w:rPr>
          <w:rFonts w:asciiTheme="minorHAnsi" w:hAnsiTheme="minorHAnsi" w:cs="Arial"/>
          <w:color w:val="000000"/>
          <w:sz w:val="20"/>
          <w:szCs w:val="20"/>
        </w:rPr>
        <w:t xml:space="preserve"> para atender as necessidades do Hospital Geral de Palmas</w:t>
      </w:r>
      <w:r w:rsidRPr="00F11840">
        <w:rPr>
          <w:rFonts w:asciiTheme="minorHAnsi" w:hAnsiTheme="minorHAnsi" w:cs="Calibri"/>
          <w:sz w:val="20"/>
          <w:szCs w:val="20"/>
        </w:rPr>
        <w:t>, no prazo e nas condições a seguir ajustadas, decorrentes do Pregão Eletrônico nº XXX/2018, com motivação e finalidade descritas no Termo de Referência do órgão requisitante.</w:t>
      </w:r>
    </w:p>
    <w:p w:rsidR="00EF25B0" w:rsidRDefault="00EF25B0" w:rsidP="006A65C0">
      <w:pPr>
        <w:spacing w:after="0" w:line="240" w:lineRule="auto"/>
        <w:jc w:val="both"/>
        <w:rPr>
          <w:rFonts w:asciiTheme="minorHAnsi" w:hAnsiTheme="minorHAnsi" w:cs="Calibri"/>
          <w:b/>
          <w:sz w:val="20"/>
          <w:szCs w:val="20"/>
        </w:rPr>
      </w:pPr>
    </w:p>
    <w:p w:rsidR="006A65C0" w:rsidRPr="00741AAF" w:rsidRDefault="006A65C0" w:rsidP="006A65C0">
      <w:pPr>
        <w:spacing w:after="0" w:line="240" w:lineRule="auto"/>
        <w:jc w:val="both"/>
        <w:rPr>
          <w:rFonts w:asciiTheme="minorHAnsi" w:hAnsiTheme="minorHAnsi" w:cs="Calibri"/>
          <w:sz w:val="20"/>
          <w:szCs w:val="20"/>
        </w:rPr>
      </w:pPr>
      <w:r w:rsidRPr="00741AAF">
        <w:rPr>
          <w:rFonts w:asciiTheme="minorHAnsi" w:hAnsiTheme="minorHAnsi" w:cs="Calibri"/>
          <w:b/>
          <w:sz w:val="20"/>
          <w:szCs w:val="20"/>
        </w:rPr>
        <w:t>PARÁGRAFO ÚNICO – DA ESPECIFICAÇÃO DO OBJETO</w:t>
      </w:r>
    </w:p>
    <w:p w:rsidR="006A65C0" w:rsidRPr="00741AAF" w:rsidRDefault="006A65C0" w:rsidP="006A65C0">
      <w:pPr>
        <w:spacing w:after="0" w:line="240" w:lineRule="auto"/>
        <w:jc w:val="both"/>
        <w:rPr>
          <w:rFonts w:asciiTheme="minorHAnsi" w:hAnsiTheme="minorHAnsi" w:cs="Calibri"/>
          <w:sz w:val="20"/>
          <w:szCs w:val="20"/>
        </w:rPr>
      </w:pPr>
      <w:r w:rsidRPr="00741AAF">
        <w:rPr>
          <w:rFonts w:asciiTheme="minorHAnsi" w:hAnsiTheme="minorHAnsi" w:cs="Calibri"/>
          <w:sz w:val="20"/>
          <w:szCs w:val="20"/>
        </w:rPr>
        <w:t xml:space="preserve">A aquisição deste Contrato as quantidades e observações constantes do Objeto da Licitação do Pregão Eletrônico nº XXX/2018, conforme Processo nº </w:t>
      </w:r>
      <w:r w:rsidRPr="00C653F3">
        <w:rPr>
          <w:rFonts w:asciiTheme="minorHAnsi" w:hAnsiTheme="minorHAnsi" w:cs="Calibri"/>
          <w:sz w:val="20"/>
          <w:szCs w:val="20"/>
          <w:shd w:val="clear" w:color="auto" w:fill="FFFFFF"/>
        </w:rPr>
        <w:t>201</w:t>
      </w:r>
      <w:r w:rsidR="00C653F3">
        <w:rPr>
          <w:rFonts w:asciiTheme="minorHAnsi" w:hAnsiTheme="minorHAnsi" w:cs="Calibri"/>
          <w:sz w:val="20"/>
          <w:szCs w:val="20"/>
          <w:shd w:val="clear" w:color="auto" w:fill="FFFFFF"/>
        </w:rPr>
        <w:t>7</w:t>
      </w:r>
      <w:r w:rsidRPr="00C653F3">
        <w:rPr>
          <w:rFonts w:asciiTheme="minorHAnsi" w:hAnsiTheme="minorHAnsi" w:cs="Calibri"/>
          <w:sz w:val="20"/>
          <w:szCs w:val="20"/>
          <w:shd w:val="clear" w:color="auto" w:fill="FFFFFF"/>
        </w:rPr>
        <w:t>/30550/00</w:t>
      </w:r>
      <w:r w:rsidR="00C653F3">
        <w:rPr>
          <w:rFonts w:asciiTheme="minorHAnsi" w:hAnsiTheme="minorHAnsi" w:cs="Calibri"/>
          <w:sz w:val="20"/>
          <w:szCs w:val="20"/>
          <w:shd w:val="clear" w:color="auto" w:fill="FFFFFF"/>
        </w:rPr>
        <w:t>9478</w:t>
      </w:r>
      <w:r w:rsidRPr="00741AAF">
        <w:rPr>
          <w:rFonts w:asciiTheme="minorHAnsi" w:hAnsiTheme="minorHAnsi"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6A65C0" w:rsidRPr="00741AAF" w:rsidTr="00ED26C0">
        <w:trPr>
          <w:trHeight w:val="20"/>
          <w:tblHeader/>
        </w:trPr>
        <w:tc>
          <w:tcPr>
            <w:tcW w:w="565" w:type="dxa"/>
            <w:vAlign w:val="center"/>
          </w:tcPr>
          <w:p w:rsidR="006A65C0" w:rsidRPr="00741AAF" w:rsidRDefault="006A65C0" w:rsidP="00ED26C0">
            <w:pPr>
              <w:spacing w:before="120" w:after="120" w:line="240" w:lineRule="auto"/>
              <w:jc w:val="center"/>
              <w:rPr>
                <w:rFonts w:asciiTheme="minorHAnsi" w:hAnsiTheme="minorHAnsi" w:cs="Calibri"/>
                <w:b/>
                <w:bCs/>
                <w:color w:val="000000"/>
                <w:sz w:val="20"/>
                <w:szCs w:val="20"/>
              </w:rPr>
            </w:pPr>
            <w:r w:rsidRPr="00741AAF">
              <w:rPr>
                <w:rFonts w:asciiTheme="minorHAnsi" w:hAnsiTheme="minorHAnsi" w:cs="Calibri"/>
                <w:b/>
                <w:bCs/>
                <w:color w:val="000000"/>
                <w:sz w:val="20"/>
                <w:szCs w:val="20"/>
              </w:rPr>
              <w:t>Item</w:t>
            </w:r>
          </w:p>
        </w:tc>
        <w:tc>
          <w:tcPr>
            <w:tcW w:w="623" w:type="dxa"/>
            <w:shd w:val="clear" w:color="auto" w:fill="auto"/>
            <w:vAlign w:val="center"/>
          </w:tcPr>
          <w:p w:rsidR="006A65C0" w:rsidRPr="00741AAF" w:rsidRDefault="006A65C0" w:rsidP="00ED26C0">
            <w:pPr>
              <w:spacing w:before="120" w:after="120" w:line="240" w:lineRule="auto"/>
              <w:jc w:val="center"/>
              <w:rPr>
                <w:rFonts w:asciiTheme="minorHAnsi" w:hAnsiTheme="minorHAnsi" w:cs="Calibri"/>
                <w:b/>
                <w:bCs/>
                <w:color w:val="000000"/>
                <w:sz w:val="20"/>
                <w:szCs w:val="20"/>
              </w:rPr>
            </w:pPr>
            <w:r w:rsidRPr="00741AAF">
              <w:rPr>
                <w:rFonts w:asciiTheme="minorHAnsi" w:hAnsiTheme="minorHAnsi" w:cs="Calibri"/>
                <w:b/>
                <w:bCs/>
                <w:color w:val="000000"/>
                <w:sz w:val="20"/>
                <w:szCs w:val="20"/>
              </w:rPr>
              <w:t>Qtd</w:t>
            </w:r>
          </w:p>
        </w:tc>
        <w:tc>
          <w:tcPr>
            <w:tcW w:w="567" w:type="dxa"/>
            <w:shd w:val="clear" w:color="auto" w:fill="auto"/>
            <w:vAlign w:val="center"/>
          </w:tcPr>
          <w:p w:rsidR="006A65C0" w:rsidRPr="00741AAF" w:rsidRDefault="006A65C0" w:rsidP="00ED26C0">
            <w:pPr>
              <w:spacing w:before="120" w:after="120" w:line="240" w:lineRule="auto"/>
              <w:jc w:val="center"/>
              <w:rPr>
                <w:rFonts w:asciiTheme="minorHAnsi" w:hAnsiTheme="minorHAnsi" w:cs="Calibri"/>
                <w:b/>
                <w:bCs/>
                <w:color w:val="000000"/>
                <w:sz w:val="20"/>
                <w:szCs w:val="20"/>
              </w:rPr>
            </w:pPr>
            <w:proofErr w:type="spellStart"/>
            <w:r w:rsidRPr="00741AAF">
              <w:rPr>
                <w:rFonts w:asciiTheme="minorHAnsi" w:hAnsiTheme="minorHAnsi" w:cs="Calibri"/>
                <w:b/>
                <w:bCs/>
                <w:color w:val="000000"/>
                <w:sz w:val="20"/>
                <w:szCs w:val="20"/>
              </w:rPr>
              <w:t>Und</w:t>
            </w:r>
            <w:proofErr w:type="spellEnd"/>
          </w:p>
        </w:tc>
        <w:tc>
          <w:tcPr>
            <w:tcW w:w="4057" w:type="dxa"/>
            <w:shd w:val="clear" w:color="auto" w:fill="auto"/>
            <w:vAlign w:val="center"/>
          </w:tcPr>
          <w:p w:rsidR="006A65C0" w:rsidRPr="00741AAF" w:rsidRDefault="006A65C0" w:rsidP="00ED26C0">
            <w:pPr>
              <w:spacing w:before="120" w:after="120" w:line="240" w:lineRule="auto"/>
              <w:jc w:val="center"/>
              <w:rPr>
                <w:rFonts w:asciiTheme="minorHAnsi" w:hAnsiTheme="minorHAnsi" w:cs="Calibri"/>
                <w:b/>
                <w:bCs/>
                <w:color w:val="000000"/>
                <w:sz w:val="20"/>
                <w:szCs w:val="20"/>
              </w:rPr>
            </w:pPr>
            <w:r w:rsidRPr="00741AAF">
              <w:rPr>
                <w:rFonts w:asciiTheme="minorHAnsi" w:hAnsiTheme="minorHAnsi" w:cs="Calibri"/>
                <w:b/>
                <w:bCs/>
                <w:color w:val="000000"/>
                <w:sz w:val="20"/>
                <w:szCs w:val="20"/>
              </w:rPr>
              <w:t>Especificações</w:t>
            </w:r>
          </w:p>
        </w:tc>
        <w:tc>
          <w:tcPr>
            <w:tcW w:w="1843" w:type="dxa"/>
            <w:vAlign w:val="center"/>
          </w:tcPr>
          <w:p w:rsidR="006A65C0" w:rsidRPr="00741AAF" w:rsidRDefault="006A65C0" w:rsidP="00ED26C0">
            <w:pPr>
              <w:spacing w:before="120" w:after="120" w:line="240" w:lineRule="auto"/>
              <w:jc w:val="center"/>
              <w:rPr>
                <w:rFonts w:asciiTheme="minorHAnsi" w:hAnsiTheme="minorHAnsi" w:cs="Calibri"/>
                <w:b/>
                <w:bCs/>
                <w:color w:val="000000"/>
                <w:sz w:val="20"/>
                <w:szCs w:val="20"/>
              </w:rPr>
            </w:pPr>
            <w:r w:rsidRPr="00741AAF">
              <w:rPr>
                <w:rFonts w:asciiTheme="minorHAnsi" w:hAnsiTheme="minorHAnsi" w:cs="Calibri"/>
                <w:b/>
                <w:bCs/>
                <w:color w:val="000000"/>
                <w:sz w:val="20"/>
                <w:szCs w:val="20"/>
              </w:rPr>
              <w:t>Preço</w:t>
            </w:r>
          </w:p>
          <w:p w:rsidR="006A65C0" w:rsidRPr="00741AAF" w:rsidRDefault="006A65C0" w:rsidP="00ED26C0">
            <w:pPr>
              <w:spacing w:before="120" w:after="120" w:line="240" w:lineRule="auto"/>
              <w:jc w:val="center"/>
              <w:rPr>
                <w:rFonts w:asciiTheme="minorHAnsi" w:hAnsiTheme="minorHAnsi" w:cs="Calibri"/>
                <w:b/>
                <w:bCs/>
                <w:color w:val="000000"/>
                <w:sz w:val="20"/>
                <w:szCs w:val="20"/>
              </w:rPr>
            </w:pPr>
            <w:r w:rsidRPr="00741AAF">
              <w:rPr>
                <w:rFonts w:asciiTheme="minorHAnsi" w:hAnsiTheme="minorHAnsi" w:cs="Calibri"/>
                <w:b/>
                <w:bCs/>
                <w:color w:val="000000"/>
                <w:sz w:val="20"/>
                <w:szCs w:val="20"/>
              </w:rPr>
              <w:t>Unitário</w:t>
            </w:r>
          </w:p>
        </w:tc>
        <w:tc>
          <w:tcPr>
            <w:tcW w:w="1134" w:type="dxa"/>
            <w:vAlign w:val="center"/>
          </w:tcPr>
          <w:p w:rsidR="006A65C0" w:rsidRPr="00741AAF" w:rsidRDefault="006A65C0" w:rsidP="00ED26C0">
            <w:pPr>
              <w:spacing w:before="120" w:after="120" w:line="240" w:lineRule="auto"/>
              <w:jc w:val="center"/>
              <w:rPr>
                <w:rFonts w:asciiTheme="minorHAnsi" w:hAnsiTheme="minorHAnsi" w:cs="Calibri"/>
                <w:b/>
                <w:bCs/>
                <w:color w:val="000000"/>
                <w:sz w:val="20"/>
                <w:szCs w:val="20"/>
              </w:rPr>
            </w:pPr>
            <w:r w:rsidRPr="00741AAF">
              <w:rPr>
                <w:rFonts w:asciiTheme="minorHAnsi" w:hAnsiTheme="minorHAnsi" w:cs="Calibri"/>
                <w:b/>
                <w:bCs/>
                <w:color w:val="000000"/>
                <w:sz w:val="20"/>
                <w:szCs w:val="20"/>
              </w:rPr>
              <w:t>Preço</w:t>
            </w:r>
          </w:p>
          <w:p w:rsidR="006A65C0" w:rsidRPr="00741AAF" w:rsidRDefault="006A65C0" w:rsidP="00ED26C0">
            <w:pPr>
              <w:spacing w:before="120" w:after="120" w:line="240" w:lineRule="auto"/>
              <w:jc w:val="center"/>
              <w:rPr>
                <w:rFonts w:asciiTheme="minorHAnsi" w:hAnsiTheme="minorHAnsi" w:cs="Calibri"/>
                <w:b/>
                <w:bCs/>
                <w:color w:val="000000"/>
                <w:sz w:val="20"/>
                <w:szCs w:val="20"/>
              </w:rPr>
            </w:pPr>
            <w:r w:rsidRPr="00741AAF">
              <w:rPr>
                <w:rFonts w:asciiTheme="minorHAnsi" w:hAnsiTheme="minorHAnsi" w:cs="Calibri"/>
                <w:b/>
                <w:bCs/>
                <w:color w:val="000000"/>
                <w:sz w:val="20"/>
                <w:szCs w:val="20"/>
              </w:rPr>
              <w:t>Global</w:t>
            </w:r>
          </w:p>
        </w:tc>
      </w:tr>
      <w:tr w:rsidR="006A65C0" w:rsidRPr="00741AAF" w:rsidTr="00ED26C0">
        <w:trPr>
          <w:trHeight w:val="20"/>
        </w:trPr>
        <w:tc>
          <w:tcPr>
            <w:tcW w:w="565" w:type="dxa"/>
            <w:vAlign w:val="center"/>
          </w:tcPr>
          <w:p w:rsidR="006A65C0" w:rsidRPr="00741AAF" w:rsidRDefault="006A65C0" w:rsidP="00ED26C0">
            <w:pPr>
              <w:spacing w:before="120" w:after="120" w:line="240" w:lineRule="auto"/>
              <w:jc w:val="both"/>
              <w:rPr>
                <w:rFonts w:asciiTheme="minorHAnsi" w:hAnsiTheme="minorHAnsi" w:cs="Calibri"/>
                <w:color w:val="000000"/>
                <w:sz w:val="20"/>
                <w:szCs w:val="20"/>
              </w:rPr>
            </w:pPr>
          </w:p>
        </w:tc>
        <w:tc>
          <w:tcPr>
            <w:tcW w:w="623" w:type="dxa"/>
            <w:shd w:val="clear" w:color="auto" w:fill="auto"/>
            <w:noWrap/>
            <w:vAlign w:val="center"/>
          </w:tcPr>
          <w:p w:rsidR="006A65C0" w:rsidRPr="00741AAF" w:rsidRDefault="006A65C0" w:rsidP="00ED26C0">
            <w:pPr>
              <w:spacing w:before="120" w:after="120" w:line="240" w:lineRule="auto"/>
              <w:jc w:val="both"/>
              <w:rPr>
                <w:rFonts w:asciiTheme="minorHAnsi" w:hAnsiTheme="minorHAnsi" w:cs="Calibri"/>
                <w:color w:val="000000"/>
                <w:sz w:val="20"/>
                <w:szCs w:val="20"/>
              </w:rPr>
            </w:pPr>
          </w:p>
        </w:tc>
        <w:tc>
          <w:tcPr>
            <w:tcW w:w="567" w:type="dxa"/>
            <w:shd w:val="clear" w:color="auto" w:fill="auto"/>
            <w:noWrap/>
            <w:vAlign w:val="center"/>
          </w:tcPr>
          <w:p w:rsidR="006A65C0" w:rsidRPr="00741AAF" w:rsidRDefault="006A65C0" w:rsidP="00ED26C0">
            <w:pPr>
              <w:spacing w:before="120" w:after="120" w:line="240" w:lineRule="auto"/>
              <w:jc w:val="both"/>
              <w:rPr>
                <w:rFonts w:asciiTheme="minorHAnsi" w:hAnsiTheme="minorHAnsi" w:cs="Calibri"/>
                <w:color w:val="000000"/>
                <w:sz w:val="20"/>
                <w:szCs w:val="20"/>
              </w:rPr>
            </w:pPr>
          </w:p>
        </w:tc>
        <w:tc>
          <w:tcPr>
            <w:tcW w:w="4057" w:type="dxa"/>
            <w:shd w:val="clear" w:color="auto" w:fill="auto"/>
            <w:noWrap/>
            <w:vAlign w:val="center"/>
          </w:tcPr>
          <w:p w:rsidR="006A65C0" w:rsidRPr="00741AAF" w:rsidRDefault="006A65C0" w:rsidP="00ED26C0">
            <w:pPr>
              <w:spacing w:before="120" w:after="120" w:line="240" w:lineRule="auto"/>
              <w:jc w:val="both"/>
              <w:rPr>
                <w:rFonts w:asciiTheme="minorHAnsi" w:hAnsiTheme="minorHAnsi" w:cs="Calibri"/>
                <w:color w:val="000000"/>
                <w:sz w:val="20"/>
                <w:szCs w:val="20"/>
              </w:rPr>
            </w:pPr>
          </w:p>
        </w:tc>
        <w:tc>
          <w:tcPr>
            <w:tcW w:w="1843" w:type="dxa"/>
            <w:vAlign w:val="center"/>
          </w:tcPr>
          <w:p w:rsidR="006A65C0" w:rsidRPr="00741AAF" w:rsidRDefault="006A65C0" w:rsidP="00ED26C0">
            <w:pPr>
              <w:spacing w:before="120" w:after="120" w:line="240" w:lineRule="auto"/>
              <w:jc w:val="both"/>
              <w:rPr>
                <w:rFonts w:asciiTheme="minorHAnsi" w:hAnsiTheme="minorHAnsi" w:cs="Calibri"/>
                <w:color w:val="000000"/>
                <w:sz w:val="20"/>
                <w:szCs w:val="20"/>
              </w:rPr>
            </w:pPr>
          </w:p>
        </w:tc>
        <w:tc>
          <w:tcPr>
            <w:tcW w:w="1134" w:type="dxa"/>
            <w:vAlign w:val="center"/>
          </w:tcPr>
          <w:p w:rsidR="006A65C0" w:rsidRPr="00741AAF" w:rsidRDefault="006A65C0" w:rsidP="00ED26C0">
            <w:pPr>
              <w:spacing w:before="120" w:after="120" w:line="240" w:lineRule="auto"/>
              <w:jc w:val="both"/>
              <w:rPr>
                <w:rFonts w:asciiTheme="minorHAnsi" w:hAnsiTheme="minorHAnsi" w:cs="Calibri"/>
                <w:color w:val="000000"/>
                <w:sz w:val="20"/>
                <w:szCs w:val="20"/>
              </w:rPr>
            </w:pPr>
          </w:p>
        </w:tc>
      </w:tr>
      <w:tr w:rsidR="006A65C0" w:rsidRPr="00741AAF" w:rsidTr="00ED26C0">
        <w:trPr>
          <w:trHeight w:val="20"/>
        </w:trPr>
        <w:tc>
          <w:tcPr>
            <w:tcW w:w="565" w:type="dxa"/>
            <w:vAlign w:val="center"/>
          </w:tcPr>
          <w:p w:rsidR="006A65C0" w:rsidRPr="00741AAF" w:rsidRDefault="006A65C0" w:rsidP="00ED26C0">
            <w:pPr>
              <w:spacing w:before="120" w:after="120" w:line="240" w:lineRule="auto"/>
              <w:jc w:val="both"/>
              <w:rPr>
                <w:rFonts w:asciiTheme="minorHAnsi" w:hAnsiTheme="minorHAnsi" w:cs="Calibri"/>
                <w:color w:val="000000"/>
                <w:sz w:val="20"/>
                <w:szCs w:val="20"/>
              </w:rPr>
            </w:pPr>
          </w:p>
        </w:tc>
        <w:tc>
          <w:tcPr>
            <w:tcW w:w="623" w:type="dxa"/>
            <w:shd w:val="clear" w:color="auto" w:fill="auto"/>
            <w:vAlign w:val="center"/>
          </w:tcPr>
          <w:p w:rsidR="006A65C0" w:rsidRPr="00741AAF" w:rsidRDefault="006A65C0" w:rsidP="00ED26C0">
            <w:pPr>
              <w:spacing w:before="120" w:after="120" w:line="240" w:lineRule="auto"/>
              <w:jc w:val="both"/>
              <w:rPr>
                <w:rFonts w:asciiTheme="minorHAnsi" w:hAnsiTheme="minorHAnsi" w:cs="Calibri"/>
                <w:color w:val="000000"/>
                <w:sz w:val="20"/>
                <w:szCs w:val="20"/>
              </w:rPr>
            </w:pPr>
          </w:p>
        </w:tc>
        <w:tc>
          <w:tcPr>
            <w:tcW w:w="567" w:type="dxa"/>
            <w:shd w:val="clear" w:color="auto" w:fill="auto"/>
            <w:noWrap/>
            <w:vAlign w:val="center"/>
          </w:tcPr>
          <w:p w:rsidR="006A65C0" w:rsidRPr="00741AAF" w:rsidRDefault="006A65C0" w:rsidP="00ED26C0">
            <w:pPr>
              <w:spacing w:before="120" w:after="120" w:line="240" w:lineRule="auto"/>
              <w:jc w:val="both"/>
              <w:rPr>
                <w:rFonts w:asciiTheme="minorHAnsi" w:hAnsiTheme="minorHAnsi" w:cs="Calibri"/>
                <w:color w:val="000000"/>
                <w:sz w:val="20"/>
                <w:szCs w:val="20"/>
              </w:rPr>
            </w:pPr>
          </w:p>
        </w:tc>
        <w:tc>
          <w:tcPr>
            <w:tcW w:w="4057" w:type="dxa"/>
            <w:shd w:val="clear" w:color="auto" w:fill="auto"/>
            <w:noWrap/>
            <w:vAlign w:val="center"/>
          </w:tcPr>
          <w:p w:rsidR="006A65C0" w:rsidRPr="00741AAF" w:rsidRDefault="006A65C0" w:rsidP="00ED26C0">
            <w:pPr>
              <w:spacing w:before="120" w:after="120" w:line="240" w:lineRule="auto"/>
              <w:jc w:val="both"/>
              <w:rPr>
                <w:rFonts w:asciiTheme="minorHAnsi" w:hAnsiTheme="minorHAnsi" w:cs="Calibri"/>
                <w:color w:val="000000"/>
                <w:sz w:val="20"/>
                <w:szCs w:val="20"/>
              </w:rPr>
            </w:pPr>
          </w:p>
        </w:tc>
        <w:tc>
          <w:tcPr>
            <w:tcW w:w="1843" w:type="dxa"/>
            <w:vAlign w:val="center"/>
          </w:tcPr>
          <w:p w:rsidR="006A65C0" w:rsidRPr="00741AAF" w:rsidRDefault="006A65C0" w:rsidP="00ED26C0">
            <w:pPr>
              <w:spacing w:before="120" w:after="120" w:line="240" w:lineRule="auto"/>
              <w:jc w:val="both"/>
              <w:rPr>
                <w:rFonts w:asciiTheme="minorHAnsi" w:hAnsiTheme="minorHAnsi" w:cs="Calibri"/>
                <w:color w:val="000000"/>
                <w:sz w:val="20"/>
                <w:szCs w:val="20"/>
              </w:rPr>
            </w:pPr>
          </w:p>
        </w:tc>
        <w:tc>
          <w:tcPr>
            <w:tcW w:w="1134" w:type="dxa"/>
            <w:vAlign w:val="center"/>
          </w:tcPr>
          <w:p w:rsidR="006A65C0" w:rsidRPr="00741AAF" w:rsidRDefault="006A65C0" w:rsidP="00ED26C0">
            <w:pPr>
              <w:spacing w:before="120" w:after="120" w:line="240" w:lineRule="auto"/>
              <w:jc w:val="both"/>
              <w:rPr>
                <w:rFonts w:asciiTheme="minorHAnsi" w:hAnsiTheme="minorHAnsi" w:cs="Calibri"/>
                <w:color w:val="000000"/>
                <w:sz w:val="20"/>
                <w:szCs w:val="20"/>
              </w:rPr>
            </w:pPr>
          </w:p>
        </w:tc>
      </w:tr>
      <w:tr w:rsidR="006A65C0" w:rsidRPr="00741AAF" w:rsidTr="00ED26C0">
        <w:tblPrEx>
          <w:tblLook w:val="0000"/>
        </w:tblPrEx>
        <w:trPr>
          <w:trHeight w:val="20"/>
        </w:trPr>
        <w:tc>
          <w:tcPr>
            <w:tcW w:w="7655" w:type="dxa"/>
            <w:gridSpan w:val="5"/>
            <w:vAlign w:val="center"/>
          </w:tcPr>
          <w:p w:rsidR="006A65C0" w:rsidRPr="00741AAF" w:rsidRDefault="006A65C0" w:rsidP="00ED26C0">
            <w:pPr>
              <w:spacing w:before="120" w:after="120" w:line="240" w:lineRule="auto"/>
              <w:rPr>
                <w:rFonts w:asciiTheme="minorHAnsi" w:hAnsiTheme="minorHAnsi" w:cs="Calibri"/>
                <w:b/>
                <w:sz w:val="20"/>
                <w:szCs w:val="20"/>
              </w:rPr>
            </w:pPr>
            <w:r w:rsidRPr="00741AAF">
              <w:rPr>
                <w:rFonts w:asciiTheme="minorHAnsi" w:hAnsiTheme="minorHAnsi" w:cs="Calibri"/>
                <w:b/>
                <w:sz w:val="20"/>
                <w:szCs w:val="20"/>
              </w:rPr>
              <w:t>VALOR TOTAL</w:t>
            </w:r>
          </w:p>
        </w:tc>
        <w:tc>
          <w:tcPr>
            <w:tcW w:w="1134" w:type="dxa"/>
            <w:vAlign w:val="center"/>
          </w:tcPr>
          <w:p w:rsidR="006A65C0" w:rsidRPr="00741AAF" w:rsidRDefault="006A65C0" w:rsidP="00ED26C0">
            <w:pPr>
              <w:spacing w:before="120" w:after="120" w:line="240" w:lineRule="auto"/>
              <w:jc w:val="both"/>
              <w:rPr>
                <w:rFonts w:asciiTheme="minorHAnsi" w:hAnsiTheme="minorHAnsi" w:cs="Calibri"/>
                <w:b/>
                <w:sz w:val="20"/>
                <w:szCs w:val="20"/>
              </w:rPr>
            </w:pPr>
          </w:p>
        </w:tc>
      </w:tr>
    </w:tbl>
    <w:p w:rsidR="006A65C0" w:rsidRPr="00741AAF" w:rsidRDefault="006A65C0" w:rsidP="006A65C0">
      <w:pPr>
        <w:spacing w:before="120" w:after="120" w:line="240" w:lineRule="auto"/>
        <w:jc w:val="both"/>
        <w:rPr>
          <w:rFonts w:asciiTheme="minorHAnsi" w:hAnsiTheme="minorHAnsi" w:cs="Calibri"/>
          <w:sz w:val="20"/>
          <w:szCs w:val="20"/>
        </w:rPr>
      </w:pPr>
      <w:r w:rsidRPr="00741AAF">
        <w:rPr>
          <w:rFonts w:asciiTheme="minorHAnsi" w:hAnsiTheme="minorHAnsi" w:cs="Calibri"/>
          <w:sz w:val="20"/>
          <w:szCs w:val="20"/>
        </w:rPr>
        <w:lastRenderedPageBreak/>
        <w:t>(AS ESPECIFICAÇÕES DETALHADAS DO OBJETO CONTRATADO SERÃO INSERIDAS NO MOMENTO DA ASSINATURA DO CONTRATO, COM BASE NA PROPOSTA DA EMPRESA VENCEDORA</w:t>
      </w:r>
      <w:proofErr w:type="gramStart"/>
      <w:r w:rsidRPr="00741AAF">
        <w:rPr>
          <w:rFonts w:asciiTheme="minorHAnsi" w:hAnsiTheme="minorHAnsi" w:cs="Calibri"/>
          <w:sz w:val="20"/>
          <w:szCs w:val="20"/>
        </w:rPr>
        <w:t>)</w:t>
      </w:r>
      <w:proofErr w:type="gramEnd"/>
    </w:p>
    <w:p w:rsidR="006A65C0" w:rsidRPr="00741AAF" w:rsidRDefault="006A65C0" w:rsidP="006A65C0">
      <w:pPr>
        <w:spacing w:before="120" w:after="0" w:line="240" w:lineRule="auto"/>
        <w:jc w:val="both"/>
        <w:rPr>
          <w:rFonts w:asciiTheme="minorHAnsi" w:hAnsiTheme="minorHAnsi" w:cs="Calibri"/>
          <w:b/>
          <w:sz w:val="20"/>
          <w:szCs w:val="20"/>
        </w:rPr>
      </w:pPr>
      <w:r w:rsidRPr="00741AAF">
        <w:rPr>
          <w:rFonts w:asciiTheme="minorHAnsi" w:hAnsiTheme="minorHAnsi" w:cs="Calibri"/>
          <w:b/>
          <w:sz w:val="20"/>
          <w:szCs w:val="20"/>
        </w:rPr>
        <w:t>CLÁUSULA SEGUNDA – DO PREÇO</w:t>
      </w:r>
    </w:p>
    <w:p w:rsidR="006A65C0" w:rsidRPr="00741AAF" w:rsidRDefault="006A65C0" w:rsidP="006A65C0">
      <w:pPr>
        <w:spacing w:after="120" w:line="240" w:lineRule="auto"/>
        <w:jc w:val="both"/>
        <w:rPr>
          <w:rFonts w:asciiTheme="minorHAnsi" w:hAnsiTheme="minorHAnsi" w:cs="Calibri"/>
          <w:sz w:val="20"/>
          <w:szCs w:val="20"/>
        </w:rPr>
      </w:pPr>
      <w:r w:rsidRPr="00741AAF">
        <w:rPr>
          <w:rFonts w:asciiTheme="minorHAnsi" w:hAnsiTheme="minorHAnsi" w:cs="Calibri"/>
          <w:sz w:val="20"/>
          <w:szCs w:val="20"/>
        </w:rPr>
        <w:t>O CONTRATANTE pagará à CONTRATADA, pela aquisição do(s</w:t>
      </w:r>
      <w:proofErr w:type="gramStart"/>
      <w:r w:rsidRPr="00741AAF">
        <w:rPr>
          <w:rFonts w:asciiTheme="minorHAnsi" w:hAnsiTheme="minorHAnsi" w:cs="Calibri"/>
          <w:sz w:val="20"/>
          <w:szCs w:val="20"/>
        </w:rPr>
        <w:t>)produto</w:t>
      </w:r>
      <w:proofErr w:type="gramEnd"/>
      <w:r w:rsidRPr="00741AAF">
        <w:rPr>
          <w:rFonts w:asciiTheme="minorHAnsi" w:hAnsiTheme="minorHAnsi" w:cs="Calibri"/>
          <w:sz w:val="20"/>
          <w:szCs w:val="20"/>
        </w:rPr>
        <w:t>(s) o valor total de R$ .......................... (</w:t>
      </w:r>
      <w:proofErr w:type="gramStart"/>
      <w:r w:rsidRPr="00741AAF">
        <w:rPr>
          <w:rFonts w:asciiTheme="minorHAnsi" w:hAnsiTheme="minorHAnsi" w:cs="Calibri"/>
          <w:sz w:val="20"/>
          <w:szCs w:val="20"/>
        </w:rPr>
        <w:t>...........................................................</w:t>
      </w:r>
      <w:proofErr w:type="gramEnd"/>
      <w:r w:rsidRPr="00741AAF">
        <w:rPr>
          <w:rFonts w:asciiTheme="minorHAnsi" w:hAnsiTheme="minorHAnsi" w:cs="Calibri"/>
          <w:sz w:val="20"/>
          <w:szCs w:val="20"/>
        </w:rPr>
        <w:t>).</w:t>
      </w:r>
    </w:p>
    <w:p w:rsidR="00AD6E03" w:rsidRPr="001029C6" w:rsidRDefault="001029C6" w:rsidP="001029C6">
      <w:pPr>
        <w:spacing w:after="0" w:line="240" w:lineRule="auto"/>
        <w:rPr>
          <w:rFonts w:asciiTheme="minorHAnsi" w:hAnsiTheme="minorHAnsi"/>
          <w:b/>
          <w:sz w:val="20"/>
          <w:szCs w:val="20"/>
        </w:rPr>
      </w:pPr>
      <w:r w:rsidRPr="001029C6">
        <w:rPr>
          <w:rFonts w:asciiTheme="minorHAnsi" w:hAnsiTheme="minorHAnsi"/>
          <w:b/>
          <w:sz w:val="20"/>
          <w:szCs w:val="20"/>
        </w:rPr>
        <w:t xml:space="preserve">CLÁUSULA TERCEIRA - </w:t>
      </w:r>
      <w:r w:rsidR="00AD6E03" w:rsidRPr="001029C6">
        <w:rPr>
          <w:rFonts w:asciiTheme="minorHAnsi" w:hAnsiTheme="minorHAnsi"/>
          <w:b/>
          <w:sz w:val="20"/>
          <w:szCs w:val="20"/>
        </w:rPr>
        <w:t>DOS PRODUTOS</w:t>
      </w:r>
      <w:r w:rsidR="00AD6E03" w:rsidRPr="001029C6">
        <w:rPr>
          <w:rFonts w:asciiTheme="minorHAnsi" w:hAnsiTheme="minorHAnsi"/>
          <w:b/>
          <w:sz w:val="20"/>
          <w:szCs w:val="20"/>
        </w:rPr>
        <w:tab/>
      </w:r>
    </w:p>
    <w:p w:rsidR="00AD6E03" w:rsidRPr="00C2702D" w:rsidRDefault="00AD6E03" w:rsidP="00AD6E03">
      <w:pPr>
        <w:pStyle w:val="PargrafodaLista"/>
        <w:numPr>
          <w:ilvl w:val="0"/>
          <w:numId w:val="40"/>
        </w:numPr>
        <w:spacing w:after="0" w:line="240" w:lineRule="auto"/>
        <w:contextualSpacing w:val="0"/>
        <w:jc w:val="both"/>
        <w:rPr>
          <w:rFonts w:asciiTheme="minorHAnsi" w:hAnsiTheme="minorHAnsi" w:cs="Arial"/>
          <w:b/>
          <w:bCs/>
          <w:vanish/>
          <w:sz w:val="20"/>
          <w:szCs w:val="20"/>
        </w:rPr>
      </w:pPr>
    </w:p>
    <w:p w:rsidR="00AD6E03" w:rsidRPr="00C2702D" w:rsidRDefault="00AD6E03" w:rsidP="00AD6E03">
      <w:pPr>
        <w:pStyle w:val="PargrafodaLista"/>
        <w:numPr>
          <w:ilvl w:val="0"/>
          <w:numId w:val="40"/>
        </w:numPr>
        <w:spacing w:after="0" w:line="240" w:lineRule="auto"/>
        <w:contextualSpacing w:val="0"/>
        <w:jc w:val="both"/>
        <w:rPr>
          <w:rFonts w:asciiTheme="minorHAnsi" w:hAnsiTheme="minorHAnsi" w:cs="Arial"/>
          <w:b/>
          <w:bCs/>
          <w:vanish/>
          <w:sz w:val="20"/>
          <w:szCs w:val="20"/>
        </w:rPr>
      </w:pPr>
    </w:p>
    <w:p w:rsidR="00AD6E03" w:rsidRPr="00C2702D" w:rsidRDefault="00AD6E03" w:rsidP="00AD6E03">
      <w:pPr>
        <w:spacing w:after="0" w:line="240" w:lineRule="auto"/>
        <w:jc w:val="both"/>
        <w:rPr>
          <w:rFonts w:asciiTheme="minorHAnsi" w:hAnsiTheme="minorHAnsi" w:cs="Arial"/>
          <w:b/>
          <w:bCs/>
          <w:sz w:val="20"/>
          <w:szCs w:val="20"/>
          <w:u w:val="single"/>
        </w:rPr>
      </w:pPr>
      <w:r>
        <w:rPr>
          <w:rFonts w:asciiTheme="minorHAnsi" w:hAnsiTheme="minorHAnsi" w:cs="Arial"/>
          <w:b/>
          <w:bCs/>
          <w:sz w:val="20"/>
          <w:szCs w:val="20"/>
        </w:rPr>
        <w:t xml:space="preserve">3.1. </w:t>
      </w:r>
      <w:r w:rsidRPr="00C2702D">
        <w:rPr>
          <w:rFonts w:asciiTheme="minorHAnsi" w:hAnsiTheme="minorHAnsi" w:cs="Arial"/>
          <w:b/>
          <w:bCs/>
          <w:sz w:val="20"/>
          <w:szCs w:val="20"/>
          <w:u w:val="single"/>
        </w:rPr>
        <w:t>DA DESCRIÇÃO TÉCNICA DOS PRODUTOS:</w:t>
      </w:r>
    </w:p>
    <w:p w:rsidR="00AD6E03" w:rsidRPr="00C2702D" w:rsidRDefault="00AD6E03" w:rsidP="00AD6E03">
      <w:pPr>
        <w:pStyle w:val="PargrafodaLista"/>
        <w:numPr>
          <w:ilvl w:val="0"/>
          <w:numId w:val="37"/>
        </w:numPr>
        <w:spacing w:after="0" w:line="240" w:lineRule="auto"/>
        <w:contextualSpacing w:val="0"/>
        <w:jc w:val="both"/>
        <w:rPr>
          <w:rFonts w:asciiTheme="minorHAnsi" w:hAnsiTheme="minorHAnsi" w:cs="Arial"/>
          <w:vanish/>
          <w:sz w:val="20"/>
          <w:szCs w:val="20"/>
        </w:rPr>
      </w:pPr>
    </w:p>
    <w:p w:rsidR="00AD6E03" w:rsidRPr="00C2702D" w:rsidRDefault="00AD6E03" w:rsidP="00AD6E03">
      <w:pPr>
        <w:pStyle w:val="PargrafodaLista"/>
        <w:numPr>
          <w:ilvl w:val="0"/>
          <w:numId w:val="37"/>
        </w:numPr>
        <w:spacing w:after="0" w:line="240" w:lineRule="auto"/>
        <w:contextualSpacing w:val="0"/>
        <w:jc w:val="both"/>
        <w:rPr>
          <w:rFonts w:asciiTheme="minorHAnsi" w:hAnsiTheme="minorHAnsi" w:cs="Arial"/>
          <w:vanish/>
          <w:sz w:val="20"/>
          <w:szCs w:val="20"/>
        </w:rPr>
      </w:pPr>
    </w:p>
    <w:p w:rsidR="00AD6E03" w:rsidRPr="00C2702D" w:rsidRDefault="00AD6E03" w:rsidP="00AD6E03">
      <w:pPr>
        <w:pStyle w:val="PargrafodaLista"/>
        <w:numPr>
          <w:ilvl w:val="0"/>
          <w:numId w:val="37"/>
        </w:numPr>
        <w:spacing w:after="0" w:line="240" w:lineRule="auto"/>
        <w:contextualSpacing w:val="0"/>
        <w:jc w:val="both"/>
        <w:rPr>
          <w:rFonts w:asciiTheme="minorHAnsi" w:hAnsiTheme="minorHAnsi" w:cs="Arial"/>
          <w:vanish/>
          <w:sz w:val="20"/>
          <w:szCs w:val="20"/>
        </w:rPr>
      </w:pPr>
    </w:p>
    <w:p w:rsidR="00AD6E03" w:rsidRPr="00C2702D" w:rsidRDefault="00AD6E03" w:rsidP="00AD6E03">
      <w:pPr>
        <w:pStyle w:val="PargrafodaLista"/>
        <w:numPr>
          <w:ilvl w:val="1"/>
          <w:numId w:val="37"/>
        </w:numPr>
        <w:spacing w:after="0" w:line="240" w:lineRule="auto"/>
        <w:contextualSpacing w:val="0"/>
        <w:jc w:val="both"/>
        <w:rPr>
          <w:rFonts w:asciiTheme="minorHAnsi" w:hAnsiTheme="minorHAnsi" w:cs="Arial"/>
          <w:vanish/>
          <w:sz w:val="20"/>
          <w:szCs w:val="20"/>
        </w:rPr>
      </w:pPr>
    </w:p>
    <w:p w:rsidR="00AD6E03" w:rsidRPr="00150396" w:rsidRDefault="00AD6E03" w:rsidP="00AD6E03">
      <w:pPr>
        <w:spacing w:after="0" w:line="240" w:lineRule="auto"/>
        <w:jc w:val="both"/>
        <w:rPr>
          <w:rFonts w:asciiTheme="minorHAnsi" w:hAnsiTheme="minorHAnsi" w:cs="Arial"/>
          <w:sz w:val="20"/>
          <w:szCs w:val="20"/>
        </w:rPr>
      </w:pPr>
      <w:r>
        <w:rPr>
          <w:rFonts w:asciiTheme="minorHAnsi" w:hAnsiTheme="minorHAnsi" w:cs="Arial"/>
          <w:sz w:val="20"/>
          <w:szCs w:val="20"/>
        </w:rPr>
        <w:t xml:space="preserve">3.1.1. </w:t>
      </w:r>
      <w:r w:rsidRPr="00150396">
        <w:rPr>
          <w:rFonts w:asciiTheme="minorHAnsi" w:hAnsiTheme="minorHAnsi" w:cs="Arial"/>
          <w:sz w:val="20"/>
          <w:szCs w:val="20"/>
        </w:rPr>
        <w:t>Os produtos a serem adquiridos possuem as seguintes especificações técnicas:</w:t>
      </w:r>
    </w:p>
    <w:p w:rsidR="00AD6E03" w:rsidRPr="00C2702D" w:rsidRDefault="00AD6E03" w:rsidP="00AD6E03">
      <w:pPr>
        <w:spacing w:after="0" w:line="240" w:lineRule="auto"/>
        <w:jc w:val="both"/>
        <w:rPr>
          <w:rFonts w:asciiTheme="minorHAnsi" w:hAnsiTheme="minorHAnsi" w:cs="Arial"/>
          <w:sz w:val="20"/>
          <w:szCs w:val="20"/>
        </w:rPr>
      </w:pPr>
    </w:p>
    <w:p w:rsidR="00AD6E03" w:rsidRPr="00150396" w:rsidRDefault="00AD6E03" w:rsidP="00AD6E03">
      <w:pPr>
        <w:spacing w:after="0" w:line="240" w:lineRule="auto"/>
        <w:jc w:val="both"/>
        <w:rPr>
          <w:rFonts w:asciiTheme="minorHAnsi" w:hAnsiTheme="minorHAnsi" w:cs="Arial"/>
          <w:b/>
          <w:bCs/>
          <w:sz w:val="20"/>
          <w:szCs w:val="20"/>
          <w:u w:val="single"/>
        </w:rPr>
      </w:pPr>
      <w:r w:rsidRPr="00150396">
        <w:rPr>
          <w:rFonts w:asciiTheme="minorHAnsi" w:hAnsiTheme="minorHAnsi" w:cs="Arial"/>
          <w:b/>
          <w:sz w:val="20"/>
          <w:szCs w:val="20"/>
        </w:rPr>
        <w:t>3.2</w:t>
      </w:r>
      <w:r>
        <w:rPr>
          <w:rFonts w:asciiTheme="minorHAnsi" w:hAnsiTheme="minorHAnsi" w:cs="Arial"/>
          <w:sz w:val="20"/>
          <w:szCs w:val="20"/>
        </w:rPr>
        <w:t xml:space="preserve">. </w:t>
      </w:r>
      <w:r>
        <w:rPr>
          <w:rFonts w:asciiTheme="minorHAnsi" w:hAnsiTheme="minorHAnsi" w:cs="Arial"/>
          <w:b/>
          <w:bCs/>
          <w:sz w:val="20"/>
          <w:szCs w:val="20"/>
          <w:u w:val="single"/>
        </w:rPr>
        <w:t>DAS MEDIDAS DOS PRODUTOS:</w:t>
      </w:r>
    </w:p>
    <w:p w:rsidR="00AD6E03" w:rsidRPr="00C2702D" w:rsidRDefault="00AD6E03" w:rsidP="00AD6E03">
      <w:pPr>
        <w:pStyle w:val="PargrafodaLista"/>
        <w:numPr>
          <w:ilvl w:val="0"/>
          <w:numId w:val="36"/>
        </w:numPr>
        <w:spacing w:after="0" w:line="240" w:lineRule="auto"/>
        <w:contextualSpacing w:val="0"/>
        <w:jc w:val="both"/>
        <w:rPr>
          <w:rFonts w:asciiTheme="minorHAnsi" w:hAnsiTheme="minorHAnsi" w:cs="Arial"/>
          <w:vanish/>
          <w:sz w:val="20"/>
          <w:szCs w:val="20"/>
          <w:lang w:eastAsia="pt-BR"/>
        </w:rPr>
      </w:pPr>
    </w:p>
    <w:p w:rsidR="00AD6E03" w:rsidRPr="00C2702D" w:rsidRDefault="00AD6E03" w:rsidP="00AD6E03">
      <w:pPr>
        <w:pStyle w:val="PargrafodaLista"/>
        <w:numPr>
          <w:ilvl w:val="0"/>
          <w:numId w:val="36"/>
        </w:numPr>
        <w:spacing w:after="0" w:line="240" w:lineRule="auto"/>
        <w:contextualSpacing w:val="0"/>
        <w:jc w:val="both"/>
        <w:rPr>
          <w:rFonts w:asciiTheme="minorHAnsi" w:hAnsiTheme="minorHAnsi" w:cs="Arial"/>
          <w:vanish/>
          <w:sz w:val="20"/>
          <w:szCs w:val="20"/>
          <w:lang w:eastAsia="pt-BR"/>
        </w:rPr>
      </w:pPr>
    </w:p>
    <w:p w:rsidR="00AD6E03" w:rsidRPr="00C2702D" w:rsidRDefault="00AD6E03" w:rsidP="00AD6E03">
      <w:pPr>
        <w:pStyle w:val="PargrafodaLista"/>
        <w:numPr>
          <w:ilvl w:val="0"/>
          <w:numId w:val="36"/>
        </w:numPr>
        <w:spacing w:after="0" w:line="240" w:lineRule="auto"/>
        <w:contextualSpacing w:val="0"/>
        <w:jc w:val="both"/>
        <w:rPr>
          <w:rFonts w:asciiTheme="minorHAnsi" w:hAnsiTheme="minorHAnsi" w:cs="Arial"/>
          <w:vanish/>
          <w:sz w:val="20"/>
          <w:szCs w:val="20"/>
          <w:lang w:eastAsia="pt-BR"/>
        </w:rPr>
      </w:pP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vanish/>
          <w:sz w:val="20"/>
          <w:szCs w:val="20"/>
          <w:lang w:eastAsia="pt-BR"/>
        </w:rPr>
      </w:pP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vanish/>
          <w:sz w:val="20"/>
          <w:szCs w:val="20"/>
          <w:lang w:eastAsia="pt-BR"/>
        </w:rPr>
      </w:pPr>
    </w:p>
    <w:p w:rsidR="00AD6E03" w:rsidRPr="00150396" w:rsidRDefault="00AD6E03" w:rsidP="00AD6E03">
      <w:pPr>
        <w:spacing w:after="0" w:line="240" w:lineRule="auto"/>
        <w:jc w:val="both"/>
        <w:rPr>
          <w:rFonts w:asciiTheme="minorHAnsi" w:hAnsiTheme="minorHAnsi" w:cs="Arial"/>
          <w:sz w:val="20"/>
          <w:szCs w:val="20"/>
        </w:rPr>
      </w:pPr>
      <w:r>
        <w:rPr>
          <w:rFonts w:asciiTheme="minorHAnsi" w:hAnsiTheme="minorHAnsi" w:cs="Arial"/>
          <w:sz w:val="20"/>
          <w:szCs w:val="20"/>
        </w:rPr>
        <w:t xml:space="preserve">3.2.1. </w:t>
      </w:r>
      <w:r w:rsidRPr="00150396">
        <w:rPr>
          <w:rFonts w:asciiTheme="minorHAnsi" w:hAnsiTheme="minorHAnsi" w:cs="Arial"/>
          <w:sz w:val="20"/>
          <w:szCs w:val="20"/>
        </w:rPr>
        <w:t xml:space="preserve">Serão aceitas variações máximas de até 5,00% </w:t>
      </w:r>
      <w:proofErr w:type="gramStart"/>
      <w:r w:rsidRPr="00150396">
        <w:rPr>
          <w:rFonts w:asciiTheme="minorHAnsi" w:hAnsiTheme="minorHAnsi" w:cs="Arial"/>
          <w:sz w:val="20"/>
          <w:szCs w:val="20"/>
        </w:rPr>
        <w:t xml:space="preserve">( </w:t>
      </w:r>
      <w:proofErr w:type="gramEnd"/>
      <w:r w:rsidRPr="00150396">
        <w:rPr>
          <w:rFonts w:asciiTheme="minorHAnsi" w:hAnsiTheme="minorHAnsi" w:cs="Arial"/>
          <w:sz w:val="20"/>
          <w:szCs w:val="20"/>
        </w:rPr>
        <w:t>cinco por cento) para mais ou para menos nas medidas, e pesos dos produtos.</w:t>
      </w:r>
    </w:p>
    <w:p w:rsidR="00AD6E03" w:rsidRPr="00C2702D" w:rsidRDefault="00AD6E03" w:rsidP="00AD6E03">
      <w:pPr>
        <w:pStyle w:val="PargrafodaLista"/>
        <w:numPr>
          <w:ilvl w:val="1"/>
          <w:numId w:val="37"/>
        </w:numPr>
        <w:spacing w:after="0" w:line="240" w:lineRule="auto"/>
        <w:contextualSpacing w:val="0"/>
        <w:jc w:val="both"/>
        <w:rPr>
          <w:rFonts w:asciiTheme="minorHAnsi" w:hAnsiTheme="minorHAnsi" w:cs="Arial"/>
          <w:vanish/>
          <w:sz w:val="20"/>
          <w:szCs w:val="20"/>
        </w:rPr>
      </w:pPr>
    </w:p>
    <w:p w:rsidR="00AD6E03" w:rsidRPr="00C2702D" w:rsidRDefault="00AD6E03" w:rsidP="00AD6E03">
      <w:pPr>
        <w:pStyle w:val="PargrafodaLista"/>
        <w:numPr>
          <w:ilvl w:val="1"/>
          <w:numId w:val="37"/>
        </w:numPr>
        <w:spacing w:after="0" w:line="240" w:lineRule="auto"/>
        <w:contextualSpacing w:val="0"/>
        <w:jc w:val="both"/>
        <w:rPr>
          <w:rFonts w:asciiTheme="minorHAnsi" w:hAnsiTheme="minorHAnsi" w:cs="Arial"/>
          <w:vanish/>
          <w:sz w:val="20"/>
          <w:szCs w:val="20"/>
        </w:rPr>
      </w:pPr>
    </w:p>
    <w:p w:rsidR="00AD6E03" w:rsidRPr="00C2702D" w:rsidRDefault="00AD6E03" w:rsidP="00AD6E03">
      <w:pPr>
        <w:pStyle w:val="PargrafodaLista"/>
        <w:spacing w:after="0" w:line="240" w:lineRule="auto"/>
        <w:ind w:left="0"/>
        <w:contextualSpacing w:val="0"/>
        <w:jc w:val="both"/>
        <w:rPr>
          <w:rFonts w:asciiTheme="minorHAnsi" w:hAnsiTheme="minorHAnsi" w:cs="Arial"/>
          <w:sz w:val="20"/>
          <w:szCs w:val="20"/>
        </w:rPr>
      </w:pPr>
    </w:p>
    <w:p w:rsidR="00AD6E03" w:rsidRPr="00150396" w:rsidRDefault="00AD6E03" w:rsidP="00AD6E03">
      <w:pPr>
        <w:spacing w:after="0" w:line="240" w:lineRule="auto"/>
        <w:jc w:val="both"/>
        <w:rPr>
          <w:rFonts w:asciiTheme="minorHAnsi" w:hAnsiTheme="minorHAnsi" w:cs="Arial"/>
          <w:b/>
          <w:bCs/>
          <w:sz w:val="20"/>
          <w:szCs w:val="20"/>
        </w:rPr>
      </w:pPr>
      <w:r>
        <w:rPr>
          <w:rFonts w:asciiTheme="minorHAnsi" w:hAnsiTheme="minorHAnsi" w:cs="Arial"/>
          <w:b/>
          <w:bCs/>
          <w:sz w:val="20"/>
          <w:szCs w:val="20"/>
        </w:rPr>
        <w:t>3.3. DA QUALIDADE DOS PRODUTOS:</w:t>
      </w: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vanish/>
          <w:sz w:val="20"/>
          <w:szCs w:val="20"/>
          <w:u w:val="single"/>
        </w:rPr>
      </w:pPr>
    </w:p>
    <w:p w:rsidR="00AD6E03" w:rsidRPr="00150396" w:rsidRDefault="00AD6E03" w:rsidP="00AD6E03">
      <w:pPr>
        <w:spacing w:after="0" w:line="240" w:lineRule="auto"/>
        <w:jc w:val="both"/>
        <w:rPr>
          <w:rFonts w:asciiTheme="minorHAnsi" w:hAnsiTheme="minorHAnsi" w:cs="Arial"/>
          <w:sz w:val="20"/>
          <w:szCs w:val="20"/>
          <w:u w:val="single"/>
        </w:rPr>
      </w:pPr>
      <w:r>
        <w:rPr>
          <w:rFonts w:asciiTheme="minorHAnsi" w:hAnsiTheme="minorHAnsi" w:cs="Arial"/>
          <w:sz w:val="20"/>
          <w:szCs w:val="20"/>
          <w:u w:val="single"/>
        </w:rPr>
        <w:t xml:space="preserve">3.3.1. </w:t>
      </w:r>
      <w:r w:rsidRPr="00150396">
        <w:rPr>
          <w:rFonts w:asciiTheme="minorHAnsi" w:hAnsiTheme="minorHAnsi" w:cs="Arial"/>
          <w:sz w:val="20"/>
          <w:szCs w:val="20"/>
          <w:u w:val="single"/>
        </w:rPr>
        <w:t>Os produtos devem ser:</w:t>
      </w:r>
    </w:p>
    <w:p w:rsidR="00AD6E03" w:rsidRPr="00C2702D" w:rsidRDefault="00AD6E03" w:rsidP="00AD6E03">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3.3.1.1. </w:t>
      </w:r>
      <w:r w:rsidRPr="00C2702D">
        <w:rPr>
          <w:rFonts w:asciiTheme="minorHAnsi" w:hAnsiTheme="minorHAnsi" w:cs="Arial"/>
          <w:sz w:val="20"/>
          <w:szCs w:val="20"/>
        </w:rPr>
        <w:t>De alta qualidade, com excelente acabamento, sem falhas ou quaisquer outras avarias;</w:t>
      </w:r>
    </w:p>
    <w:p w:rsidR="00AD6E03" w:rsidRPr="00C2702D" w:rsidRDefault="00AD6E03" w:rsidP="00AD6E03">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3.3.1.2. </w:t>
      </w:r>
      <w:r w:rsidRPr="00C2702D">
        <w:rPr>
          <w:rFonts w:asciiTheme="minorHAnsi" w:hAnsiTheme="minorHAnsi" w:cs="Arial"/>
          <w:sz w:val="20"/>
          <w:szCs w:val="20"/>
        </w:rPr>
        <w:t>De excelente resistência de modo a proporcionar segurança ao usuário;</w:t>
      </w:r>
    </w:p>
    <w:p w:rsidR="00AD6E03" w:rsidRPr="00C2702D" w:rsidRDefault="00AD6E03" w:rsidP="00AD6E03">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3.3.1.3. </w:t>
      </w:r>
      <w:r w:rsidRPr="00C2702D">
        <w:rPr>
          <w:rFonts w:asciiTheme="minorHAnsi" w:hAnsiTheme="minorHAnsi" w:cs="Arial"/>
          <w:sz w:val="20"/>
          <w:szCs w:val="20"/>
        </w:rPr>
        <w:t>Entregues obedecendo rigorosamente as clausulas do Edital e seus anexos;</w:t>
      </w:r>
    </w:p>
    <w:p w:rsidR="00AD6E03" w:rsidRPr="00C2702D" w:rsidRDefault="00AD6E03" w:rsidP="00AD6E03">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3.3.1.4. </w:t>
      </w:r>
      <w:r w:rsidRPr="00C2702D">
        <w:rPr>
          <w:rFonts w:asciiTheme="minorHAnsi" w:hAnsiTheme="minorHAnsi" w:cs="Arial"/>
          <w:sz w:val="20"/>
          <w:szCs w:val="20"/>
        </w:rPr>
        <w:t>Entregues acondicionados, sempre que possível, em embalagens lacradas individualmente, identificados, e em perfeitas condições de armazenagem.</w:t>
      </w:r>
    </w:p>
    <w:p w:rsidR="00AD6E03" w:rsidRPr="00C2702D" w:rsidRDefault="00AD6E03" w:rsidP="00AD6E03">
      <w:pPr>
        <w:spacing w:after="0" w:line="240" w:lineRule="auto"/>
        <w:jc w:val="both"/>
        <w:rPr>
          <w:rFonts w:asciiTheme="minorHAnsi" w:hAnsiTheme="minorHAnsi" w:cs="Arial"/>
          <w:b/>
          <w:sz w:val="20"/>
          <w:szCs w:val="20"/>
        </w:rPr>
      </w:pPr>
      <w:r>
        <w:rPr>
          <w:rFonts w:asciiTheme="minorHAnsi" w:hAnsiTheme="minorHAnsi" w:cs="Arial"/>
          <w:sz w:val="20"/>
          <w:szCs w:val="20"/>
        </w:rPr>
        <w:t xml:space="preserve">3.3.2. </w:t>
      </w:r>
      <w:r w:rsidRPr="00C2702D">
        <w:rPr>
          <w:rFonts w:asciiTheme="minorHAnsi" w:hAnsiTheme="minorHAnsi" w:cs="Arial"/>
          <w:sz w:val="20"/>
          <w:szCs w:val="20"/>
        </w:rPr>
        <w:t>Produtos contendo baixa qualidade, em desacordo com o edital e seus anexos ou com a legislação vigente aplicada, serão rejeitados pela Secretaria da Saúde.</w:t>
      </w:r>
    </w:p>
    <w:p w:rsidR="00AD6E03" w:rsidRPr="00C2702D" w:rsidRDefault="00AD6E03" w:rsidP="00AD6E03">
      <w:pPr>
        <w:autoSpaceDE w:val="0"/>
        <w:autoSpaceDN w:val="0"/>
        <w:adjustRightInd w:val="0"/>
        <w:spacing w:after="0" w:line="240" w:lineRule="auto"/>
        <w:jc w:val="both"/>
        <w:rPr>
          <w:rFonts w:asciiTheme="minorHAnsi" w:hAnsiTheme="minorHAnsi" w:cs="Arial"/>
          <w:sz w:val="20"/>
          <w:szCs w:val="20"/>
        </w:rPr>
      </w:pPr>
    </w:p>
    <w:p w:rsidR="00AD6E03" w:rsidRPr="002335E5" w:rsidRDefault="00AD6E03" w:rsidP="00AD6E03">
      <w:pPr>
        <w:spacing w:after="0" w:line="240" w:lineRule="auto"/>
        <w:jc w:val="both"/>
        <w:rPr>
          <w:rFonts w:asciiTheme="minorHAnsi" w:hAnsiTheme="minorHAnsi" w:cs="Arial"/>
          <w:b/>
          <w:bCs/>
          <w:sz w:val="20"/>
          <w:szCs w:val="20"/>
          <w:u w:val="single"/>
        </w:rPr>
      </w:pPr>
      <w:r>
        <w:rPr>
          <w:rFonts w:asciiTheme="minorHAnsi" w:hAnsiTheme="minorHAnsi" w:cs="Arial"/>
          <w:b/>
          <w:bCs/>
          <w:sz w:val="20"/>
          <w:szCs w:val="20"/>
        </w:rPr>
        <w:t xml:space="preserve">3.4. </w:t>
      </w:r>
      <w:r w:rsidRPr="00C2702D">
        <w:rPr>
          <w:rFonts w:asciiTheme="minorHAnsi" w:hAnsiTheme="minorHAnsi" w:cs="Arial"/>
          <w:b/>
          <w:bCs/>
          <w:sz w:val="20"/>
          <w:szCs w:val="20"/>
          <w:u w:val="single"/>
        </w:rPr>
        <w:t>DA IDENTIFICAÇÃO / EMBALAGEM</w:t>
      </w:r>
      <w:r>
        <w:rPr>
          <w:rFonts w:asciiTheme="minorHAnsi" w:hAnsiTheme="minorHAnsi" w:cs="Arial"/>
          <w:b/>
          <w:bCs/>
          <w:sz w:val="20"/>
          <w:szCs w:val="20"/>
          <w:u w:val="single"/>
        </w:rPr>
        <w:t xml:space="preserve"> DOS PRODUTOS:</w:t>
      </w: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vanish/>
          <w:sz w:val="20"/>
          <w:szCs w:val="20"/>
        </w:rPr>
      </w:pPr>
    </w:p>
    <w:p w:rsidR="00AD6E03" w:rsidRPr="00C2702D" w:rsidRDefault="00AD6E03" w:rsidP="00AD6E03">
      <w:pPr>
        <w:spacing w:after="0" w:line="240" w:lineRule="auto"/>
        <w:jc w:val="both"/>
        <w:rPr>
          <w:rFonts w:asciiTheme="minorHAnsi" w:hAnsiTheme="minorHAnsi" w:cs="Arial"/>
          <w:sz w:val="20"/>
          <w:szCs w:val="20"/>
        </w:rPr>
      </w:pPr>
      <w:r>
        <w:rPr>
          <w:rFonts w:asciiTheme="minorHAnsi" w:hAnsiTheme="minorHAnsi" w:cs="Arial"/>
          <w:sz w:val="20"/>
          <w:szCs w:val="20"/>
        </w:rPr>
        <w:t xml:space="preserve">3.4.1. </w:t>
      </w:r>
      <w:r w:rsidRPr="00C2702D">
        <w:rPr>
          <w:rFonts w:asciiTheme="minorHAnsi" w:hAnsiTheme="minorHAnsi" w:cs="Arial"/>
          <w:sz w:val="20"/>
          <w:szCs w:val="20"/>
        </w:rPr>
        <w:t>Os produtos fornecidos deverão possuir embalagem, contendo:</w:t>
      </w:r>
    </w:p>
    <w:p w:rsidR="00AD6E03" w:rsidRPr="00C2702D" w:rsidRDefault="00AD6E03" w:rsidP="00AD6E03">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3.4.1.1. </w:t>
      </w:r>
      <w:r w:rsidRPr="00C2702D">
        <w:rPr>
          <w:rFonts w:asciiTheme="minorHAnsi" w:hAnsiTheme="minorHAnsi" w:cs="Arial"/>
          <w:sz w:val="20"/>
          <w:szCs w:val="20"/>
        </w:rPr>
        <w:t xml:space="preserve">Nome e </w:t>
      </w:r>
      <w:r w:rsidRPr="00C2702D">
        <w:rPr>
          <w:rFonts w:asciiTheme="minorHAnsi" w:hAnsiTheme="minorHAnsi" w:cs="Arial"/>
          <w:i/>
          <w:iCs/>
          <w:sz w:val="20"/>
          <w:szCs w:val="20"/>
        </w:rPr>
        <w:t>website</w:t>
      </w:r>
      <w:r w:rsidRPr="00C2702D">
        <w:rPr>
          <w:rFonts w:asciiTheme="minorHAnsi" w:hAnsiTheme="minorHAnsi" w:cs="Arial"/>
          <w:sz w:val="20"/>
          <w:szCs w:val="20"/>
        </w:rPr>
        <w:t xml:space="preserve"> do fabricante;</w:t>
      </w:r>
    </w:p>
    <w:p w:rsidR="00AD6E03" w:rsidRPr="00C2702D" w:rsidRDefault="00AD6E03" w:rsidP="00AD6E03">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3.4.1.2. </w:t>
      </w:r>
      <w:r w:rsidRPr="00C2702D">
        <w:rPr>
          <w:rFonts w:asciiTheme="minorHAnsi" w:hAnsiTheme="minorHAnsi" w:cs="Arial"/>
          <w:sz w:val="20"/>
          <w:szCs w:val="20"/>
        </w:rPr>
        <w:t>Data do término da garantia;</w:t>
      </w:r>
    </w:p>
    <w:p w:rsidR="00AD6E03" w:rsidRPr="00C2702D" w:rsidRDefault="00AD6E03" w:rsidP="00AD6E03">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3.4.1.3. </w:t>
      </w:r>
      <w:r w:rsidRPr="00C2702D">
        <w:rPr>
          <w:rFonts w:asciiTheme="minorHAnsi" w:hAnsiTheme="minorHAnsi" w:cs="Arial"/>
          <w:sz w:val="20"/>
          <w:szCs w:val="20"/>
        </w:rPr>
        <w:t>Dados para acionamento da garantia.</w:t>
      </w:r>
    </w:p>
    <w:p w:rsidR="00AD6E03" w:rsidRPr="00C2702D" w:rsidRDefault="00AD6E03" w:rsidP="00AD6E03">
      <w:pPr>
        <w:autoSpaceDE w:val="0"/>
        <w:autoSpaceDN w:val="0"/>
        <w:adjustRightInd w:val="0"/>
        <w:spacing w:after="0" w:line="240" w:lineRule="auto"/>
        <w:ind w:left="567" w:hanging="567"/>
        <w:jc w:val="both"/>
        <w:rPr>
          <w:rFonts w:asciiTheme="minorHAnsi" w:hAnsiTheme="minorHAnsi" w:cs="Arial"/>
          <w:sz w:val="20"/>
          <w:szCs w:val="20"/>
        </w:rPr>
      </w:pPr>
    </w:p>
    <w:p w:rsidR="00AD6E03" w:rsidRPr="009846FE" w:rsidRDefault="00AD6E03" w:rsidP="00AD6E03">
      <w:pPr>
        <w:spacing w:after="0" w:line="240" w:lineRule="auto"/>
        <w:jc w:val="both"/>
        <w:rPr>
          <w:rFonts w:asciiTheme="minorHAnsi" w:hAnsiTheme="minorHAnsi" w:cs="Arial"/>
          <w:b/>
          <w:bCs/>
          <w:sz w:val="20"/>
          <w:szCs w:val="20"/>
          <w:u w:val="single"/>
        </w:rPr>
      </w:pPr>
      <w:r>
        <w:rPr>
          <w:rFonts w:asciiTheme="minorHAnsi" w:hAnsiTheme="minorHAnsi" w:cs="Arial"/>
          <w:b/>
          <w:bCs/>
          <w:sz w:val="20"/>
          <w:szCs w:val="20"/>
        </w:rPr>
        <w:t xml:space="preserve">3.5. </w:t>
      </w:r>
      <w:r w:rsidRPr="00C2702D">
        <w:rPr>
          <w:rFonts w:asciiTheme="minorHAnsi" w:hAnsiTheme="minorHAnsi" w:cs="Arial"/>
          <w:b/>
          <w:bCs/>
          <w:sz w:val="20"/>
          <w:szCs w:val="20"/>
          <w:u w:val="single"/>
        </w:rPr>
        <w:t xml:space="preserve">DA GARANTIA E ASSISTÊNCIA TÉCNICA </w:t>
      </w:r>
      <w:r>
        <w:rPr>
          <w:rFonts w:asciiTheme="minorHAnsi" w:hAnsiTheme="minorHAnsi" w:cs="Arial"/>
          <w:b/>
          <w:bCs/>
          <w:sz w:val="20"/>
          <w:szCs w:val="20"/>
          <w:u w:val="single"/>
        </w:rPr>
        <w:t>DOS PRODUTOS:</w:t>
      </w: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vanish/>
          <w:color w:val="000000"/>
          <w:sz w:val="20"/>
          <w:szCs w:val="20"/>
        </w:rPr>
      </w:pPr>
    </w:p>
    <w:p w:rsidR="00AD6E03" w:rsidRPr="00C2702D" w:rsidRDefault="00AD6E03" w:rsidP="00AD6E03">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3.5.1. </w:t>
      </w:r>
      <w:r w:rsidRPr="00C2702D">
        <w:rPr>
          <w:rFonts w:asciiTheme="minorHAnsi" w:hAnsiTheme="minorHAnsi" w:cs="Arial"/>
          <w:color w:val="000000"/>
          <w:sz w:val="20"/>
          <w:szCs w:val="20"/>
        </w:rPr>
        <w:t>O prazo de garantia técnica dos equipamentos será, de no mínimo, 12 meses, contados da data do recebimento definitivo.</w:t>
      </w:r>
    </w:p>
    <w:p w:rsidR="00AD6E03" w:rsidRPr="00C2702D" w:rsidRDefault="00AD6E03" w:rsidP="00AD6E03">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3.5.2. </w:t>
      </w:r>
      <w:r w:rsidRPr="00C2702D">
        <w:rPr>
          <w:rFonts w:asciiTheme="minorHAnsi" w:hAnsiTheme="minorHAnsi" w:cs="Arial"/>
          <w:color w:val="000000"/>
          <w:sz w:val="20"/>
          <w:szCs w:val="20"/>
        </w:rPr>
        <w:t xml:space="preserve">A empresa fornecedora dos produtos será responsável pela substituição, troca ou reposição dos mesmos se, porventura, forem entregues com qualquer defeito, avaria ou incompatibilidade com as especificações deste Termo de Referência. </w:t>
      </w:r>
    </w:p>
    <w:p w:rsidR="00AD6E03" w:rsidRPr="00C2702D" w:rsidRDefault="00AD6E03" w:rsidP="00AD6E03">
      <w:pPr>
        <w:spacing w:after="0" w:line="240" w:lineRule="auto"/>
        <w:jc w:val="both"/>
        <w:rPr>
          <w:rFonts w:asciiTheme="minorHAnsi" w:hAnsiTheme="minorHAnsi" w:cs="Arial"/>
          <w:sz w:val="20"/>
          <w:szCs w:val="20"/>
        </w:rPr>
      </w:pPr>
      <w:r>
        <w:rPr>
          <w:rFonts w:asciiTheme="minorHAnsi" w:hAnsiTheme="minorHAnsi" w:cs="Arial"/>
          <w:color w:val="000000"/>
          <w:sz w:val="20"/>
          <w:szCs w:val="20"/>
        </w:rPr>
        <w:t xml:space="preserve">3.5.3. </w:t>
      </w:r>
      <w:r w:rsidRPr="00C2702D">
        <w:rPr>
          <w:rFonts w:asciiTheme="minorHAnsi" w:hAnsiTheme="minorHAnsi" w:cs="Arial"/>
          <w:sz w:val="20"/>
          <w:szCs w:val="20"/>
        </w:rPr>
        <w:t>A licitante vencedora deverá declarar que tem capacidade de atendimento da garantia ofertada pelo fabricante do equipamento;</w:t>
      </w:r>
    </w:p>
    <w:p w:rsidR="00AD6E03" w:rsidRPr="00C2702D" w:rsidRDefault="00AD6E03" w:rsidP="00AD6E03">
      <w:pPr>
        <w:spacing w:after="0" w:line="240" w:lineRule="auto"/>
        <w:jc w:val="both"/>
        <w:rPr>
          <w:rFonts w:asciiTheme="minorHAnsi" w:hAnsiTheme="minorHAnsi" w:cs="Arial"/>
          <w:sz w:val="20"/>
          <w:szCs w:val="20"/>
        </w:rPr>
      </w:pPr>
      <w:r>
        <w:rPr>
          <w:rFonts w:asciiTheme="minorHAnsi" w:hAnsiTheme="minorHAnsi" w:cs="Arial"/>
          <w:sz w:val="20"/>
          <w:szCs w:val="20"/>
        </w:rPr>
        <w:t xml:space="preserve">3.5.4. </w:t>
      </w:r>
      <w:r w:rsidRPr="00C2702D">
        <w:rPr>
          <w:rFonts w:asciiTheme="minorHAnsi" w:hAnsiTheme="minorHAnsi" w:cs="Arial"/>
          <w:sz w:val="20"/>
          <w:szCs w:val="20"/>
        </w:rPr>
        <w:t>O prazo de garantia dos serviços de instalação será de, no mínimo 12 meses, contados da data do recebimento definitivo;</w:t>
      </w:r>
    </w:p>
    <w:p w:rsidR="00AD6E03" w:rsidRPr="00C2702D" w:rsidRDefault="00AD6E03" w:rsidP="00AD6E03">
      <w:pPr>
        <w:spacing w:after="0" w:line="240" w:lineRule="auto"/>
        <w:jc w:val="both"/>
        <w:rPr>
          <w:rFonts w:asciiTheme="minorHAnsi" w:hAnsiTheme="minorHAnsi" w:cs="Arial"/>
          <w:sz w:val="20"/>
          <w:szCs w:val="20"/>
        </w:rPr>
      </w:pPr>
      <w:r>
        <w:rPr>
          <w:rFonts w:asciiTheme="minorHAnsi" w:hAnsiTheme="minorHAnsi" w:cs="Arial"/>
          <w:sz w:val="20"/>
          <w:szCs w:val="20"/>
        </w:rPr>
        <w:t xml:space="preserve">3.5.5. </w:t>
      </w:r>
      <w:r w:rsidRPr="00C2702D">
        <w:rPr>
          <w:rFonts w:asciiTheme="minorHAnsi" w:hAnsiTheme="minorHAnsi" w:cs="Arial"/>
          <w:sz w:val="20"/>
          <w:szCs w:val="20"/>
        </w:rPr>
        <w:t>O prazo máximo para atendimento e reparo/ solução a problemas de equipamentos e seus componentes, contando a partir da data da abertura do chamado é de 06 (seis) horas.</w:t>
      </w:r>
    </w:p>
    <w:p w:rsidR="00AD6E03" w:rsidRPr="00C2702D" w:rsidRDefault="00AD6E03" w:rsidP="00AD6E03">
      <w:pPr>
        <w:spacing w:after="0" w:line="240" w:lineRule="auto"/>
        <w:jc w:val="both"/>
        <w:rPr>
          <w:rFonts w:asciiTheme="minorHAnsi" w:hAnsiTheme="minorHAnsi" w:cs="Arial"/>
          <w:sz w:val="20"/>
          <w:szCs w:val="20"/>
        </w:rPr>
      </w:pPr>
      <w:r>
        <w:rPr>
          <w:rFonts w:asciiTheme="minorHAnsi" w:hAnsiTheme="minorHAnsi" w:cs="Arial"/>
          <w:sz w:val="20"/>
          <w:szCs w:val="20"/>
        </w:rPr>
        <w:t xml:space="preserve">3.5.6. </w:t>
      </w:r>
      <w:r w:rsidRPr="00C2702D">
        <w:rPr>
          <w:rFonts w:asciiTheme="minorHAnsi" w:hAnsiTheme="minorHAnsi" w:cs="Arial"/>
          <w:sz w:val="20"/>
          <w:szCs w:val="20"/>
        </w:rPr>
        <w:t>Nos casos em que a solução do problema for ultrapassar os prazos previstos acima, o equipamento deverá ser substituído por outro de igual ou maior desempenho e configuração igual ou superior, até que o defeituoso seja recolocado em operação.</w:t>
      </w:r>
    </w:p>
    <w:p w:rsidR="00AD6E03" w:rsidRPr="00C2702D" w:rsidRDefault="00AD6E03" w:rsidP="00AD6E03">
      <w:pPr>
        <w:spacing w:after="0" w:line="240" w:lineRule="auto"/>
        <w:jc w:val="both"/>
        <w:rPr>
          <w:rFonts w:asciiTheme="minorHAnsi" w:hAnsiTheme="minorHAnsi" w:cs="Arial"/>
          <w:sz w:val="20"/>
          <w:szCs w:val="20"/>
        </w:rPr>
      </w:pPr>
      <w:r>
        <w:rPr>
          <w:rFonts w:asciiTheme="minorHAnsi" w:hAnsiTheme="minorHAnsi" w:cs="Arial"/>
          <w:sz w:val="20"/>
          <w:szCs w:val="20"/>
        </w:rPr>
        <w:t xml:space="preserve">3.5.7. </w:t>
      </w:r>
      <w:r w:rsidRPr="00C2702D">
        <w:rPr>
          <w:rFonts w:asciiTheme="minorHAnsi" w:hAnsiTheme="minorHAnsi" w:cs="Arial"/>
          <w:sz w:val="20"/>
          <w:szCs w:val="20"/>
        </w:rPr>
        <w:t>Em caso de substituição do equipamento, este deverá ser realizado no prazo máximo de 12 (doze) horas, após a notificação pela Assessoria de Manutenção Zeladoria.</w:t>
      </w:r>
    </w:p>
    <w:p w:rsidR="00AD6E03" w:rsidRPr="00C2702D" w:rsidRDefault="00AD6E03" w:rsidP="00AD6E03">
      <w:pPr>
        <w:spacing w:after="0" w:line="240" w:lineRule="auto"/>
        <w:jc w:val="both"/>
        <w:rPr>
          <w:rFonts w:asciiTheme="minorHAnsi" w:hAnsiTheme="minorHAnsi" w:cs="Arial"/>
          <w:sz w:val="20"/>
          <w:szCs w:val="20"/>
        </w:rPr>
      </w:pPr>
      <w:r>
        <w:rPr>
          <w:rFonts w:asciiTheme="minorHAnsi" w:hAnsiTheme="minorHAnsi" w:cs="Arial"/>
          <w:sz w:val="20"/>
          <w:szCs w:val="20"/>
        </w:rPr>
        <w:t xml:space="preserve">3.5.8. </w:t>
      </w:r>
      <w:r w:rsidRPr="00C2702D">
        <w:rPr>
          <w:rFonts w:asciiTheme="minorHAnsi" w:hAnsiTheme="minorHAnsi" w:cs="Arial"/>
          <w:sz w:val="20"/>
          <w:szCs w:val="20"/>
        </w:rPr>
        <w:t>A contratada ou prestadora de serviços de assistência técnica indicada deverá prestar, durante o período de garantia, assistência técnica, com peças novas e originais do fabricante do equipamento.</w:t>
      </w:r>
    </w:p>
    <w:p w:rsidR="00AD6E03" w:rsidRDefault="00AD6E03" w:rsidP="00AD6E03">
      <w:pPr>
        <w:spacing w:after="0" w:line="240" w:lineRule="auto"/>
        <w:jc w:val="both"/>
        <w:rPr>
          <w:rFonts w:asciiTheme="minorHAnsi" w:hAnsiTheme="minorHAnsi" w:cs="Arial"/>
          <w:color w:val="000000"/>
          <w:sz w:val="20"/>
          <w:szCs w:val="20"/>
        </w:rPr>
      </w:pPr>
    </w:p>
    <w:p w:rsidR="00AD6E03" w:rsidRPr="00C2702D" w:rsidRDefault="00AD6E03" w:rsidP="00AD6E03">
      <w:pPr>
        <w:spacing w:after="0" w:line="240" w:lineRule="auto"/>
        <w:jc w:val="both"/>
        <w:rPr>
          <w:rFonts w:asciiTheme="minorHAnsi" w:hAnsiTheme="minorHAnsi" w:cs="Arial"/>
          <w:b/>
          <w:color w:val="000000"/>
          <w:sz w:val="20"/>
          <w:szCs w:val="20"/>
          <w:u w:val="single"/>
        </w:rPr>
      </w:pPr>
      <w:r w:rsidRPr="009846FE">
        <w:rPr>
          <w:rFonts w:asciiTheme="minorHAnsi" w:hAnsiTheme="minorHAnsi" w:cs="Arial"/>
          <w:b/>
          <w:color w:val="000000"/>
          <w:sz w:val="20"/>
          <w:szCs w:val="20"/>
        </w:rPr>
        <w:t>3.6.</w:t>
      </w:r>
      <w:r>
        <w:rPr>
          <w:rFonts w:asciiTheme="minorHAnsi" w:hAnsiTheme="minorHAnsi" w:cs="Arial"/>
          <w:color w:val="000000"/>
          <w:sz w:val="20"/>
          <w:szCs w:val="20"/>
        </w:rPr>
        <w:t xml:space="preserve"> </w:t>
      </w:r>
      <w:r w:rsidRPr="00C2702D">
        <w:rPr>
          <w:rFonts w:asciiTheme="minorHAnsi" w:hAnsiTheme="minorHAnsi" w:cs="Arial"/>
          <w:b/>
          <w:color w:val="000000"/>
          <w:sz w:val="20"/>
          <w:szCs w:val="20"/>
          <w:u w:val="single"/>
        </w:rPr>
        <w:t>DOS LOCAIS DE INS</w:t>
      </w:r>
      <w:r>
        <w:rPr>
          <w:rFonts w:asciiTheme="minorHAnsi" w:hAnsiTheme="minorHAnsi" w:cs="Arial"/>
          <w:b/>
          <w:color w:val="000000"/>
          <w:sz w:val="20"/>
          <w:szCs w:val="20"/>
          <w:u w:val="single"/>
        </w:rPr>
        <w:t>TALAÇÃO DOS EQUIPAMENTOS</w:t>
      </w: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vanish/>
          <w:color w:val="000000"/>
          <w:sz w:val="20"/>
          <w:szCs w:val="20"/>
          <w:lang w:eastAsia="pt-BR"/>
        </w:rPr>
      </w:pPr>
    </w:p>
    <w:p w:rsidR="00AD6E03" w:rsidRPr="009846FE" w:rsidRDefault="00AD6E03" w:rsidP="00AD6E03">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3.6.1. </w:t>
      </w:r>
      <w:r w:rsidRPr="009846FE">
        <w:rPr>
          <w:rFonts w:asciiTheme="minorHAnsi" w:hAnsiTheme="minorHAnsi" w:cs="Arial"/>
          <w:color w:val="000000"/>
          <w:sz w:val="20"/>
          <w:szCs w:val="20"/>
        </w:rPr>
        <w:t>A contratada deverá realizar a instalação, montagem e treinamento (capacitação técnica) no prazo de até 15 (quinze) dias corridos, após a entrega do equipamento a critério da SESAU/TO;</w:t>
      </w:r>
    </w:p>
    <w:p w:rsidR="00AD6E03" w:rsidRPr="00C2702D" w:rsidRDefault="00AD6E03" w:rsidP="00ED4E08">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3.6.2. </w:t>
      </w:r>
      <w:r w:rsidRPr="00C2702D">
        <w:rPr>
          <w:rFonts w:asciiTheme="minorHAnsi" w:hAnsiTheme="minorHAnsi" w:cs="Arial"/>
          <w:color w:val="000000"/>
          <w:sz w:val="20"/>
          <w:szCs w:val="20"/>
        </w:rPr>
        <w:t>A contratada deverá assumir todos os custos de montagem referente aos equipamentos, sem ônus para a SESAU/TO;</w:t>
      </w:r>
    </w:p>
    <w:p w:rsidR="00AD6E03" w:rsidRDefault="00AD6E03" w:rsidP="00AD6E03">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3.6.3. </w:t>
      </w:r>
      <w:r w:rsidRPr="00C2702D">
        <w:rPr>
          <w:rFonts w:asciiTheme="minorHAnsi" w:hAnsiTheme="minorHAnsi" w:cs="Arial"/>
          <w:color w:val="000000"/>
          <w:sz w:val="20"/>
          <w:szCs w:val="20"/>
        </w:rPr>
        <w:t>A realização dos serviços no(s) equipamento(s)</w:t>
      </w:r>
      <w:r w:rsidRPr="00C2702D">
        <w:rPr>
          <w:rStyle w:val="bodytitle"/>
          <w:rFonts w:asciiTheme="minorHAnsi" w:hAnsiTheme="minorHAnsi" w:cs="Arial"/>
          <w:color w:val="000000"/>
          <w:sz w:val="20"/>
          <w:szCs w:val="20"/>
        </w:rPr>
        <w:t xml:space="preserve"> </w:t>
      </w:r>
      <w:r w:rsidRPr="00C2702D">
        <w:rPr>
          <w:rFonts w:asciiTheme="minorHAnsi" w:hAnsiTheme="minorHAnsi" w:cs="Arial"/>
          <w:color w:val="000000"/>
          <w:sz w:val="20"/>
          <w:szCs w:val="20"/>
        </w:rPr>
        <w:t>deverá ser feita no Hospital Geral de Palmas Dr. Francisco Ayres, Localizado na quadra</w:t>
      </w:r>
      <w:r w:rsidRPr="00C2702D">
        <w:rPr>
          <w:rFonts w:asciiTheme="minorHAnsi" w:hAnsiTheme="minorHAnsi" w:cs="Arial"/>
          <w:color w:val="000000"/>
          <w:sz w:val="20"/>
          <w:szCs w:val="20"/>
          <w:shd w:val="clear" w:color="auto" w:fill="FFFFFF"/>
        </w:rPr>
        <w:t xml:space="preserve"> 201 Sul - Av. NS </w:t>
      </w:r>
      <w:proofErr w:type="gramStart"/>
      <w:r w:rsidRPr="00C2702D">
        <w:rPr>
          <w:rFonts w:asciiTheme="minorHAnsi" w:hAnsiTheme="minorHAnsi" w:cs="Arial"/>
          <w:color w:val="000000"/>
          <w:sz w:val="20"/>
          <w:szCs w:val="20"/>
          <w:shd w:val="clear" w:color="auto" w:fill="FFFFFF"/>
        </w:rPr>
        <w:t>1</w:t>
      </w:r>
      <w:proofErr w:type="gramEnd"/>
      <w:r w:rsidRPr="00C2702D">
        <w:rPr>
          <w:rFonts w:asciiTheme="minorHAnsi" w:hAnsiTheme="minorHAnsi" w:cs="Arial"/>
          <w:color w:val="000000"/>
          <w:sz w:val="20"/>
          <w:szCs w:val="20"/>
          <w:shd w:val="clear" w:color="auto" w:fill="FFFFFF"/>
        </w:rPr>
        <w:t xml:space="preserve">, Conj. 02, Lote 02 - CEP 77015-202, </w:t>
      </w:r>
      <w:r w:rsidRPr="00C2702D">
        <w:rPr>
          <w:rFonts w:asciiTheme="minorHAnsi" w:hAnsiTheme="minorHAnsi" w:cs="Arial"/>
          <w:color w:val="000000"/>
          <w:sz w:val="20"/>
          <w:szCs w:val="20"/>
        </w:rPr>
        <w:t>em Palmas – TO.</w:t>
      </w:r>
    </w:p>
    <w:p w:rsidR="00937EDB" w:rsidRPr="00937EDB" w:rsidRDefault="00937EDB" w:rsidP="00AD6E03">
      <w:pPr>
        <w:spacing w:after="0" w:line="240" w:lineRule="auto"/>
        <w:jc w:val="both"/>
        <w:rPr>
          <w:rFonts w:asciiTheme="minorHAnsi" w:hAnsiTheme="minorHAnsi" w:cs="Arial"/>
          <w:color w:val="000000"/>
          <w:sz w:val="20"/>
          <w:szCs w:val="20"/>
        </w:rPr>
      </w:pPr>
    </w:p>
    <w:p w:rsidR="00AD6E03" w:rsidRPr="00937EDB" w:rsidRDefault="00937EDB" w:rsidP="00937EDB">
      <w:pPr>
        <w:spacing w:after="0" w:line="240" w:lineRule="auto"/>
        <w:rPr>
          <w:rFonts w:asciiTheme="minorHAnsi" w:hAnsiTheme="minorHAnsi"/>
          <w:b/>
          <w:sz w:val="20"/>
          <w:szCs w:val="20"/>
        </w:rPr>
      </w:pPr>
      <w:r w:rsidRPr="00937EDB">
        <w:rPr>
          <w:rFonts w:asciiTheme="minorHAnsi" w:hAnsiTheme="minorHAnsi"/>
          <w:b/>
          <w:sz w:val="20"/>
          <w:szCs w:val="20"/>
        </w:rPr>
        <w:t xml:space="preserve">CLÁUSULA QUARTA - </w:t>
      </w:r>
      <w:r w:rsidR="00AD6E03" w:rsidRPr="00937EDB">
        <w:rPr>
          <w:rFonts w:asciiTheme="minorHAnsi" w:hAnsiTheme="minorHAnsi"/>
          <w:b/>
          <w:sz w:val="20"/>
          <w:szCs w:val="20"/>
        </w:rPr>
        <w:t>DA FORMA COMO OS PRODUTOS SERÃO SOLICITADOS</w:t>
      </w:r>
    </w:p>
    <w:p w:rsidR="00AD6E03" w:rsidRPr="00C2702D" w:rsidRDefault="00AD6E03" w:rsidP="00AD6E03">
      <w:pPr>
        <w:pStyle w:val="PargrafodaLista"/>
        <w:numPr>
          <w:ilvl w:val="0"/>
          <w:numId w:val="38"/>
        </w:numPr>
        <w:spacing w:after="0" w:line="240" w:lineRule="auto"/>
        <w:contextualSpacing w:val="0"/>
        <w:jc w:val="both"/>
        <w:rPr>
          <w:rFonts w:asciiTheme="minorHAnsi" w:hAnsiTheme="minorHAnsi" w:cs="Arial"/>
          <w:bCs/>
          <w:vanish/>
          <w:sz w:val="20"/>
          <w:szCs w:val="20"/>
          <w:lang w:eastAsia="pt-BR"/>
        </w:rPr>
      </w:pPr>
    </w:p>
    <w:p w:rsidR="00AD6E03" w:rsidRPr="00C2702D" w:rsidRDefault="00AD6E03" w:rsidP="00AD6E03">
      <w:pPr>
        <w:pStyle w:val="PargrafodaLista"/>
        <w:numPr>
          <w:ilvl w:val="0"/>
          <w:numId w:val="38"/>
        </w:numPr>
        <w:spacing w:after="0" w:line="240" w:lineRule="auto"/>
        <w:contextualSpacing w:val="0"/>
        <w:jc w:val="both"/>
        <w:rPr>
          <w:rFonts w:asciiTheme="minorHAnsi" w:hAnsiTheme="minorHAnsi" w:cs="Arial"/>
          <w:bCs/>
          <w:vanish/>
          <w:sz w:val="20"/>
          <w:szCs w:val="20"/>
          <w:lang w:eastAsia="pt-BR"/>
        </w:rPr>
      </w:pPr>
    </w:p>
    <w:p w:rsidR="00AD6E03" w:rsidRPr="00C2702D" w:rsidRDefault="00AD6E03" w:rsidP="00AD6E03">
      <w:pPr>
        <w:pStyle w:val="PargrafodaLista"/>
        <w:numPr>
          <w:ilvl w:val="0"/>
          <w:numId w:val="38"/>
        </w:numPr>
        <w:spacing w:after="0" w:line="240" w:lineRule="auto"/>
        <w:contextualSpacing w:val="0"/>
        <w:jc w:val="both"/>
        <w:rPr>
          <w:rFonts w:asciiTheme="minorHAnsi" w:hAnsiTheme="minorHAnsi" w:cs="Arial"/>
          <w:bCs/>
          <w:vanish/>
          <w:sz w:val="20"/>
          <w:szCs w:val="20"/>
          <w:lang w:eastAsia="pt-BR"/>
        </w:rPr>
      </w:pPr>
    </w:p>
    <w:p w:rsidR="00AD6E03" w:rsidRPr="00C2702D" w:rsidRDefault="00AD6E03" w:rsidP="00AD6E03">
      <w:pPr>
        <w:pStyle w:val="PargrafodaLista"/>
        <w:numPr>
          <w:ilvl w:val="0"/>
          <w:numId w:val="38"/>
        </w:numPr>
        <w:spacing w:after="0" w:line="240" w:lineRule="auto"/>
        <w:contextualSpacing w:val="0"/>
        <w:jc w:val="both"/>
        <w:rPr>
          <w:rFonts w:asciiTheme="minorHAnsi" w:hAnsiTheme="minorHAnsi" w:cs="Arial"/>
          <w:bCs/>
          <w:vanish/>
          <w:sz w:val="20"/>
          <w:szCs w:val="20"/>
          <w:lang w:eastAsia="pt-BR"/>
        </w:rPr>
      </w:pPr>
    </w:p>
    <w:p w:rsidR="00AD6E03" w:rsidRPr="00C2702D" w:rsidRDefault="00AD6E03" w:rsidP="00AD6E03">
      <w:pPr>
        <w:pStyle w:val="PargrafodaLista"/>
        <w:numPr>
          <w:ilvl w:val="0"/>
          <w:numId w:val="38"/>
        </w:numPr>
        <w:spacing w:after="0" w:line="240" w:lineRule="auto"/>
        <w:contextualSpacing w:val="0"/>
        <w:jc w:val="both"/>
        <w:rPr>
          <w:rFonts w:asciiTheme="minorHAnsi" w:hAnsiTheme="minorHAnsi" w:cs="Arial"/>
          <w:bCs/>
          <w:vanish/>
          <w:sz w:val="20"/>
          <w:szCs w:val="20"/>
          <w:lang w:eastAsia="pt-BR"/>
        </w:rPr>
      </w:pPr>
    </w:p>
    <w:p w:rsidR="00AD6E03" w:rsidRPr="00C2702D" w:rsidRDefault="00AD6E03" w:rsidP="00AD6E03">
      <w:pPr>
        <w:pStyle w:val="PargrafodaLista"/>
        <w:numPr>
          <w:ilvl w:val="0"/>
          <w:numId w:val="38"/>
        </w:numPr>
        <w:spacing w:after="0" w:line="240" w:lineRule="auto"/>
        <w:contextualSpacing w:val="0"/>
        <w:jc w:val="both"/>
        <w:rPr>
          <w:rFonts w:asciiTheme="minorHAnsi" w:hAnsiTheme="minorHAnsi" w:cs="Arial"/>
          <w:bCs/>
          <w:vanish/>
          <w:sz w:val="20"/>
          <w:szCs w:val="20"/>
          <w:lang w:eastAsia="pt-BR"/>
        </w:rPr>
      </w:pPr>
    </w:p>
    <w:p w:rsidR="00AD6E03" w:rsidRPr="00C2702D" w:rsidRDefault="00AD6E03" w:rsidP="00AD6E03">
      <w:pPr>
        <w:pStyle w:val="PargrafodaLista"/>
        <w:numPr>
          <w:ilvl w:val="0"/>
          <w:numId w:val="39"/>
        </w:numPr>
        <w:autoSpaceDE w:val="0"/>
        <w:spacing w:after="0" w:line="240" w:lineRule="auto"/>
        <w:contextualSpacing w:val="0"/>
        <w:jc w:val="both"/>
        <w:rPr>
          <w:rFonts w:asciiTheme="minorHAnsi" w:hAnsiTheme="minorHAnsi" w:cs="Arial"/>
          <w:bCs/>
          <w:vanish/>
          <w:sz w:val="20"/>
          <w:szCs w:val="20"/>
          <w:lang w:eastAsia="pt-BR"/>
        </w:rPr>
      </w:pPr>
    </w:p>
    <w:p w:rsidR="00AD6E03" w:rsidRPr="00C2702D" w:rsidRDefault="00AD6E03" w:rsidP="00AD6E03">
      <w:pPr>
        <w:pStyle w:val="PargrafodaLista"/>
        <w:numPr>
          <w:ilvl w:val="0"/>
          <w:numId w:val="40"/>
        </w:numPr>
        <w:spacing w:after="0" w:line="240" w:lineRule="auto"/>
        <w:contextualSpacing w:val="0"/>
        <w:jc w:val="both"/>
        <w:rPr>
          <w:rFonts w:asciiTheme="minorHAnsi" w:hAnsiTheme="minorHAnsi" w:cs="Arial"/>
          <w:bCs/>
          <w:vanish/>
          <w:sz w:val="20"/>
          <w:szCs w:val="20"/>
        </w:rPr>
      </w:pPr>
    </w:p>
    <w:p w:rsidR="00AD6E03" w:rsidRPr="00E91587" w:rsidRDefault="00ED4E08" w:rsidP="00AD6E03">
      <w:pPr>
        <w:spacing w:after="0" w:line="240" w:lineRule="auto"/>
        <w:jc w:val="both"/>
        <w:rPr>
          <w:rFonts w:asciiTheme="minorHAnsi" w:hAnsiTheme="minorHAnsi" w:cs="Arial"/>
          <w:bCs/>
          <w:sz w:val="20"/>
          <w:szCs w:val="20"/>
        </w:rPr>
      </w:pPr>
      <w:r>
        <w:rPr>
          <w:rFonts w:asciiTheme="minorHAnsi" w:hAnsiTheme="minorHAnsi" w:cs="Arial"/>
          <w:b/>
          <w:bCs/>
          <w:sz w:val="20"/>
          <w:szCs w:val="20"/>
        </w:rPr>
        <w:t>4</w:t>
      </w:r>
      <w:r w:rsidR="00AD6E03" w:rsidRPr="00E91587">
        <w:rPr>
          <w:rFonts w:asciiTheme="minorHAnsi" w:hAnsiTheme="minorHAnsi" w:cs="Arial"/>
          <w:b/>
          <w:bCs/>
          <w:sz w:val="20"/>
          <w:szCs w:val="20"/>
        </w:rPr>
        <w:t>.1.</w:t>
      </w:r>
      <w:r w:rsidR="00AD6E03">
        <w:rPr>
          <w:rFonts w:asciiTheme="minorHAnsi" w:hAnsiTheme="minorHAnsi" w:cs="Arial"/>
          <w:bCs/>
          <w:sz w:val="20"/>
          <w:szCs w:val="20"/>
        </w:rPr>
        <w:t xml:space="preserve"> </w:t>
      </w:r>
      <w:r w:rsidR="00AD6E03" w:rsidRPr="00E91587">
        <w:rPr>
          <w:rFonts w:asciiTheme="minorHAnsi" w:hAnsiTheme="minorHAnsi" w:cs="Arial"/>
          <w:bCs/>
          <w:sz w:val="20"/>
          <w:szCs w:val="20"/>
        </w:rPr>
        <w:t xml:space="preserve">Os produtos/serviços serão solicitados por meio do envio da </w:t>
      </w:r>
      <w:r w:rsidR="00AD6E03" w:rsidRPr="00E91587">
        <w:rPr>
          <w:rFonts w:asciiTheme="minorHAnsi" w:hAnsiTheme="minorHAnsi" w:cs="Arial"/>
          <w:b/>
          <w:bCs/>
          <w:sz w:val="20"/>
          <w:szCs w:val="20"/>
        </w:rPr>
        <w:t>Nota de Empenho</w:t>
      </w:r>
      <w:r w:rsidR="00AD6E03" w:rsidRPr="00E91587">
        <w:rPr>
          <w:rFonts w:asciiTheme="minorHAnsi" w:hAnsiTheme="minorHAnsi" w:cs="Arial"/>
          <w:bCs/>
          <w:sz w:val="20"/>
          <w:szCs w:val="20"/>
        </w:rPr>
        <w:t>.</w:t>
      </w:r>
    </w:p>
    <w:p w:rsidR="00AD6E03" w:rsidRPr="00C2702D" w:rsidRDefault="00ED4E08" w:rsidP="00AD6E03">
      <w:pPr>
        <w:spacing w:after="0" w:line="240" w:lineRule="auto"/>
        <w:jc w:val="both"/>
        <w:rPr>
          <w:rFonts w:asciiTheme="minorHAnsi" w:hAnsiTheme="minorHAnsi" w:cs="Arial"/>
          <w:bCs/>
          <w:sz w:val="20"/>
          <w:szCs w:val="20"/>
        </w:rPr>
      </w:pPr>
      <w:r>
        <w:rPr>
          <w:rFonts w:asciiTheme="minorHAnsi" w:hAnsiTheme="minorHAnsi" w:cs="Arial"/>
          <w:b/>
          <w:bCs/>
          <w:sz w:val="20"/>
          <w:szCs w:val="20"/>
        </w:rPr>
        <w:t>4</w:t>
      </w:r>
      <w:r w:rsidR="00AD6E03" w:rsidRPr="00E91587">
        <w:rPr>
          <w:rFonts w:asciiTheme="minorHAnsi" w:hAnsiTheme="minorHAnsi" w:cs="Arial"/>
          <w:b/>
          <w:bCs/>
          <w:sz w:val="20"/>
          <w:szCs w:val="20"/>
        </w:rPr>
        <w:t>.2.</w:t>
      </w:r>
      <w:r w:rsidR="00AD6E03">
        <w:rPr>
          <w:rFonts w:asciiTheme="minorHAnsi" w:hAnsiTheme="minorHAnsi" w:cs="Arial"/>
          <w:bCs/>
          <w:sz w:val="20"/>
          <w:szCs w:val="20"/>
        </w:rPr>
        <w:t xml:space="preserve"> </w:t>
      </w:r>
      <w:r w:rsidR="00AD6E03" w:rsidRPr="00C2702D">
        <w:rPr>
          <w:rFonts w:asciiTheme="minorHAnsi" w:hAnsiTheme="minorHAnsi" w:cs="Arial"/>
          <w:bCs/>
          <w:sz w:val="20"/>
          <w:szCs w:val="20"/>
        </w:rPr>
        <w:t xml:space="preserve"> A nota de empenho será enviada por e-mail ao fornecedor pela SESAU-TO.</w:t>
      </w:r>
    </w:p>
    <w:p w:rsidR="00AD6E03" w:rsidRPr="00C2702D" w:rsidRDefault="00AD6E03" w:rsidP="00AD6E03">
      <w:pPr>
        <w:spacing w:after="0" w:line="240" w:lineRule="auto"/>
        <w:jc w:val="both"/>
        <w:rPr>
          <w:rFonts w:asciiTheme="minorHAnsi" w:hAnsiTheme="minorHAnsi" w:cs="Arial"/>
          <w:bCs/>
          <w:sz w:val="20"/>
          <w:szCs w:val="20"/>
        </w:rPr>
      </w:pPr>
      <w:r w:rsidRPr="00C2702D">
        <w:rPr>
          <w:rFonts w:asciiTheme="minorHAnsi" w:hAnsiTheme="minorHAnsi" w:cs="Arial"/>
          <w:bCs/>
          <w:sz w:val="20"/>
          <w:szCs w:val="20"/>
        </w:rPr>
        <w:t xml:space="preserve">                                                                                                                                                                                                                                                                                                                                                                                                                                                                                                                                                                                                                                                                                                                                                                                                                                                                                                                                                                                                                                                                                                                                                                                                                                                                                                                                                                                                                                                                                                                                                                                                                                                                                                                                                                                                                                                                                                                                                                                                                                                                                                                                                                                                                                                                                                                                                                                                                                                                                                                                                                                                                                                                                                                                                                                                                                                                                                                                                                                                                                                                                                                                                                                                                                                                                                                                                                                                                                                                                                                                                              </w:t>
      </w:r>
    </w:p>
    <w:p w:rsidR="00E17272" w:rsidRDefault="00E17272" w:rsidP="00E17272">
      <w:pPr>
        <w:spacing w:after="0" w:line="240" w:lineRule="auto"/>
        <w:rPr>
          <w:rFonts w:asciiTheme="minorHAnsi" w:hAnsiTheme="minorHAnsi"/>
          <w:b/>
          <w:sz w:val="20"/>
          <w:szCs w:val="20"/>
        </w:rPr>
      </w:pPr>
      <w:r w:rsidRPr="00E17272">
        <w:rPr>
          <w:rFonts w:asciiTheme="minorHAnsi" w:hAnsiTheme="minorHAnsi"/>
          <w:b/>
          <w:sz w:val="20"/>
          <w:szCs w:val="20"/>
        </w:rPr>
        <w:t xml:space="preserve">CLÁUSULA QUINTA - </w:t>
      </w:r>
      <w:r w:rsidR="00AD6E03" w:rsidRPr="00E17272">
        <w:rPr>
          <w:rFonts w:asciiTheme="minorHAnsi" w:hAnsiTheme="minorHAnsi"/>
          <w:b/>
          <w:sz w:val="20"/>
          <w:szCs w:val="20"/>
        </w:rPr>
        <w:t>DO PRAZO DE ENTREGA DOS PRODUTOS</w:t>
      </w:r>
    </w:p>
    <w:p w:rsidR="00AD6E03" w:rsidRPr="00E17272" w:rsidRDefault="00AD6E03" w:rsidP="00E17272">
      <w:pPr>
        <w:spacing w:after="0" w:line="240" w:lineRule="auto"/>
        <w:rPr>
          <w:rFonts w:asciiTheme="minorHAnsi" w:eastAsia="Batang" w:hAnsiTheme="minorHAnsi" w:cs="Arial"/>
          <w:vanish/>
          <w:color w:val="000000"/>
          <w:sz w:val="20"/>
          <w:szCs w:val="20"/>
          <w:lang w:eastAsia="en-US"/>
        </w:rPr>
      </w:pPr>
      <w:r w:rsidRPr="00E17272">
        <w:rPr>
          <w:rFonts w:asciiTheme="minorHAnsi" w:eastAsia="Batang" w:hAnsiTheme="minorHAnsi" w:cs="Arial"/>
          <w:vanish/>
          <w:color w:val="000000"/>
          <w:sz w:val="20"/>
          <w:szCs w:val="20"/>
          <w:lang w:eastAsia="en-US"/>
        </w:rPr>
        <w:tab/>
      </w:r>
    </w:p>
    <w:p w:rsidR="00AD6E03" w:rsidRPr="00C2702D" w:rsidRDefault="00AD6E03" w:rsidP="00AD6E03">
      <w:pPr>
        <w:pStyle w:val="PargrafodaLista"/>
        <w:numPr>
          <w:ilvl w:val="0"/>
          <w:numId w:val="40"/>
        </w:numPr>
        <w:spacing w:after="0" w:line="240" w:lineRule="auto"/>
        <w:contextualSpacing w:val="0"/>
        <w:jc w:val="both"/>
        <w:rPr>
          <w:rFonts w:asciiTheme="minorHAnsi" w:eastAsia="Batang" w:hAnsiTheme="minorHAnsi" w:cs="Arial"/>
          <w:vanish/>
          <w:color w:val="000000"/>
          <w:sz w:val="20"/>
          <w:szCs w:val="20"/>
        </w:rPr>
      </w:pPr>
    </w:p>
    <w:p w:rsidR="00AD6E03" w:rsidRPr="00C2702D" w:rsidRDefault="00E17272" w:rsidP="00AD6E03">
      <w:pPr>
        <w:spacing w:after="0" w:line="240" w:lineRule="auto"/>
        <w:jc w:val="both"/>
        <w:rPr>
          <w:rFonts w:asciiTheme="minorHAnsi" w:hAnsiTheme="minorHAnsi" w:cs="Arial"/>
          <w:color w:val="000000"/>
          <w:sz w:val="20"/>
          <w:szCs w:val="20"/>
        </w:rPr>
      </w:pPr>
      <w:r>
        <w:rPr>
          <w:rFonts w:asciiTheme="minorHAnsi" w:hAnsiTheme="minorHAnsi" w:cs="Arial"/>
          <w:b/>
          <w:color w:val="000000"/>
          <w:sz w:val="20"/>
          <w:szCs w:val="20"/>
        </w:rPr>
        <w:t>5</w:t>
      </w:r>
      <w:r w:rsidR="00AD6E03" w:rsidRPr="001450B5">
        <w:rPr>
          <w:rFonts w:asciiTheme="minorHAnsi" w:hAnsiTheme="minorHAnsi" w:cs="Arial"/>
          <w:b/>
          <w:color w:val="000000"/>
          <w:sz w:val="20"/>
          <w:szCs w:val="20"/>
        </w:rPr>
        <w:t>.1.</w:t>
      </w:r>
      <w:r w:rsidR="00AD6E03">
        <w:rPr>
          <w:rFonts w:asciiTheme="minorHAnsi" w:hAnsiTheme="minorHAnsi" w:cs="Arial"/>
          <w:color w:val="000000"/>
          <w:sz w:val="20"/>
          <w:szCs w:val="20"/>
        </w:rPr>
        <w:t xml:space="preserve"> </w:t>
      </w:r>
      <w:r w:rsidR="00AD6E03" w:rsidRPr="00C2702D">
        <w:rPr>
          <w:rFonts w:asciiTheme="minorHAnsi" w:hAnsiTheme="minorHAnsi" w:cs="Arial"/>
          <w:color w:val="000000"/>
          <w:sz w:val="20"/>
          <w:szCs w:val="20"/>
        </w:rPr>
        <w:t>A entrega deverá ser feita de forma</w:t>
      </w:r>
      <w:r w:rsidR="00AD6E03" w:rsidRPr="00C2702D">
        <w:rPr>
          <w:rFonts w:asciiTheme="minorHAnsi" w:hAnsiTheme="minorHAnsi" w:cs="Arial"/>
          <w:b/>
          <w:color w:val="000000"/>
          <w:sz w:val="20"/>
          <w:szCs w:val="20"/>
        </w:rPr>
        <w:t xml:space="preserve"> integral</w:t>
      </w:r>
      <w:r w:rsidR="00AD6E03" w:rsidRPr="00C2702D">
        <w:rPr>
          <w:rFonts w:asciiTheme="minorHAnsi" w:hAnsiTheme="minorHAnsi" w:cs="Arial"/>
          <w:color w:val="000000"/>
          <w:sz w:val="20"/>
          <w:szCs w:val="20"/>
        </w:rPr>
        <w:t xml:space="preserve"> prazo máximo de </w:t>
      </w:r>
      <w:r w:rsidR="00AD6E03" w:rsidRPr="00C2702D">
        <w:rPr>
          <w:rFonts w:asciiTheme="minorHAnsi" w:hAnsiTheme="minorHAnsi" w:cs="Arial"/>
          <w:b/>
          <w:bCs/>
          <w:color w:val="000000"/>
          <w:sz w:val="20"/>
          <w:szCs w:val="20"/>
        </w:rPr>
        <w:t>30 (trinta) dias corridos</w:t>
      </w:r>
      <w:r w:rsidR="00AD6E03" w:rsidRPr="00C2702D">
        <w:rPr>
          <w:rFonts w:asciiTheme="minorHAnsi" w:hAnsiTheme="minorHAnsi" w:cs="Arial"/>
          <w:color w:val="000000"/>
          <w:sz w:val="20"/>
          <w:szCs w:val="20"/>
        </w:rPr>
        <w:t>, contados do recebimento da Nota de Empenho, salvo, se por motivo justo, a CONTRATADA solicitar prorrogação, e este pedido ser aceito pela SESAU/TO;</w:t>
      </w:r>
    </w:p>
    <w:p w:rsidR="00AD6E03" w:rsidRPr="00C2702D" w:rsidRDefault="00E17272" w:rsidP="00AD6E03">
      <w:pPr>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5</w:t>
      </w:r>
      <w:r w:rsidR="00AD6E03" w:rsidRPr="001450B5">
        <w:rPr>
          <w:rFonts w:asciiTheme="minorHAnsi" w:eastAsia="Batang" w:hAnsiTheme="minorHAnsi" w:cs="Arial"/>
          <w:b/>
          <w:color w:val="000000"/>
          <w:sz w:val="20"/>
          <w:szCs w:val="20"/>
        </w:rPr>
        <w:t>.2.</w:t>
      </w:r>
      <w:r w:rsidR="00AD6E03">
        <w:rPr>
          <w:rFonts w:asciiTheme="minorHAnsi" w:eastAsia="Batang" w:hAnsiTheme="minorHAnsi" w:cs="Arial"/>
          <w:color w:val="000000"/>
          <w:sz w:val="20"/>
          <w:szCs w:val="20"/>
        </w:rPr>
        <w:t xml:space="preserve"> </w:t>
      </w:r>
      <w:r w:rsidR="00AD6E03" w:rsidRPr="00C2702D">
        <w:rPr>
          <w:rFonts w:asciiTheme="minorHAnsi" w:eastAsia="Batang" w:hAnsiTheme="minorHAnsi" w:cs="Arial"/>
          <w:color w:val="000000"/>
          <w:sz w:val="20"/>
          <w:szCs w:val="20"/>
        </w:rPr>
        <w:t>Se a CONTRATADA não cumprir o prazo de entrega ou recusar-se a retirar a Nota de Empenho, sem justificativa formal aceita pela CONTRATANTE, decairá seu do direito de fornecer os produtos adjudicados, sujeitando-se as penalidades previstas no Edital, sendo convo</w:t>
      </w:r>
      <w:r w:rsidR="00AD6E03" w:rsidRPr="00C2702D">
        <w:rPr>
          <w:rFonts w:asciiTheme="minorHAnsi" w:eastAsia="Batang" w:hAnsiTheme="minorHAnsi" w:cs="Arial"/>
          <w:sz w:val="20"/>
          <w:szCs w:val="20"/>
        </w:rPr>
        <w:t>cados os licitantes remanescentes em ordem de classificação para contratar com a SESAU/TO.</w:t>
      </w:r>
    </w:p>
    <w:p w:rsidR="00AD6E03" w:rsidRPr="00C2702D" w:rsidRDefault="00AD6E03" w:rsidP="00AD6E03">
      <w:pPr>
        <w:spacing w:after="0" w:line="240" w:lineRule="auto"/>
        <w:ind w:left="1134"/>
        <w:jc w:val="both"/>
        <w:rPr>
          <w:rFonts w:asciiTheme="minorHAnsi" w:eastAsia="Batang" w:hAnsiTheme="minorHAnsi" w:cs="Arial"/>
          <w:color w:val="000000"/>
          <w:sz w:val="20"/>
          <w:szCs w:val="20"/>
        </w:rPr>
      </w:pPr>
    </w:p>
    <w:p w:rsidR="00934BDD" w:rsidRDefault="00FB4239" w:rsidP="00FB4239">
      <w:pPr>
        <w:spacing w:after="0" w:line="240" w:lineRule="auto"/>
        <w:rPr>
          <w:rFonts w:asciiTheme="minorHAnsi" w:hAnsiTheme="minorHAnsi"/>
          <w:b/>
          <w:sz w:val="20"/>
          <w:szCs w:val="20"/>
        </w:rPr>
      </w:pPr>
      <w:r w:rsidRPr="00FB4239">
        <w:rPr>
          <w:rFonts w:asciiTheme="minorHAnsi" w:hAnsiTheme="minorHAnsi"/>
          <w:b/>
          <w:sz w:val="20"/>
          <w:szCs w:val="20"/>
        </w:rPr>
        <w:t xml:space="preserve">CLÁUSULA SEXTA - </w:t>
      </w:r>
      <w:r w:rsidR="00AD6E03" w:rsidRPr="00FB4239">
        <w:rPr>
          <w:rFonts w:asciiTheme="minorHAnsi" w:hAnsiTheme="minorHAnsi"/>
          <w:b/>
          <w:sz w:val="20"/>
          <w:szCs w:val="20"/>
        </w:rPr>
        <w:t>DO LOCAL DE ENTREGA DOS PRODUTOS</w:t>
      </w:r>
      <w:r w:rsidR="00AD6E03" w:rsidRPr="00FB4239">
        <w:rPr>
          <w:rFonts w:asciiTheme="minorHAnsi" w:hAnsiTheme="minorHAnsi"/>
          <w:b/>
          <w:sz w:val="20"/>
          <w:szCs w:val="20"/>
        </w:rPr>
        <w:tab/>
      </w:r>
    </w:p>
    <w:p w:rsidR="00AD6E03" w:rsidRPr="00934BDD" w:rsidRDefault="00AD6E03" w:rsidP="00FB4239">
      <w:pPr>
        <w:spacing w:after="0" w:line="240" w:lineRule="auto"/>
        <w:rPr>
          <w:rFonts w:asciiTheme="minorHAnsi" w:eastAsia="Batang" w:hAnsiTheme="minorHAnsi" w:cs="Arial"/>
          <w:vanish/>
          <w:color w:val="000000"/>
          <w:sz w:val="20"/>
          <w:szCs w:val="20"/>
          <w:lang w:eastAsia="en-US"/>
        </w:rPr>
      </w:pPr>
      <w:r w:rsidRPr="00934BDD">
        <w:rPr>
          <w:rFonts w:asciiTheme="minorHAnsi" w:eastAsia="Batang" w:hAnsiTheme="minorHAnsi" w:cs="Arial"/>
          <w:vanish/>
          <w:color w:val="000000"/>
          <w:sz w:val="20"/>
          <w:szCs w:val="20"/>
          <w:lang w:eastAsia="en-US"/>
        </w:rPr>
        <w:tab/>
      </w:r>
    </w:p>
    <w:p w:rsidR="00AD6E03" w:rsidRPr="00C2702D" w:rsidRDefault="00AD6E03" w:rsidP="00AD6E03">
      <w:pPr>
        <w:pStyle w:val="PargrafodaLista"/>
        <w:numPr>
          <w:ilvl w:val="0"/>
          <w:numId w:val="40"/>
        </w:numPr>
        <w:spacing w:after="0" w:line="240" w:lineRule="auto"/>
        <w:contextualSpacing w:val="0"/>
        <w:jc w:val="both"/>
        <w:rPr>
          <w:rFonts w:asciiTheme="minorHAnsi" w:eastAsia="Batang" w:hAnsiTheme="minorHAnsi" w:cs="Arial"/>
          <w:vanish/>
          <w:color w:val="000000"/>
          <w:sz w:val="20"/>
          <w:szCs w:val="20"/>
        </w:rPr>
      </w:pP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C2702D">
        <w:rPr>
          <w:rFonts w:asciiTheme="minorHAnsi" w:eastAsia="Batang" w:hAnsiTheme="minorHAnsi" w:cs="Arial"/>
          <w:color w:val="000000"/>
          <w:sz w:val="20"/>
          <w:szCs w:val="20"/>
        </w:rPr>
        <w:t>O(s) produto(s) deve(m) ser entregue(s) no</w:t>
      </w:r>
      <w:r w:rsidRPr="00C2702D">
        <w:rPr>
          <w:rFonts w:asciiTheme="minorHAnsi" w:eastAsia="Batang" w:hAnsiTheme="minorHAnsi" w:cs="Arial"/>
          <w:b/>
          <w:color w:val="000000"/>
          <w:sz w:val="20"/>
          <w:szCs w:val="20"/>
        </w:rPr>
        <w:t xml:space="preserve"> </w:t>
      </w:r>
      <w:r w:rsidRPr="00C2702D">
        <w:rPr>
          <w:rFonts w:asciiTheme="minorHAnsi" w:eastAsia="Batang" w:hAnsiTheme="minorHAnsi" w:cs="Arial"/>
          <w:b/>
          <w:bCs/>
          <w:color w:val="000000"/>
          <w:sz w:val="20"/>
          <w:szCs w:val="20"/>
        </w:rPr>
        <w:t xml:space="preserve">ALMOXARIFADO CENTRAL sito à Quadra 1.112 Sul Avenida NS-10 Lote 04, esquina com Avenida LO-25, Setor industrial, </w:t>
      </w:r>
      <w:proofErr w:type="spellStart"/>
      <w:r w:rsidRPr="00C2702D">
        <w:rPr>
          <w:rFonts w:asciiTheme="minorHAnsi" w:eastAsia="Batang" w:hAnsiTheme="minorHAnsi" w:cs="Arial"/>
          <w:b/>
          <w:bCs/>
          <w:color w:val="000000"/>
          <w:sz w:val="20"/>
          <w:szCs w:val="20"/>
        </w:rPr>
        <w:t>Palmas-TO</w:t>
      </w:r>
      <w:proofErr w:type="spellEnd"/>
      <w:r w:rsidRPr="00C2702D">
        <w:rPr>
          <w:rFonts w:asciiTheme="minorHAnsi" w:eastAsia="Batang" w:hAnsiTheme="minorHAnsi" w:cs="Arial"/>
          <w:b/>
          <w:bCs/>
          <w:color w:val="000000"/>
          <w:sz w:val="20"/>
          <w:szCs w:val="20"/>
        </w:rPr>
        <w:t xml:space="preserve">, </w:t>
      </w:r>
      <w:r w:rsidRPr="00C2702D">
        <w:rPr>
          <w:rFonts w:asciiTheme="minorHAnsi" w:eastAsia="Batang" w:hAnsiTheme="minorHAnsi" w:cs="Arial"/>
          <w:color w:val="000000"/>
          <w:sz w:val="20"/>
          <w:szCs w:val="20"/>
        </w:rPr>
        <w:t>em dia e horário comercial</w:t>
      </w:r>
      <w:r w:rsidRPr="00C2702D">
        <w:rPr>
          <w:rFonts w:asciiTheme="minorHAnsi" w:eastAsia="Batang" w:hAnsiTheme="minorHAnsi" w:cs="Arial"/>
          <w:bCs/>
          <w:color w:val="000000"/>
          <w:sz w:val="20"/>
          <w:szCs w:val="20"/>
        </w:rPr>
        <w:t xml:space="preserve">, a qual deve ser realizada </w:t>
      </w:r>
      <w:r w:rsidRPr="00C2702D">
        <w:rPr>
          <w:rFonts w:asciiTheme="minorHAnsi" w:eastAsia="Batang" w:hAnsiTheme="minorHAnsi" w:cs="Arial"/>
          <w:color w:val="000000"/>
          <w:sz w:val="20"/>
          <w:szCs w:val="20"/>
        </w:rPr>
        <w:t>na conformidade da Nota de Empenho</w:t>
      </w:r>
      <w:r w:rsidRPr="00C2702D">
        <w:rPr>
          <w:rFonts w:asciiTheme="minorHAnsi" w:eastAsia="Batang" w:hAnsiTheme="minorHAnsi" w:cs="Arial"/>
          <w:bCs/>
          <w:color w:val="000000"/>
          <w:sz w:val="20"/>
          <w:szCs w:val="20"/>
        </w:rPr>
        <w:t>,</w:t>
      </w:r>
      <w:r w:rsidRPr="00C2702D">
        <w:rPr>
          <w:rFonts w:asciiTheme="minorHAnsi" w:eastAsia="Batang" w:hAnsiTheme="minorHAnsi" w:cs="Arial"/>
          <w:color w:val="000000"/>
          <w:sz w:val="20"/>
          <w:szCs w:val="20"/>
        </w:rPr>
        <w:t xml:space="preserve"> na presença de servidores devidamente autorizados, como determina o § 8°, do artigo 15, da Lei 8.666/93, em dia e horário comercial.           </w:t>
      </w:r>
    </w:p>
    <w:p w:rsidR="00AD6E03" w:rsidRPr="00C2702D" w:rsidRDefault="00AD6E03" w:rsidP="00AD6E03">
      <w:pPr>
        <w:spacing w:after="0" w:line="240" w:lineRule="auto"/>
        <w:ind w:left="1134"/>
        <w:jc w:val="both"/>
        <w:rPr>
          <w:rFonts w:asciiTheme="minorHAnsi" w:eastAsia="Batang" w:hAnsiTheme="minorHAnsi" w:cs="Arial"/>
          <w:color w:val="000000"/>
          <w:sz w:val="20"/>
          <w:szCs w:val="20"/>
        </w:rPr>
      </w:pPr>
      <w:r w:rsidRPr="00C2702D">
        <w:rPr>
          <w:rFonts w:asciiTheme="minorHAnsi" w:eastAsia="Batang" w:hAnsiTheme="minorHAnsi" w:cs="Arial"/>
          <w:color w:val="000000"/>
          <w:sz w:val="20"/>
          <w:szCs w:val="20"/>
        </w:rPr>
        <w:t xml:space="preserve">                                                                                                                      </w:t>
      </w:r>
    </w:p>
    <w:p w:rsidR="00934BDD" w:rsidRDefault="00934BDD" w:rsidP="00934BDD">
      <w:pPr>
        <w:spacing w:after="0" w:line="240" w:lineRule="auto"/>
        <w:rPr>
          <w:rFonts w:asciiTheme="minorHAnsi" w:hAnsiTheme="minorHAnsi"/>
          <w:b/>
          <w:sz w:val="20"/>
          <w:szCs w:val="20"/>
        </w:rPr>
      </w:pPr>
      <w:r w:rsidRPr="00934BDD">
        <w:rPr>
          <w:rFonts w:asciiTheme="minorHAnsi" w:hAnsiTheme="minorHAnsi"/>
          <w:b/>
          <w:sz w:val="20"/>
          <w:szCs w:val="20"/>
        </w:rPr>
        <w:t xml:space="preserve">CLÁUSULA SÉTIMA - </w:t>
      </w:r>
      <w:r w:rsidR="00AD6E03" w:rsidRPr="00934BDD">
        <w:rPr>
          <w:rFonts w:asciiTheme="minorHAnsi" w:hAnsiTheme="minorHAnsi"/>
          <w:b/>
          <w:sz w:val="20"/>
          <w:szCs w:val="20"/>
        </w:rPr>
        <w:t>DAS CONDIÇÕES DE FORNECIMENTO</w:t>
      </w:r>
    </w:p>
    <w:p w:rsidR="00AD6E03" w:rsidRPr="00934BDD" w:rsidRDefault="00AD6E03" w:rsidP="00934BDD">
      <w:pPr>
        <w:spacing w:after="0" w:line="240" w:lineRule="auto"/>
        <w:rPr>
          <w:rFonts w:asciiTheme="minorHAnsi" w:hAnsiTheme="minorHAnsi" w:cs="Arial"/>
          <w:vanish/>
          <w:color w:val="000000"/>
          <w:sz w:val="20"/>
          <w:szCs w:val="20"/>
          <w:lang w:eastAsia="en-US"/>
        </w:rPr>
      </w:pPr>
      <w:r w:rsidRPr="00934BDD">
        <w:rPr>
          <w:rFonts w:asciiTheme="minorHAnsi" w:hAnsiTheme="minorHAnsi" w:cs="Arial"/>
          <w:vanish/>
          <w:color w:val="000000"/>
          <w:sz w:val="20"/>
          <w:szCs w:val="20"/>
          <w:lang w:eastAsia="en-US"/>
        </w:rPr>
        <w:tab/>
      </w:r>
    </w:p>
    <w:p w:rsidR="00AD6E03" w:rsidRPr="00C2702D" w:rsidRDefault="00AD6E03" w:rsidP="00AD6E03">
      <w:pPr>
        <w:pStyle w:val="PargrafodaLista"/>
        <w:numPr>
          <w:ilvl w:val="0"/>
          <w:numId w:val="40"/>
        </w:numPr>
        <w:spacing w:after="0" w:line="240" w:lineRule="auto"/>
        <w:contextualSpacing w:val="0"/>
        <w:jc w:val="both"/>
        <w:rPr>
          <w:rFonts w:asciiTheme="minorHAnsi" w:hAnsiTheme="minorHAnsi" w:cs="Arial"/>
          <w:vanish/>
          <w:color w:val="000000"/>
          <w:sz w:val="20"/>
          <w:szCs w:val="20"/>
        </w:rPr>
      </w:pPr>
    </w:p>
    <w:p w:rsidR="00AD6E03" w:rsidRPr="00C2702D" w:rsidRDefault="00B26BF0" w:rsidP="00AD6E03">
      <w:pPr>
        <w:spacing w:after="0" w:line="240" w:lineRule="auto"/>
        <w:jc w:val="both"/>
        <w:rPr>
          <w:rFonts w:asciiTheme="minorHAnsi" w:hAnsiTheme="minorHAnsi" w:cs="Arial"/>
          <w:color w:val="000000"/>
          <w:sz w:val="20"/>
          <w:szCs w:val="20"/>
        </w:rPr>
      </w:pPr>
      <w:r>
        <w:rPr>
          <w:rFonts w:asciiTheme="minorHAnsi" w:hAnsiTheme="minorHAnsi" w:cs="Arial"/>
          <w:b/>
          <w:color w:val="000000"/>
          <w:sz w:val="20"/>
          <w:szCs w:val="20"/>
        </w:rPr>
        <w:t>7</w:t>
      </w:r>
      <w:r w:rsidR="00AD6E03" w:rsidRPr="00256B94">
        <w:rPr>
          <w:rFonts w:asciiTheme="minorHAnsi" w:hAnsiTheme="minorHAnsi" w:cs="Arial"/>
          <w:b/>
          <w:color w:val="000000"/>
          <w:sz w:val="20"/>
          <w:szCs w:val="20"/>
        </w:rPr>
        <w:t>.1.</w:t>
      </w:r>
      <w:r w:rsidR="00AD6E03">
        <w:rPr>
          <w:rFonts w:asciiTheme="minorHAnsi" w:hAnsiTheme="minorHAnsi" w:cs="Arial"/>
          <w:color w:val="000000"/>
          <w:sz w:val="20"/>
          <w:szCs w:val="20"/>
        </w:rPr>
        <w:t xml:space="preserve"> </w:t>
      </w:r>
      <w:r w:rsidR="00AD6E03" w:rsidRPr="00C2702D">
        <w:rPr>
          <w:rFonts w:asciiTheme="minorHAnsi" w:hAnsiTheme="minorHAnsi" w:cs="Arial"/>
          <w:b/>
          <w:color w:val="000000"/>
          <w:sz w:val="20"/>
          <w:szCs w:val="20"/>
          <w:u w:val="single"/>
        </w:rPr>
        <w:t>Relativo às condições de fornecimento, a CONTRATADA deverá:</w:t>
      </w:r>
    </w:p>
    <w:p w:rsidR="00AD6E03" w:rsidRPr="00C2702D" w:rsidRDefault="00AD6E03" w:rsidP="00AD6E03">
      <w:pPr>
        <w:pStyle w:val="PargrafodaLista"/>
        <w:numPr>
          <w:ilvl w:val="0"/>
          <w:numId w:val="36"/>
        </w:numPr>
        <w:spacing w:after="0" w:line="240" w:lineRule="auto"/>
        <w:contextualSpacing w:val="0"/>
        <w:jc w:val="both"/>
        <w:rPr>
          <w:rFonts w:asciiTheme="minorHAnsi" w:hAnsiTheme="minorHAnsi" w:cs="Arial"/>
          <w:vanish/>
          <w:color w:val="000000"/>
          <w:sz w:val="20"/>
          <w:szCs w:val="20"/>
        </w:rPr>
      </w:pPr>
    </w:p>
    <w:p w:rsidR="00AD6E03" w:rsidRPr="00C2702D" w:rsidRDefault="00AD6E03" w:rsidP="00AD6E03">
      <w:pPr>
        <w:pStyle w:val="PargrafodaLista"/>
        <w:numPr>
          <w:ilvl w:val="0"/>
          <w:numId w:val="36"/>
        </w:numPr>
        <w:spacing w:after="0" w:line="240" w:lineRule="auto"/>
        <w:contextualSpacing w:val="0"/>
        <w:jc w:val="both"/>
        <w:rPr>
          <w:rFonts w:asciiTheme="minorHAnsi" w:hAnsiTheme="minorHAnsi" w:cs="Arial"/>
          <w:vanish/>
          <w:color w:val="000000"/>
          <w:sz w:val="20"/>
          <w:szCs w:val="20"/>
        </w:rPr>
      </w:pPr>
    </w:p>
    <w:p w:rsidR="00AD6E03" w:rsidRPr="00C2702D" w:rsidRDefault="00AD6E03" w:rsidP="00AD6E03">
      <w:pPr>
        <w:pStyle w:val="PargrafodaLista"/>
        <w:numPr>
          <w:ilvl w:val="0"/>
          <w:numId w:val="36"/>
        </w:numPr>
        <w:spacing w:after="0" w:line="240" w:lineRule="auto"/>
        <w:contextualSpacing w:val="0"/>
        <w:jc w:val="both"/>
        <w:rPr>
          <w:rFonts w:asciiTheme="minorHAnsi" w:hAnsiTheme="minorHAnsi" w:cs="Arial"/>
          <w:vanish/>
          <w:color w:val="000000"/>
          <w:sz w:val="20"/>
          <w:szCs w:val="20"/>
        </w:rPr>
      </w:pPr>
    </w:p>
    <w:p w:rsidR="00AD6E03" w:rsidRPr="00C2702D" w:rsidRDefault="00AD6E03" w:rsidP="00AD6E03">
      <w:pPr>
        <w:pStyle w:val="PargrafodaLista"/>
        <w:numPr>
          <w:ilvl w:val="0"/>
          <w:numId w:val="36"/>
        </w:numPr>
        <w:spacing w:after="0" w:line="240" w:lineRule="auto"/>
        <w:contextualSpacing w:val="0"/>
        <w:jc w:val="both"/>
        <w:rPr>
          <w:rFonts w:asciiTheme="minorHAnsi" w:hAnsiTheme="minorHAnsi" w:cs="Arial"/>
          <w:vanish/>
          <w:color w:val="000000"/>
          <w:sz w:val="20"/>
          <w:szCs w:val="20"/>
        </w:rPr>
      </w:pPr>
    </w:p>
    <w:p w:rsidR="00AD6E03" w:rsidRPr="00C2702D" w:rsidRDefault="00AD6E03" w:rsidP="00AD6E03">
      <w:pPr>
        <w:pStyle w:val="PargrafodaLista"/>
        <w:numPr>
          <w:ilvl w:val="0"/>
          <w:numId w:val="36"/>
        </w:numPr>
        <w:spacing w:after="0" w:line="240" w:lineRule="auto"/>
        <w:contextualSpacing w:val="0"/>
        <w:jc w:val="both"/>
        <w:rPr>
          <w:rFonts w:asciiTheme="minorHAnsi" w:hAnsiTheme="minorHAnsi" w:cs="Arial"/>
          <w:vanish/>
          <w:color w:val="000000"/>
          <w:sz w:val="20"/>
          <w:szCs w:val="20"/>
        </w:rPr>
      </w:pP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vanish/>
          <w:color w:val="000000"/>
          <w:sz w:val="20"/>
          <w:szCs w:val="20"/>
        </w:rPr>
      </w:pPr>
    </w:p>
    <w:p w:rsidR="00AD6E03" w:rsidRPr="00256B94" w:rsidRDefault="00B26BF0" w:rsidP="00AD6E03">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7</w:t>
      </w:r>
      <w:r w:rsidR="00AD6E03">
        <w:rPr>
          <w:rFonts w:asciiTheme="minorHAnsi" w:hAnsiTheme="minorHAnsi" w:cs="Arial"/>
          <w:color w:val="000000"/>
          <w:sz w:val="20"/>
          <w:szCs w:val="20"/>
        </w:rPr>
        <w:t xml:space="preserve">.1.1. </w:t>
      </w:r>
      <w:r w:rsidR="00AD6E03" w:rsidRPr="00256B94">
        <w:rPr>
          <w:rFonts w:asciiTheme="minorHAnsi" w:hAnsiTheme="minorHAnsi" w:cs="Arial"/>
          <w:color w:val="000000"/>
          <w:sz w:val="20"/>
          <w:szCs w:val="20"/>
        </w:rPr>
        <w:t>A empresa vencedora deverá garantir a substituição ou reparos imediatos de produtos em prazo de garantia, no todo ou em parte, eventualmente necessários à manutenção, evitando a interrupção no uso dos mesmos;</w:t>
      </w:r>
    </w:p>
    <w:p w:rsidR="00AD6E03" w:rsidRPr="00C2702D" w:rsidRDefault="00B26BF0" w:rsidP="00AD6E03">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7</w:t>
      </w:r>
      <w:r w:rsidR="00AD6E03">
        <w:rPr>
          <w:rFonts w:asciiTheme="minorHAnsi" w:hAnsiTheme="minorHAnsi" w:cs="Arial"/>
          <w:color w:val="000000"/>
          <w:sz w:val="20"/>
          <w:szCs w:val="20"/>
        </w:rPr>
        <w:t xml:space="preserve">.1.2. </w:t>
      </w:r>
      <w:r w:rsidR="00AD6E03" w:rsidRPr="00C2702D">
        <w:rPr>
          <w:rFonts w:asciiTheme="minorHAnsi" w:hAnsiTheme="minorHAnsi" w:cs="Arial"/>
          <w:color w:val="000000"/>
          <w:sz w:val="20"/>
          <w:szCs w:val="20"/>
        </w:rPr>
        <w:t>Entregar os produtos obedecendo rigorosamente às condições do Edital, de seus Anexos e do Contrato;</w:t>
      </w:r>
    </w:p>
    <w:p w:rsidR="00AD6E03" w:rsidRDefault="00B26BF0" w:rsidP="00AD6E03">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7</w:t>
      </w:r>
      <w:r w:rsidR="00AD6E03">
        <w:rPr>
          <w:rFonts w:asciiTheme="minorHAnsi" w:hAnsiTheme="minorHAnsi" w:cs="Arial"/>
          <w:color w:val="000000"/>
          <w:sz w:val="20"/>
          <w:szCs w:val="20"/>
        </w:rPr>
        <w:t xml:space="preserve">.1.3. </w:t>
      </w:r>
      <w:r w:rsidR="00AD6E03" w:rsidRPr="00C2702D">
        <w:rPr>
          <w:rFonts w:asciiTheme="minorHAnsi" w:hAnsiTheme="minorHAnsi" w:cs="Arial"/>
          <w:color w:val="000000"/>
          <w:sz w:val="20"/>
          <w:szCs w:val="20"/>
        </w:rPr>
        <w:t>Entregar os produtos obedecendo rigorosamente à legislação vigente inerente ao objeto.</w:t>
      </w:r>
    </w:p>
    <w:p w:rsidR="00AD6E03" w:rsidRPr="00C2702D" w:rsidRDefault="00AD6E03" w:rsidP="00AD6E03">
      <w:pPr>
        <w:spacing w:after="0" w:line="240" w:lineRule="auto"/>
        <w:jc w:val="both"/>
        <w:rPr>
          <w:rFonts w:asciiTheme="minorHAnsi" w:hAnsiTheme="minorHAnsi" w:cs="Arial"/>
          <w:color w:val="000000"/>
          <w:sz w:val="20"/>
          <w:szCs w:val="20"/>
        </w:rPr>
      </w:pPr>
      <w:r w:rsidRPr="00C2702D">
        <w:rPr>
          <w:rFonts w:asciiTheme="minorHAnsi" w:hAnsiTheme="minorHAnsi" w:cs="Arial"/>
          <w:color w:val="000000"/>
          <w:sz w:val="20"/>
          <w:szCs w:val="20"/>
        </w:rPr>
        <w:tab/>
      </w:r>
    </w:p>
    <w:p w:rsidR="00AD6E03" w:rsidRPr="00C2702D" w:rsidRDefault="00AD6E03" w:rsidP="00AD6E03">
      <w:pPr>
        <w:pStyle w:val="PargrafodaLista"/>
        <w:numPr>
          <w:ilvl w:val="0"/>
          <w:numId w:val="46"/>
        </w:numPr>
        <w:autoSpaceDE w:val="0"/>
        <w:spacing w:after="0" w:line="240" w:lineRule="auto"/>
        <w:contextualSpacing w:val="0"/>
        <w:jc w:val="both"/>
        <w:rPr>
          <w:rFonts w:asciiTheme="minorHAnsi" w:hAnsiTheme="minorHAnsi" w:cs="Arial"/>
          <w:vanish/>
          <w:sz w:val="20"/>
          <w:szCs w:val="20"/>
        </w:rPr>
      </w:pPr>
    </w:p>
    <w:p w:rsidR="00AD6E03" w:rsidRPr="00C2702D" w:rsidRDefault="00AD6E03" w:rsidP="00AD6E03">
      <w:pPr>
        <w:pStyle w:val="PargrafodaLista"/>
        <w:numPr>
          <w:ilvl w:val="0"/>
          <w:numId w:val="46"/>
        </w:numPr>
        <w:autoSpaceDE w:val="0"/>
        <w:spacing w:after="0" w:line="240" w:lineRule="auto"/>
        <w:contextualSpacing w:val="0"/>
        <w:jc w:val="both"/>
        <w:rPr>
          <w:rFonts w:asciiTheme="minorHAnsi" w:hAnsiTheme="minorHAnsi" w:cs="Arial"/>
          <w:vanish/>
          <w:sz w:val="20"/>
          <w:szCs w:val="20"/>
        </w:rPr>
      </w:pPr>
    </w:p>
    <w:p w:rsidR="00AD6E03" w:rsidRPr="00C2702D" w:rsidRDefault="00AD6E03" w:rsidP="00AD6E03">
      <w:pPr>
        <w:pStyle w:val="PargrafodaLista"/>
        <w:numPr>
          <w:ilvl w:val="0"/>
          <w:numId w:val="46"/>
        </w:numPr>
        <w:autoSpaceDE w:val="0"/>
        <w:spacing w:after="0" w:line="240" w:lineRule="auto"/>
        <w:contextualSpacing w:val="0"/>
        <w:jc w:val="both"/>
        <w:rPr>
          <w:rFonts w:asciiTheme="minorHAnsi" w:hAnsiTheme="minorHAnsi" w:cs="Arial"/>
          <w:vanish/>
          <w:sz w:val="20"/>
          <w:szCs w:val="20"/>
        </w:rPr>
      </w:pPr>
    </w:p>
    <w:p w:rsidR="00AD6E03" w:rsidRPr="00C2702D" w:rsidRDefault="00AD6E03" w:rsidP="00AD6E03">
      <w:pPr>
        <w:pStyle w:val="PargrafodaLista"/>
        <w:numPr>
          <w:ilvl w:val="0"/>
          <w:numId w:val="46"/>
        </w:numPr>
        <w:autoSpaceDE w:val="0"/>
        <w:spacing w:after="0" w:line="240" w:lineRule="auto"/>
        <w:contextualSpacing w:val="0"/>
        <w:jc w:val="both"/>
        <w:rPr>
          <w:rFonts w:asciiTheme="minorHAnsi" w:hAnsiTheme="minorHAnsi" w:cs="Arial"/>
          <w:vanish/>
          <w:sz w:val="20"/>
          <w:szCs w:val="20"/>
        </w:rPr>
      </w:pPr>
    </w:p>
    <w:p w:rsidR="00AD6E03" w:rsidRPr="00C2702D" w:rsidRDefault="00AD6E03" w:rsidP="00AD6E03">
      <w:pPr>
        <w:pStyle w:val="PargrafodaLista"/>
        <w:numPr>
          <w:ilvl w:val="0"/>
          <w:numId w:val="46"/>
        </w:numPr>
        <w:autoSpaceDE w:val="0"/>
        <w:spacing w:after="0" w:line="240" w:lineRule="auto"/>
        <w:contextualSpacing w:val="0"/>
        <w:jc w:val="both"/>
        <w:rPr>
          <w:rFonts w:asciiTheme="minorHAnsi" w:hAnsiTheme="minorHAnsi" w:cs="Arial"/>
          <w:vanish/>
          <w:sz w:val="20"/>
          <w:szCs w:val="20"/>
        </w:rPr>
      </w:pPr>
    </w:p>
    <w:p w:rsidR="00AD6E03" w:rsidRPr="00C2702D" w:rsidRDefault="00AD6E03" w:rsidP="00AD6E03">
      <w:pPr>
        <w:pStyle w:val="PargrafodaLista"/>
        <w:numPr>
          <w:ilvl w:val="0"/>
          <w:numId w:val="46"/>
        </w:numPr>
        <w:autoSpaceDE w:val="0"/>
        <w:spacing w:after="0" w:line="240" w:lineRule="auto"/>
        <w:contextualSpacing w:val="0"/>
        <w:jc w:val="both"/>
        <w:rPr>
          <w:rFonts w:asciiTheme="minorHAnsi" w:hAnsiTheme="minorHAnsi" w:cs="Arial"/>
          <w:vanish/>
          <w:sz w:val="20"/>
          <w:szCs w:val="20"/>
        </w:rPr>
      </w:pPr>
    </w:p>
    <w:p w:rsidR="00AD6E03" w:rsidRPr="00C2702D" w:rsidRDefault="00AD6E03" w:rsidP="00AD6E03">
      <w:pPr>
        <w:pStyle w:val="PargrafodaLista"/>
        <w:numPr>
          <w:ilvl w:val="0"/>
          <w:numId w:val="46"/>
        </w:numPr>
        <w:autoSpaceDE w:val="0"/>
        <w:spacing w:after="0" w:line="240" w:lineRule="auto"/>
        <w:contextualSpacing w:val="0"/>
        <w:jc w:val="both"/>
        <w:rPr>
          <w:rFonts w:asciiTheme="minorHAnsi" w:hAnsiTheme="minorHAnsi" w:cs="Arial"/>
          <w:vanish/>
          <w:sz w:val="20"/>
          <w:szCs w:val="20"/>
        </w:rPr>
      </w:pPr>
    </w:p>
    <w:p w:rsidR="00AD6E03" w:rsidRPr="00C2702D" w:rsidRDefault="00AD6E03" w:rsidP="00AD6E03">
      <w:pPr>
        <w:pStyle w:val="PargrafodaLista"/>
        <w:numPr>
          <w:ilvl w:val="0"/>
          <w:numId w:val="46"/>
        </w:numPr>
        <w:autoSpaceDE w:val="0"/>
        <w:spacing w:after="0" w:line="240" w:lineRule="auto"/>
        <w:contextualSpacing w:val="0"/>
        <w:jc w:val="both"/>
        <w:rPr>
          <w:rFonts w:asciiTheme="minorHAnsi" w:hAnsiTheme="minorHAnsi" w:cs="Arial"/>
          <w:vanish/>
          <w:sz w:val="20"/>
          <w:szCs w:val="20"/>
        </w:rPr>
      </w:pPr>
    </w:p>
    <w:p w:rsidR="00AD6E03" w:rsidRPr="00C2702D" w:rsidRDefault="00AD6E03" w:rsidP="00AD6E03">
      <w:pPr>
        <w:pStyle w:val="PargrafodaLista"/>
        <w:numPr>
          <w:ilvl w:val="0"/>
          <w:numId w:val="46"/>
        </w:numPr>
        <w:autoSpaceDE w:val="0"/>
        <w:spacing w:after="0" w:line="240" w:lineRule="auto"/>
        <w:contextualSpacing w:val="0"/>
        <w:jc w:val="both"/>
        <w:rPr>
          <w:rFonts w:asciiTheme="minorHAnsi" w:hAnsiTheme="minorHAnsi" w:cs="Arial"/>
          <w:vanish/>
          <w:sz w:val="20"/>
          <w:szCs w:val="20"/>
        </w:rPr>
      </w:pPr>
    </w:p>
    <w:p w:rsidR="00AD6E03" w:rsidRPr="00256FA5" w:rsidRDefault="00256FA5" w:rsidP="00256FA5">
      <w:pPr>
        <w:spacing w:after="0" w:line="240" w:lineRule="auto"/>
        <w:rPr>
          <w:rFonts w:asciiTheme="minorHAnsi" w:hAnsiTheme="minorHAnsi"/>
          <w:b/>
          <w:sz w:val="20"/>
          <w:szCs w:val="20"/>
        </w:rPr>
      </w:pPr>
      <w:r w:rsidRPr="00256FA5">
        <w:rPr>
          <w:rFonts w:asciiTheme="minorHAnsi" w:hAnsiTheme="minorHAnsi"/>
          <w:b/>
          <w:sz w:val="20"/>
          <w:szCs w:val="20"/>
        </w:rPr>
        <w:t xml:space="preserve">CLÁUSULA OITAVA - </w:t>
      </w:r>
      <w:r w:rsidR="00AD6E03" w:rsidRPr="00256FA5">
        <w:rPr>
          <w:rFonts w:asciiTheme="minorHAnsi" w:hAnsiTheme="minorHAnsi"/>
          <w:b/>
          <w:sz w:val="20"/>
          <w:szCs w:val="20"/>
        </w:rPr>
        <w:t>DAS CONDIÇÕES DE RECEBIMENTO E ACEITAÇÃO DOS PRODUTOS</w:t>
      </w:r>
      <w:r w:rsidR="00AD6E03" w:rsidRPr="00256FA5">
        <w:rPr>
          <w:rFonts w:asciiTheme="minorHAnsi" w:hAnsiTheme="minorHAnsi"/>
          <w:b/>
          <w:sz w:val="20"/>
          <w:szCs w:val="20"/>
        </w:rPr>
        <w:tab/>
      </w:r>
    </w:p>
    <w:p w:rsidR="00AD6E03" w:rsidRPr="00403231" w:rsidRDefault="00256FA5" w:rsidP="00AD6E03">
      <w:pPr>
        <w:spacing w:after="0" w:line="240" w:lineRule="auto"/>
        <w:jc w:val="both"/>
        <w:rPr>
          <w:rFonts w:asciiTheme="minorHAnsi" w:hAnsiTheme="minorHAnsi" w:cs="Arial"/>
          <w:b/>
          <w:vanish/>
          <w:color w:val="000000"/>
          <w:sz w:val="20"/>
          <w:szCs w:val="20"/>
        </w:rPr>
      </w:pPr>
      <w:r>
        <w:rPr>
          <w:rFonts w:asciiTheme="minorHAnsi" w:hAnsiTheme="minorHAnsi" w:cs="Arial"/>
          <w:b/>
          <w:color w:val="000000"/>
          <w:sz w:val="20"/>
          <w:szCs w:val="20"/>
        </w:rPr>
        <w:t>8</w:t>
      </w:r>
      <w:r w:rsidR="00AD6E03" w:rsidRPr="00403231">
        <w:rPr>
          <w:rFonts w:asciiTheme="minorHAnsi" w:hAnsiTheme="minorHAnsi" w:cs="Arial"/>
          <w:b/>
          <w:color w:val="000000"/>
          <w:sz w:val="20"/>
          <w:szCs w:val="20"/>
        </w:rPr>
        <w:t xml:space="preserve">.1. </w:t>
      </w:r>
    </w:p>
    <w:p w:rsidR="00AD6E03" w:rsidRPr="00C2702D" w:rsidRDefault="00AD6E03" w:rsidP="00AD6E03">
      <w:pPr>
        <w:spacing w:after="0" w:line="240" w:lineRule="auto"/>
        <w:jc w:val="both"/>
        <w:rPr>
          <w:rFonts w:asciiTheme="minorHAnsi" w:hAnsiTheme="minorHAnsi" w:cs="Arial"/>
          <w:color w:val="000000"/>
          <w:sz w:val="20"/>
          <w:szCs w:val="20"/>
        </w:rPr>
      </w:pPr>
      <w:r w:rsidRPr="009C55BB">
        <w:rPr>
          <w:rFonts w:asciiTheme="minorHAnsi" w:hAnsiTheme="minorHAnsi" w:cs="Arial"/>
          <w:color w:val="000000"/>
          <w:sz w:val="20"/>
          <w:szCs w:val="20"/>
        </w:rPr>
        <w:t>Todos os produtos deverão estar em conformidade com a Nota de Empenho, que poderá estar acompanhada da Relação de itens ou de outro documento emitido pela SES/TO;</w:t>
      </w:r>
    </w:p>
    <w:p w:rsidR="00AD6E03" w:rsidRPr="00C2702D" w:rsidRDefault="00256FA5" w:rsidP="00256FA5">
      <w:pPr>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8</w:t>
      </w:r>
      <w:r w:rsidR="00AD6E03" w:rsidRPr="00403231">
        <w:rPr>
          <w:rFonts w:asciiTheme="minorHAnsi" w:eastAsia="Batang" w:hAnsiTheme="minorHAnsi" w:cs="Arial"/>
          <w:b/>
          <w:color w:val="000000"/>
          <w:sz w:val="20"/>
          <w:szCs w:val="20"/>
        </w:rPr>
        <w:t>.2.</w:t>
      </w:r>
      <w:r w:rsidR="00AD6E03">
        <w:rPr>
          <w:rFonts w:asciiTheme="minorHAnsi" w:eastAsia="Batang" w:hAnsiTheme="minorHAnsi" w:cs="Arial"/>
          <w:color w:val="000000"/>
          <w:sz w:val="20"/>
          <w:szCs w:val="20"/>
        </w:rPr>
        <w:t xml:space="preserve"> </w:t>
      </w:r>
      <w:r w:rsidR="00AD6E03" w:rsidRPr="00C2702D">
        <w:rPr>
          <w:rFonts w:asciiTheme="minorHAnsi" w:eastAsia="Batang" w:hAnsiTheme="minorHAnsi" w:cs="Arial"/>
          <w:color w:val="000000"/>
          <w:sz w:val="20"/>
          <w:szCs w:val="20"/>
        </w:rPr>
        <w:t xml:space="preserve">O recebimento será </w:t>
      </w:r>
      <w:r w:rsidR="00AD6E03" w:rsidRPr="00C2702D">
        <w:rPr>
          <w:rFonts w:asciiTheme="minorHAnsi" w:hAnsiTheme="minorHAnsi" w:cs="Arial"/>
          <w:sz w:val="20"/>
          <w:szCs w:val="20"/>
        </w:rPr>
        <w:t>confiado a uma Comissão composta de, no mínimo, 03 (três) membros (</w:t>
      </w:r>
      <w:r w:rsidR="00AD6E03" w:rsidRPr="00C2702D">
        <w:rPr>
          <w:rFonts w:asciiTheme="minorHAnsi" w:eastAsia="Batang" w:hAnsiTheme="minorHAnsi" w:cs="Arial"/>
          <w:color w:val="000000"/>
          <w:sz w:val="20"/>
          <w:szCs w:val="20"/>
        </w:rPr>
        <w:t>servidores) devidamente autorizados, conforme estabelece o § 8°, do artigo 15, da Lei 8.666/93;</w:t>
      </w:r>
    </w:p>
    <w:p w:rsidR="00AD6E03" w:rsidRPr="00C2702D" w:rsidRDefault="00256FA5" w:rsidP="00AD6E03">
      <w:pPr>
        <w:spacing w:after="0" w:line="240" w:lineRule="auto"/>
        <w:jc w:val="both"/>
        <w:rPr>
          <w:rFonts w:asciiTheme="minorHAnsi" w:eastAsia="Batang" w:hAnsiTheme="minorHAnsi" w:cs="Arial"/>
          <w:b/>
          <w:bCs/>
          <w:sz w:val="20"/>
          <w:szCs w:val="20"/>
        </w:rPr>
      </w:pPr>
      <w:r>
        <w:rPr>
          <w:rFonts w:asciiTheme="minorHAnsi" w:eastAsia="Batang" w:hAnsiTheme="minorHAnsi" w:cs="Arial"/>
          <w:b/>
          <w:bCs/>
          <w:color w:val="000000"/>
          <w:sz w:val="20"/>
          <w:szCs w:val="20"/>
        </w:rPr>
        <w:t>8</w:t>
      </w:r>
      <w:r w:rsidR="00AD6E03">
        <w:rPr>
          <w:rFonts w:asciiTheme="minorHAnsi" w:eastAsia="Batang" w:hAnsiTheme="minorHAnsi" w:cs="Arial"/>
          <w:b/>
          <w:bCs/>
          <w:color w:val="000000"/>
          <w:sz w:val="20"/>
          <w:szCs w:val="20"/>
        </w:rPr>
        <w:t xml:space="preserve">.3. </w:t>
      </w:r>
      <w:r w:rsidR="00AD6E03" w:rsidRPr="00C2702D">
        <w:rPr>
          <w:rFonts w:asciiTheme="minorHAnsi" w:eastAsia="Batang" w:hAnsiTheme="minorHAnsi" w:cs="Arial"/>
          <w:b/>
          <w:bCs/>
          <w:color w:val="000000"/>
          <w:sz w:val="20"/>
          <w:szCs w:val="20"/>
        </w:rPr>
        <w:t xml:space="preserve">Todos os produtos deverão estar em conformidade com a Nota de Empenho, que poderá estar acompanhada da </w:t>
      </w:r>
      <w:r w:rsidR="00AD6E03" w:rsidRPr="00C2702D">
        <w:rPr>
          <w:rFonts w:asciiTheme="minorHAnsi" w:hAnsiTheme="minorHAnsi" w:cs="Arial"/>
          <w:b/>
          <w:bCs/>
          <w:color w:val="000000"/>
          <w:sz w:val="20"/>
          <w:szCs w:val="20"/>
        </w:rPr>
        <w:t xml:space="preserve">Relação de Itens ou de </w:t>
      </w:r>
      <w:r w:rsidR="00AD6E03" w:rsidRPr="00C2702D">
        <w:rPr>
          <w:rFonts w:asciiTheme="minorHAnsi" w:eastAsia="Batang" w:hAnsiTheme="minorHAnsi" w:cs="Arial"/>
          <w:b/>
          <w:bCs/>
          <w:color w:val="000000"/>
          <w:sz w:val="20"/>
          <w:szCs w:val="20"/>
        </w:rPr>
        <w:t>outro documento emitido pela SESAU/TO;</w:t>
      </w:r>
    </w:p>
    <w:p w:rsidR="00AD6E03" w:rsidRPr="00403231" w:rsidRDefault="00256FA5" w:rsidP="00AD6E03">
      <w:pPr>
        <w:spacing w:after="0" w:line="240" w:lineRule="auto"/>
        <w:jc w:val="both"/>
        <w:rPr>
          <w:rFonts w:asciiTheme="minorHAnsi" w:hAnsiTheme="minorHAnsi" w:cs="Arial"/>
          <w:sz w:val="20"/>
          <w:szCs w:val="20"/>
          <w:u w:val="single"/>
        </w:rPr>
      </w:pPr>
      <w:r>
        <w:rPr>
          <w:rFonts w:asciiTheme="minorHAnsi" w:eastAsia="Batang" w:hAnsiTheme="minorHAnsi" w:cs="Arial"/>
          <w:b/>
          <w:bCs/>
          <w:sz w:val="20"/>
          <w:szCs w:val="20"/>
        </w:rPr>
        <w:t>8</w:t>
      </w:r>
      <w:r w:rsidR="00AD6E03">
        <w:rPr>
          <w:rFonts w:asciiTheme="minorHAnsi" w:eastAsia="Batang" w:hAnsiTheme="minorHAnsi" w:cs="Arial"/>
          <w:b/>
          <w:bCs/>
          <w:sz w:val="20"/>
          <w:szCs w:val="20"/>
        </w:rPr>
        <w:t xml:space="preserve">.4. </w:t>
      </w:r>
      <w:r w:rsidR="00AD6E03" w:rsidRPr="00C2702D">
        <w:rPr>
          <w:rFonts w:asciiTheme="minorHAnsi" w:eastAsia="Batang" w:hAnsiTheme="minorHAnsi" w:cs="Arial"/>
          <w:sz w:val="20"/>
          <w:szCs w:val="20"/>
          <w:u w:val="single"/>
        </w:rPr>
        <w:t xml:space="preserve">O recebimento se dará em observância com </w:t>
      </w:r>
      <w:r w:rsidR="00AD6E03" w:rsidRPr="00C2702D">
        <w:rPr>
          <w:rFonts w:asciiTheme="minorHAnsi" w:hAnsiTheme="minorHAnsi" w:cs="Arial"/>
          <w:sz w:val="20"/>
          <w:szCs w:val="20"/>
          <w:u w:val="single"/>
        </w:rPr>
        <w:t xml:space="preserve">os artigos </w:t>
      </w:r>
      <w:smartTag w:uri="urn:schemas-microsoft-com:office:smarttags" w:element="metricconverter">
        <w:smartTagPr>
          <w:attr w:name="ProductID" w:val="73 a"/>
        </w:smartTagPr>
        <w:r w:rsidR="00AD6E03" w:rsidRPr="00C2702D">
          <w:rPr>
            <w:rFonts w:asciiTheme="minorHAnsi" w:hAnsiTheme="minorHAnsi" w:cs="Arial"/>
            <w:sz w:val="20"/>
            <w:szCs w:val="20"/>
            <w:u w:val="single"/>
          </w:rPr>
          <w:t>73 a</w:t>
        </w:r>
      </w:smartTag>
      <w:r w:rsidR="00AD6E03" w:rsidRPr="00C2702D">
        <w:rPr>
          <w:rFonts w:asciiTheme="minorHAnsi" w:hAnsiTheme="minorHAnsi" w:cs="Arial"/>
          <w:sz w:val="20"/>
          <w:szCs w:val="20"/>
          <w:u w:val="single"/>
        </w:rPr>
        <w:t xml:space="preserve"> 76 da Lei 8.666/1993,</w:t>
      </w:r>
      <w:r w:rsidR="00AD6E03">
        <w:rPr>
          <w:rFonts w:asciiTheme="minorHAnsi" w:hAnsiTheme="minorHAnsi" w:cs="Arial"/>
          <w:sz w:val="20"/>
          <w:szCs w:val="20"/>
          <w:u w:val="single"/>
        </w:rPr>
        <w:t xml:space="preserve"> e ainda:</w:t>
      </w:r>
    </w:p>
    <w:p w:rsidR="00AD6E03" w:rsidRPr="00C2702D" w:rsidRDefault="00AD6E03" w:rsidP="00AD6E03">
      <w:pPr>
        <w:pStyle w:val="PargrafodaLista"/>
        <w:numPr>
          <w:ilvl w:val="0"/>
          <w:numId w:val="36"/>
        </w:numPr>
        <w:spacing w:after="0" w:line="240" w:lineRule="auto"/>
        <w:contextualSpacing w:val="0"/>
        <w:jc w:val="both"/>
        <w:rPr>
          <w:rFonts w:asciiTheme="minorHAnsi" w:hAnsiTheme="minorHAnsi" w:cs="Arial"/>
          <w:iCs/>
          <w:vanish/>
          <w:sz w:val="20"/>
          <w:szCs w:val="20"/>
          <w:lang w:eastAsia="pt-BR"/>
        </w:rPr>
      </w:pPr>
    </w:p>
    <w:p w:rsidR="00AD6E03" w:rsidRPr="00C2702D" w:rsidRDefault="00AD6E03" w:rsidP="00AD6E03">
      <w:pPr>
        <w:pStyle w:val="PargrafodaLista"/>
        <w:numPr>
          <w:ilvl w:val="0"/>
          <w:numId w:val="36"/>
        </w:numPr>
        <w:spacing w:after="0" w:line="240" w:lineRule="auto"/>
        <w:contextualSpacing w:val="0"/>
        <w:jc w:val="both"/>
        <w:rPr>
          <w:rFonts w:asciiTheme="minorHAnsi" w:hAnsiTheme="minorHAnsi" w:cs="Arial"/>
          <w:iCs/>
          <w:vanish/>
          <w:sz w:val="20"/>
          <w:szCs w:val="20"/>
          <w:lang w:eastAsia="pt-BR"/>
        </w:rPr>
      </w:pP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iCs/>
          <w:vanish/>
          <w:sz w:val="20"/>
          <w:szCs w:val="20"/>
          <w:lang w:eastAsia="pt-BR"/>
        </w:rPr>
      </w:pP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iCs/>
          <w:vanish/>
          <w:sz w:val="20"/>
          <w:szCs w:val="20"/>
          <w:lang w:eastAsia="pt-BR"/>
        </w:rPr>
      </w:pP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iCs/>
          <w:vanish/>
          <w:sz w:val="20"/>
          <w:szCs w:val="20"/>
          <w:lang w:eastAsia="pt-BR"/>
        </w:rPr>
      </w:pP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iCs/>
          <w:vanish/>
          <w:sz w:val="20"/>
          <w:szCs w:val="20"/>
          <w:lang w:eastAsia="pt-BR"/>
        </w:rPr>
      </w:pPr>
    </w:p>
    <w:p w:rsidR="00AD6E03" w:rsidRPr="00403231" w:rsidRDefault="00256FA5" w:rsidP="00AD6E03">
      <w:pPr>
        <w:spacing w:after="0" w:line="240" w:lineRule="auto"/>
        <w:jc w:val="both"/>
        <w:rPr>
          <w:rFonts w:asciiTheme="minorHAnsi" w:hAnsiTheme="minorHAnsi" w:cs="Arial"/>
          <w:sz w:val="20"/>
          <w:szCs w:val="20"/>
        </w:rPr>
      </w:pPr>
      <w:r>
        <w:rPr>
          <w:rFonts w:asciiTheme="minorHAnsi" w:hAnsiTheme="minorHAnsi" w:cs="Arial"/>
          <w:iCs/>
          <w:sz w:val="20"/>
          <w:szCs w:val="20"/>
        </w:rPr>
        <w:t>8</w:t>
      </w:r>
      <w:r w:rsidR="00AD6E03">
        <w:rPr>
          <w:rFonts w:asciiTheme="minorHAnsi" w:hAnsiTheme="minorHAnsi" w:cs="Arial"/>
          <w:iCs/>
          <w:sz w:val="20"/>
          <w:szCs w:val="20"/>
        </w:rPr>
        <w:t xml:space="preserve">.4.1. </w:t>
      </w:r>
      <w:r w:rsidR="00AD6E03" w:rsidRPr="00403231">
        <w:rPr>
          <w:rFonts w:asciiTheme="minorHAnsi" w:hAnsiTheme="minorHAnsi" w:cs="Arial"/>
          <w:iCs/>
          <w:sz w:val="20"/>
          <w:szCs w:val="20"/>
        </w:rPr>
        <w:t>PROVISORIAMENTE</w:t>
      </w:r>
      <w:r w:rsidR="00AD6E03" w:rsidRPr="00403231">
        <w:rPr>
          <w:rFonts w:asciiTheme="minorHAnsi" w:hAnsiTheme="minorHAnsi" w:cs="Arial"/>
          <w:sz w:val="20"/>
          <w:szCs w:val="20"/>
        </w:rPr>
        <w:t>, para efeito de posterior verificação da conformidade dos produtos com a especificação, bem como se a Nota Fiscal (NF) / Fatura encontra lavrada sem incorreções;</w:t>
      </w:r>
    </w:p>
    <w:p w:rsidR="00AD6E03" w:rsidRPr="00C2702D" w:rsidRDefault="00256FA5" w:rsidP="00AD6E03">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8</w:t>
      </w:r>
      <w:r w:rsidR="00AD6E03">
        <w:rPr>
          <w:rFonts w:asciiTheme="minorHAnsi" w:hAnsiTheme="minorHAnsi" w:cs="Arial"/>
          <w:sz w:val="20"/>
          <w:szCs w:val="20"/>
        </w:rPr>
        <w:t xml:space="preserve">.4.1.1. </w:t>
      </w:r>
      <w:r w:rsidR="00AD6E03" w:rsidRPr="00C2702D">
        <w:rPr>
          <w:rFonts w:asciiTheme="minorHAnsi" w:hAnsiTheme="minorHAnsi" w:cs="Arial"/>
          <w:sz w:val="20"/>
          <w:szCs w:val="20"/>
        </w:rPr>
        <w:t xml:space="preserve">A SESAU/TO terá o prazo máximo de até </w:t>
      </w:r>
      <w:r w:rsidR="00AD6E03" w:rsidRPr="00C2702D">
        <w:rPr>
          <w:rFonts w:asciiTheme="minorHAnsi" w:hAnsiTheme="minorHAnsi" w:cs="Arial"/>
          <w:b/>
          <w:bCs/>
          <w:sz w:val="20"/>
          <w:szCs w:val="20"/>
        </w:rPr>
        <w:t>05 (cinco) dias úteis</w:t>
      </w:r>
      <w:r w:rsidR="00AD6E03" w:rsidRPr="00C2702D">
        <w:rPr>
          <w:rFonts w:asciiTheme="minorHAnsi" w:hAnsiTheme="minorHAnsi" w:cs="Arial"/>
          <w:sz w:val="20"/>
          <w:szCs w:val="20"/>
        </w:rPr>
        <w:t>, podendo ser prorrogado por uma vez e por igual período, contados da data de recebimento, para verificar se os produtos fornecidos e a NF/Fatura estão em consonância com o Edital e com seus anexos;</w:t>
      </w:r>
    </w:p>
    <w:p w:rsidR="00AD6E03" w:rsidRPr="00C2702D" w:rsidRDefault="00256FA5" w:rsidP="00AD6E03">
      <w:pPr>
        <w:spacing w:after="0" w:line="240" w:lineRule="auto"/>
        <w:jc w:val="both"/>
        <w:rPr>
          <w:rFonts w:asciiTheme="minorHAnsi" w:hAnsiTheme="minorHAnsi" w:cs="Arial"/>
          <w:sz w:val="20"/>
          <w:szCs w:val="20"/>
        </w:rPr>
      </w:pPr>
      <w:r>
        <w:rPr>
          <w:rFonts w:asciiTheme="minorHAnsi" w:hAnsiTheme="minorHAnsi" w:cs="Arial"/>
          <w:sz w:val="20"/>
          <w:szCs w:val="20"/>
        </w:rPr>
        <w:t>8</w:t>
      </w:r>
      <w:r w:rsidR="00AD6E03">
        <w:rPr>
          <w:rFonts w:asciiTheme="minorHAnsi" w:hAnsiTheme="minorHAnsi" w:cs="Arial"/>
          <w:sz w:val="20"/>
          <w:szCs w:val="20"/>
        </w:rPr>
        <w:t xml:space="preserve">.4.2. </w:t>
      </w:r>
      <w:r w:rsidR="00AD6E03" w:rsidRPr="00C2702D">
        <w:rPr>
          <w:rFonts w:asciiTheme="minorHAnsi" w:hAnsiTheme="minorHAnsi" w:cs="Arial"/>
          <w:iCs/>
          <w:sz w:val="20"/>
          <w:szCs w:val="20"/>
        </w:rPr>
        <w:t>DEFINITIVAMENTE</w:t>
      </w:r>
      <w:r w:rsidR="00AD6E03" w:rsidRPr="00C2702D">
        <w:rPr>
          <w:rFonts w:asciiTheme="minorHAnsi" w:hAnsiTheme="minorHAnsi" w:cs="Arial"/>
          <w:sz w:val="20"/>
          <w:szCs w:val="20"/>
        </w:rPr>
        <w:t>, após a verificação da qualidade e quantidade dos produtos e consequente aceitação;</w:t>
      </w:r>
    </w:p>
    <w:p w:rsidR="00AD6E03" w:rsidRPr="00C2702D" w:rsidRDefault="00256FA5" w:rsidP="00AD6E03">
      <w:pPr>
        <w:spacing w:after="0" w:line="240" w:lineRule="auto"/>
        <w:jc w:val="both"/>
        <w:rPr>
          <w:rFonts w:asciiTheme="minorHAnsi" w:hAnsiTheme="minorHAnsi" w:cs="Arial"/>
          <w:sz w:val="20"/>
          <w:szCs w:val="20"/>
        </w:rPr>
      </w:pPr>
      <w:r>
        <w:rPr>
          <w:rFonts w:asciiTheme="minorHAnsi" w:hAnsiTheme="minorHAnsi" w:cs="Arial"/>
          <w:b/>
          <w:sz w:val="20"/>
          <w:szCs w:val="20"/>
        </w:rPr>
        <w:lastRenderedPageBreak/>
        <w:t>8</w:t>
      </w:r>
      <w:r w:rsidR="00AD6E03" w:rsidRPr="00403231">
        <w:rPr>
          <w:rFonts w:asciiTheme="minorHAnsi" w:hAnsiTheme="minorHAnsi" w:cs="Arial"/>
          <w:b/>
          <w:sz w:val="20"/>
          <w:szCs w:val="20"/>
        </w:rPr>
        <w:t>.5.</w:t>
      </w:r>
      <w:r w:rsidR="00AD6E03">
        <w:rPr>
          <w:rFonts w:asciiTheme="minorHAnsi" w:hAnsiTheme="minorHAnsi" w:cs="Arial"/>
          <w:sz w:val="20"/>
          <w:szCs w:val="20"/>
        </w:rPr>
        <w:t xml:space="preserve"> </w:t>
      </w:r>
      <w:r w:rsidR="00AD6E03" w:rsidRPr="00C2702D">
        <w:rPr>
          <w:rFonts w:asciiTheme="minorHAnsi" w:hAnsiTheme="minorHAnsi" w:cs="Arial"/>
          <w:sz w:val="20"/>
          <w:szCs w:val="20"/>
        </w:rPr>
        <w:t>Após o recebimento provisório a SESAU/TO atestará a Nota Fiscal se constatado que os produtos atendem ao edital;</w:t>
      </w:r>
    </w:p>
    <w:p w:rsidR="00AD6E03" w:rsidRPr="00C2702D" w:rsidRDefault="00256FA5" w:rsidP="00AD6E03">
      <w:pPr>
        <w:spacing w:after="0" w:line="240" w:lineRule="auto"/>
        <w:jc w:val="both"/>
        <w:rPr>
          <w:rFonts w:asciiTheme="minorHAnsi" w:hAnsiTheme="minorHAnsi" w:cs="Arial"/>
          <w:sz w:val="20"/>
          <w:szCs w:val="20"/>
        </w:rPr>
      </w:pPr>
      <w:r>
        <w:rPr>
          <w:rFonts w:asciiTheme="minorHAnsi" w:hAnsiTheme="minorHAnsi" w:cs="Arial"/>
          <w:b/>
          <w:sz w:val="20"/>
          <w:szCs w:val="20"/>
        </w:rPr>
        <w:t>8</w:t>
      </w:r>
      <w:r w:rsidR="00AD6E03" w:rsidRPr="00403231">
        <w:rPr>
          <w:rFonts w:asciiTheme="minorHAnsi" w:hAnsiTheme="minorHAnsi" w:cs="Arial"/>
          <w:b/>
          <w:sz w:val="20"/>
          <w:szCs w:val="20"/>
        </w:rPr>
        <w:t>.6</w:t>
      </w:r>
      <w:r w:rsidR="00AD6E03">
        <w:rPr>
          <w:rFonts w:asciiTheme="minorHAnsi" w:hAnsiTheme="minorHAnsi" w:cs="Arial"/>
          <w:sz w:val="20"/>
          <w:szCs w:val="20"/>
        </w:rPr>
        <w:t xml:space="preserve">. </w:t>
      </w:r>
      <w:r w:rsidR="00AD6E03" w:rsidRPr="00C2702D">
        <w:rPr>
          <w:rFonts w:asciiTheme="minorHAnsi" w:hAnsiTheme="minorHAnsi" w:cs="Arial"/>
          <w:sz w:val="20"/>
          <w:szCs w:val="20"/>
        </w:rPr>
        <w:t xml:space="preserve">Caso os produtos se encontrem desconforme ao exigido no Edital, a SESAU/TO notificará a Contratada para substituí-los no prazo de até </w:t>
      </w:r>
      <w:r w:rsidR="00AD6E03" w:rsidRPr="00C2702D">
        <w:rPr>
          <w:rFonts w:asciiTheme="minorHAnsi" w:hAnsiTheme="minorHAnsi" w:cs="Arial"/>
          <w:b/>
          <w:bCs/>
          <w:sz w:val="20"/>
          <w:szCs w:val="20"/>
        </w:rPr>
        <w:t>05 (cinco) dias úteis</w:t>
      </w:r>
      <w:r w:rsidR="00AD6E03" w:rsidRPr="00C2702D">
        <w:rPr>
          <w:rFonts w:asciiTheme="minorHAnsi" w:hAnsiTheme="minorHAnsi" w:cs="Arial"/>
          <w:bCs/>
          <w:sz w:val="20"/>
          <w:szCs w:val="20"/>
        </w:rPr>
        <w:t xml:space="preserve"> </w:t>
      </w:r>
      <w:r w:rsidR="00AD6E03" w:rsidRPr="00C2702D">
        <w:rPr>
          <w:rFonts w:asciiTheme="minorHAnsi" w:hAnsiTheme="minorHAnsi" w:cs="Arial"/>
          <w:sz w:val="20"/>
          <w:szCs w:val="20"/>
        </w:rPr>
        <w:t>contados da notificação;</w:t>
      </w: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vanish/>
          <w:color w:val="000000"/>
          <w:sz w:val="20"/>
          <w:szCs w:val="20"/>
        </w:rPr>
      </w:pP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vanish/>
          <w:color w:val="000000"/>
          <w:sz w:val="20"/>
          <w:szCs w:val="20"/>
        </w:rPr>
      </w:pPr>
    </w:p>
    <w:p w:rsidR="00AD6E03" w:rsidRPr="00403231" w:rsidRDefault="00256FA5" w:rsidP="00AD6E03">
      <w:pPr>
        <w:spacing w:after="0" w:line="240" w:lineRule="auto"/>
        <w:jc w:val="both"/>
        <w:rPr>
          <w:rFonts w:asciiTheme="minorHAnsi" w:hAnsiTheme="minorHAnsi" w:cs="Arial"/>
          <w:sz w:val="20"/>
          <w:szCs w:val="20"/>
        </w:rPr>
      </w:pPr>
      <w:r>
        <w:rPr>
          <w:rFonts w:asciiTheme="minorHAnsi" w:hAnsiTheme="minorHAnsi" w:cs="Arial"/>
          <w:color w:val="000000"/>
          <w:sz w:val="20"/>
          <w:szCs w:val="20"/>
        </w:rPr>
        <w:t>8</w:t>
      </w:r>
      <w:r w:rsidR="00AD6E03">
        <w:rPr>
          <w:rFonts w:asciiTheme="minorHAnsi" w:hAnsiTheme="minorHAnsi" w:cs="Arial"/>
          <w:color w:val="000000"/>
          <w:sz w:val="20"/>
          <w:szCs w:val="20"/>
        </w:rPr>
        <w:t xml:space="preserve">.6.1. </w:t>
      </w:r>
      <w:r w:rsidR="00AD6E03" w:rsidRPr="00403231">
        <w:rPr>
          <w:rFonts w:asciiTheme="minorHAnsi" w:hAnsiTheme="minorHAnsi" w:cs="Arial"/>
          <w:color w:val="000000"/>
          <w:sz w:val="20"/>
          <w:szCs w:val="20"/>
        </w:rPr>
        <w:t>Neste caso, o recebimento do(s) produto(s) escoimado(s) dos vícios que deram</w:t>
      </w:r>
      <w:r w:rsidR="00AD6E03" w:rsidRPr="00403231">
        <w:rPr>
          <w:rFonts w:asciiTheme="minorHAnsi" w:hAnsiTheme="minorHAnsi" w:cs="Arial"/>
          <w:sz w:val="20"/>
          <w:szCs w:val="20"/>
        </w:rPr>
        <w:t xml:space="preserve"> causa a sua troca será considerado recebimento provisório, ensejando nova contagem de prazo para o recebimento definitivo, estando a Contratada passível de penalidade(s) pelo descumprimento das condições </w:t>
      </w:r>
      <w:proofErr w:type="spellStart"/>
      <w:r w:rsidR="00AD6E03" w:rsidRPr="00403231">
        <w:rPr>
          <w:rFonts w:asciiTheme="minorHAnsi" w:hAnsiTheme="minorHAnsi" w:cs="Arial"/>
          <w:sz w:val="20"/>
          <w:szCs w:val="20"/>
        </w:rPr>
        <w:t>editalícias</w:t>
      </w:r>
      <w:proofErr w:type="spellEnd"/>
      <w:r w:rsidR="00AD6E03" w:rsidRPr="00403231">
        <w:rPr>
          <w:rFonts w:asciiTheme="minorHAnsi" w:hAnsiTheme="minorHAnsi" w:cs="Arial"/>
          <w:sz w:val="20"/>
          <w:szCs w:val="20"/>
        </w:rPr>
        <w:t>;</w:t>
      </w:r>
    </w:p>
    <w:p w:rsidR="00AD6E03" w:rsidRPr="00C2702D" w:rsidRDefault="00256FA5" w:rsidP="00AD6E03">
      <w:pPr>
        <w:spacing w:after="0" w:line="240" w:lineRule="auto"/>
        <w:jc w:val="both"/>
        <w:rPr>
          <w:rFonts w:asciiTheme="minorHAnsi" w:hAnsiTheme="minorHAnsi" w:cs="Arial"/>
          <w:sz w:val="20"/>
          <w:szCs w:val="20"/>
        </w:rPr>
      </w:pPr>
      <w:r>
        <w:rPr>
          <w:rFonts w:asciiTheme="minorHAnsi" w:hAnsiTheme="minorHAnsi" w:cs="Arial"/>
          <w:b/>
          <w:sz w:val="20"/>
          <w:szCs w:val="20"/>
        </w:rPr>
        <w:t>8</w:t>
      </w:r>
      <w:r w:rsidR="00AD6E03" w:rsidRPr="00403231">
        <w:rPr>
          <w:rFonts w:asciiTheme="minorHAnsi" w:hAnsiTheme="minorHAnsi" w:cs="Arial"/>
          <w:b/>
          <w:sz w:val="20"/>
          <w:szCs w:val="20"/>
        </w:rPr>
        <w:t>.7.</w:t>
      </w:r>
      <w:r w:rsidR="00AD6E03">
        <w:rPr>
          <w:rFonts w:asciiTheme="minorHAnsi" w:hAnsiTheme="minorHAnsi" w:cs="Arial"/>
          <w:sz w:val="20"/>
          <w:szCs w:val="20"/>
        </w:rPr>
        <w:t xml:space="preserve"> </w:t>
      </w:r>
      <w:r w:rsidR="00AD6E03" w:rsidRPr="00C2702D">
        <w:rPr>
          <w:rFonts w:asciiTheme="minorHAnsi" w:hAnsiTheme="minorHAnsi" w:cs="Arial"/>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AD6E03" w:rsidRPr="00C2702D" w:rsidRDefault="00256FA5" w:rsidP="00AD6E03">
      <w:pPr>
        <w:spacing w:after="0" w:line="240" w:lineRule="auto"/>
        <w:jc w:val="both"/>
        <w:rPr>
          <w:rFonts w:asciiTheme="minorHAnsi" w:hAnsiTheme="minorHAnsi" w:cs="Arial"/>
          <w:snapToGrid w:val="0"/>
          <w:color w:val="000000"/>
          <w:sz w:val="20"/>
          <w:szCs w:val="20"/>
        </w:rPr>
      </w:pPr>
      <w:r>
        <w:rPr>
          <w:rFonts w:asciiTheme="minorHAnsi" w:hAnsiTheme="minorHAnsi" w:cs="Arial"/>
          <w:b/>
          <w:sz w:val="20"/>
          <w:szCs w:val="20"/>
        </w:rPr>
        <w:t>8</w:t>
      </w:r>
      <w:r w:rsidR="00AD6E03" w:rsidRPr="00403231">
        <w:rPr>
          <w:rFonts w:asciiTheme="minorHAnsi" w:hAnsiTheme="minorHAnsi" w:cs="Arial"/>
          <w:b/>
          <w:sz w:val="20"/>
          <w:szCs w:val="20"/>
        </w:rPr>
        <w:t>.8.</w:t>
      </w:r>
      <w:r w:rsidR="00AD6E03">
        <w:rPr>
          <w:rFonts w:asciiTheme="minorHAnsi" w:hAnsiTheme="minorHAnsi" w:cs="Arial"/>
          <w:sz w:val="20"/>
          <w:szCs w:val="20"/>
        </w:rPr>
        <w:t xml:space="preserve"> </w:t>
      </w:r>
      <w:r w:rsidR="00AD6E03" w:rsidRPr="00C2702D">
        <w:rPr>
          <w:rFonts w:asciiTheme="minorHAnsi" w:hAnsiTheme="minorHAnsi" w:cs="Arial"/>
          <w:snapToGrid w:val="0"/>
          <w:color w:val="000000"/>
          <w:sz w:val="20"/>
          <w:szCs w:val="20"/>
        </w:rPr>
        <w:t>A carga e a descarga serão por conta da Contratada, sem ônus de frete para a SESAU/TO;</w:t>
      </w:r>
    </w:p>
    <w:p w:rsidR="00AD6E03" w:rsidRPr="00C2702D" w:rsidRDefault="00256FA5" w:rsidP="00AD6E03">
      <w:pPr>
        <w:spacing w:after="0" w:line="240" w:lineRule="auto"/>
        <w:jc w:val="both"/>
        <w:rPr>
          <w:rFonts w:asciiTheme="minorHAnsi" w:eastAsia="Batang" w:hAnsiTheme="minorHAnsi" w:cs="Arial"/>
          <w:color w:val="000000"/>
          <w:sz w:val="20"/>
          <w:szCs w:val="20"/>
          <w:u w:val="single"/>
        </w:rPr>
      </w:pPr>
      <w:r>
        <w:rPr>
          <w:rFonts w:asciiTheme="minorHAnsi" w:hAnsiTheme="minorHAnsi" w:cs="Arial"/>
          <w:b/>
          <w:snapToGrid w:val="0"/>
          <w:color w:val="000000"/>
          <w:sz w:val="20"/>
          <w:szCs w:val="20"/>
        </w:rPr>
        <w:t>8</w:t>
      </w:r>
      <w:r w:rsidR="00AD6E03" w:rsidRPr="00403231">
        <w:rPr>
          <w:rFonts w:asciiTheme="minorHAnsi" w:hAnsiTheme="minorHAnsi" w:cs="Arial"/>
          <w:b/>
          <w:snapToGrid w:val="0"/>
          <w:color w:val="000000"/>
          <w:sz w:val="20"/>
          <w:szCs w:val="20"/>
        </w:rPr>
        <w:t>.9.</w:t>
      </w:r>
      <w:r w:rsidR="00AD6E03">
        <w:rPr>
          <w:rFonts w:asciiTheme="minorHAnsi" w:hAnsiTheme="minorHAnsi" w:cs="Arial"/>
          <w:snapToGrid w:val="0"/>
          <w:color w:val="000000"/>
          <w:sz w:val="20"/>
          <w:szCs w:val="20"/>
        </w:rPr>
        <w:t xml:space="preserve"> </w:t>
      </w:r>
      <w:r w:rsidR="00AD6E03" w:rsidRPr="00C2702D">
        <w:rPr>
          <w:rFonts w:asciiTheme="minorHAnsi" w:hAnsiTheme="minorHAnsi" w:cs="Arial"/>
          <w:b/>
          <w:bCs/>
          <w:color w:val="000000"/>
          <w:sz w:val="20"/>
          <w:szCs w:val="20"/>
          <w:u w:val="single"/>
        </w:rPr>
        <w:t xml:space="preserve">A SESAU </w:t>
      </w:r>
      <w:r w:rsidR="00AD6E03" w:rsidRPr="00C2702D">
        <w:rPr>
          <w:rFonts w:asciiTheme="minorHAnsi" w:eastAsia="Batang" w:hAnsiTheme="minorHAnsi" w:cs="Arial"/>
          <w:b/>
          <w:bCs/>
          <w:color w:val="000000"/>
          <w:sz w:val="20"/>
          <w:szCs w:val="20"/>
          <w:u w:val="single"/>
        </w:rPr>
        <w:t>recusará os produtos nas seguintes hipóteses:</w:t>
      </w: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vanish/>
          <w:color w:val="000000"/>
          <w:sz w:val="20"/>
          <w:szCs w:val="20"/>
        </w:rPr>
      </w:pP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vanish/>
          <w:color w:val="000000"/>
          <w:sz w:val="20"/>
          <w:szCs w:val="20"/>
        </w:rPr>
      </w:pP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vanish/>
          <w:color w:val="000000"/>
          <w:sz w:val="20"/>
          <w:szCs w:val="20"/>
        </w:rPr>
      </w:pPr>
    </w:p>
    <w:p w:rsidR="00AD6E03" w:rsidRPr="00CA3886" w:rsidRDefault="00256FA5" w:rsidP="00AD6E03">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8</w:t>
      </w:r>
      <w:r w:rsidR="00AD6E03">
        <w:rPr>
          <w:rFonts w:asciiTheme="minorHAnsi" w:hAnsiTheme="minorHAnsi" w:cs="Arial"/>
          <w:color w:val="000000"/>
          <w:sz w:val="20"/>
          <w:szCs w:val="20"/>
        </w:rPr>
        <w:t xml:space="preserve">.9.1. </w:t>
      </w:r>
      <w:r w:rsidR="00AD6E03" w:rsidRPr="00CA3886">
        <w:rPr>
          <w:rFonts w:asciiTheme="minorHAnsi" w:hAnsiTheme="minorHAnsi" w:cs="Arial"/>
          <w:color w:val="000000"/>
          <w:sz w:val="20"/>
          <w:szCs w:val="20"/>
        </w:rPr>
        <w:t>Qualquer situação em desacordo entre os produtos e o Edital de licitação e de seus Anexos ou a Nota de Empenho</w:t>
      </w:r>
      <w:r w:rsidR="00AD6E03" w:rsidRPr="00CA3886">
        <w:rPr>
          <w:rFonts w:asciiTheme="minorHAnsi" w:hAnsiTheme="minorHAnsi" w:cs="Arial"/>
          <w:sz w:val="20"/>
          <w:szCs w:val="20"/>
        </w:rPr>
        <w:t>;</w:t>
      </w:r>
    </w:p>
    <w:p w:rsidR="00AD6E03" w:rsidRPr="00C2702D" w:rsidRDefault="00256FA5" w:rsidP="00AD6E03">
      <w:pPr>
        <w:spacing w:after="0" w:line="240" w:lineRule="auto"/>
        <w:jc w:val="both"/>
        <w:rPr>
          <w:rFonts w:asciiTheme="minorHAnsi" w:eastAsia="Batang" w:hAnsiTheme="minorHAnsi" w:cs="Arial"/>
          <w:color w:val="000000"/>
          <w:sz w:val="20"/>
          <w:szCs w:val="20"/>
        </w:rPr>
      </w:pPr>
      <w:r>
        <w:rPr>
          <w:rFonts w:asciiTheme="minorHAnsi" w:hAnsiTheme="minorHAnsi" w:cs="Arial"/>
          <w:color w:val="000000"/>
          <w:sz w:val="20"/>
          <w:szCs w:val="20"/>
        </w:rPr>
        <w:t>8</w:t>
      </w:r>
      <w:r w:rsidR="00AD6E03">
        <w:rPr>
          <w:rFonts w:asciiTheme="minorHAnsi" w:hAnsiTheme="minorHAnsi" w:cs="Arial"/>
          <w:color w:val="000000"/>
          <w:sz w:val="20"/>
          <w:szCs w:val="20"/>
        </w:rPr>
        <w:t xml:space="preserve">.9.2. </w:t>
      </w:r>
      <w:r w:rsidR="00AD6E03" w:rsidRPr="00C2702D">
        <w:rPr>
          <w:rFonts w:asciiTheme="minorHAnsi" w:eastAsia="Batang" w:hAnsiTheme="minorHAnsi" w:cs="Arial"/>
          <w:color w:val="000000"/>
          <w:sz w:val="20"/>
          <w:szCs w:val="20"/>
        </w:rPr>
        <w:t>Nota Fiscal/Fatura com especificação do objeto, quantidades em desacordo com o discriminado no Edital, seus anexos e na proposta adjudicada;</w:t>
      </w:r>
    </w:p>
    <w:p w:rsidR="00AD6E03" w:rsidRPr="00C2702D" w:rsidRDefault="00256FA5" w:rsidP="00AD6E03">
      <w:pPr>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8</w:t>
      </w:r>
      <w:r w:rsidR="00AD6E03">
        <w:rPr>
          <w:rFonts w:asciiTheme="minorHAnsi" w:eastAsia="Batang" w:hAnsiTheme="minorHAnsi" w:cs="Arial"/>
          <w:color w:val="000000"/>
          <w:sz w:val="20"/>
          <w:szCs w:val="20"/>
        </w:rPr>
        <w:t xml:space="preserve">.9.3. </w:t>
      </w:r>
      <w:r w:rsidR="00AD6E03" w:rsidRPr="00C2702D">
        <w:rPr>
          <w:rFonts w:asciiTheme="minorHAnsi" w:eastAsia="Batang" w:hAnsiTheme="minorHAnsi" w:cs="Arial"/>
          <w:color w:val="000000"/>
          <w:sz w:val="20"/>
          <w:szCs w:val="20"/>
        </w:rPr>
        <w:t>Apresentarem vícios de qualidade, funcionamento ou serem impróprios para o uso, ou ainda defeitos de fabricação;</w:t>
      </w:r>
    </w:p>
    <w:p w:rsidR="00AD6E03" w:rsidRPr="00C2702D" w:rsidRDefault="00256FA5" w:rsidP="00AD6E03">
      <w:pPr>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8</w:t>
      </w:r>
      <w:r w:rsidR="00AD6E03" w:rsidRPr="00C621E6">
        <w:rPr>
          <w:rFonts w:asciiTheme="minorHAnsi" w:eastAsia="Batang" w:hAnsiTheme="minorHAnsi" w:cs="Arial"/>
          <w:b/>
          <w:color w:val="000000"/>
          <w:sz w:val="20"/>
          <w:szCs w:val="20"/>
        </w:rPr>
        <w:t>.10.</w:t>
      </w:r>
      <w:r w:rsidR="00AD6E03">
        <w:rPr>
          <w:rFonts w:asciiTheme="minorHAnsi" w:eastAsia="Batang" w:hAnsiTheme="minorHAnsi" w:cs="Arial"/>
          <w:color w:val="000000"/>
          <w:sz w:val="20"/>
          <w:szCs w:val="20"/>
        </w:rPr>
        <w:t xml:space="preserve"> </w:t>
      </w:r>
      <w:r w:rsidR="00AD6E03" w:rsidRPr="00C2702D">
        <w:rPr>
          <w:rFonts w:asciiTheme="minorHAnsi" w:hAnsiTheme="minorHAnsi" w:cs="Arial"/>
          <w:color w:val="000000"/>
          <w:sz w:val="20"/>
          <w:szCs w:val="20"/>
        </w:rPr>
        <w:t>Ainda que ocorra a situação prevista n</w:t>
      </w:r>
      <w:r w:rsidR="00AD6E03" w:rsidRPr="00C2702D">
        <w:rPr>
          <w:rFonts w:asciiTheme="minorHAnsi" w:eastAsia="Batang" w:hAnsiTheme="minorHAnsi" w:cs="Arial"/>
          <w:color w:val="000000"/>
          <w:sz w:val="20"/>
          <w:szCs w:val="20"/>
        </w:rPr>
        <w:t>a línea “d” do inciso II do art. 65 da Lei Federal nº 8.666/93, a SESAU/TO, se julgar conveniente, poderá optar por cancelar o contrato (quando for o caso) e iniciar outro processo Licitatório.</w:t>
      </w:r>
    </w:p>
    <w:p w:rsidR="00AD6E03" w:rsidRPr="00C2702D" w:rsidRDefault="00AD6E03" w:rsidP="00AD6E03">
      <w:pPr>
        <w:spacing w:after="0" w:line="240" w:lineRule="auto"/>
        <w:ind w:left="1134"/>
        <w:jc w:val="both"/>
        <w:rPr>
          <w:rFonts w:asciiTheme="minorHAnsi" w:eastAsia="Batang" w:hAnsiTheme="minorHAnsi" w:cs="Arial"/>
          <w:color w:val="000000"/>
          <w:sz w:val="20"/>
          <w:szCs w:val="20"/>
        </w:rPr>
      </w:pPr>
    </w:p>
    <w:p w:rsidR="00AD6E03" w:rsidRPr="008B4CFF" w:rsidRDefault="008B4CFF" w:rsidP="008B4CFF">
      <w:pPr>
        <w:spacing w:after="0" w:line="240" w:lineRule="auto"/>
        <w:rPr>
          <w:rFonts w:asciiTheme="minorHAnsi" w:hAnsiTheme="minorHAnsi"/>
          <w:b/>
          <w:sz w:val="20"/>
          <w:szCs w:val="20"/>
        </w:rPr>
      </w:pPr>
      <w:r w:rsidRPr="008B4CFF">
        <w:rPr>
          <w:rFonts w:asciiTheme="minorHAnsi" w:hAnsiTheme="minorHAnsi"/>
          <w:b/>
          <w:sz w:val="20"/>
          <w:szCs w:val="20"/>
        </w:rPr>
        <w:t xml:space="preserve">CLÁUSULA NONA - </w:t>
      </w:r>
      <w:r w:rsidR="00AD6E03" w:rsidRPr="008B4CFF">
        <w:rPr>
          <w:rFonts w:asciiTheme="minorHAnsi" w:hAnsiTheme="minorHAnsi"/>
          <w:b/>
          <w:sz w:val="20"/>
          <w:szCs w:val="20"/>
        </w:rPr>
        <w:t>DAS OBRIGAÇÕES DA CONTRATANTE</w:t>
      </w:r>
    </w:p>
    <w:p w:rsidR="00AD6E03" w:rsidRPr="00C2702D" w:rsidRDefault="00AD6E03" w:rsidP="00AD6E03">
      <w:pPr>
        <w:pStyle w:val="PargrafodaLista"/>
        <w:numPr>
          <w:ilvl w:val="0"/>
          <w:numId w:val="40"/>
        </w:numPr>
        <w:spacing w:after="0" w:line="240" w:lineRule="auto"/>
        <w:contextualSpacing w:val="0"/>
        <w:jc w:val="both"/>
        <w:rPr>
          <w:rFonts w:asciiTheme="minorHAnsi" w:eastAsia="Batang" w:hAnsiTheme="minorHAnsi" w:cs="Arial"/>
          <w:vanish/>
          <w:color w:val="000000"/>
          <w:sz w:val="20"/>
          <w:szCs w:val="20"/>
        </w:rPr>
      </w:pPr>
    </w:p>
    <w:p w:rsidR="00AD6E03" w:rsidRPr="00C2702D" w:rsidRDefault="008B4CFF" w:rsidP="00AD6E03">
      <w:pPr>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9</w:t>
      </w:r>
      <w:r w:rsidR="00AD6E03" w:rsidRPr="00A30CBF">
        <w:rPr>
          <w:rFonts w:asciiTheme="minorHAnsi" w:eastAsia="Batang" w:hAnsiTheme="minorHAnsi" w:cs="Arial"/>
          <w:b/>
          <w:color w:val="000000"/>
          <w:sz w:val="20"/>
          <w:szCs w:val="20"/>
        </w:rPr>
        <w:t>.1.</w:t>
      </w:r>
      <w:r w:rsidR="00AD6E03">
        <w:rPr>
          <w:rFonts w:asciiTheme="minorHAnsi" w:eastAsia="Batang" w:hAnsiTheme="minorHAnsi" w:cs="Arial"/>
          <w:color w:val="000000"/>
          <w:sz w:val="20"/>
          <w:szCs w:val="20"/>
        </w:rPr>
        <w:t xml:space="preserve"> </w:t>
      </w:r>
      <w:r w:rsidR="00AD6E03" w:rsidRPr="00C2702D">
        <w:rPr>
          <w:rFonts w:asciiTheme="minorHAnsi" w:eastAsia="Batang" w:hAnsiTheme="minorHAnsi" w:cs="Arial"/>
          <w:color w:val="000000"/>
          <w:sz w:val="20"/>
          <w:szCs w:val="20"/>
        </w:rPr>
        <w:t>Prestar as informações e os esclarecimentos que venham a ser solicitados pela CONTRATADA;</w:t>
      </w:r>
    </w:p>
    <w:p w:rsidR="00AD6E03" w:rsidRPr="00C2702D" w:rsidRDefault="008B4CFF" w:rsidP="00AD6E03">
      <w:pPr>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9</w:t>
      </w:r>
      <w:r w:rsidR="00AD6E03" w:rsidRPr="00A30CBF">
        <w:rPr>
          <w:rFonts w:asciiTheme="minorHAnsi" w:eastAsia="Batang" w:hAnsiTheme="minorHAnsi" w:cs="Arial"/>
          <w:b/>
          <w:color w:val="000000"/>
          <w:sz w:val="20"/>
          <w:szCs w:val="20"/>
        </w:rPr>
        <w:t>.2.</w:t>
      </w:r>
      <w:r w:rsidR="00AD6E03">
        <w:rPr>
          <w:rFonts w:asciiTheme="minorHAnsi" w:eastAsia="Batang" w:hAnsiTheme="minorHAnsi" w:cs="Arial"/>
          <w:color w:val="000000"/>
          <w:sz w:val="20"/>
          <w:szCs w:val="20"/>
        </w:rPr>
        <w:t xml:space="preserve"> </w:t>
      </w:r>
      <w:r w:rsidR="00AD6E03" w:rsidRPr="00C2702D">
        <w:rPr>
          <w:rFonts w:asciiTheme="minorHAnsi" w:eastAsia="Batang" w:hAnsiTheme="minorHAnsi" w:cs="Arial"/>
          <w:color w:val="000000"/>
          <w:sz w:val="20"/>
          <w:szCs w:val="20"/>
        </w:rPr>
        <w:t>Disponibilizar o local de entrega e a Comissão responsável pelo recebimento;</w:t>
      </w:r>
    </w:p>
    <w:p w:rsidR="00AD6E03" w:rsidRPr="00C2702D" w:rsidRDefault="008B4CFF" w:rsidP="00AD6E03">
      <w:pPr>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9</w:t>
      </w:r>
      <w:r w:rsidR="00AD6E03" w:rsidRPr="00A30CBF">
        <w:rPr>
          <w:rFonts w:asciiTheme="minorHAnsi" w:eastAsia="Batang" w:hAnsiTheme="minorHAnsi" w:cs="Arial"/>
          <w:b/>
          <w:color w:val="000000"/>
          <w:sz w:val="20"/>
          <w:szCs w:val="20"/>
        </w:rPr>
        <w:t>.3.</w:t>
      </w:r>
      <w:r w:rsidR="00AD6E03">
        <w:rPr>
          <w:rFonts w:asciiTheme="minorHAnsi" w:eastAsia="Batang" w:hAnsiTheme="minorHAnsi" w:cs="Arial"/>
          <w:color w:val="000000"/>
          <w:sz w:val="20"/>
          <w:szCs w:val="20"/>
        </w:rPr>
        <w:t xml:space="preserve"> </w:t>
      </w:r>
      <w:r w:rsidR="00AD6E03" w:rsidRPr="00C2702D">
        <w:rPr>
          <w:rFonts w:asciiTheme="minorHAnsi" w:eastAsia="Batang" w:hAnsiTheme="minorHAnsi" w:cs="Arial"/>
          <w:color w:val="000000"/>
          <w:sz w:val="20"/>
          <w:szCs w:val="20"/>
        </w:rPr>
        <w:t>Receber os produtos adjudicados, nos termos, prazos quantidade, qualidade e condições estabelecidas neste Edital;</w:t>
      </w:r>
    </w:p>
    <w:p w:rsidR="00AD6E03" w:rsidRPr="00C2702D" w:rsidRDefault="008B4CFF" w:rsidP="00AD6E03">
      <w:pPr>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9</w:t>
      </w:r>
      <w:r w:rsidR="00AD6E03" w:rsidRPr="00A30CBF">
        <w:rPr>
          <w:rFonts w:asciiTheme="minorHAnsi" w:eastAsia="Batang" w:hAnsiTheme="minorHAnsi" w:cs="Arial"/>
          <w:b/>
          <w:color w:val="000000"/>
          <w:sz w:val="20"/>
          <w:szCs w:val="20"/>
        </w:rPr>
        <w:t>.4.</w:t>
      </w:r>
      <w:r w:rsidR="00AD6E03">
        <w:rPr>
          <w:rFonts w:asciiTheme="minorHAnsi" w:eastAsia="Batang" w:hAnsiTheme="minorHAnsi" w:cs="Arial"/>
          <w:color w:val="000000"/>
          <w:sz w:val="20"/>
          <w:szCs w:val="20"/>
        </w:rPr>
        <w:t xml:space="preserve"> </w:t>
      </w:r>
      <w:r w:rsidR="00AD6E03" w:rsidRPr="00C2702D">
        <w:rPr>
          <w:rFonts w:asciiTheme="minorHAnsi" w:eastAsia="Batang" w:hAnsiTheme="minorHAnsi" w:cs="Arial"/>
          <w:color w:val="000000"/>
          <w:sz w:val="20"/>
          <w:szCs w:val="20"/>
        </w:rPr>
        <w:t>Rejeitar, no todo ou em parte, os produtos que a CONTRATADA entregar fora das especificações do Edital;</w:t>
      </w:r>
    </w:p>
    <w:p w:rsidR="00AD6E03" w:rsidRPr="00C2702D" w:rsidRDefault="008B4CFF" w:rsidP="00AD6E03">
      <w:pPr>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9</w:t>
      </w:r>
      <w:r w:rsidR="00AD6E03" w:rsidRPr="00A30CBF">
        <w:rPr>
          <w:rFonts w:asciiTheme="minorHAnsi" w:eastAsia="Batang" w:hAnsiTheme="minorHAnsi" w:cs="Arial"/>
          <w:b/>
          <w:color w:val="000000"/>
          <w:sz w:val="20"/>
          <w:szCs w:val="20"/>
        </w:rPr>
        <w:t>.5.</w:t>
      </w:r>
      <w:r w:rsidR="00AD6E03">
        <w:rPr>
          <w:rFonts w:asciiTheme="minorHAnsi" w:eastAsia="Batang" w:hAnsiTheme="minorHAnsi" w:cs="Arial"/>
          <w:color w:val="000000"/>
          <w:sz w:val="20"/>
          <w:szCs w:val="20"/>
        </w:rPr>
        <w:t xml:space="preserve"> </w:t>
      </w:r>
      <w:r w:rsidR="00AD6E03" w:rsidRPr="00C2702D">
        <w:rPr>
          <w:rFonts w:asciiTheme="minorHAnsi" w:eastAsia="Batang" w:hAnsiTheme="minorHAnsi" w:cs="Arial"/>
          <w:color w:val="000000"/>
          <w:sz w:val="20"/>
          <w:szCs w:val="20"/>
        </w:rPr>
        <w:t>Comunicar à CONTRATADA até o 5° dia útil, após apresentação da Nota Fiscal, o aceite do servidor responsável pelo recebimento, dos produtos adquiridos;</w:t>
      </w:r>
    </w:p>
    <w:p w:rsidR="00AD6E03" w:rsidRPr="00C2702D" w:rsidRDefault="008B4CFF" w:rsidP="00AD6E03">
      <w:pPr>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9</w:t>
      </w:r>
      <w:r w:rsidR="00AD6E03" w:rsidRPr="00A30CBF">
        <w:rPr>
          <w:rFonts w:asciiTheme="minorHAnsi" w:eastAsia="Batang" w:hAnsiTheme="minorHAnsi" w:cs="Arial"/>
          <w:b/>
          <w:color w:val="000000"/>
          <w:sz w:val="20"/>
          <w:szCs w:val="20"/>
        </w:rPr>
        <w:t>.6.</w:t>
      </w:r>
      <w:r w:rsidR="00AD6E03">
        <w:rPr>
          <w:rFonts w:asciiTheme="minorHAnsi" w:eastAsia="Batang" w:hAnsiTheme="minorHAnsi" w:cs="Arial"/>
          <w:color w:val="000000"/>
          <w:sz w:val="20"/>
          <w:szCs w:val="20"/>
        </w:rPr>
        <w:t xml:space="preserve"> </w:t>
      </w:r>
      <w:r w:rsidR="00AD6E03" w:rsidRPr="00C2702D">
        <w:rPr>
          <w:rFonts w:asciiTheme="minorHAnsi" w:eastAsia="Batang" w:hAnsiTheme="minorHAnsi" w:cs="Arial"/>
          <w:color w:val="000000"/>
          <w:sz w:val="20"/>
          <w:szCs w:val="20"/>
        </w:rPr>
        <w:t>Fiscalizar a execução do objeto, aplicando as sanções cabíveis, quando for o caso;</w:t>
      </w:r>
    </w:p>
    <w:p w:rsidR="00AD6E03" w:rsidRDefault="008B4CFF" w:rsidP="00AD6E03">
      <w:pPr>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9</w:t>
      </w:r>
      <w:r w:rsidR="00AD6E03" w:rsidRPr="00A30CBF">
        <w:rPr>
          <w:rFonts w:asciiTheme="minorHAnsi" w:eastAsia="Batang" w:hAnsiTheme="minorHAnsi" w:cs="Arial"/>
          <w:b/>
          <w:color w:val="000000"/>
          <w:sz w:val="20"/>
          <w:szCs w:val="20"/>
        </w:rPr>
        <w:t>.7.</w:t>
      </w:r>
      <w:r w:rsidR="00AD6E03">
        <w:rPr>
          <w:rFonts w:asciiTheme="minorHAnsi" w:eastAsia="Batang" w:hAnsiTheme="minorHAnsi" w:cs="Arial"/>
          <w:color w:val="000000"/>
          <w:sz w:val="20"/>
          <w:szCs w:val="20"/>
        </w:rPr>
        <w:t xml:space="preserve"> </w:t>
      </w:r>
      <w:r w:rsidR="00AD6E03" w:rsidRPr="00C2702D">
        <w:rPr>
          <w:rFonts w:asciiTheme="minorHAnsi" w:eastAsia="Batang" w:hAnsiTheme="minorHAnsi" w:cs="Arial"/>
          <w:color w:val="000000"/>
          <w:sz w:val="20"/>
          <w:szCs w:val="20"/>
        </w:rPr>
        <w:t>Efetuar o pagamento à CONTRATADA no prazo determinado no Edital e em seus anexos, inclusive, no contrato.</w:t>
      </w:r>
    </w:p>
    <w:p w:rsidR="00AD6E03" w:rsidRPr="00C2702D" w:rsidRDefault="00AD6E03" w:rsidP="00AD6E03">
      <w:pPr>
        <w:spacing w:after="0" w:line="240" w:lineRule="auto"/>
        <w:jc w:val="both"/>
        <w:rPr>
          <w:rFonts w:asciiTheme="minorHAnsi" w:eastAsia="Batang" w:hAnsiTheme="minorHAnsi" w:cs="Arial"/>
          <w:color w:val="000000"/>
          <w:sz w:val="20"/>
          <w:szCs w:val="20"/>
        </w:rPr>
      </w:pPr>
    </w:p>
    <w:p w:rsidR="00AD6E03" w:rsidRPr="000E25FB" w:rsidRDefault="000E25FB" w:rsidP="000E25FB">
      <w:pPr>
        <w:spacing w:after="0" w:line="240" w:lineRule="auto"/>
        <w:rPr>
          <w:rFonts w:asciiTheme="minorHAnsi" w:hAnsiTheme="minorHAnsi"/>
          <w:b/>
          <w:sz w:val="20"/>
          <w:szCs w:val="20"/>
        </w:rPr>
      </w:pPr>
      <w:r w:rsidRPr="000E25FB">
        <w:rPr>
          <w:rFonts w:asciiTheme="minorHAnsi" w:hAnsiTheme="minorHAnsi"/>
          <w:b/>
          <w:sz w:val="20"/>
          <w:szCs w:val="20"/>
        </w:rPr>
        <w:t xml:space="preserve">CLÁUSULA DÉCIMA - </w:t>
      </w:r>
      <w:r w:rsidR="00AD6E03" w:rsidRPr="000E25FB">
        <w:rPr>
          <w:rFonts w:asciiTheme="minorHAnsi" w:hAnsiTheme="minorHAnsi"/>
          <w:b/>
          <w:sz w:val="20"/>
          <w:szCs w:val="20"/>
        </w:rPr>
        <w:t>DAS OBRIGAÇÕES DA CONTRATADA</w:t>
      </w:r>
    </w:p>
    <w:p w:rsidR="00AD6E03" w:rsidRPr="00C2702D" w:rsidRDefault="00AD6E03" w:rsidP="00AD6E03">
      <w:pPr>
        <w:pStyle w:val="PargrafodaLista"/>
        <w:numPr>
          <w:ilvl w:val="0"/>
          <w:numId w:val="40"/>
        </w:numPr>
        <w:spacing w:after="0" w:line="240" w:lineRule="auto"/>
        <w:contextualSpacing w:val="0"/>
        <w:jc w:val="both"/>
        <w:rPr>
          <w:rFonts w:asciiTheme="minorHAnsi" w:eastAsia="Batang" w:hAnsiTheme="minorHAnsi" w:cs="Arial"/>
          <w:vanish/>
          <w:color w:val="000000"/>
          <w:sz w:val="20"/>
          <w:szCs w:val="20"/>
        </w:rPr>
      </w:pP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w:t>
      </w:r>
      <w:r w:rsidR="00033641">
        <w:rPr>
          <w:rFonts w:asciiTheme="minorHAnsi" w:eastAsia="Batang" w:hAnsiTheme="minorHAnsi" w:cs="Arial"/>
          <w:b/>
          <w:color w:val="000000"/>
          <w:sz w:val="20"/>
          <w:szCs w:val="20"/>
        </w:rPr>
        <w:t>0</w:t>
      </w:r>
      <w:r w:rsidRPr="00693F23">
        <w:rPr>
          <w:rFonts w:asciiTheme="minorHAnsi" w:eastAsia="Batang" w:hAnsiTheme="minorHAnsi" w:cs="Arial"/>
          <w:b/>
          <w:color w:val="000000"/>
          <w:sz w:val="20"/>
          <w:szCs w:val="20"/>
        </w:rPr>
        <w:t>.1.</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Fornecer o objeto deste Contrato, nas condições estipuladas neste Edital, na Proposta aprovada, na Nota de Empenho e quando for o caso, na ordem de fornecimento, isentos de defeitos de fabricação;</w:t>
      </w: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w:t>
      </w:r>
      <w:r w:rsidR="00033641">
        <w:rPr>
          <w:rFonts w:asciiTheme="minorHAnsi" w:eastAsia="Batang" w:hAnsiTheme="minorHAnsi" w:cs="Arial"/>
          <w:b/>
          <w:color w:val="000000"/>
          <w:sz w:val="20"/>
          <w:szCs w:val="20"/>
        </w:rPr>
        <w:t>0</w:t>
      </w:r>
      <w:r w:rsidRPr="00693F23">
        <w:rPr>
          <w:rFonts w:asciiTheme="minorHAnsi" w:eastAsia="Batang" w:hAnsiTheme="minorHAnsi" w:cs="Arial"/>
          <w:b/>
          <w:color w:val="000000"/>
          <w:sz w:val="20"/>
          <w:szCs w:val="20"/>
        </w:rPr>
        <w:t>.2.</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 xml:space="preserve">Entregar os produtos na presença do(s) </w:t>
      </w:r>
      <w:proofErr w:type="gramStart"/>
      <w:r w:rsidRPr="00C2702D">
        <w:rPr>
          <w:rFonts w:asciiTheme="minorHAnsi" w:eastAsia="Batang" w:hAnsiTheme="minorHAnsi" w:cs="Arial"/>
          <w:color w:val="000000"/>
          <w:sz w:val="20"/>
          <w:szCs w:val="20"/>
        </w:rPr>
        <w:t>servidor(</w:t>
      </w:r>
      <w:proofErr w:type="gramEnd"/>
      <w:r w:rsidRPr="00C2702D">
        <w:rPr>
          <w:rFonts w:asciiTheme="minorHAnsi" w:eastAsia="Batang" w:hAnsiTheme="minorHAnsi" w:cs="Arial"/>
          <w:color w:val="000000"/>
          <w:sz w:val="20"/>
          <w:szCs w:val="20"/>
        </w:rPr>
        <w:t>es) devidamente designado(s) na conformidade do § 8° do artigo 15 da Lei Federal n° 8.666/93, no local informado neste Termo, acompanhados da Nota Fiscal preenchida contendo a especificação e quantidade correta dos produtos;</w:t>
      </w: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w:t>
      </w:r>
      <w:r w:rsidR="00033641">
        <w:rPr>
          <w:rFonts w:asciiTheme="minorHAnsi" w:eastAsia="Batang" w:hAnsiTheme="minorHAnsi" w:cs="Arial"/>
          <w:b/>
          <w:color w:val="000000"/>
          <w:sz w:val="20"/>
          <w:szCs w:val="20"/>
        </w:rPr>
        <w:t>0</w:t>
      </w:r>
      <w:r w:rsidRPr="00693F23">
        <w:rPr>
          <w:rFonts w:asciiTheme="minorHAnsi" w:eastAsia="Batang" w:hAnsiTheme="minorHAnsi" w:cs="Arial"/>
          <w:b/>
          <w:color w:val="000000"/>
          <w:sz w:val="20"/>
          <w:szCs w:val="20"/>
        </w:rPr>
        <w:t>.3.</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w:t>
      </w:r>
      <w:r w:rsidR="00033641">
        <w:rPr>
          <w:rFonts w:asciiTheme="minorHAnsi" w:eastAsia="Batang" w:hAnsiTheme="minorHAnsi" w:cs="Arial"/>
          <w:b/>
          <w:color w:val="000000"/>
          <w:sz w:val="20"/>
          <w:szCs w:val="20"/>
        </w:rPr>
        <w:t>0</w:t>
      </w:r>
      <w:r w:rsidRPr="00693F23">
        <w:rPr>
          <w:rFonts w:asciiTheme="minorHAnsi" w:eastAsia="Batang" w:hAnsiTheme="minorHAnsi" w:cs="Arial"/>
          <w:b/>
          <w:color w:val="000000"/>
          <w:sz w:val="20"/>
          <w:szCs w:val="20"/>
        </w:rPr>
        <w:t>.4.</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Fornecer o nome e o endereço do fabricante com o telefone do serviço de atendimento ao consumidor;</w:t>
      </w: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w:t>
      </w:r>
      <w:r w:rsidR="00033641">
        <w:rPr>
          <w:rFonts w:asciiTheme="minorHAnsi" w:eastAsia="Batang" w:hAnsiTheme="minorHAnsi" w:cs="Arial"/>
          <w:b/>
          <w:color w:val="000000"/>
          <w:sz w:val="20"/>
          <w:szCs w:val="20"/>
        </w:rPr>
        <w:t>0</w:t>
      </w:r>
      <w:r w:rsidRPr="00693F23">
        <w:rPr>
          <w:rFonts w:asciiTheme="minorHAnsi" w:eastAsia="Batang" w:hAnsiTheme="minorHAnsi" w:cs="Arial"/>
          <w:b/>
          <w:color w:val="000000"/>
          <w:sz w:val="20"/>
          <w:szCs w:val="20"/>
        </w:rPr>
        <w:t>.5.</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úteis, improrrogáveis, contados da notificação que lhe for entregue oficialmente;</w:t>
      </w: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lastRenderedPageBreak/>
        <w:t>1</w:t>
      </w:r>
      <w:r w:rsidR="00033641">
        <w:rPr>
          <w:rFonts w:asciiTheme="minorHAnsi" w:eastAsia="Batang" w:hAnsiTheme="minorHAnsi" w:cs="Arial"/>
          <w:b/>
          <w:color w:val="000000"/>
          <w:sz w:val="20"/>
          <w:szCs w:val="20"/>
        </w:rPr>
        <w:t>0</w:t>
      </w:r>
      <w:r w:rsidRPr="00693F23">
        <w:rPr>
          <w:rFonts w:asciiTheme="minorHAnsi" w:eastAsia="Batang" w:hAnsiTheme="minorHAnsi" w:cs="Arial"/>
          <w:b/>
          <w:color w:val="000000"/>
          <w:sz w:val="20"/>
          <w:szCs w:val="20"/>
        </w:rPr>
        <w:t>.6.</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w:t>
      </w:r>
      <w:r w:rsidR="00033641">
        <w:rPr>
          <w:rFonts w:asciiTheme="minorHAnsi" w:eastAsia="Batang" w:hAnsiTheme="minorHAnsi" w:cs="Arial"/>
          <w:b/>
          <w:color w:val="000000"/>
          <w:sz w:val="20"/>
          <w:szCs w:val="20"/>
        </w:rPr>
        <w:t>0</w:t>
      </w:r>
      <w:r w:rsidRPr="00693F23">
        <w:rPr>
          <w:rFonts w:asciiTheme="minorHAnsi" w:eastAsia="Batang" w:hAnsiTheme="minorHAnsi" w:cs="Arial"/>
          <w:b/>
          <w:color w:val="000000"/>
          <w:sz w:val="20"/>
          <w:szCs w:val="20"/>
        </w:rPr>
        <w:t>.7.</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 xml:space="preserve">Arcar com os encargos trabalhistas, previdenciários, fiscais e comerciais resultantes da execução do contrato, sendo que sua inadimplência, com referência aos encargos trabalhistas, fiscais e comerciais não transfere </w:t>
      </w:r>
      <w:proofErr w:type="gramStart"/>
      <w:r w:rsidRPr="00C2702D">
        <w:rPr>
          <w:rFonts w:asciiTheme="minorHAnsi" w:eastAsia="Batang" w:hAnsiTheme="minorHAnsi" w:cs="Arial"/>
          <w:color w:val="000000"/>
          <w:sz w:val="20"/>
          <w:szCs w:val="20"/>
        </w:rPr>
        <w:t>à</w:t>
      </w:r>
      <w:proofErr w:type="gramEnd"/>
      <w:r w:rsidRPr="00C2702D">
        <w:rPr>
          <w:rFonts w:asciiTheme="minorHAnsi" w:eastAsia="Batang" w:hAnsiTheme="minorHAnsi" w:cs="Arial"/>
          <w:color w:val="000000"/>
          <w:sz w:val="20"/>
          <w:szCs w:val="20"/>
        </w:rPr>
        <w:t xml:space="preserve"> CONTRATANTE a responsabilidade por seu pagamento, nem poderá onerar o objeto do contrato;</w:t>
      </w: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w:t>
      </w:r>
      <w:r w:rsidR="00033641">
        <w:rPr>
          <w:rFonts w:asciiTheme="minorHAnsi" w:eastAsia="Batang" w:hAnsiTheme="minorHAnsi" w:cs="Arial"/>
          <w:b/>
          <w:color w:val="000000"/>
          <w:sz w:val="20"/>
          <w:szCs w:val="20"/>
        </w:rPr>
        <w:t>0</w:t>
      </w:r>
      <w:r w:rsidRPr="00693F23">
        <w:rPr>
          <w:rFonts w:asciiTheme="minorHAnsi" w:eastAsia="Batang" w:hAnsiTheme="minorHAnsi" w:cs="Arial"/>
          <w:b/>
          <w:color w:val="000000"/>
          <w:sz w:val="20"/>
          <w:szCs w:val="20"/>
        </w:rPr>
        <w:t>.8.</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Comunicar a SESAU/TO, no prazo máximo de 05 (cinco) dias corridos que antecedem o prazo de vencimento da entrega, os motivos que impossibilite o seu cumprimento;</w:t>
      </w: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w:t>
      </w:r>
      <w:r w:rsidR="00033641">
        <w:rPr>
          <w:rFonts w:asciiTheme="minorHAnsi" w:eastAsia="Batang" w:hAnsiTheme="minorHAnsi" w:cs="Arial"/>
          <w:b/>
          <w:color w:val="000000"/>
          <w:sz w:val="20"/>
          <w:szCs w:val="20"/>
        </w:rPr>
        <w:t>0</w:t>
      </w:r>
      <w:r w:rsidRPr="00693F23">
        <w:rPr>
          <w:rFonts w:asciiTheme="minorHAnsi" w:eastAsia="Batang" w:hAnsiTheme="minorHAnsi" w:cs="Arial"/>
          <w:b/>
          <w:color w:val="000000"/>
          <w:sz w:val="20"/>
          <w:szCs w:val="20"/>
        </w:rPr>
        <w:t>.9.</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Manter a garantia e qualidade dos produtos dos produtos de acordo com as especificações definidas no Edital e seus anexos e o contrato;</w:t>
      </w: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w:t>
      </w:r>
      <w:r w:rsidR="00033641">
        <w:rPr>
          <w:rFonts w:asciiTheme="minorHAnsi" w:eastAsia="Batang" w:hAnsiTheme="minorHAnsi" w:cs="Arial"/>
          <w:b/>
          <w:color w:val="000000"/>
          <w:sz w:val="20"/>
          <w:szCs w:val="20"/>
        </w:rPr>
        <w:t>0</w:t>
      </w:r>
      <w:r w:rsidRPr="00693F23">
        <w:rPr>
          <w:rFonts w:asciiTheme="minorHAnsi" w:eastAsia="Batang" w:hAnsiTheme="minorHAnsi" w:cs="Arial"/>
          <w:b/>
          <w:color w:val="000000"/>
          <w:sz w:val="20"/>
          <w:szCs w:val="20"/>
        </w:rPr>
        <w:t>.10.</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Manter as condições de habilitação e qualificação técnica exigida no edital do pregão;</w:t>
      </w:r>
    </w:p>
    <w:p w:rsidR="00AD6E03" w:rsidRDefault="00AD6E03" w:rsidP="00AD6E0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w:t>
      </w:r>
      <w:r w:rsidR="00033641">
        <w:rPr>
          <w:rFonts w:asciiTheme="minorHAnsi" w:eastAsia="Batang" w:hAnsiTheme="minorHAnsi" w:cs="Arial"/>
          <w:b/>
          <w:color w:val="000000"/>
          <w:sz w:val="20"/>
          <w:szCs w:val="20"/>
        </w:rPr>
        <w:t>0</w:t>
      </w:r>
      <w:r w:rsidRPr="00693F23">
        <w:rPr>
          <w:rFonts w:asciiTheme="minorHAnsi" w:eastAsia="Batang" w:hAnsiTheme="minorHAnsi" w:cs="Arial"/>
          <w:b/>
          <w:color w:val="000000"/>
          <w:sz w:val="20"/>
          <w:szCs w:val="20"/>
        </w:rPr>
        <w:t>.11.</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 xml:space="preserve">Cumprir com a legislação vigente inerente ao objeto, inclusive com todos os encargos tributários, fiscais, trabalhista, devendo arcar ainda, com todas as despesas e custo necessários ao cumprimento do objeto. </w:t>
      </w:r>
    </w:p>
    <w:p w:rsidR="00AD6E03" w:rsidRPr="00C2702D" w:rsidRDefault="00AD6E03" w:rsidP="00AD6E03">
      <w:pPr>
        <w:spacing w:after="0" w:line="240" w:lineRule="auto"/>
        <w:jc w:val="both"/>
        <w:rPr>
          <w:rFonts w:asciiTheme="minorHAnsi" w:eastAsia="Batang" w:hAnsiTheme="minorHAnsi" w:cs="Arial"/>
          <w:color w:val="000000"/>
          <w:sz w:val="20"/>
          <w:szCs w:val="20"/>
        </w:rPr>
      </w:pPr>
    </w:p>
    <w:p w:rsidR="00AD6E03" w:rsidRPr="002B1092" w:rsidRDefault="002B1092" w:rsidP="002B1092">
      <w:pPr>
        <w:spacing w:after="0" w:line="240" w:lineRule="auto"/>
        <w:rPr>
          <w:rFonts w:asciiTheme="minorHAnsi" w:hAnsiTheme="minorHAnsi"/>
          <w:b/>
          <w:sz w:val="20"/>
          <w:szCs w:val="20"/>
        </w:rPr>
      </w:pPr>
      <w:r w:rsidRPr="002B1092">
        <w:rPr>
          <w:rFonts w:asciiTheme="minorHAnsi" w:hAnsiTheme="minorHAnsi"/>
          <w:b/>
          <w:sz w:val="20"/>
          <w:szCs w:val="20"/>
        </w:rPr>
        <w:t xml:space="preserve">CLÁUSULA DÉCIMA PRIMEIRA - </w:t>
      </w:r>
      <w:r w:rsidR="00AD6E03" w:rsidRPr="002B1092">
        <w:rPr>
          <w:rFonts w:asciiTheme="minorHAnsi" w:hAnsiTheme="minorHAnsi"/>
          <w:b/>
          <w:sz w:val="20"/>
          <w:szCs w:val="20"/>
        </w:rPr>
        <w:t xml:space="preserve">DA FISCALIZAÇÃO DO CONTRATO </w:t>
      </w:r>
    </w:p>
    <w:p w:rsidR="002B1092" w:rsidRPr="00C2702D" w:rsidRDefault="002B1092" w:rsidP="002B1092">
      <w:pPr>
        <w:spacing w:after="0" w:line="240" w:lineRule="auto"/>
        <w:rPr>
          <w:rFonts w:asciiTheme="minorHAnsi" w:eastAsia="Batang" w:hAnsiTheme="minorHAnsi" w:cs="Arial"/>
          <w:vanish/>
          <w:color w:val="000000"/>
          <w:sz w:val="20"/>
          <w:szCs w:val="20"/>
        </w:rPr>
      </w:pPr>
    </w:p>
    <w:p w:rsidR="00AD6E03" w:rsidRPr="00693F23" w:rsidRDefault="00AD6E03" w:rsidP="00AD6E0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w:t>
      </w:r>
      <w:r w:rsidR="002B1092">
        <w:rPr>
          <w:rFonts w:asciiTheme="minorHAnsi" w:eastAsia="Batang" w:hAnsiTheme="minorHAnsi" w:cs="Arial"/>
          <w:b/>
          <w:color w:val="000000"/>
          <w:sz w:val="20"/>
          <w:szCs w:val="20"/>
        </w:rPr>
        <w:t>1</w:t>
      </w:r>
      <w:r w:rsidRPr="00693F23">
        <w:rPr>
          <w:rFonts w:asciiTheme="minorHAnsi" w:eastAsia="Batang" w:hAnsiTheme="minorHAnsi" w:cs="Arial"/>
          <w:b/>
          <w:color w:val="000000"/>
          <w:sz w:val="20"/>
          <w:szCs w:val="20"/>
        </w:rPr>
        <w:t>.1.</w:t>
      </w:r>
      <w:r>
        <w:rPr>
          <w:rFonts w:asciiTheme="minorHAnsi" w:eastAsia="Batang" w:hAnsiTheme="minorHAnsi" w:cs="Arial"/>
          <w:color w:val="000000"/>
          <w:sz w:val="20"/>
          <w:szCs w:val="20"/>
        </w:rPr>
        <w:t xml:space="preserve"> </w:t>
      </w:r>
      <w:r w:rsidRPr="00693F23">
        <w:rPr>
          <w:rFonts w:asciiTheme="minorHAnsi" w:eastAsia="Batang" w:hAnsiTheme="minorHAnsi" w:cs="Arial"/>
          <w:color w:val="000000"/>
          <w:sz w:val="20"/>
          <w:szCs w:val="20"/>
        </w:rPr>
        <w:t>São de competência da Diretoria Geral do Hospital Geral de Palmas ou de quem por ela for designado à fiscalização, os atos de revisar, aprovar e glosar os documentos comprobatórios referentes à aquisição dos materiais, executando informações atinentes à quantidade e qualidade dos atendimentos, bem como os demais elementos que julgar necessários ao cumprimento da execução da despesa;</w:t>
      </w: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w:t>
      </w:r>
      <w:r w:rsidR="002B1092">
        <w:rPr>
          <w:rFonts w:asciiTheme="minorHAnsi" w:eastAsia="Batang" w:hAnsiTheme="minorHAnsi" w:cs="Arial"/>
          <w:b/>
          <w:color w:val="000000"/>
          <w:sz w:val="20"/>
          <w:szCs w:val="20"/>
        </w:rPr>
        <w:t>1</w:t>
      </w:r>
      <w:r w:rsidRPr="00693F23">
        <w:rPr>
          <w:rFonts w:asciiTheme="minorHAnsi" w:eastAsia="Batang" w:hAnsiTheme="minorHAnsi" w:cs="Arial"/>
          <w:b/>
          <w:color w:val="000000"/>
          <w:sz w:val="20"/>
          <w:szCs w:val="20"/>
        </w:rPr>
        <w:t>.2.</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A fiscalização ocorrerá ainda, nos termos da Portaria nº. 131/2008 de 05 de maio de 2008, publicada no Diário Oficial do Estado nº. 131/2008 de 05 de maio de 2008, publicada no Diário Oficial do Estado nº. 2.642 de 06 de maio de 2008, ou outra portaria que venha a substitui-la na época da assinatura do contrato, bem como na forma do Manual do Gestor de Contratos do Tribunal de Contas do Estado.</w:t>
      </w: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w:t>
      </w:r>
      <w:r w:rsidR="002B1092">
        <w:rPr>
          <w:rFonts w:asciiTheme="minorHAnsi" w:eastAsia="Batang" w:hAnsiTheme="minorHAnsi" w:cs="Arial"/>
          <w:b/>
          <w:color w:val="000000"/>
          <w:sz w:val="20"/>
          <w:szCs w:val="20"/>
        </w:rPr>
        <w:t>1</w:t>
      </w:r>
      <w:r w:rsidRPr="00693F23">
        <w:rPr>
          <w:rFonts w:asciiTheme="minorHAnsi" w:eastAsia="Batang" w:hAnsiTheme="minorHAnsi" w:cs="Arial"/>
          <w:b/>
          <w:color w:val="000000"/>
          <w:sz w:val="20"/>
          <w:szCs w:val="20"/>
        </w:rPr>
        <w:t>.3.</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Assim que for designado o fiscal de contrato o mesmo deverá executar as seguintes atividades:</w:t>
      </w: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w:t>
      </w:r>
      <w:r w:rsidR="002B1092">
        <w:rPr>
          <w:rFonts w:asciiTheme="minorHAnsi" w:eastAsia="Batang" w:hAnsiTheme="minorHAnsi" w:cs="Arial"/>
          <w:b/>
          <w:color w:val="000000"/>
          <w:sz w:val="20"/>
          <w:szCs w:val="20"/>
        </w:rPr>
        <w:t>1</w:t>
      </w:r>
      <w:r w:rsidRPr="00693F23">
        <w:rPr>
          <w:rFonts w:asciiTheme="minorHAnsi" w:eastAsia="Batang" w:hAnsiTheme="minorHAnsi" w:cs="Arial"/>
          <w:b/>
          <w:color w:val="000000"/>
          <w:sz w:val="20"/>
          <w:szCs w:val="20"/>
        </w:rPr>
        <w:t>.4</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Acompanhar a execução do contrato com o objetivo de garantir o fiel cumprimento do mesmo;</w:t>
      </w: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w:t>
      </w:r>
      <w:r w:rsidR="002B1092">
        <w:rPr>
          <w:rFonts w:asciiTheme="minorHAnsi" w:eastAsia="Batang" w:hAnsiTheme="minorHAnsi" w:cs="Arial"/>
          <w:b/>
          <w:color w:val="000000"/>
          <w:sz w:val="20"/>
          <w:szCs w:val="20"/>
        </w:rPr>
        <w:t>1</w:t>
      </w:r>
      <w:r w:rsidRPr="00693F23">
        <w:rPr>
          <w:rFonts w:asciiTheme="minorHAnsi" w:eastAsia="Batang" w:hAnsiTheme="minorHAnsi" w:cs="Arial"/>
          <w:b/>
          <w:color w:val="000000"/>
          <w:sz w:val="20"/>
          <w:szCs w:val="20"/>
        </w:rPr>
        <w:t>.5.</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Atestar a nota fiscal como condição de pagamento;</w:t>
      </w: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w:t>
      </w:r>
      <w:r w:rsidR="002B1092">
        <w:rPr>
          <w:rFonts w:asciiTheme="minorHAnsi" w:eastAsia="Batang" w:hAnsiTheme="minorHAnsi" w:cs="Arial"/>
          <w:b/>
          <w:color w:val="000000"/>
          <w:sz w:val="20"/>
          <w:szCs w:val="20"/>
        </w:rPr>
        <w:t>1</w:t>
      </w:r>
      <w:r w:rsidRPr="00693F23">
        <w:rPr>
          <w:rFonts w:asciiTheme="minorHAnsi" w:eastAsia="Batang" w:hAnsiTheme="minorHAnsi" w:cs="Arial"/>
          <w:b/>
          <w:color w:val="000000"/>
          <w:sz w:val="20"/>
          <w:szCs w:val="20"/>
        </w:rPr>
        <w:t>.6.</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Informar à Diretoria Geral do Hospital Geral de Palmas as ocorrências de descumprimento de cláusula contratual ou qualquer fato que prejudique a execução do mesmo, solicitando, quando for o caso, a aplicação das penalidades cabíveis;</w:t>
      </w: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w:t>
      </w:r>
      <w:r w:rsidR="002B1092">
        <w:rPr>
          <w:rFonts w:asciiTheme="minorHAnsi" w:eastAsia="Batang" w:hAnsiTheme="minorHAnsi" w:cs="Arial"/>
          <w:b/>
          <w:color w:val="000000"/>
          <w:sz w:val="20"/>
          <w:szCs w:val="20"/>
        </w:rPr>
        <w:t>1</w:t>
      </w:r>
      <w:r w:rsidRPr="00693F23">
        <w:rPr>
          <w:rFonts w:asciiTheme="minorHAnsi" w:eastAsia="Batang" w:hAnsiTheme="minorHAnsi" w:cs="Arial"/>
          <w:b/>
          <w:color w:val="000000"/>
          <w:sz w:val="20"/>
          <w:szCs w:val="20"/>
        </w:rPr>
        <w:t>.7.</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 xml:space="preserve">Notificar a CONTRATADA acerca das imperfeições, falhas ou irregularidades constatadas nos fornecimentos, objetivando a adoção das medidas corretivas necessárias; </w:t>
      </w:r>
    </w:p>
    <w:p w:rsidR="00AD6E03" w:rsidRDefault="00AD6E03" w:rsidP="00AD6E03">
      <w:pPr>
        <w:spacing w:after="0" w:line="240" w:lineRule="auto"/>
        <w:jc w:val="both"/>
        <w:rPr>
          <w:rFonts w:asciiTheme="minorHAnsi" w:eastAsia="Batang" w:hAnsiTheme="minorHAnsi" w:cs="Arial"/>
          <w:color w:val="000000"/>
          <w:sz w:val="20"/>
          <w:szCs w:val="20"/>
        </w:rPr>
      </w:pPr>
      <w:r w:rsidRPr="00693F23">
        <w:rPr>
          <w:rFonts w:asciiTheme="minorHAnsi" w:eastAsia="Batang" w:hAnsiTheme="minorHAnsi" w:cs="Arial"/>
          <w:b/>
          <w:color w:val="000000"/>
          <w:sz w:val="20"/>
          <w:szCs w:val="20"/>
        </w:rPr>
        <w:t>1</w:t>
      </w:r>
      <w:r w:rsidR="002B1092">
        <w:rPr>
          <w:rFonts w:asciiTheme="minorHAnsi" w:eastAsia="Batang" w:hAnsiTheme="minorHAnsi" w:cs="Arial"/>
          <w:b/>
          <w:color w:val="000000"/>
          <w:sz w:val="20"/>
          <w:szCs w:val="20"/>
        </w:rPr>
        <w:t>1</w:t>
      </w:r>
      <w:r w:rsidRPr="00693F23">
        <w:rPr>
          <w:rFonts w:asciiTheme="minorHAnsi" w:eastAsia="Batang" w:hAnsiTheme="minorHAnsi" w:cs="Arial"/>
          <w:b/>
          <w:color w:val="000000"/>
          <w:sz w:val="20"/>
          <w:szCs w:val="20"/>
        </w:rPr>
        <w:t>.8.</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A fiscalização por parte da CONTRATANTE não exclui nem reduz a responsabilidade da CONTRATADA, inclusive perante terceiros, por qualquer irregularidade de seus agentes e prepostos (art. 70 da Lei 8.666/93), ressaltando-se, ainda, que mesmo atestado o serviço prestado, subsistirá a responsabilidade da CONTRATADA pela solidez, qualidade e segurança deste serviço.</w:t>
      </w:r>
    </w:p>
    <w:p w:rsidR="00AD6E03" w:rsidRPr="00C2702D" w:rsidRDefault="00AD6E03" w:rsidP="00AD6E03">
      <w:pPr>
        <w:spacing w:after="0" w:line="240" w:lineRule="auto"/>
        <w:jc w:val="both"/>
        <w:rPr>
          <w:rFonts w:asciiTheme="minorHAnsi" w:eastAsia="Batang" w:hAnsiTheme="minorHAnsi" w:cs="Arial"/>
          <w:color w:val="000000"/>
          <w:sz w:val="20"/>
          <w:szCs w:val="20"/>
        </w:rPr>
      </w:pPr>
    </w:p>
    <w:p w:rsidR="00AD6E03" w:rsidRPr="000A5B47" w:rsidRDefault="000A5B47" w:rsidP="000A5B47">
      <w:pPr>
        <w:spacing w:after="0" w:line="240" w:lineRule="auto"/>
        <w:rPr>
          <w:rFonts w:asciiTheme="minorHAnsi" w:hAnsiTheme="minorHAnsi"/>
          <w:b/>
          <w:sz w:val="20"/>
          <w:szCs w:val="20"/>
        </w:rPr>
      </w:pPr>
      <w:r w:rsidRPr="000A5B47">
        <w:rPr>
          <w:rFonts w:asciiTheme="minorHAnsi" w:hAnsiTheme="minorHAnsi"/>
          <w:b/>
          <w:sz w:val="20"/>
          <w:szCs w:val="20"/>
        </w:rPr>
        <w:t xml:space="preserve">CLÁUSULA DÉCIMA SEGUNDA - </w:t>
      </w:r>
      <w:r w:rsidR="00AD6E03" w:rsidRPr="000A5B47">
        <w:rPr>
          <w:rFonts w:asciiTheme="minorHAnsi" w:hAnsiTheme="minorHAnsi"/>
          <w:b/>
          <w:sz w:val="20"/>
          <w:szCs w:val="20"/>
        </w:rPr>
        <w:t>DO PAGAMENTO</w:t>
      </w:r>
      <w:r w:rsidR="00AD6E03" w:rsidRPr="000A5B47">
        <w:rPr>
          <w:rFonts w:asciiTheme="minorHAnsi" w:hAnsiTheme="minorHAnsi"/>
          <w:b/>
          <w:sz w:val="20"/>
          <w:szCs w:val="20"/>
        </w:rPr>
        <w:tab/>
      </w:r>
    </w:p>
    <w:p w:rsidR="00AD6E03" w:rsidRPr="00C2702D" w:rsidRDefault="00AD6E03" w:rsidP="00AD6E03">
      <w:pPr>
        <w:pStyle w:val="PargrafodaLista"/>
        <w:numPr>
          <w:ilvl w:val="0"/>
          <w:numId w:val="40"/>
        </w:numPr>
        <w:spacing w:after="0" w:line="240" w:lineRule="auto"/>
        <w:contextualSpacing w:val="0"/>
        <w:jc w:val="both"/>
        <w:rPr>
          <w:rFonts w:asciiTheme="minorHAnsi" w:eastAsia="Batang" w:hAnsiTheme="minorHAnsi" w:cs="Arial"/>
          <w:vanish/>
          <w:color w:val="000000"/>
          <w:sz w:val="20"/>
          <w:szCs w:val="20"/>
        </w:rPr>
      </w:pP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57430B">
        <w:rPr>
          <w:rFonts w:asciiTheme="minorHAnsi" w:eastAsia="Batang" w:hAnsiTheme="minorHAnsi" w:cs="Arial"/>
          <w:b/>
          <w:color w:val="000000"/>
          <w:sz w:val="20"/>
          <w:szCs w:val="20"/>
        </w:rPr>
        <w:t>1</w:t>
      </w:r>
      <w:r w:rsidR="000A5B47">
        <w:rPr>
          <w:rFonts w:asciiTheme="minorHAnsi" w:eastAsia="Batang" w:hAnsiTheme="minorHAnsi" w:cs="Arial"/>
          <w:b/>
          <w:color w:val="000000"/>
          <w:sz w:val="20"/>
          <w:szCs w:val="20"/>
        </w:rPr>
        <w:t>2</w:t>
      </w:r>
      <w:r w:rsidRPr="0057430B">
        <w:rPr>
          <w:rFonts w:asciiTheme="minorHAnsi" w:eastAsia="Batang" w:hAnsiTheme="minorHAnsi" w:cs="Arial"/>
          <w:b/>
          <w:color w:val="000000"/>
          <w:sz w:val="20"/>
          <w:szCs w:val="20"/>
        </w:rPr>
        <w:t>.1.</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Efetuada a entrega, a CONTRATADA protocolará a Nota Fiscal/Fatura, perante a CONTRATANTE devidamente preenchida;</w:t>
      </w: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57430B">
        <w:rPr>
          <w:rFonts w:asciiTheme="minorHAnsi" w:eastAsia="Batang" w:hAnsiTheme="minorHAnsi" w:cs="Arial"/>
          <w:b/>
          <w:color w:val="000000"/>
          <w:sz w:val="20"/>
          <w:szCs w:val="20"/>
        </w:rPr>
        <w:t>1</w:t>
      </w:r>
      <w:r w:rsidR="000A5B47">
        <w:rPr>
          <w:rFonts w:asciiTheme="minorHAnsi" w:eastAsia="Batang" w:hAnsiTheme="minorHAnsi" w:cs="Arial"/>
          <w:b/>
          <w:color w:val="000000"/>
          <w:sz w:val="20"/>
          <w:szCs w:val="20"/>
        </w:rPr>
        <w:t>2</w:t>
      </w:r>
      <w:r w:rsidRPr="0057430B">
        <w:rPr>
          <w:rFonts w:asciiTheme="minorHAnsi" w:eastAsia="Batang" w:hAnsiTheme="minorHAnsi" w:cs="Arial"/>
          <w:b/>
          <w:color w:val="000000"/>
          <w:sz w:val="20"/>
          <w:szCs w:val="20"/>
        </w:rPr>
        <w:t>.2.</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Caso Nota Fiscal/Fatura esteja em desacordo, será devolvida para correção;</w:t>
      </w: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57430B">
        <w:rPr>
          <w:rFonts w:asciiTheme="minorHAnsi" w:eastAsia="Batang" w:hAnsiTheme="minorHAnsi" w:cs="Arial"/>
          <w:b/>
          <w:color w:val="000000"/>
          <w:sz w:val="20"/>
          <w:szCs w:val="20"/>
        </w:rPr>
        <w:t>1</w:t>
      </w:r>
      <w:r w:rsidR="000A5B47">
        <w:rPr>
          <w:rFonts w:asciiTheme="minorHAnsi" w:eastAsia="Batang" w:hAnsiTheme="minorHAnsi" w:cs="Arial"/>
          <w:b/>
          <w:color w:val="000000"/>
          <w:sz w:val="20"/>
          <w:szCs w:val="20"/>
        </w:rPr>
        <w:t>2</w:t>
      </w:r>
      <w:r w:rsidRPr="0057430B">
        <w:rPr>
          <w:rFonts w:asciiTheme="minorHAnsi" w:eastAsia="Batang" w:hAnsiTheme="minorHAnsi" w:cs="Arial"/>
          <w:b/>
          <w:color w:val="000000"/>
          <w:sz w:val="20"/>
          <w:szCs w:val="20"/>
        </w:rPr>
        <w:t>.3.</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 xml:space="preserve">A CONTRATANTE terá um prazo de até </w:t>
      </w:r>
      <w:r w:rsidRPr="00C2702D">
        <w:rPr>
          <w:rFonts w:asciiTheme="minorHAnsi" w:eastAsia="Batang" w:hAnsiTheme="minorHAnsi" w:cs="Arial"/>
          <w:b/>
          <w:color w:val="000000"/>
          <w:sz w:val="20"/>
          <w:szCs w:val="20"/>
        </w:rPr>
        <w:t>05 (cinco) dias úteis</w:t>
      </w:r>
      <w:r w:rsidRPr="00C2702D">
        <w:rPr>
          <w:rFonts w:asciiTheme="minorHAnsi" w:eastAsia="Batang" w:hAnsiTheme="minorHAnsi" w:cs="Arial"/>
          <w:color w:val="000000"/>
          <w:sz w:val="20"/>
          <w:szCs w:val="20"/>
        </w:rPr>
        <w:t xml:space="preserve"> para conferência e aprovação, contados da sua protocolização, e será paga, diretamente na conta corrente da CONTRATADA;</w:t>
      </w: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57430B">
        <w:rPr>
          <w:rFonts w:asciiTheme="minorHAnsi" w:eastAsia="Batang" w:hAnsiTheme="minorHAnsi" w:cs="Arial"/>
          <w:b/>
          <w:color w:val="000000"/>
          <w:sz w:val="20"/>
          <w:szCs w:val="20"/>
        </w:rPr>
        <w:t>1</w:t>
      </w:r>
      <w:r w:rsidR="000A5B47">
        <w:rPr>
          <w:rFonts w:asciiTheme="minorHAnsi" w:eastAsia="Batang" w:hAnsiTheme="minorHAnsi" w:cs="Arial"/>
          <w:b/>
          <w:color w:val="000000"/>
          <w:sz w:val="20"/>
          <w:szCs w:val="20"/>
        </w:rPr>
        <w:t>2</w:t>
      </w:r>
      <w:r w:rsidRPr="0057430B">
        <w:rPr>
          <w:rFonts w:asciiTheme="minorHAnsi" w:eastAsia="Batang" w:hAnsiTheme="minorHAnsi" w:cs="Arial"/>
          <w:b/>
          <w:color w:val="000000"/>
          <w:sz w:val="20"/>
          <w:szCs w:val="20"/>
        </w:rPr>
        <w:t>.4.</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O prazo previsto para pagamento que será de acordo com a alínea a, inciso XIV do Art. 40, da Lei de Licitações – Lei 8666/9, prazo este que será contado a partir da apresentação da Nota Fiscal/</w:t>
      </w:r>
      <w:proofErr w:type="gramStart"/>
      <w:r w:rsidRPr="00C2702D">
        <w:rPr>
          <w:rFonts w:asciiTheme="minorHAnsi" w:eastAsia="Batang" w:hAnsiTheme="minorHAnsi" w:cs="Arial"/>
          <w:color w:val="000000"/>
          <w:sz w:val="20"/>
          <w:szCs w:val="20"/>
        </w:rPr>
        <w:t>Fatura, devidamente atestada</w:t>
      </w:r>
      <w:proofErr w:type="gramEnd"/>
      <w:r w:rsidRPr="00C2702D">
        <w:rPr>
          <w:rFonts w:asciiTheme="minorHAnsi" w:eastAsia="Batang" w:hAnsiTheme="minorHAnsi" w:cs="Arial"/>
          <w:color w:val="000000"/>
          <w:sz w:val="20"/>
          <w:szCs w:val="20"/>
        </w:rPr>
        <w:t>;</w:t>
      </w:r>
    </w:p>
    <w:p w:rsidR="00AD6E03" w:rsidRPr="00C2702D" w:rsidRDefault="00AD6E03" w:rsidP="00AD6E03">
      <w:pPr>
        <w:spacing w:after="0" w:line="240" w:lineRule="auto"/>
        <w:jc w:val="both"/>
        <w:rPr>
          <w:rFonts w:asciiTheme="minorHAnsi" w:eastAsia="Batang" w:hAnsiTheme="minorHAnsi" w:cs="Arial"/>
          <w:color w:val="000000"/>
          <w:sz w:val="20"/>
          <w:szCs w:val="20"/>
        </w:rPr>
      </w:pPr>
      <w:r w:rsidRPr="0057430B">
        <w:rPr>
          <w:rFonts w:asciiTheme="minorHAnsi" w:eastAsia="Batang" w:hAnsiTheme="minorHAnsi" w:cs="Arial"/>
          <w:b/>
          <w:color w:val="000000"/>
          <w:sz w:val="20"/>
          <w:szCs w:val="20"/>
        </w:rPr>
        <w:t>1</w:t>
      </w:r>
      <w:r w:rsidR="000A5B47">
        <w:rPr>
          <w:rFonts w:asciiTheme="minorHAnsi" w:eastAsia="Batang" w:hAnsiTheme="minorHAnsi" w:cs="Arial"/>
          <w:b/>
          <w:color w:val="000000"/>
          <w:sz w:val="20"/>
          <w:szCs w:val="20"/>
        </w:rPr>
        <w:t>2</w:t>
      </w:r>
      <w:r w:rsidRPr="0057430B">
        <w:rPr>
          <w:rFonts w:asciiTheme="minorHAnsi" w:eastAsia="Batang" w:hAnsiTheme="minorHAnsi" w:cs="Arial"/>
          <w:b/>
          <w:color w:val="000000"/>
          <w:sz w:val="20"/>
          <w:szCs w:val="20"/>
        </w:rPr>
        <w:t>.5.</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 xml:space="preserve">Na ocorrência de rejeição da(s) Nota(s) </w:t>
      </w:r>
      <w:proofErr w:type="gramStart"/>
      <w:r w:rsidRPr="00C2702D">
        <w:rPr>
          <w:rFonts w:asciiTheme="minorHAnsi" w:eastAsia="Batang" w:hAnsiTheme="minorHAnsi" w:cs="Arial"/>
          <w:color w:val="000000"/>
          <w:sz w:val="20"/>
          <w:szCs w:val="20"/>
        </w:rPr>
        <w:t>Fiscal(</w:t>
      </w:r>
      <w:proofErr w:type="gramEnd"/>
      <w:r w:rsidRPr="00C2702D">
        <w:rPr>
          <w:rFonts w:asciiTheme="minorHAnsi" w:eastAsia="Batang" w:hAnsiTheme="minorHAnsi" w:cs="Arial"/>
          <w:color w:val="000000"/>
          <w:sz w:val="20"/>
          <w:szCs w:val="20"/>
        </w:rPr>
        <w:t>is), motivada por erro ou incorreções, o prazo estipulado no parágrafo anterior, passará a ser contado a partir da data da sua representação;</w:t>
      </w:r>
    </w:p>
    <w:p w:rsidR="00AD6E03" w:rsidRDefault="00AD6E03" w:rsidP="00AD6E03">
      <w:pPr>
        <w:spacing w:after="0" w:line="240" w:lineRule="auto"/>
        <w:jc w:val="both"/>
        <w:rPr>
          <w:rFonts w:asciiTheme="minorHAnsi" w:eastAsia="Batang" w:hAnsiTheme="minorHAnsi" w:cs="Arial"/>
          <w:color w:val="000000"/>
          <w:sz w:val="20"/>
          <w:szCs w:val="20"/>
        </w:rPr>
      </w:pPr>
      <w:r w:rsidRPr="0057430B">
        <w:rPr>
          <w:rFonts w:asciiTheme="minorHAnsi" w:eastAsia="Batang" w:hAnsiTheme="minorHAnsi" w:cs="Arial"/>
          <w:b/>
          <w:color w:val="000000"/>
          <w:sz w:val="20"/>
          <w:szCs w:val="20"/>
        </w:rPr>
        <w:t>1</w:t>
      </w:r>
      <w:r w:rsidR="000A5B47">
        <w:rPr>
          <w:rFonts w:asciiTheme="minorHAnsi" w:eastAsia="Batang" w:hAnsiTheme="minorHAnsi" w:cs="Arial"/>
          <w:b/>
          <w:color w:val="000000"/>
          <w:sz w:val="20"/>
          <w:szCs w:val="20"/>
        </w:rPr>
        <w:t>2</w:t>
      </w:r>
      <w:r w:rsidRPr="0057430B">
        <w:rPr>
          <w:rFonts w:asciiTheme="minorHAnsi" w:eastAsia="Batang" w:hAnsiTheme="minorHAnsi" w:cs="Arial"/>
          <w:b/>
          <w:color w:val="000000"/>
          <w:sz w:val="20"/>
          <w:szCs w:val="20"/>
        </w:rPr>
        <w:t>.6.</w:t>
      </w:r>
      <w:r>
        <w:rPr>
          <w:rFonts w:asciiTheme="minorHAnsi" w:eastAsia="Batang" w:hAnsiTheme="minorHAnsi" w:cs="Arial"/>
          <w:color w:val="000000"/>
          <w:sz w:val="20"/>
          <w:szCs w:val="20"/>
        </w:rPr>
        <w:t xml:space="preserve"> </w:t>
      </w:r>
      <w:r w:rsidRPr="00C2702D">
        <w:rPr>
          <w:rFonts w:asciiTheme="minorHAnsi" w:eastAsia="Batang" w:hAnsiTheme="minorHAnsi" w:cs="Arial"/>
          <w:color w:val="000000"/>
          <w:sz w:val="20"/>
          <w:szCs w:val="20"/>
        </w:rPr>
        <w:t>Os pagamentos não serão efetuados através de boletos bancários, sendo a garantia do referido pagamento a própria Nota de Empenho;</w:t>
      </w:r>
    </w:p>
    <w:p w:rsidR="00AD6E03" w:rsidRPr="00C2702D" w:rsidRDefault="00AD6E03" w:rsidP="00AD6E03">
      <w:pPr>
        <w:spacing w:after="0" w:line="240" w:lineRule="auto"/>
        <w:jc w:val="both"/>
        <w:rPr>
          <w:rFonts w:asciiTheme="minorHAnsi" w:hAnsiTheme="minorHAnsi" w:cs="Arial"/>
          <w:b/>
          <w:sz w:val="20"/>
          <w:szCs w:val="20"/>
        </w:rPr>
      </w:pPr>
    </w:p>
    <w:p w:rsidR="00AD6E03" w:rsidRPr="0079468F" w:rsidRDefault="0079468F" w:rsidP="0079468F">
      <w:pPr>
        <w:spacing w:after="0" w:line="240" w:lineRule="auto"/>
        <w:rPr>
          <w:rFonts w:asciiTheme="minorHAnsi" w:hAnsiTheme="minorHAnsi"/>
          <w:b/>
          <w:sz w:val="20"/>
          <w:szCs w:val="20"/>
        </w:rPr>
      </w:pPr>
      <w:r w:rsidRPr="0079468F">
        <w:rPr>
          <w:rFonts w:asciiTheme="minorHAnsi" w:hAnsiTheme="minorHAnsi"/>
          <w:b/>
          <w:sz w:val="20"/>
          <w:szCs w:val="20"/>
        </w:rPr>
        <w:lastRenderedPageBreak/>
        <w:t xml:space="preserve">CLÁUSULA DÉCIMA TERCEIRA - </w:t>
      </w:r>
      <w:r w:rsidR="00AD6E03" w:rsidRPr="0079468F">
        <w:rPr>
          <w:rFonts w:asciiTheme="minorHAnsi" w:hAnsiTheme="minorHAnsi"/>
          <w:b/>
          <w:sz w:val="20"/>
          <w:szCs w:val="20"/>
        </w:rPr>
        <w:t>SANÇÕES POR INADIPLEMENTO</w:t>
      </w:r>
      <w:r w:rsidR="00AD6E03" w:rsidRPr="0079468F">
        <w:rPr>
          <w:rFonts w:asciiTheme="minorHAnsi" w:hAnsiTheme="minorHAnsi"/>
          <w:b/>
          <w:sz w:val="20"/>
          <w:szCs w:val="20"/>
        </w:rPr>
        <w:tab/>
      </w:r>
    </w:p>
    <w:p w:rsidR="00AD6E03" w:rsidRPr="00C2702D" w:rsidRDefault="00AD6E03" w:rsidP="00AD6E03">
      <w:pPr>
        <w:pStyle w:val="PargrafodaLista"/>
        <w:numPr>
          <w:ilvl w:val="0"/>
          <w:numId w:val="40"/>
        </w:numPr>
        <w:spacing w:after="0" w:line="240" w:lineRule="auto"/>
        <w:contextualSpacing w:val="0"/>
        <w:jc w:val="both"/>
        <w:rPr>
          <w:rFonts w:asciiTheme="minorHAnsi" w:hAnsiTheme="minorHAnsi" w:cs="Arial"/>
          <w:vanish/>
          <w:sz w:val="20"/>
          <w:szCs w:val="20"/>
          <w:lang w:eastAsia="pt-BR"/>
        </w:rPr>
      </w:pPr>
    </w:p>
    <w:p w:rsidR="00AD6E03" w:rsidRPr="00C2702D" w:rsidRDefault="00AD6E03" w:rsidP="00AD6E03">
      <w:pPr>
        <w:spacing w:after="0" w:line="240" w:lineRule="auto"/>
        <w:jc w:val="both"/>
        <w:rPr>
          <w:rFonts w:asciiTheme="minorHAnsi" w:hAnsiTheme="minorHAnsi" w:cs="Arial"/>
          <w:sz w:val="20"/>
          <w:szCs w:val="20"/>
        </w:rPr>
      </w:pPr>
      <w:r w:rsidRPr="00EC2DE2">
        <w:rPr>
          <w:rFonts w:asciiTheme="minorHAnsi" w:hAnsiTheme="minorHAnsi" w:cs="Arial"/>
          <w:b/>
          <w:sz w:val="20"/>
          <w:szCs w:val="20"/>
        </w:rPr>
        <w:t>1</w:t>
      </w:r>
      <w:r w:rsidR="0079468F">
        <w:rPr>
          <w:rFonts w:asciiTheme="minorHAnsi" w:hAnsiTheme="minorHAnsi" w:cs="Arial"/>
          <w:b/>
          <w:sz w:val="20"/>
          <w:szCs w:val="20"/>
        </w:rPr>
        <w:t>3</w:t>
      </w:r>
      <w:r w:rsidRPr="00EC2DE2">
        <w:rPr>
          <w:rFonts w:asciiTheme="minorHAnsi" w:hAnsiTheme="minorHAnsi" w:cs="Arial"/>
          <w:b/>
          <w:sz w:val="20"/>
          <w:szCs w:val="20"/>
        </w:rPr>
        <w:t>.1.</w:t>
      </w:r>
      <w:r>
        <w:rPr>
          <w:rFonts w:asciiTheme="minorHAnsi" w:hAnsiTheme="minorHAnsi" w:cs="Arial"/>
          <w:sz w:val="20"/>
          <w:szCs w:val="20"/>
        </w:rPr>
        <w:t xml:space="preserve"> </w:t>
      </w:r>
      <w:r w:rsidRPr="00C2702D">
        <w:rPr>
          <w:rFonts w:asciiTheme="minorHAnsi" w:hAnsiTheme="minorHAnsi" w:cs="Arial"/>
          <w:sz w:val="20"/>
          <w:szCs w:val="20"/>
        </w:rPr>
        <w:t xml:space="preserve">A licitante/Contratada será sancionada com o impedimento de licitar/contratar com a Administração Pública Direta e Indireta da União, dos Estados, do Distrito Federal e dos Municípios, e será descredenciada no SICAF, pelo prazo de até </w:t>
      </w:r>
      <w:proofErr w:type="gramStart"/>
      <w:r w:rsidRPr="00C2702D">
        <w:rPr>
          <w:rFonts w:asciiTheme="minorHAnsi" w:hAnsiTheme="minorHAnsi" w:cs="Arial"/>
          <w:sz w:val="20"/>
          <w:szCs w:val="20"/>
        </w:rPr>
        <w:t>5</w:t>
      </w:r>
      <w:proofErr w:type="gramEnd"/>
      <w:r w:rsidRPr="00C2702D">
        <w:rPr>
          <w:rFonts w:asciiTheme="minorHAnsi" w:hAnsiTheme="minorHAnsi" w:cs="Arial"/>
          <w:sz w:val="20"/>
          <w:szCs w:val="20"/>
        </w:rPr>
        <w:t xml:space="preserve"> (cinco) anos, sem prejuízo de multa de até 30% (trinta por cento) do valor contratado e demais cominações legais, nos seguintes casos:</w:t>
      </w:r>
    </w:p>
    <w:p w:rsidR="00AD6E03" w:rsidRPr="00C2702D" w:rsidRDefault="00AD6E03" w:rsidP="00AD6E03">
      <w:pPr>
        <w:pStyle w:val="PargrafodaLista"/>
        <w:numPr>
          <w:ilvl w:val="0"/>
          <w:numId w:val="36"/>
        </w:numPr>
        <w:spacing w:after="0" w:line="240" w:lineRule="auto"/>
        <w:contextualSpacing w:val="0"/>
        <w:jc w:val="both"/>
        <w:rPr>
          <w:rFonts w:asciiTheme="minorHAnsi" w:hAnsiTheme="minorHAnsi" w:cs="Arial"/>
          <w:vanish/>
          <w:sz w:val="20"/>
          <w:szCs w:val="20"/>
          <w:lang w:eastAsia="pt-BR"/>
        </w:rPr>
      </w:pP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vanish/>
          <w:sz w:val="20"/>
          <w:szCs w:val="20"/>
          <w:lang w:eastAsia="pt-BR"/>
        </w:rPr>
      </w:pPr>
    </w:p>
    <w:p w:rsidR="00AD6E03" w:rsidRPr="00EC2DE2" w:rsidRDefault="00AD6E03" w:rsidP="00AD6E03">
      <w:pPr>
        <w:spacing w:after="0" w:line="240" w:lineRule="auto"/>
        <w:jc w:val="both"/>
        <w:rPr>
          <w:rFonts w:asciiTheme="minorHAnsi" w:hAnsiTheme="minorHAnsi" w:cs="Arial"/>
          <w:sz w:val="20"/>
          <w:szCs w:val="20"/>
        </w:rPr>
      </w:pPr>
      <w:r>
        <w:rPr>
          <w:rFonts w:asciiTheme="minorHAnsi" w:hAnsiTheme="minorHAnsi" w:cs="Arial"/>
          <w:sz w:val="20"/>
          <w:szCs w:val="20"/>
        </w:rPr>
        <w:t>1</w:t>
      </w:r>
      <w:r w:rsidR="0079468F">
        <w:rPr>
          <w:rFonts w:asciiTheme="minorHAnsi" w:hAnsiTheme="minorHAnsi" w:cs="Arial"/>
          <w:sz w:val="20"/>
          <w:szCs w:val="20"/>
        </w:rPr>
        <w:t>3</w:t>
      </w:r>
      <w:r>
        <w:rPr>
          <w:rFonts w:asciiTheme="minorHAnsi" w:hAnsiTheme="minorHAnsi" w:cs="Arial"/>
          <w:sz w:val="20"/>
          <w:szCs w:val="20"/>
        </w:rPr>
        <w:t xml:space="preserve">.1.1. </w:t>
      </w:r>
      <w:r w:rsidRPr="00EC2DE2">
        <w:rPr>
          <w:rFonts w:asciiTheme="minorHAnsi" w:hAnsiTheme="minorHAnsi" w:cs="Arial"/>
          <w:sz w:val="20"/>
          <w:szCs w:val="20"/>
        </w:rPr>
        <w:t>Cometer fraude fiscal;</w:t>
      </w:r>
    </w:p>
    <w:p w:rsidR="00AD6E03" w:rsidRPr="00C2702D" w:rsidRDefault="00AD6E03" w:rsidP="00AD6E03">
      <w:pPr>
        <w:spacing w:after="0" w:line="240" w:lineRule="auto"/>
        <w:jc w:val="both"/>
        <w:rPr>
          <w:rFonts w:asciiTheme="minorHAnsi" w:hAnsiTheme="minorHAnsi" w:cs="Arial"/>
          <w:sz w:val="20"/>
          <w:szCs w:val="20"/>
        </w:rPr>
      </w:pPr>
      <w:r>
        <w:rPr>
          <w:rFonts w:asciiTheme="minorHAnsi" w:hAnsiTheme="minorHAnsi" w:cs="Arial"/>
          <w:sz w:val="20"/>
          <w:szCs w:val="20"/>
        </w:rPr>
        <w:t>1</w:t>
      </w:r>
      <w:r w:rsidR="0079468F">
        <w:rPr>
          <w:rFonts w:asciiTheme="minorHAnsi" w:hAnsiTheme="minorHAnsi" w:cs="Arial"/>
          <w:sz w:val="20"/>
          <w:szCs w:val="20"/>
        </w:rPr>
        <w:t>3</w:t>
      </w:r>
      <w:r>
        <w:rPr>
          <w:rFonts w:asciiTheme="minorHAnsi" w:hAnsiTheme="minorHAnsi" w:cs="Arial"/>
          <w:sz w:val="20"/>
          <w:szCs w:val="20"/>
        </w:rPr>
        <w:t xml:space="preserve">.1.2. </w:t>
      </w:r>
      <w:r w:rsidRPr="00C2702D">
        <w:rPr>
          <w:rFonts w:asciiTheme="minorHAnsi" w:hAnsiTheme="minorHAnsi" w:cs="Arial"/>
          <w:sz w:val="20"/>
          <w:szCs w:val="20"/>
        </w:rPr>
        <w:t>Apresentar documento falso;</w:t>
      </w:r>
    </w:p>
    <w:p w:rsidR="00AD6E03" w:rsidRPr="00C2702D" w:rsidRDefault="00AD6E03" w:rsidP="00AD6E03">
      <w:pPr>
        <w:spacing w:after="0" w:line="240" w:lineRule="auto"/>
        <w:jc w:val="both"/>
        <w:rPr>
          <w:rFonts w:asciiTheme="minorHAnsi" w:hAnsiTheme="minorHAnsi" w:cs="Arial"/>
          <w:sz w:val="20"/>
          <w:szCs w:val="20"/>
        </w:rPr>
      </w:pPr>
      <w:r>
        <w:rPr>
          <w:rFonts w:asciiTheme="minorHAnsi" w:hAnsiTheme="minorHAnsi" w:cs="Arial"/>
          <w:sz w:val="20"/>
          <w:szCs w:val="20"/>
        </w:rPr>
        <w:t>1</w:t>
      </w:r>
      <w:r w:rsidR="0079468F">
        <w:rPr>
          <w:rFonts w:asciiTheme="minorHAnsi" w:hAnsiTheme="minorHAnsi" w:cs="Arial"/>
          <w:sz w:val="20"/>
          <w:szCs w:val="20"/>
        </w:rPr>
        <w:t>3</w:t>
      </w:r>
      <w:r>
        <w:rPr>
          <w:rFonts w:asciiTheme="minorHAnsi" w:hAnsiTheme="minorHAnsi" w:cs="Arial"/>
          <w:sz w:val="20"/>
          <w:szCs w:val="20"/>
        </w:rPr>
        <w:t xml:space="preserve">.1.3. </w:t>
      </w:r>
      <w:r w:rsidRPr="00C2702D">
        <w:rPr>
          <w:rFonts w:asciiTheme="minorHAnsi" w:hAnsiTheme="minorHAnsi" w:cs="Arial"/>
          <w:sz w:val="20"/>
          <w:szCs w:val="20"/>
        </w:rPr>
        <w:t>Fizer declaração falsa;</w:t>
      </w:r>
    </w:p>
    <w:p w:rsidR="00AD6E03" w:rsidRPr="00C2702D" w:rsidRDefault="00AD6E03" w:rsidP="00AD6E03">
      <w:pPr>
        <w:spacing w:after="0" w:line="240" w:lineRule="auto"/>
        <w:jc w:val="both"/>
        <w:rPr>
          <w:rFonts w:asciiTheme="minorHAnsi" w:hAnsiTheme="minorHAnsi" w:cs="Arial"/>
          <w:sz w:val="20"/>
          <w:szCs w:val="20"/>
        </w:rPr>
      </w:pPr>
      <w:r>
        <w:rPr>
          <w:rFonts w:asciiTheme="minorHAnsi" w:hAnsiTheme="minorHAnsi" w:cs="Arial"/>
          <w:sz w:val="20"/>
          <w:szCs w:val="20"/>
        </w:rPr>
        <w:t>1</w:t>
      </w:r>
      <w:r w:rsidR="0079468F">
        <w:rPr>
          <w:rFonts w:asciiTheme="minorHAnsi" w:hAnsiTheme="minorHAnsi" w:cs="Arial"/>
          <w:sz w:val="20"/>
          <w:szCs w:val="20"/>
        </w:rPr>
        <w:t>3</w:t>
      </w:r>
      <w:r>
        <w:rPr>
          <w:rFonts w:asciiTheme="minorHAnsi" w:hAnsiTheme="minorHAnsi" w:cs="Arial"/>
          <w:sz w:val="20"/>
          <w:szCs w:val="20"/>
        </w:rPr>
        <w:t xml:space="preserve">.1.4. </w:t>
      </w:r>
      <w:r w:rsidRPr="00C2702D">
        <w:rPr>
          <w:rFonts w:asciiTheme="minorHAnsi" w:hAnsiTheme="minorHAnsi" w:cs="Arial"/>
          <w:sz w:val="20"/>
          <w:szCs w:val="20"/>
        </w:rPr>
        <w:t>Comportar-se de modo inidôneo;</w:t>
      </w:r>
    </w:p>
    <w:p w:rsidR="00AD6E03" w:rsidRPr="00C2702D" w:rsidRDefault="00AD6E03" w:rsidP="00AD6E03">
      <w:pPr>
        <w:spacing w:after="0" w:line="240" w:lineRule="auto"/>
        <w:jc w:val="both"/>
        <w:rPr>
          <w:rFonts w:asciiTheme="minorHAnsi" w:hAnsiTheme="minorHAnsi" w:cs="Arial"/>
          <w:sz w:val="20"/>
          <w:szCs w:val="20"/>
        </w:rPr>
      </w:pPr>
      <w:r>
        <w:rPr>
          <w:rFonts w:asciiTheme="minorHAnsi" w:hAnsiTheme="minorHAnsi" w:cs="Arial"/>
          <w:sz w:val="20"/>
          <w:szCs w:val="20"/>
        </w:rPr>
        <w:t>1</w:t>
      </w:r>
      <w:r w:rsidR="0079468F">
        <w:rPr>
          <w:rFonts w:asciiTheme="minorHAnsi" w:hAnsiTheme="minorHAnsi" w:cs="Arial"/>
          <w:sz w:val="20"/>
          <w:szCs w:val="20"/>
        </w:rPr>
        <w:t>3</w:t>
      </w:r>
      <w:r>
        <w:rPr>
          <w:rFonts w:asciiTheme="minorHAnsi" w:hAnsiTheme="minorHAnsi" w:cs="Arial"/>
          <w:sz w:val="20"/>
          <w:szCs w:val="20"/>
        </w:rPr>
        <w:t xml:space="preserve">.1.5. </w:t>
      </w:r>
      <w:r w:rsidRPr="00C2702D">
        <w:rPr>
          <w:rFonts w:asciiTheme="minorHAnsi" w:hAnsiTheme="minorHAnsi" w:cs="Arial"/>
          <w:sz w:val="20"/>
          <w:szCs w:val="20"/>
        </w:rPr>
        <w:t>Deixar de entregar a documentação exigida no certame;</w:t>
      </w:r>
    </w:p>
    <w:p w:rsidR="00AD6E03" w:rsidRPr="00C2702D" w:rsidRDefault="00AD6E03" w:rsidP="00AD6E03">
      <w:pPr>
        <w:spacing w:after="0" w:line="240" w:lineRule="auto"/>
        <w:jc w:val="both"/>
        <w:rPr>
          <w:rFonts w:asciiTheme="minorHAnsi" w:hAnsiTheme="minorHAnsi" w:cs="Arial"/>
          <w:sz w:val="20"/>
          <w:szCs w:val="20"/>
        </w:rPr>
      </w:pPr>
      <w:r>
        <w:rPr>
          <w:rFonts w:asciiTheme="minorHAnsi" w:hAnsiTheme="minorHAnsi" w:cs="Arial"/>
          <w:sz w:val="20"/>
          <w:szCs w:val="20"/>
        </w:rPr>
        <w:t>1</w:t>
      </w:r>
      <w:r w:rsidR="0079468F">
        <w:rPr>
          <w:rFonts w:asciiTheme="minorHAnsi" w:hAnsiTheme="minorHAnsi" w:cs="Arial"/>
          <w:sz w:val="20"/>
          <w:szCs w:val="20"/>
        </w:rPr>
        <w:t>3</w:t>
      </w:r>
      <w:r>
        <w:rPr>
          <w:rFonts w:asciiTheme="minorHAnsi" w:hAnsiTheme="minorHAnsi" w:cs="Arial"/>
          <w:sz w:val="20"/>
          <w:szCs w:val="20"/>
        </w:rPr>
        <w:t xml:space="preserve">.1.6. </w:t>
      </w:r>
      <w:r w:rsidRPr="00C2702D">
        <w:rPr>
          <w:rFonts w:asciiTheme="minorHAnsi" w:hAnsiTheme="minorHAnsi" w:cs="Arial"/>
          <w:sz w:val="20"/>
          <w:szCs w:val="20"/>
        </w:rPr>
        <w:t>Não mantiver a proposta;</w:t>
      </w:r>
    </w:p>
    <w:p w:rsidR="00AD6E03" w:rsidRPr="00C2702D" w:rsidRDefault="00AD6E03" w:rsidP="00AD6E03">
      <w:pPr>
        <w:spacing w:after="0" w:line="240" w:lineRule="auto"/>
        <w:jc w:val="both"/>
        <w:rPr>
          <w:rFonts w:asciiTheme="minorHAnsi" w:hAnsiTheme="minorHAnsi" w:cs="Arial"/>
          <w:sz w:val="20"/>
          <w:szCs w:val="20"/>
        </w:rPr>
      </w:pPr>
      <w:r>
        <w:rPr>
          <w:rFonts w:asciiTheme="minorHAnsi" w:hAnsiTheme="minorHAnsi" w:cs="Arial"/>
          <w:sz w:val="20"/>
          <w:szCs w:val="20"/>
        </w:rPr>
        <w:t>1</w:t>
      </w:r>
      <w:r w:rsidR="0079468F">
        <w:rPr>
          <w:rFonts w:asciiTheme="minorHAnsi" w:hAnsiTheme="minorHAnsi" w:cs="Arial"/>
          <w:sz w:val="20"/>
          <w:szCs w:val="20"/>
        </w:rPr>
        <w:t>3</w:t>
      </w:r>
      <w:r>
        <w:rPr>
          <w:rFonts w:asciiTheme="minorHAnsi" w:hAnsiTheme="minorHAnsi" w:cs="Arial"/>
          <w:sz w:val="20"/>
          <w:szCs w:val="20"/>
        </w:rPr>
        <w:t xml:space="preserve">.1.7. </w:t>
      </w:r>
      <w:r w:rsidRPr="00C2702D">
        <w:rPr>
          <w:rFonts w:asciiTheme="minorHAnsi" w:hAnsiTheme="minorHAnsi" w:cs="Arial"/>
          <w:sz w:val="20"/>
          <w:szCs w:val="20"/>
        </w:rPr>
        <w:t>Fraudar ou retardar de qualquer forma a execução do contrato;</w:t>
      </w:r>
    </w:p>
    <w:p w:rsidR="00AD6E03" w:rsidRPr="00C2702D" w:rsidRDefault="00AD6E03" w:rsidP="00AD6E03">
      <w:pPr>
        <w:spacing w:after="0" w:line="240" w:lineRule="auto"/>
        <w:jc w:val="both"/>
        <w:rPr>
          <w:rFonts w:asciiTheme="minorHAnsi" w:hAnsiTheme="minorHAnsi" w:cs="Arial"/>
          <w:sz w:val="20"/>
          <w:szCs w:val="20"/>
        </w:rPr>
      </w:pPr>
      <w:r>
        <w:rPr>
          <w:rFonts w:asciiTheme="minorHAnsi" w:hAnsiTheme="minorHAnsi" w:cs="Arial"/>
          <w:sz w:val="20"/>
          <w:szCs w:val="20"/>
        </w:rPr>
        <w:t>1</w:t>
      </w:r>
      <w:r w:rsidR="0079468F">
        <w:rPr>
          <w:rFonts w:asciiTheme="minorHAnsi" w:hAnsiTheme="minorHAnsi" w:cs="Arial"/>
          <w:sz w:val="20"/>
          <w:szCs w:val="20"/>
        </w:rPr>
        <w:t>3</w:t>
      </w:r>
      <w:r>
        <w:rPr>
          <w:rFonts w:asciiTheme="minorHAnsi" w:hAnsiTheme="minorHAnsi" w:cs="Arial"/>
          <w:sz w:val="20"/>
          <w:szCs w:val="20"/>
        </w:rPr>
        <w:t xml:space="preserve">.1.8. </w:t>
      </w:r>
      <w:r w:rsidRPr="00C2702D">
        <w:rPr>
          <w:rFonts w:asciiTheme="minorHAnsi" w:hAnsiTheme="minorHAnsi" w:cs="Arial"/>
          <w:sz w:val="20"/>
          <w:szCs w:val="20"/>
        </w:rPr>
        <w:t>Não cumprir com a execução do contrato;</w:t>
      </w:r>
    </w:p>
    <w:p w:rsidR="00AD6E03" w:rsidRPr="00C2702D" w:rsidRDefault="00AD6E03" w:rsidP="00AD6E03">
      <w:pPr>
        <w:spacing w:after="0" w:line="240" w:lineRule="auto"/>
        <w:jc w:val="both"/>
        <w:rPr>
          <w:rFonts w:asciiTheme="minorHAnsi" w:hAnsiTheme="minorHAnsi" w:cs="Arial"/>
          <w:sz w:val="20"/>
          <w:szCs w:val="20"/>
        </w:rPr>
      </w:pPr>
      <w:r w:rsidRPr="00AD4A38">
        <w:rPr>
          <w:rFonts w:asciiTheme="minorHAnsi" w:hAnsiTheme="minorHAnsi" w:cs="Arial"/>
          <w:b/>
          <w:sz w:val="20"/>
          <w:szCs w:val="20"/>
        </w:rPr>
        <w:t>1</w:t>
      </w:r>
      <w:r w:rsidR="0079468F">
        <w:rPr>
          <w:rFonts w:asciiTheme="minorHAnsi" w:hAnsiTheme="minorHAnsi" w:cs="Arial"/>
          <w:b/>
          <w:sz w:val="20"/>
          <w:szCs w:val="20"/>
        </w:rPr>
        <w:t>3</w:t>
      </w:r>
      <w:r w:rsidRPr="00AD4A38">
        <w:rPr>
          <w:rFonts w:asciiTheme="minorHAnsi" w:hAnsiTheme="minorHAnsi" w:cs="Arial"/>
          <w:b/>
          <w:sz w:val="20"/>
          <w:szCs w:val="20"/>
        </w:rPr>
        <w:t>.2.</w:t>
      </w:r>
      <w:r>
        <w:rPr>
          <w:rFonts w:asciiTheme="minorHAnsi" w:hAnsiTheme="minorHAnsi" w:cs="Arial"/>
          <w:sz w:val="20"/>
          <w:szCs w:val="20"/>
        </w:rPr>
        <w:t xml:space="preserve"> </w:t>
      </w:r>
      <w:r w:rsidRPr="00C2702D">
        <w:rPr>
          <w:rFonts w:asciiTheme="minorHAnsi" w:hAnsiTheme="minorHAnsi" w:cs="Arial"/>
          <w:sz w:val="20"/>
          <w:szCs w:val="20"/>
        </w:rPr>
        <w:t xml:space="preserve">Para os fins deste item, reputar-se-ão inidôneos atos como os descritos nos </w:t>
      </w:r>
      <w:proofErr w:type="spellStart"/>
      <w:r w:rsidRPr="00C2702D">
        <w:rPr>
          <w:rFonts w:asciiTheme="minorHAnsi" w:hAnsiTheme="minorHAnsi" w:cs="Arial"/>
          <w:sz w:val="20"/>
          <w:szCs w:val="20"/>
        </w:rPr>
        <w:t>arts</w:t>
      </w:r>
      <w:proofErr w:type="spellEnd"/>
      <w:r w:rsidRPr="00C2702D">
        <w:rPr>
          <w:rFonts w:asciiTheme="minorHAnsi" w:hAnsiTheme="minorHAnsi" w:cs="Arial"/>
          <w:sz w:val="20"/>
          <w:szCs w:val="20"/>
        </w:rPr>
        <w:t>. 90, 92, 93, 94, 95 e 96 da Lei nº 8.666/93.</w:t>
      </w:r>
    </w:p>
    <w:p w:rsidR="00AD6E03" w:rsidRPr="00C2702D" w:rsidRDefault="00AD6E03" w:rsidP="00AD6E03">
      <w:pPr>
        <w:spacing w:after="0" w:line="240" w:lineRule="auto"/>
        <w:jc w:val="both"/>
        <w:rPr>
          <w:rFonts w:asciiTheme="minorHAnsi" w:hAnsiTheme="minorHAnsi" w:cs="Arial"/>
          <w:sz w:val="20"/>
          <w:szCs w:val="20"/>
        </w:rPr>
      </w:pPr>
      <w:r w:rsidRPr="00AD4A38">
        <w:rPr>
          <w:rFonts w:asciiTheme="minorHAnsi" w:hAnsiTheme="minorHAnsi" w:cs="Arial"/>
          <w:b/>
          <w:sz w:val="20"/>
          <w:szCs w:val="20"/>
        </w:rPr>
        <w:t>1</w:t>
      </w:r>
      <w:r w:rsidR="0079468F">
        <w:rPr>
          <w:rFonts w:asciiTheme="minorHAnsi" w:hAnsiTheme="minorHAnsi" w:cs="Arial"/>
          <w:b/>
          <w:sz w:val="20"/>
          <w:szCs w:val="20"/>
        </w:rPr>
        <w:t>3</w:t>
      </w:r>
      <w:r w:rsidRPr="00AD4A38">
        <w:rPr>
          <w:rFonts w:asciiTheme="minorHAnsi" w:hAnsiTheme="minorHAnsi" w:cs="Arial"/>
          <w:b/>
          <w:sz w:val="20"/>
          <w:szCs w:val="20"/>
        </w:rPr>
        <w:t>.3.</w:t>
      </w:r>
      <w:r>
        <w:rPr>
          <w:rFonts w:asciiTheme="minorHAnsi" w:hAnsiTheme="minorHAnsi" w:cs="Arial"/>
          <w:sz w:val="20"/>
          <w:szCs w:val="20"/>
        </w:rPr>
        <w:t xml:space="preserve"> </w:t>
      </w:r>
      <w:r w:rsidRPr="00C2702D">
        <w:rPr>
          <w:rFonts w:asciiTheme="minorHAnsi" w:hAnsiTheme="minorHAnsi" w:cs="Arial"/>
          <w:sz w:val="20"/>
          <w:szCs w:val="20"/>
        </w:rPr>
        <w:t>A multa, eventualmente imposta à contratada, será descontada da fatura a que fizer jus, acrescida de juros moratórios de 1% (um por cento) ao mês. Caso a Contratada não tenha nenhum valor a receber do Estado, ser-lhe-á concedido o prazo de 05 (cinco) dias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AD6E03" w:rsidRPr="00C2702D" w:rsidRDefault="00AD6E03" w:rsidP="00AD6E03">
      <w:pPr>
        <w:spacing w:after="0" w:line="240" w:lineRule="auto"/>
        <w:jc w:val="both"/>
        <w:rPr>
          <w:rFonts w:asciiTheme="minorHAnsi" w:hAnsiTheme="minorHAnsi" w:cs="Arial"/>
          <w:sz w:val="20"/>
          <w:szCs w:val="20"/>
        </w:rPr>
      </w:pPr>
      <w:r w:rsidRPr="00AD4A38">
        <w:rPr>
          <w:rFonts w:asciiTheme="minorHAnsi" w:hAnsiTheme="minorHAnsi" w:cs="Arial"/>
          <w:b/>
          <w:sz w:val="20"/>
          <w:szCs w:val="20"/>
        </w:rPr>
        <w:t>1</w:t>
      </w:r>
      <w:r w:rsidR="0079468F">
        <w:rPr>
          <w:rFonts w:asciiTheme="minorHAnsi" w:hAnsiTheme="minorHAnsi" w:cs="Arial"/>
          <w:b/>
          <w:sz w:val="20"/>
          <w:szCs w:val="20"/>
        </w:rPr>
        <w:t>3</w:t>
      </w:r>
      <w:r w:rsidRPr="00AD4A38">
        <w:rPr>
          <w:rFonts w:asciiTheme="minorHAnsi" w:hAnsiTheme="minorHAnsi" w:cs="Arial"/>
          <w:b/>
          <w:sz w:val="20"/>
          <w:szCs w:val="20"/>
        </w:rPr>
        <w:t>.4.</w:t>
      </w:r>
      <w:r>
        <w:rPr>
          <w:rFonts w:asciiTheme="minorHAnsi" w:hAnsiTheme="minorHAnsi" w:cs="Arial"/>
          <w:sz w:val="20"/>
          <w:szCs w:val="20"/>
        </w:rPr>
        <w:t xml:space="preserve"> </w:t>
      </w:r>
      <w:r w:rsidRPr="00C2702D">
        <w:rPr>
          <w:rFonts w:asciiTheme="minorHAnsi" w:hAnsiTheme="minorHAnsi" w:cs="Arial"/>
          <w:sz w:val="20"/>
          <w:szCs w:val="20"/>
        </w:rPr>
        <w:t>A multa será aplicada, após o julgamento da defesa apresentada pela Contratada no prazo de até 05(cinco) dias úteis contados da data de sua notificação. Decaído este prazo, sem manifestação da Contratada, a Contratante aplicará e executará automaticamente a multa.</w:t>
      </w:r>
    </w:p>
    <w:p w:rsidR="00AD6E03" w:rsidRPr="00C2702D" w:rsidRDefault="00AD6E03" w:rsidP="00AD6E03">
      <w:pPr>
        <w:spacing w:after="0" w:line="240" w:lineRule="auto"/>
        <w:jc w:val="both"/>
        <w:rPr>
          <w:rFonts w:asciiTheme="minorHAnsi" w:hAnsiTheme="minorHAnsi" w:cs="Arial"/>
          <w:sz w:val="20"/>
          <w:szCs w:val="20"/>
        </w:rPr>
      </w:pPr>
      <w:r w:rsidRPr="00AD4A38">
        <w:rPr>
          <w:rFonts w:asciiTheme="minorHAnsi" w:hAnsiTheme="minorHAnsi" w:cs="Arial"/>
          <w:b/>
          <w:sz w:val="20"/>
          <w:szCs w:val="20"/>
        </w:rPr>
        <w:t>1</w:t>
      </w:r>
      <w:r w:rsidR="0079468F">
        <w:rPr>
          <w:rFonts w:asciiTheme="minorHAnsi" w:hAnsiTheme="minorHAnsi" w:cs="Arial"/>
          <w:b/>
          <w:sz w:val="20"/>
          <w:szCs w:val="20"/>
        </w:rPr>
        <w:t>3</w:t>
      </w:r>
      <w:r w:rsidRPr="00AD4A38">
        <w:rPr>
          <w:rFonts w:asciiTheme="minorHAnsi" w:hAnsiTheme="minorHAnsi" w:cs="Arial"/>
          <w:b/>
          <w:sz w:val="20"/>
          <w:szCs w:val="20"/>
        </w:rPr>
        <w:t>.5.</w:t>
      </w:r>
      <w:r>
        <w:rPr>
          <w:rFonts w:asciiTheme="minorHAnsi" w:hAnsiTheme="minorHAnsi" w:cs="Arial"/>
          <w:sz w:val="20"/>
          <w:szCs w:val="20"/>
        </w:rPr>
        <w:t xml:space="preserve"> </w:t>
      </w:r>
      <w:r w:rsidRPr="00C2702D">
        <w:rPr>
          <w:rFonts w:asciiTheme="minorHAnsi" w:hAnsiTheme="minorHAnsi" w:cs="Arial"/>
          <w:sz w:val="20"/>
          <w:szCs w:val="20"/>
        </w:rPr>
        <w:t>Para julgamento da defesa apresentada pela Contratada ou aplicação da multa, fica facultada da área responsável consultar a Superintendência de Assuntos Jurídicos da SES/TO.</w:t>
      </w:r>
    </w:p>
    <w:p w:rsidR="00AD6E03" w:rsidRPr="00C2702D" w:rsidRDefault="00AD6E03" w:rsidP="00AD6E03">
      <w:pPr>
        <w:spacing w:after="0" w:line="240" w:lineRule="auto"/>
        <w:jc w:val="both"/>
        <w:rPr>
          <w:rFonts w:asciiTheme="minorHAnsi" w:hAnsiTheme="minorHAnsi" w:cs="Arial"/>
          <w:sz w:val="20"/>
          <w:szCs w:val="20"/>
        </w:rPr>
      </w:pPr>
      <w:r w:rsidRPr="00AD4A38">
        <w:rPr>
          <w:rFonts w:asciiTheme="minorHAnsi" w:hAnsiTheme="minorHAnsi" w:cs="Arial"/>
          <w:b/>
          <w:sz w:val="20"/>
          <w:szCs w:val="20"/>
        </w:rPr>
        <w:t>1</w:t>
      </w:r>
      <w:r w:rsidR="0079468F">
        <w:rPr>
          <w:rFonts w:asciiTheme="minorHAnsi" w:hAnsiTheme="minorHAnsi" w:cs="Arial"/>
          <w:b/>
          <w:sz w:val="20"/>
          <w:szCs w:val="20"/>
        </w:rPr>
        <w:t>3</w:t>
      </w:r>
      <w:r w:rsidRPr="00AD4A38">
        <w:rPr>
          <w:rFonts w:asciiTheme="minorHAnsi" w:hAnsiTheme="minorHAnsi" w:cs="Arial"/>
          <w:b/>
          <w:sz w:val="20"/>
          <w:szCs w:val="20"/>
        </w:rPr>
        <w:t>.6.</w:t>
      </w:r>
      <w:r>
        <w:rPr>
          <w:rFonts w:asciiTheme="minorHAnsi" w:hAnsiTheme="minorHAnsi" w:cs="Arial"/>
          <w:sz w:val="20"/>
          <w:szCs w:val="20"/>
        </w:rPr>
        <w:t xml:space="preserve"> </w:t>
      </w:r>
      <w:r w:rsidRPr="00C2702D">
        <w:rPr>
          <w:rFonts w:asciiTheme="minorHAnsi" w:hAnsiTheme="minorHAnsi" w:cs="Arial"/>
          <w:sz w:val="20"/>
          <w:szCs w:val="20"/>
        </w:rPr>
        <w:t>As multas previstas nesta seção não eximem a adjudicatária ou Contratada da reparação dos eventuais danos, perdas ou prejuízos que seu ato punível venha causar à Administração ou a terceiros.</w:t>
      </w:r>
    </w:p>
    <w:p w:rsidR="00AD6E03" w:rsidRPr="00C2702D" w:rsidRDefault="00AD6E03" w:rsidP="00AD6E03">
      <w:pPr>
        <w:spacing w:after="0" w:line="240" w:lineRule="auto"/>
        <w:jc w:val="both"/>
        <w:rPr>
          <w:rFonts w:asciiTheme="minorHAnsi" w:hAnsiTheme="minorHAnsi" w:cs="Arial"/>
          <w:sz w:val="20"/>
          <w:szCs w:val="20"/>
          <w:u w:val="single"/>
        </w:rPr>
      </w:pPr>
      <w:r w:rsidRPr="00AD4A38">
        <w:rPr>
          <w:rFonts w:asciiTheme="minorHAnsi" w:hAnsiTheme="minorHAnsi" w:cs="Arial"/>
          <w:b/>
          <w:sz w:val="20"/>
          <w:szCs w:val="20"/>
        </w:rPr>
        <w:t>1</w:t>
      </w:r>
      <w:r w:rsidR="0079468F">
        <w:rPr>
          <w:rFonts w:asciiTheme="minorHAnsi" w:hAnsiTheme="minorHAnsi" w:cs="Arial"/>
          <w:b/>
          <w:sz w:val="20"/>
          <w:szCs w:val="20"/>
        </w:rPr>
        <w:t>3</w:t>
      </w:r>
      <w:r w:rsidRPr="00AD4A38">
        <w:rPr>
          <w:rFonts w:asciiTheme="minorHAnsi" w:hAnsiTheme="minorHAnsi" w:cs="Arial"/>
          <w:b/>
          <w:sz w:val="20"/>
          <w:szCs w:val="20"/>
        </w:rPr>
        <w:t>.7.</w:t>
      </w:r>
      <w:r>
        <w:rPr>
          <w:rFonts w:asciiTheme="minorHAnsi" w:hAnsiTheme="minorHAnsi" w:cs="Arial"/>
          <w:sz w:val="20"/>
          <w:szCs w:val="20"/>
        </w:rPr>
        <w:t xml:space="preserve"> </w:t>
      </w:r>
      <w:r w:rsidRPr="00C2702D">
        <w:rPr>
          <w:rFonts w:asciiTheme="minorHAnsi" w:hAnsiTheme="minorHAnsi" w:cs="Arial"/>
          <w:sz w:val="20"/>
          <w:szCs w:val="20"/>
          <w:u w:val="single"/>
        </w:rPr>
        <w:t>Poderá haver ainda, pena de:</w:t>
      </w: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vanish/>
          <w:sz w:val="20"/>
          <w:szCs w:val="20"/>
          <w:u w:val="single"/>
          <w:lang w:eastAsia="pt-BR"/>
        </w:rPr>
      </w:pP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vanish/>
          <w:sz w:val="20"/>
          <w:szCs w:val="20"/>
          <w:u w:val="single"/>
          <w:lang w:eastAsia="pt-BR"/>
        </w:rPr>
      </w:pP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vanish/>
          <w:sz w:val="20"/>
          <w:szCs w:val="20"/>
          <w:u w:val="single"/>
          <w:lang w:eastAsia="pt-BR"/>
        </w:rPr>
      </w:pP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vanish/>
          <w:sz w:val="20"/>
          <w:szCs w:val="20"/>
          <w:u w:val="single"/>
          <w:lang w:eastAsia="pt-BR"/>
        </w:rPr>
      </w:pP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vanish/>
          <w:sz w:val="20"/>
          <w:szCs w:val="20"/>
          <w:u w:val="single"/>
          <w:lang w:eastAsia="pt-BR"/>
        </w:rPr>
      </w:pPr>
    </w:p>
    <w:p w:rsidR="00AD6E03" w:rsidRPr="00C2702D" w:rsidRDefault="00AD6E03" w:rsidP="00AD6E03">
      <w:pPr>
        <w:pStyle w:val="PargrafodaLista"/>
        <w:numPr>
          <w:ilvl w:val="1"/>
          <w:numId w:val="36"/>
        </w:numPr>
        <w:spacing w:after="0" w:line="240" w:lineRule="auto"/>
        <w:contextualSpacing w:val="0"/>
        <w:jc w:val="both"/>
        <w:rPr>
          <w:rFonts w:asciiTheme="minorHAnsi" w:hAnsiTheme="minorHAnsi" w:cs="Arial"/>
          <w:vanish/>
          <w:sz w:val="20"/>
          <w:szCs w:val="20"/>
          <w:u w:val="single"/>
          <w:lang w:eastAsia="pt-BR"/>
        </w:rPr>
      </w:pPr>
    </w:p>
    <w:p w:rsidR="00AD6E03" w:rsidRPr="00AD4A38" w:rsidRDefault="00AD6E03" w:rsidP="00AD6E03">
      <w:pPr>
        <w:spacing w:after="0" w:line="240" w:lineRule="auto"/>
        <w:jc w:val="both"/>
        <w:rPr>
          <w:rFonts w:asciiTheme="minorHAnsi" w:hAnsiTheme="minorHAnsi" w:cs="Arial"/>
          <w:sz w:val="20"/>
          <w:szCs w:val="20"/>
        </w:rPr>
      </w:pPr>
      <w:r>
        <w:rPr>
          <w:rFonts w:asciiTheme="minorHAnsi" w:hAnsiTheme="minorHAnsi" w:cs="Arial"/>
          <w:sz w:val="20"/>
          <w:szCs w:val="20"/>
          <w:u w:val="single"/>
        </w:rPr>
        <w:t>1</w:t>
      </w:r>
      <w:r w:rsidR="0079468F">
        <w:rPr>
          <w:rFonts w:asciiTheme="minorHAnsi" w:hAnsiTheme="minorHAnsi" w:cs="Arial"/>
          <w:sz w:val="20"/>
          <w:szCs w:val="20"/>
          <w:u w:val="single"/>
        </w:rPr>
        <w:t>3</w:t>
      </w:r>
      <w:r>
        <w:rPr>
          <w:rFonts w:asciiTheme="minorHAnsi" w:hAnsiTheme="minorHAnsi" w:cs="Arial"/>
          <w:sz w:val="20"/>
          <w:szCs w:val="20"/>
          <w:u w:val="single"/>
        </w:rPr>
        <w:t xml:space="preserve">.7.1. </w:t>
      </w:r>
      <w:r w:rsidRPr="00AD4A38">
        <w:rPr>
          <w:rFonts w:asciiTheme="minorHAnsi" w:hAnsiTheme="minorHAnsi" w:cs="Arial"/>
          <w:sz w:val="20"/>
          <w:szCs w:val="20"/>
          <w:u w:val="single"/>
        </w:rPr>
        <w:t>Advertência</w:t>
      </w:r>
      <w:r w:rsidRPr="00AD4A38">
        <w:rPr>
          <w:rFonts w:asciiTheme="minorHAnsi" w:hAnsiTheme="minorHAnsi" w:cs="Arial"/>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 serviços da contratante, desde que não caiba a aplicação de sanção mais grave;</w:t>
      </w:r>
    </w:p>
    <w:p w:rsidR="00AD6E03" w:rsidRPr="00C2702D" w:rsidRDefault="00AD6E03" w:rsidP="004A0CD3">
      <w:pPr>
        <w:spacing w:after="0" w:line="240" w:lineRule="auto"/>
        <w:jc w:val="both"/>
        <w:rPr>
          <w:rFonts w:asciiTheme="minorHAnsi" w:hAnsiTheme="minorHAnsi" w:cs="Arial"/>
          <w:sz w:val="20"/>
          <w:szCs w:val="20"/>
        </w:rPr>
      </w:pPr>
      <w:r>
        <w:rPr>
          <w:rFonts w:asciiTheme="minorHAnsi" w:hAnsiTheme="minorHAnsi" w:cs="Arial"/>
          <w:sz w:val="20"/>
          <w:szCs w:val="20"/>
        </w:rPr>
        <w:t>1</w:t>
      </w:r>
      <w:r w:rsidR="0079468F">
        <w:rPr>
          <w:rFonts w:asciiTheme="minorHAnsi" w:hAnsiTheme="minorHAnsi" w:cs="Arial"/>
          <w:sz w:val="20"/>
          <w:szCs w:val="20"/>
        </w:rPr>
        <w:t>3</w:t>
      </w:r>
      <w:r>
        <w:rPr>
          <w:rFonts w:asciiTheme="minorHAnsi" w:hAnsiTheme="minorHAnsi" w:cs="Arial"/>
          <w:sz w:val="20"/>
          <w:szCs w:val="20"/>
        </w:rPr>
        <w:t>.</w:t>
      </w:r>
      <w:r w:rsidR="000B6F4A">
        <w:rPr>
          <w:rFonts w:asciiTheme="minorHAnsi" w:hAnsiTheme="minorHAnsi" w:cs="Arial"/>
          <w:sz w:val="20"/>
          <w:szCs w:val="20"/>
        </w:rPr>
        <w:t>7</w:t>
      </w:r>
      <w:r>
        <w:rPr>
          <w:rFonts w:asciiTheme="minorHAnsi" w:hAnsiTheme="minorHAnsi" w:cs="Arial"/>
          <w:sz w:val="20"/>
          <w:szCs w:val="20"/>
        </w:rPr>
        <w:t xml:space="preserve">.2. </w:t>
      </w:r>
      <w:r w:rsidRPr="00C2702D">
        <w:rPr>
          <w:rFonts w:asciiTheme="minorHAnsi" w:hAnsiTheme="minorHAnsi" w:cs="Arial"/>
          <w:sz w:val="20"/>
          <w:szCs w:val="20"/>
        </w:rPr>
        <w:t>Suspensão temporária de participar em licitação e impedimento de contratar com a Administração Pública Direta e Indireta da União, dos Estados, do Distrito Federal e dos Municípios, pelo prazo não superior a 05 (cinco) anos;</w:t>
      </w:r>
    </w:p>
    <w:p w:rsidR="00AD6E03" w:rsidRPr="00C2702D" w:rsidRDefault="00AD6E03" w:rsidP="00AD6E03">
      <w:pPr>
        <w:spacing w:after="0" w:line="240" w:lineRule="auto"/>
        <w:jc w:val="both"/>
        <w:rPr>
          <w:rFonts w:asciiTheme="minorHAnsi" w:hAnsiTheme="minorHAnsi" w:cs="Arial"/>
          <w:sz w:val="20"/>
          <w:szCs w:val="20"/>
        </w:rPr>
      </w:pPr>
      <w:r>
        <w:rPr>
          <w:rFonts w:asciiTheme="minorHAnsi" w:hAnsiTheme="minorHAnsi" w:cs="Arial"/>
          <w:sz w:val="20"/>
          <w:szCs w:val="20"/>
        </w:rPr>
        <w:t>1</w:t>
      </w:r>
      <w:r w:rsidR="004A0CD3">
        <w:rPr>
          <w:rFonts w:asciiTheme="minorHAnsi" w:hAnsiTheme="minorHAnsi" w:cs="Arial"/>
          <w:sz w:val="20"/>
          <w:szCs w:val="20"/>
        </w:rPr>
        <w:t>3</w:t>
      </w:r>
      <w:r>
        <w:rPr>
          <w:rFonts w:asciiTheme="minorHAnsi" w:hAnsiTheme="minorHAnsi" w:cs="Arial"/>
          <w:sz w:val="20"/>
          <w:szCs w:val="20"/>
        </w:rPr>
        <w:t>.</w:t>
      </w:r>
      <w:r w:rsidR="000B6F4A">
        <w:rPr>
          <w:rFonts w:asciiTheme="minorHAnsi" w:hAnsiTheme="minorHAnsi" w:cs="Arial"/>
          <w:sz w:val="20"/>
          <w:szCs w:val="20"/>
        </w:rPr>
        <w:t>7</w:t>
      </w:r>
      <w:r>
        <w:rPr>
          <w:rFonts w:asciiTheme="minorHAnsi" w:hAnsiTheme="minorHAnsi" w:cs="Arial"/>
          <w:sz w:val="20"/>
          <w:szCs w:val="20"/>
        </w:rPr>
        <w:t xml:space="preserve">.3. </w:t>
      </w:r>
      <w:r w:rsidRPr="00C2702D">
        <w:rPr>
          <w:rFonts w:asciiTheme="minorHAnsi" w:hAnsiTheme="minorHAnsi" w:cs="Arial"/>
          <w:sz w:val="20"/>
          <w:szCs w:val="20"/>
        </w:rPr>
        <w:t xml:space="preserve">Declaração de inidoneidade para licitar ou contratar com a Administração Pública Direta e Indireta da União, dos Estados, do Distrito Federal e dos Municípios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C2702D">
        <w:rPr>
          <w:rFonts w:asciiTheme="minorHAnsi" w:hAnsiTheme="minorHAnsi" w:cs="Arial"/>
          <w:sz w:val="20"/>
          <w:szCs w:val="20"/>
        </w:rPr>
        <w:t>após</w:t>
      </w:r>
      <w:proofErr w:type="gramEnd"/>
      <w:r w:rsidRPr="00C2702D">
        <w:rPr>
          <w:rFonts w:asciiTheme="minorHAnsi" w:hAnsiTheme="minorHAnsi" w:cs="Arial"/>
          <w:sz w:val="20"/>
          <w:szCs w:val="20"/>
        </w:rPr>
        <w:t xml:space="preserve"> decorrido o prazo da sanção aplicada com base na alínea anterior.</w:t>
      </w:r>
    </w:p>
    <w:p w:rsidR="00AD6E03" w:rsidRPr="00C2702D" w:rsidRDefault="00AD6E03" w:rsidP="00AD6E03">
      <w:pPr>
        <w:spacing w:after="0" w:line="240" w:lineRule="auto"/>
        <w:jc w:val="both"/>
        <w:rPr>
          <w:rFonts w:asciiTheme="minorHAnsi" w:hAnsiTheme="minorHAnsi" w:cs="Arial"/>
          <w:sz w:val="20"/>
          <w:szCs w:val="20"/>
        </w:rPr>
      </w:pPr>
      <w:r w:rsidRPr="005A3236">
        <w:rPr>
          <w:rFonts w:asciiTheme="minorHAnsi" w:hAnsiTheme="minorHAnsi" w:cs="Arial"/>
          <w:b/>
          <w:sz w:val="20"/>
          <w:szCs w:val="20"/>
        </w:rPr>
        <w:t>1</w:t>
      </w:r>
      <w:r w:rsidR="004A0CD3">
        <w:rPr>
          <w:rFonts w:asciiTheme="minorHAnsi" w:hAnsiTheme="minorHAnsi" w:cs="Arial"/>
          <w:b/>
          <w:sz w:val="20"/>
          <w:szCs w:val="20"/>
        </w:rPr>
        <w:t>3</w:t>
      </w:r>
      <w:r w:rsidRPr="005A3236">
        <w:rPr>
          <w:rFonts w:asciiTheme="minorHAnsi" w:hAnsiTheme="minorHAnsi" w:cs="Arial"/>
          <w:b/>
          <w:sz w:val="20"/>
          <w:szCs w:val="20"/>
        </w:rPr>
        <w:t>.8.</w:t>
      </w:r>
      <w:r>
        <w:rPr>
          <w:rFonts w:asciiTheme="minorHAnsi" w:hAnsiTheme="minorHAnsi" w:cs="Arial"/>
          <w:sz w:val="20"/>
          <w:szCs w:val="20"/>
        </w:rPr>
        <w:t xml:space="preserve"> </w:t>
      </w:r>
      <w:r w:rsidRPr="00C2702D">
        <w:rPr>
          <w:rFonts w:asciiTheme="minorHAnsi" w:hAnsiTheme="minorHAnsi" w:cs="Arial"/>
          <w:sz w:val="20"/>
          <w:szCs w:val="20"/>
        </w:rPr>
        <w:t>As sanções são independentes e a aplicação de uma não exclui a das outras.</w:t>
      </w:r>
    </w:p>
    <w:p w:rsidR="00AD6E03" w:rsidRPr="00C2702D" w:rsidRDefault="00AD6E03" w:rsidP="00AD6E03">
      <w:pPr>
        <w:spacing w:after="0" w:line="240" w:lineRule="auto"/>
        <w:jc w:val="both"/>
        <w:rPr>
          <w:rFonts w:asciiTheme="minorHAnsi" w:hAnsiTheme="minorHAnsi" w:cs="Arial"/>
          <w:sz w:val="20"/>
          <w:szCs w:val="20"/>
        </w:rPr>
      </w:pPr>
      <w:r w:rsidRPr="005A3236">
        <w:rPr>
          <w:rFonts w:asciiTheme="minorHAnsi" w:hAnsiTheme="minorHAnsi" w:cs="Arial"/>
          <w:b/>
          <w:sz w:val="20"/>
          <w:szCs w:val="20"/>
        </w:rPr>
        <w:t>1</w:t>
      </w:r>
      <w:r w:rsidR="004A0CD3">
        <w:rPr>
          <w:rFonts w:asciiTheme="minorHAnsi" w:hAnsiTheme="minorHAnsi" w:cs="Arial"/>
          <w:b/>
          <w:sz w:val="20"/>
          <w:szCs w:val="20"/>
        </w:rPr>
        <w:t>3</w:t>
      </w:r>
      <w:r w:rsidRPr="005A3236">
        <w:rPr>
          <w:rFonts w:asciiTheme="minorHAnsi" w:hAnsiTheme="minorHAnsi" w:cs="Arial"/>
          <w:b/>
          <w:sz w:val="20"/>
          <w:szCs w:val="20"/>
        </w:rPr>
        <w:t>.9.</w:t>
      </w:r>
      <w:r>
        <w:rPr>
          <w:rFonts w:asciiTheme="minorHAnsi" w:hAnsiTheme="minorHAnsi" w:cs="Arial"/>
          <w:sz w:val="20"/>
          <w:szCs w:val="20"/>
        </w:rPr>
        <w:t xml:space="preserve"> </w:t>
      </w:r>
      <w:r w:rsidRPr="00C2702D">
        <w:rPr>
          <w:rFonts w:asciiTheme="minorHAnsi" w:hAnsiTheme="minorHAnsi" w:cs="Arial"/>
          <w:sz w:val="20"/>
          <w:szCs w:val="20"/>
        </w:rPr>
        <w:t>Todas as sanções poderão, a critério da SES/TO, tramitar nos autos que correm o procedimento licitatório.</w:t>
      </w:r>
    </w:p>
    <w:p w:rsidR="00FE01E6" w:rsidRDefault="00FE01E6" w:rsidP="006A65C0">
      <w:pPr>
        <w:spacing w:after="0" w:line="240" w:lineRule="auto"/>
        <w:jc w:val="both"/>
        <w:rPr>
          <w:rFonts w:asciiTheme="minorHAnsi" w:hAnsiTheme="minorHAnsi" w:cs="Calibri"/>
          <w:b/>
          <w:sz w:val="20"/>
          <w:szCs w:val="20"/>
        </w:rPr>
      </w:pPr>
    </w:p>
    <w:p w:rsidR="00FB1E68" w:rsidRPr="006C07A0" w:rsidRDefault="00FD28AE" w:rsidP="006C07A0">
      <w:pPr>
        <w:spacing w:after="0" w:line="240" w:lineRule="auto"/>
        <w:rPr>
          <w:rFonts w:asciiTheme="minorHAnsi" w:hAnsiTheme="minorHAnsi"/>
          <w:b/>
          <w:sz w:val="20"/>
          <w:szCs w:val="20"/>
        </w:rPr>
      </w:pPr>
      <w:r>
        <w:rPr>
          <w:rFonts w:asciiTheme="minorHAnsi" w:hAnsiTheme="minorHAnsi"/>
          <w:b/>
          <w:sz w:val="20"/>
          <w:szCs w:val="20"/>
        </w:rPr>
        <w:t xml:space="preserve">CLÁUSULA DÉCIMA QUARTA </w:t>
      </w:r>
      <w:r w:rsidRPr="00741AAF">
        <w:rPr>
          <w:rFonts w:asciiTheme="minorHAnsi" w:hAnsiTheme="minorHAnsi" w:cs="Calibri"/>
          <w:b/>
          <w:sz w:val="20"/>
          <w:szCs w:val="20"/>
        </w:rPr>
        <w:t xml:space="preserve">– </w:t>
      </w:r>
      <w:r w:rsidR="00FB1E68" w:rsidRPr="006C07A0">
        <w:rPr>
          <w:rFonts w:asciiTheme="minorHAnsi" w:hAnsiTheme="minorHAnsi"/>
          <w:b/>
          <w:sz w:val="20"/>
          <w:szCs w:val="20"/>
        </w:rPr>
        <w:t>DA FORMALIZAÇÃO E VIGÊNCIA DO CONTRATO</w:t>
      </w:r>
      <w:r w:rsidR="00FB1E68" w:rsidRPr="006C07A0">
        <w:rPr>
          <w:rFonts w:asciiTheme="minorHAnsi" w:hAnsiTheme="minorHAnsi"/>
          <w:b/>
          <w:sz w:val="20"/>
          <w:szCs w:val="20"/>
        </w:rPr>
        <w:tab/>
      </w:r>
    </w:p>
    <w:p w:rsidR="00FB1E68" w:rsidRPr="00C2702D" w:rsidRDefault="00FB1E68" w:rsidP="00FB1E68">
      <w:pPr>
        <w:pStyle w:val="PargrafodaLista"/>
        <w:numPr>
          <w:ilvl w:val="0"/>
          <w:numId w:val="40"/>
        </w:numPr>
        <w:spacing w:after="0" w:line="240" w:lineRule="auto"/>
        <w:contextualSpacing w:val="0"/>
        <w:jc w:val="both"/>
        <w:rPr>
          <w:rFonts w:asciiTheme="minorHAnsi" w:hAnsiTheme="minorHAnsi" w:cs="Arial"/>
          <w:vanish/>
          <w:color w:val="000000"/>
          <w:sz w:val="20"/>
          <w:szCs w:val="20"/>
        </w:rPr>
      </w:pPr>
    </w:p>
    <w:p w:rsidR="00FE01E6" w:rsidRDefault="00FB1E68" w:rsidP="006A65C0">
      <w:pPr>
        <w:spacing w:after="0" w:line="240" w:lineRule="auto"/>
        <w:jc w:val="both"/>
        <w:rPr>
          <w:rFonts w:asciiTheme="minorHAnsi" w:hAnsiTheme="minorHAnsi" w:cs="Arial"/>
          <w:sz w:val="20"/>
          <w:szCs w:val="20"/>
        </w:rPr>
      </w:pPr>
      <w:r w:rsidRPr="00F0198C">
        <w:rPr>
          <w:rFonts w:asciiTheme="minorHAnsi" w:hAnsiTheme="minorHAnsi" w:cs="Arial"/>
          <w:sz w:val="20"/>
          <w:szCs w:val="20"/>
        </w:rPr>
        <w:t>O pre</w:t>
      </w:r>
      <w:r w:rsidR="00891648">
        <w:rPr>
          <w:rFonts w:asciiTheme="minorHAnsi" w:hAnsiTheme="minorHAnsi" w:cs="Arial"/>
          <w:sz w:val="20"/>
          <w:szCs w:val="20"/>
        </w:rPr>
        <w:t>sente contrato ficará adstrito à</w:t>
      </w:r>
      <w:r w:rsidRPr="00F0198C">
        <w:rPr>
          <w:rFonts w:asciiTheme="minorHAnsi" w:hAnsiTheme="minorHAnsi" w:cs="Arial"/>
          <w:sz w:val="20"/>
          <w:szCs w:val="20"/>
        </w:rPr>
        <w:t xml:space="preserve"> vigência dos respectivos créditos orçamentários, conforme Art. 57 da Lei n° 8666/93.</w:t>
      </w:r>
    </w:p>
    <w:p w:rsidR="006C07A0" w:rsidRPr="006C07A0" w:rsidRDefault="006C07A0" w:rsidP="006A65C0">
      <w:pPr>
        <w:spacing w:after="0" w:line="240" w:lineRule="auto"/>
        <w:jc w:val="both"/>
        <w:rPr>
          <w:rFonts w:asciiTheme="minorHAnsi" w:hAnsiTheme="minorHAnsi" w:cs="Arial"/>
          <w:sz w:val="20"/>
          <w:szCs w:val="20"/>
        </w:rPr>
      </w:pPr>
    </w:p>
    <w:p w:rsidR="00621C5B" w:rsidRDefault="006A65C0" w:rsidP="006A65C0">
      <w:pPr>
        <w:spacing w:after="0" w:line="240" w:lineRule="auto"/>
        <w:jc w:val="both"/>
        <w:rPr>
          <w:rFonts w:asciiTheme="minorHAnsi" w:hAnsiTheme="minorHAnsi" w:cs="Calibri"/>
          <w:b/>
          <w:sz w:val="20"/>
          <w:szCs w:val="20"/>
        </w:rPr>
      </w:pPr>
      <w:r w:rsidRPr="00741AAF">
        <w:rPr>
          <w:rFonts w:asciiTheme="minorHAnsi" w:hAnsiTheme="minorHAnsi" w:cs="Calibri"/>
          <w:b/>
          <w:sz w:val="20"/>
          <w:szCs w:val="20"/>
        </w:rPr>
        <w:t xml:space="preserve">CLÁUSULA </w:t>
      </w:r>
      <w:r w:rsidR="006C07A0">
        <w:rPr>
          <w:rFonts w:asciiTheme="minorHAnsi" w:hAnsiTheme="minorHAnsi" w:cs="Calibri"/>
          <w:b/>
          <w:sz w:val="20"/>
          <w:szCs w:val="20"/>
        </w:rPr>
        <w:t>DÉCIMA QUINTA</w:t>
      </w:r>
      <w:r w:rsidRPr="00741AAF">
        <w:rPr>
          <w:rFonts w:asciiTheme="minorHAnsi" w:hAnsiTheme="minorHAnsi" w:cs="Calibri"/>
          <w:b/>
          <w:sz w:val="20"/>
          <w:szCs w:val="20"/>
        </w:rPr>
        <w:t xml:space="preserve"> – DA DOTAÇÃO ORÇAMENTÁRIA</w:t>
      </w:r>
    </w:p>
    <w:tbl>
      <w:tblPr>
        <w:tblW w:w="4922" w:type="pct"/>
        <w:tblInd w:w="70" w:type="dxa"/>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tblPr>
      <w:tblGrid>
        <w:gridCol w:w="2971"/>
        <w:gridCol w:w="258"/>
        <w:gridCol w:w="5561"/>
      </w:tblGrid>
      <w:tr w:rsidR="00621C5B" w:rsidRPr="00645966" w:rsidTr="00621C5B">
        <w:trPr>
          <w:trHeight w:val="284"/>
        </w:trPr>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rsidR="00621C5B" w:rsidRPr="00621C5B" w:rsidRDefault="00621C5B" w:rsidP="00621C5B">
            <w:pPr>
              <w:tabs>
                <w:tab w:val="left" w:pos="7200"/>
              </w:tabs>
              <w:suppressAutoHyphens/>
              <w:spacing w:after="0" w:line="240" w:lineRule="auto"/>
              <w:jc w:val="both"/>
              <w:rPr>
                <w:rFonts w:asciiTheme="minorHAnsi" w:eastAsia="Batang" w:hAnsiTheme="minorHAnsi" w:cs="Arial"/>
                <w:b/>
                <w:bCs/>
                <w:sz w:val="20"/>
                <w:szCs w:val="20"/>
                <w:lang w:eastAsia="ar-SA"/>
              </w:rPr>
            </w:pPr>
            <w:r w:rsidRPr="00621C5B">
              <w:rPr>
                <w:rFonts w:asciiTheme="minorHAnsi" w:eastAsia="Batang" w:hAnsiTheme="minorHAnsi" w:cs="Arial"/>
                <w:b/>
                <w:bCs/>
                <w:sz w:val="20"/>
                <w:szCs w:val="20"/>
                <w:lang w:eastAsia="ar-SA"/>
              </w:rPr>
              <w:t>Fonte de Recursos</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tcPr>
          <w:p w:rsidR="00621C5B" w:rsidRPr="00621C5B" w:rsidRDefault="00621C5B" w:rsidP="00621C5B">
            <w:pPr>
              <w:tabs>
                <w:tab w:val="center" w:pos="2160"/>
                <w:tab w:val="left" w:pos="7200"/>
              </w:tabs>
              <w:suppressAutoHyphens/>
              <w:spacing w:after="0" w:line="240" w:lineRule="auto"/>
              <w:jc w:val="center"/>
              <w:rPr>
                <w:rFonts w:asciiTheme="minorHAnsi" w:eastAsia="Batang" w:hAnsiTheme="minorHAnsi" w:cs="Arial"/>
                <w:b/>
                <w:bCs/>
                <w:sz w:val="20"/>
                <w:szCs w:val="20"/>
                <w:lang w:eastAsia="ar-SA"/>
              </w:rPr>
            </w:pPr>
            <w:r w:rsidRPr="00621C5B">
              <w:rPr>
                <w:rFonts w:asciiTheme="minorHAnsi" w:eastAsia="Batang" w:hAnsiTheme="minorHAnsi" w:cs="Arial"/>
                <w:b/>
                <w:bCs/>
                <w:sz w:val="20"/>
                <w:szCs w:val="20"/>
                <w:lang w:eastAsia="ar-SA"/>
              </w:rPr>
              <w:t>:</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621C5B" w:rsidRPr="00621C5B" w:rsidRDefault="00621C5B" w:rsidP="00621C5B">
            <w:pPr>
              <w:suppressAutoHyphens/>
              <w:spacing w:after="0" w:line="240" w:lineRule="auto"/>
              <w:jc w:val="both"/>
              <w:rPr>
                <w:rFonts w:asciiTheme="minorHAnsi" w:hAnsiTheme="minorHAnsi" w:cs="Arial"/>
                <w:sz w:val="20"/>
                <w:szCs w:val="20"/>
                <w:lang w:eastAsia="ar-SA"/>
              </w:rPr>
            </w:pPr>
            <w:r w:rsidRPr="00621C5B">
              <w:rPr>
                <w:rFonts w:asciiTheme="minorHAnsi" w:hAnsiTheme="minorHAnsi" w:cs="Arial"/>
                <w:sz w:val="20"/>
                <w:szCs w:val="20"/>
                <w:lang w:eastAsia="ar-SA"/>
              </w:rPr>
              <w:t>F – 249-001199</w:t>
            </w:r>
          </w:p>
        </w:tc>
      </w:tr>
      <w:tr w:rsidR="00621C5B" w:rsidRPr="00645966" w:rsidTr="00621C5B">
        <w:trPr>
          <w:trHeight w:val="284"/>
        </w:trPr>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rsidR="00621C5B" w:rsidRPr="00621C5B" w:rsidRDefault="00621C5B" w:rsidP="00621C5B">
            <w:pPr>
              <w:tabs>
                <w:tab w:val="left" w:pos="7200"/>
              </w:tabs>
              <w:suppressAutoHyphens/>
              <w:spacing w:after="0" w:line="240" w:lineRule="auto"/>
              <w:jc w:val="both"/>
              <w:rPr>
                <w:rFonts w:asciiTheme="minorHAnsi" w:eastAsia="Batang" w:hAnsiTheme="minorHAnsi" w:cs="Arial"/>
                <w:b/>
                <w:bCs/>
                <w:sz w:val="20"/>
                <w:szCs w:val="20"/>
                <w:lang w:eastAsia="ar-SA"/>
              </w:rPr>
            </w:pPr>
            <w:r w:rsidRPr="00621C5B">
              <w:rPr>
                <w:rFonts w:asciiTheme="minorHAnsi" w:eastAsia="Batang" w:hAnsiTheme="minorHAnsi" w:cs="Arial"/>
                <w:b/>
                <w:bCs/>
                <w:sz w:val="20"/>
                <w:szCs w:val="20"/>
                <w:lang w:eastAsia="ar-SA"/>
              </w:rPr>
              <w:lastRenderedPageBreak/>
              <w:t>Classificação Orçamentária</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tcPr>
          <w:p w:rsidR="00621C5B" w:rsidRPr="00621C5B" w:rsidRDefault="00621C5B" w:rsidP="00621C5B">
            <w:pPr>
              <w:tabs>
                <w:tab w:val="center" w:pos="2160"/>
                <w:tab w:val="left" w:pos="7200"/>
              </w:tabs>
              <w:suppressAutoHyphens/>
              <w:spacing w:after="0" w:line="240" w:lineRule="auto"/>
              <w:jc w:val="center"/>
              <w:rPr>
                <w:rFonts w:asciiTheme="minorHAnsi" w:eastAsia="Batang" w:hAnsiTheme="minorHAnsi" w:cs="Arial"/>
                <w:b/>
                <w:bCs/>
                <w:sz w:val="20"/>
                <w:szCs w:val="20"/>
                <w:lang w:eastAsia="ar-SA"/>
              </w:rPr>
            </w:pPr>
            <w:r w:rsidRPr="00621C5B">
              <w:rPr>
                <w:rFonts w:asciiTheme="minorHAnsi" w:eastAsia="Batang" w:hAnsiTheme="minorHAnsi" w:cs="Arial"/>
                <w:b/>
                <w:bCs/>
                <w:sz w:val="20"/>
                <w:szCs w:val="20"/>
                <w:lang w:eastAsia="ar-SA"/>
              </w:rPr>
              <w:t>:</w:t>
            </w:r>
          </w:p>
        </w:tc>
        <w:tc>
          <w:tcPr>
            <w:tcW w:w="3163" w:type="pct"/>
            <w:tcBorders>
              <w:top w:val="single" w:sz="4" w:space="0" w:color="auto"/>
              <w:left w:val="single" w:sz="4" w:space="0" w:color="auto"/>
              <w:bottom w:val="single" w:sz="4" w:space="0" w:color="auto"/>
              <w:right w:val="single" w:sz="4" w:space="0" w:color="auto"/>
            </w:tcBorders>
            <w:shd w:val="clear" w:color="auto" w:fill="FFFFFF"/>
            <w:vAlign w:val="center"/>
          </w:tcPr>
          <w:p w:rsidR="00621C5B" w:rsidRPr="00621C5B" w:rsidRDefault="00621C5B" w:rsidP="00621C5B">
            <w:pPr>
              <w:suppressAutoHyphens/>
              <w:spacing w:after="0" w:line="240" w:lineRule="auto"/>
              <w:jc w:val="both"/>
              <w:rPr>
                <w:rFonts w:asciiTheme="minorHAnsi" w:eastAsia="Batang" w:hAnsiTheme="minorHAnsi" w:cs="Arial"/>
                <w:bCs/>
                <w:color w:val="000000"/>
                <w:sz w:val="20"/>
                <w:szCs w:val="20"/>
                <w:lang w:eastAsia="ar-SA"/>
              </w:rPr>
            </w:pPr>
            <w:r w:rsidRPr="00621C5B">
              <w:rPr>
                <w:rFonts w:asciiTheme="minorHAnsi" w:eastAsia="Batang" w:hAnsiTheme="minorHAnsi" w:cs="Arial"/>
                <w:bCs/>
                <w:color w:val="000000"/>
                <w:sz w:val="20"/>
                <w:szCs w:val="20"/>
                <w:lang w:eastAsia="ar-SA"/>
              </w:rPr>
              <w:t>305501030211653006</w:t>
            </w:r>
          </w:p>
        </w:tc>
      </w:tr>
      <w:tr w:rsidR="00621C5B" w:rsidRPr="00645966" w:rsidTr="00621C5B">
        <w:trPr>
          <w:trHeight w:val="284"/>
        </w:trPr>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rsidR="00621C5B" w:rsidRPr="00621C5B" w:rsidRDefault="00621C5B" w:rsidP="00621C5B">
            <w:pPr>
              <w:tabs>
                <w:tab w:val="left" w:pos="7200"/>
              </w:tabs>
              <w:suppressAutoHyphens/>
              <w:spacing w:after="0" w:line="240" w:lineRule="auto"/>
              <w:jc w:val="both"/>
              <w:rPr>
                <w:rFonts w:asciiTheme="minorHAnsi" w:eastAsia="Batang" w:hAnsiTheme="minorHAnsi" w:cs="Arial"/>
                <w:b/>
                <w:bCs/>
                <w:sz w:val="20"/>
                <w:szCs w:val="20"/>
                <w:lang w:eastAsia="ar-SA"/>
              </w:rPr>
            </w:pPr>
            <w:r w:rsidRPr="00621C5B">
              <w:rPr>
                <w:rFonts w:asciiTheme="minorHAnsi" w:eastAsia="Batang" w:hAnsiTheme="minorHAnsi" w:cs="Arial"/>
                <w:b/>
                <w:bCs/>
                <w:sz w:val="20"/>
                <w:szCs w:val="20"/>
                <w:lang w:eastAsia="ar-SA"/>
              </w:rPr>
              <w:t>Natureza de Despesa</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tcPr>
          <w:p w:rsidR="00621C5B" w:rsidRPr="00621C5B" w:rsidRDefault="00621C5B" w:rsidP="00621C5B">
            <w:pPr>
              <w:tabs>
                <w:tab w:val="center" w:pos="2160"/>
                <w:tab w:val="left" w:pos="7200"/>
              </w:tabs>
              <w:suppressAutoHyphens/>
              <w:spacing w:after="0" w:line="240" w:lineRule="auto"/>
              <w:jc w:val="center"/>
              <w:rPr>
                <w:rFonts w:asciiTheme="minorHAnsi" w:eastAsia="Batang" w:hAnsiTheme="minorHAnsi" w:cs="Arial"/>
                <w:b/>
                <w:bCs/>
                <w:sz w:val="20"/>
                <w:szCs w:val="20"/>
                <w:lang w:eastAsia="ar-SA"/>
              </w:rPr>
            </w:pPr>
            <w:r w:rsidRPr="00621C5B">
              <w:rPr>
                <w:rFonts w:asciiTheme="minorHAnsi" w:eastAsia="Batang" w:hAnsiTheme="minorHAnsi" w:cs="Arial"/>
                <w:b/>
                <w:bCs/>
                <w:sz w:val="20"/>
                <w:szCs w:val="20"/>
                <w:lang w:eastAsia="ar-SA"/>
              </w:rPr>
              <w:t>:</w:t>
            </w:r>
          </w:p>
        </w:tc>
        <w:tc>
          <w:tcPr>
            <w:tcW w:w="3163" w:type="pct"/>
            <w:tcBorders>
              <w:top w:val="single" w:sz="4" w:space="0" w:color="auto"/>
              <w:left w:val="single" w:sz="4" w:space="0" w:color="auto"/>
              <w:bottom w:val="single" w:sz="4" w:space="0" w:color="auto"/>
              <w:right w:val="single" w:sz="4" w:space="0" w:color="auto"/>
            </w:tcBorders>
            <w:shd w:val="clear" w:color="auto" w:fill="FFFFFF"/>
            <w:vAlign w:val="center"/>
          </w:tcPr>
          <w:p w:rsidR="00621C5B" w:rsidRPr="00621C5B" w:rsidRDefault="00621C5B" w:rsidP="00621C5B">
            <w:pPr>
              <w:suppressAutoHyphens/>
              <w:spacing w:after="0" w:line="240" w:lineRule="auto"/>
              <w:jc w:val="both"/>
              <w:rPr>
                <w:rFonts w:asciiTheme="minorHAnsi" w:eastAsia="Batang" w:hAnsiTheme="minorHAnsi" w:cs="Arial"/>
                <w:bCs/>
                <w:color w:val="000000"/>
                <w:sz w:val="20"/>
                <w:szCs w:val="20"/>
                <w:lang w:eastAsia="ar-SA"/>
              </w:rPr>
            </w:pPr>
            <w:r w:rsidRPr="00621C5B">
              <w:rPr>
                <w:rFonts w:asciiTheme="minorHAnsi" w:eastAsia="Batang" w:hAnsiTheme="minorHAnsi" w:cs="Arial"/>
                <w:bCs/>
                <w:color w:val="000000"/>
                <w:sz w:val="20"/>
                <w:szCs w:val="20"/>
                <w:lang w:eastAsia="ar-SA"/>
              </w:rPr>
              <w:t>4.4.90.52</w:t>
            </w:r>
          </w:p>
        </w:tc>
      </w:tr>
      <w:tr w:rsidR="00621C5B" w:rsidRPr="00645966" w:rsidTr="00621C5B">
        <w:trPr>
          <w:trHeight w:val="284"/>
        </w:trPr>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rsidR="00621C5B" w:rsidRPr="00621C5B" w:rsidRDefault="00621C5B" w:rsidP="00621C5B">
            <w:pPr>
              <w:tabs>
                <w:tab w:val="left" w:pos="7200"/>
              </w:tabs>
              <w:suppressAutoHyphens/>
              <w:spacing w:after="0" w:line="240" w:lineRule="auto"/>
              <w:jc w:val="both"/>
              <w:rPr>
                <w:rFonts w:asciiTheme="minorHAnsi" w:eastAsia="Batang" w:hAnsiTheme="minorHAnsi" w:cs="Arial"/>
                <w:b/>
                <w:bCs/>
                <w:sz w:val="20"/>
                <w:szCs w:val="20"/>
                <w:lang w:eastAsia="ar-SA"/>
              </w:rPr>
            </w:pPr>
            <w:r w:rsidRPr="00621C5B">
              <w:rPr>
                <w:rFonts w:asciiTheme="minorHAnsi" w:eastAsia="Batang" w:hAnsiTheme="minorHAnsi" w:cs="Arial"/>
                <w:b/>
                <w:bCs/>
                <w:sz w:val="20"/>
                <w:szCs w:val="20"/>
                <w:lang w:eastAsia="ar-SA"/>
              </w:rPr>
              <w:t>Ação / PPA / Orçamento</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tcPr>
          <w:p w:rsidR="00621C5B" w:rsidRPr="00621C5B" w:rsidRDefault="00621C5B" w:rsidP="00621C5B">
            <w:pPr>
              <w:tabs>
                <w:tab w:val="center" w:pos="2160"/>
                <w:tab w:val="left" w:pos="7200"/>
              </w:tabs>
              <w:suppressAutoHyphens/>
              <w:spacing w:after="0" w:line="240" w:lineRule="auto"/>
              <w:jc w:val="center"/>
              <w:rPr>
                <w:rFonts w:asciiTheme="minorHAnsi" w:eastAsia="Batang" w:hAnsiTheme="minorHAnsi" w:cs="Arial"/>
                <w:b/>
                <w:bCs/>
                <w:sz w:val="20"/>
                <w:szCs w:val="20"/>
                <w:lang w:eastAsia="ar-SA"/>
              </w:rPr>
            </w:pPr>
            <w:r w:rsidRPr="00621C5B">
              <w:rPr>
                <w:rFonts w:asciiTheme="minorHAnsi" w:eastAsia="Batang" w:hAnsiTheme="minorHAnsi" w:cs="Arial"/>
                <w:b/>
                <w:bCs/>
                <w:sz w:val="20"/>
                <w:szCs w:val="20"/>
                <w:lang w:eastAsia="ar-SA"/>
              </w:rPr>
              <w:t>:</w:t>
            </w:r>
          </w:p>
        </w:tc>
        <w:tc>
          <w:tcPr>
            <w:tcW w:w="3163" w:type="pct"/>
            <w:tcBorders>
              <w:top w:val="single" w:sz="4" w:space="0" w:color="auto"/>
              <w:left w:val="single" w:sz="4" w:space="0" w:color="auto"/>
              <w:bottom w:val="single" w:sz="4" w:space="0" w:color="auto"/>
              <w:right w:val="single" w:sz="4" w:space="0" w:color="auto"/>
            </w:tcBorders>
            <w:shd w:val="clear" w:color="auto" w:fill="FFFFFF"/>
            <w:vAlign w:val="center"/>
          </w:tcPr>
          <w:p w:rsidR="00621C5B" w:rsidRPr="00621C5B" w:rsidRDefault="00621C5B" w:rsidP="00621C5B">
            <w:pPr>
              <w:suppressAutoHyphens/>
              <w:spacing w:after="0" w:line="240" w:lineRule="auto"/>
              <w:jc w:val="both"/>
              <w:rPr>
                <w:rFonts w:asciiTheme="minorHAnsi" w:eastAsia="Batang" w:hAnsiTheme="minorHAnsi" w:cs="Arial"/>
                <w:bCs/>
                <w:color w:val="000000"/>
                <w:sz w:val="20"/>
                <w:szCs w:val="20"/>
                <w:lang w:eastAsia="ar-SA"/>
              </w:rPr>
            </w:pPr>
            <w:r w:rsidRPr="00621C5B">
              <w:rPr>
                <w:rFonts w:asciiTheme="minorHAnsi" w:eastAsia="Batang" w:hAnsiTheme="minorHAnsi" w:cs="Arial"/>
                <w:bCs/>
                <w:color w:val="000000"/>
                <w:sz w:val="20"/>
                <w:szCs w:val="20"/>
                <w:lang w:eastAsia="ar-SA"/>
              </w:rPr>
              <w:t>3006 – Aparelhamento dos Pontos da Rede de Atenção a Saúde;</w:t>
            </w:r>
          </w:p>
        </w:tc>
      </w:tr>
      <w:tr w:rsidR="00621C5B" w:rsidRPr="00645966" w:rsidTr="00621C5B">
        <w:trPr>
          <w:trHeight w:val="284"/>
        </w:trPr>
        <w:tc>
          <w:tcPr>
            <w:tcW w:w="1690" w:type="pct"/>
            <w:tcBorders>
              <w:top w:val="single" w:sz="4" w:space="0" w:color="auto"/>
              <w:left w:val="single" w:sz="4" w:space="0" w:color="auto"/>
              <w:bottom w:val="single" w:sz="4" w:space="0" w:color="auto"/>
              <w:right w:val="single" w:sz="4" w:space="0" w:color="auto"/>
            </w:tcBorders>
            <w:shd w:val="clear" w:color="auto" w:fill="FFFFFF"/>
            <w:vAlign w:val="center"/>
          </w:tcPr>
          <w:p w:rsidR="00621C5B" w:rsidRPr="00621C5B" w:rsidRDefault="00621C5B" w:rsidP="00621C5B">
            <w:pPr>
              <w:tabs>
                <w:tab w:val="left" w:pos="7200"/>
              </w:tabs>
              <w:suppressAutoHyphens/>
              <w:spacing w:after="0" w:line="240" w:lineRule="auto"/>
              <w:jc w:val="both"/>
              <w:rPr>
                <w:rFonts w:asciiTheme="minorHAnsi" w:eastAsia="Batang" w:hAnsiTheme="minorHAnsi" w:cs="Arial"/>
                <w:b/>
                <w:bCs/>
                <w:sz w:val="20"/>
                <w:szCs w:val="20"/>
                <w:lang w:eastAsia="ar-SA"/>
              </w:rPr>
            </w:pPr>
            <w:r w:rsidRPr="00621C5B">
              <w:rPr>
                <w:rFonts w:asciiTheme="minorHAnsi" w:eastAsia="Batang" w:hAnsiTheme="minorHAnsi" w:cs="Arial"/>
                <w:b/>
                <w:bCs/>
                <w:sz w:val="20"/>
                <w:szCs w:val="20"/>
                <w:lang w:eastAsia="ar-SA"/>
              </w:rPr>
              <w:t>Programa do PPA</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tcPr>
          <w:p w:rsidR="00621C5B" w:rsidRPr="00621C5B" w:rsidRDefault="00621C5B" w:rsidP="00621C5B">
            <w:pPr>
              <w:tabs>
                <w:tab w:val="center" w:pos="2160"/>
                <w:tab w:val="left" w:pos="7200"/>
              </w:tabs>
              <w:suppressAutoHyphens/>
              <w:spacing w:after="0" w:line="240" w:lineRule="auto"/>
              <w:jc w:val="center"/>
              <w:rPr>
                <w:rFonts w:asciiTheme="minorHAnsi" w:eastAsia="Batang" w:hAnsiTheme="minorHAnsi" w:cs="Arial"/>
                <w:b/>
                <w:bCs/>
                <w:sz w:val="20"/>
                <w:szCs w:val="20"/>
                <w:lang w:eastAsia="ar-SA"/>
              </w:rPr>
            </w:pPr>
            <w:r w:rsidRPr="00621C5B">
              <w:rPr>
                <w:rFonts w:asciiTheme="minorHAnsi" w:eastAsia="Batang" w:hAnsiTheme="minorHAnsi" w:cs="Arial"/>
                <w:b/>
                <w:bCs/>
                <w:sz w:val="20"/>
                <w:szCs w:val="20"/>
                <w:lang w:eastAsia="ar-SA"/>
              </w:rPr>
              <w:t>:</w:t>
            </w:r>
          </w:p>
        </w:tc>
        <w:tc>
          <w:tcPr>
            <w:tcW w:w="3163" w:type="pct"/>
            <w:tcBorders>
              <w:top w:val="single" w:sz="4" w:space="0" w:color="auto"/>
              <w:left w:val="single" w:sz="4" w:space="0" w:color="auto"/>
              <w:bottom w:val="single" w:sz="4" w:space="0" w:color="auto"/>
              <w:right w:val="single" w:sz="4" w:space="0" w:color="auto"/>
            </w:tcBorders>
            <w:shd w:val="clear" w:color="auto" w:fill="FFFFFF"/>
            <w:vAlign w:val="center"/>
          </w:tcPr>
          <w:p w:rsidR="00621C5B" w:rsidRPr="00621C5B" w:rsidRDefault="00621C5B" w:rsidP="00621C5B">
            <w:pPr>
              <w:suppressAutoHyphens/>
              <w:spacing w:after="0" w:line="240" w:lineRule="auto"/>
              <w:jc w:val="both"/>
              <w:rPr>
                <w:rFonts w:asciiTheme="minorHAnsi" w:eastAsia="Batang" w:hAnsiTheme="minorHAnsi" w:cs="Arial"/>
                <w:bCs/>
                <w:color w:val="000000"/>
                <w:sz w:val="20"/>
                <w:szCs w:val="20"/>
                <w:lang w:eastAsia="ar-SA"/>
              </w:rPr>
            </w:pPr>
            <w:r w:rsidRPr="00621C5B">
              <w:rPr>
                <w:rFonts w:asciiTheme="minorHAnsi" w:eastAsia="Batang" w:hAnsiTheme="minorHAnsi" w:cs="Arial"/>
                <w:bCs/>
                <w:color w:val="000000"/>
                <w:sz w:val="20"/>
                <w:szCs w:val="20"/>
                <w:lang w:eastAsia="ar-SA"/>
              </w:rPr>
              <w:t xml:space="preserve"> 1165 – Integra Saúde</w:t>
            </w:r>
          </w:p>
        </w:tc>
      </w:tr>
    </w:tbl>
    <w:p w:rsidR="00621C5B" w:rsidRDefault="00621C5B" w:rsidP="006A65C0">
      <w:pPr>
        <w:spacing w:after="0" w:line="240" w:lineRule="auto"/>
        <w:jc w:val="both"/>
        <w:rPr>
          <w:rFonts w:asciiTheme="minorHAnsi" w:hAnsiTheme="minorHAnsi" w:cs="Calibri"/>
          <w:b/>
          <w:sz w:val="20"/>
          <w:szCs w:val="20"/>
        </w:rPr>
      </w:pPr>
    </w:p>
    <w:p w:rsidR="006A65C0" w:rsidRPr="00741AAF" w:rsidRDefault="006A65C0" w:rsidP="006A65C0">
      <w:pPr>
        <w:spacing w:before="120" w:after="0" w:line="240" w:lineRule="auto"/>
        <w:jc w:val="both"/>
        <w:rPr>
          <w:rFonts w:asciiTheme="minorHAnsi" w:hAnsiTheme="minorHAnsi" w:cs="Calibri"/>
          <w:b/>
          <w:sz w:val="20"/>
          <w:szCs w:val="20"/>
        </w:rPr>
      </w:pPr>
      <w:r w:rsidRPr="00741AAF">
        <w:rPr>
          <w:rFonts w:asciiTheme="minorHAnsi" w:hAnsiTheme="minorHAnsi" w:cs="Calibri"/>
          <w:b/>
          <w:sz w:val="20"/>
          <w:szCs w:val="20"/>
        </w:rPr>
        <w:t xml:space="preserve">CLÁUSULA DÉCIMA </w:t>
      </w:r>
      <w:r w:rsidR="00515D07">
        <w:rPr>
          <w:rFonts w:asciiTheme="minorHAnsi" w:hAnsiTheme="minorHAnsi" w:cs="Calibri"/>
          <w:b/>
          <w:sz w:val="20"/>
          <w:szCs w:val="20"/>
        </w:rPr>
        <w:t>SEX</w:t>
      </w:r>
      <w:r w:rsidRPr="00741AAF">
        <w:rPr>
          <w:rFonts w:asciiTheme="minorHAnsi" w:hAnsiTheme="minorHAnsi" w:cs="Calibri"/>
          <w:b/>
          <w:sz w:val="20"/>
          <w:szCs w:val="20"/>
        </w:rPr>
        <w:t>TA</w:t>
      </w:r>
      <w:r w:rsidR="00FD28AE">
        <w:rPr>
          <w:rFonts w:asciiTheme="minorHAnsi" w:hAnsiTheme="minorHAnsi" w:cs="Calibri"/>
          <w:b/>
          <w:sz w:val="20"/>
          <w:szCs w:val="20"/>
        </w:rPr>
        <w:t xml:space="preserve"> </w:t>
      </w:r>
      <w:r w:rsidRPr="00741AAF">
        <w:rPr>
          <w:rFonts w:asciiTheme="minorHAnsi" w:hAnsiTheme="minorHAnsi" w:cs="Calibri"/>
          <w:b/>
          <w:sz w:val="20"/>
          <w:szCs w:val="20"/>
        </w:rPr>
        <w:t>– DA PUBLICAÇÃO</w:t>
      </w:r>
    </w:p>
    <w:p w:rsidR="006A65C0" w:rsidRPr="00741AAF" w:rsidRDefault="006A65C0" w:rsidP="006A65C0">
      <w:pPr>
        <w:spacing w:after="120" w:line="240" w:lineRule="auto"/>
        <w:jc w:val="both"/>
        <w:rPr>
          <w:rFonts w:asciiTheme="minorHAnsi" w:hAnsiTheme="minorHAnsi" w:cs="Calibri"/>
          <w:sz w:val="20"/>
          <w:szCs w:val="20"/>
        </w:rPr>
      </w:pPr>
      <w:r w:rsidRPr="00741AAF">
        <w:rPr>
          <w:rFonts w:asciiTheme="minorHAnsi" w:hAnsiTheme="minorHAnsi" w:cs="Calibri"/>
          <w:sz w:val="20"/>
          <w:szCs w:val="20"/>
        </w:rPr>
        <w:t>O CONTRATANTE, no prazo de até 20 (vinte) dias após assinatura deste Contrato, providenciará a sua publicação, por extrato, no Diário Oficial do Estado.</w:t>
      </w:r>
    </w:p>
    <w:p w:rsidR="006A65C0" w:rsidRPr="00741AAF" w:rsidRDefault="006A65C0" w:rsidP="006A65C0">
      <w:pPr>
        <w:spacing w:before="120" w:after="0" w:line="240" w:lineRule="auto"/>
        <w:jc w:val="both"/>
        <w:rPr>
          <w:rFonts w:asciiTheme="minorHAnsi" w:hAnsiTheme="minorHAnsi" w:cs="Calibri"/>
          <w:b/>
          <w:sz w:val="20"/>
          <w:szCs w:val="20"/>
        </w:rPr>
      </w:pPr>
      <w:r w:rsidRPr="00741AAF">
        <w:rPr>
          <w:rFonts w:asciiTheme="minorHAnsi" w:hAnsiTheme="minorHAnsi" w:cs="Calibri"/>
          <w:b/>
          <w:sz w:val="20"/>
          <w:szCs w:val="20"/>
        </w:rPr>
        <w:t xml:space="preserve">CLÁUSULA DÉCIMA </w:t>
      </w:r>
      <w:r w:rsidR="00515D07">
        <w:rPr>
          <w:rFonts w:asciiTheme="minorHAnsi" w:hAnsiTheme="minorHAnsi" w:cs="Calibri"/>
          <w:b/>
          <w:sz w:val="20"/>
          <w:szCs w:val="20"/>
        </w:rPr>
        <w:t>SÉTIM</w:t>
      </w:r>
      <w:r w:rsidRPr="00741AAF">
        <w:rPr>
          <w:rFonts w:asciiTheme="minorHAnsi" w:hAnsiTheme="minorHAnsi" w:cs="Calibri"/>
          <w:b/>
          <w:sz w:val="20"/>
          <w:szCs w:val="20"/>
        </w:rPr>
        <w:t>A</w:t>
      </w:r>
      <w:r w:rsidR="00892594">
        <w:rPr>
          <w:rFonts w:asciiTheme="minorHAnsi" w:hAnsiTheme="minorHAnsi" w:cs="Calibri"/>
          <w:b/>
          <w:sz w:val="20"/>
          <w:szCs w:val="20"/>
        </w:rPr>
        <w:t xml:space="preserve"> </w:t>
      </w:r>
      <w:r w:rsidRPr="00741AAF">
        <w:rPr>
          <w:rFonts w:asciiTheme="minorHAnsi" w:hAnsiTheme="minorHAnsi" w:cs="Calibri"/>
          <w:b/>
          <w:sz w:val="20"/>
          <w:szCs w:val="20"/>
        </w:rPr>
        <w:t>– DO CONTROLE</w:t>
      </w:r>
    </w:p>
    <w:p w:rsidR="006A65C0" w:rsidRPr="00741AAF" w:rsidRDefault="006A65C0" w:rsidP="006A65C0">
      <w:pPr>
        <w:spacing w:after="120" w:line="240" w:lineRule="auto"/>
        <w:jc w:val="both"/>
        <w:rPr>
          <w:rFonts w:asciiTheme="minorHAnsi" w:hAnsiTheme="minorHAnsi" w:cs="Calibri"/>
          <w:sz w:val="20"/>
          <w:szCs w:val="20"/>
        </w:rPr>
      </w:pPr>
      <w:r w:rsidRPr="00741AAF">
        <w:rPr>
          <w:rFonts w:asciiTheme="minorHAnsi" w:hAnsiTheme="minorHAnsi" w:cs="Calibri"/>
          <w:sz w:val="20"/>
          <w:szCs w:val="20"/>
        </w:rPr>
        <w:t>O presente contrato será submetido à fiscalização da entidade de controle externo competente, de conformidade com a fonte de recursos que subvencionam a presente aquisição.</w:t>
      </w:r>
    </w:p>
    <w:p w:rsidR="006A65C0" w:rsidRPr="00741AAF" w:rsidRDefault="006A65C0" w:rsidP="006A65C0">
      <w:pPr>
        <w:spacing w:after="0" w:line="240" w:lineRule="auto"/>
        <w:jc w:val="both"/>
        <w:rPr>
          <w:rFonts w:asciiTheme="minorHAnsi" w:hAnsiTheme="minorHAnsi" w:cs="Calibri"/>
          <w:b/>
          <w:sz w:val="20"/>
          <w:szCs w:val="20"/>
        </w:rPr>
      </w:pPr>
      <w:r w:rsidRPr="00741AAF">
        <w:rPr>
          <w:rFonts w:asciiTheme="minorHAnsi" w:hAnsiTheme="minorHAnsi" w:cs="Calibri"/>
          <w:b/>
          <w:sz w:val="20"/>
          <w:szCs w:val="20"/>
        </w:rPr>
        <w:t xml:space="preserve">CLÁUSULA DÉCIMA </w:t>
      </w:r>
      <w:r w:rsidR="00515D07">
        <w:rPr>
          <w:rFonts w:asciiTheme="minorHAnsi" w:hAnsiTheme="minorHAnsi" w:cs="Calibri"/>
          <w:b/>
          <w:sz w:val="20"/>
          <w:szCs w:val="20"/>
        </w:rPr>
        <w:t>OITAVA</w:t>
      </w:r>
      <w:r w:rsidRPr="00741AAF">
        <w:rPr>
          <w:rFonts w:asciiTheme="minorHAnsi" w:hAnsiTheme="minorHAnsi" w:cs="Calibri"/>
          <w:b/>
          <w:sz w:val="20"/>
          <w:szCs w:val="20"/>
        </w:rPr>
        <w:t xml:space="preserve"> – DA ALTERAÇÃO</w:t>
      </w:r>
    </w:p>
    <w:p w:rsidR="006A65C0" w:rsidRPr="00741AAF" w:rsidRDefault="006A65C0" w:rsidP="006A65C0">
      <w:pPr>
        <w:spacing w:after="120" w:line="240" w:lineRule="auto"/>
        <w:jc w:val="both"/>
        <w:rPr>
          <w:rFonts w:asciiTheme="minorHAnsi" w:hAnsiTheme="minorHAnsi" w:cs="Calibri"/>
          <w:sz w:val="20"/>
          <w:szCs w:val="20"/>
        </w:rPr>
      </w:pPr>
      <w:r w:rsidRPr="00741AAF">
        <w:rPr>
          <w:rFonts w:asciiTheme="minorHAnsi" w:hAnsiTheme="minorHAnsi" w:cs="Calibri"/>
          <w:sz w:val="20"/>
          <w:szCs w:val="20"/>
        </w:rPr>
        <w:t>O presente contrato poderá ser alterado nas formas e condições previstas no artigo 65 da Lei 8.666/93.</w:t>
      </w:r>
    </w:p>
    <w:p w:rsidR="006A65C0" w:rsidRPr="00741AAF" w:rsidRDefault="006A65C0" w:rsidP="006A65C0">
      <w:pPr>
        <w:spacing w:after="0" w:line="240" w:lineRule="auto"/>
        <w:jc w:val="both"/>
        <w:rPr>
          <w:rFonts w:asciiTheme="minorHAnsi" w:hAnsiTheme="minorHAnsi" w:cs="Calibri"/>
          <w:b/>
          <w:sz w:val="20"/>
          <w:szCs w:val="20"/>
        </w:rPr>
      </w:pPr>
      <w:r w:rsidRPr="00741AAF">
        <w:rPr>
          <w:rFonts w:asciiTheme="minorHAnsi" w:hAnsiTheme="minorHAnsi" w:cs="Calibri"/>
          <w:b/>
          <w:sz w:val="20"/>
          <w:szCs w:val="20"/>
        </w:rPr>
        <w:t xml:space="preserve">CLÁUSULA DÉCIMA </w:t>
      </w:r>
      <w:r w:rsidR="00515D07">
        <w:rPr>
          <w:rFonts w:asciiTheme="minorHAnsi" w:hAnsiTheme="minorHAnsi" w:cs="Calibri"/>
          <w:b/>
          <w:sz w:val="20"/>
          <w:szCs w:val="20"/>
        </w:rPr>
        <w:t>NON</w:t>
      </w:r>
      <w:r w:rsidRPr="00741AAF">
        <w:rPr>
          <w:rFonts w:asciiTheme="minorHAnsi" w:hAnsiTheme="minorHAnsi" w:cs="Calibri"/>
          <w:b/>
          <w:sz w:val="20"/>
          <w:szCs w:val="20"/>
        </w:rPr>
        <w:t>A – DOS CASOS OMISSOS</w:t>
      </w:r>
    </w:p>
    <w:p w:rsidR="006A65C0" w:rsidRPr="00741AAF" w:rsidRDefault="006A65C0" w:rsidP="006A65C0">
      <w:pPr>
        <w:spacing w:after="0" w:line="240" w:lineRule="auto"/>
        <w:jc w:val="both"/>
        <w:rPr>
          <w:rFonts w:asciiTheme="minorHAnsi" w:hAnsiTheme="minorHAnsi" w:cs="Calibri"/>
          <w:sz w:val="20"/>
          <w:szCs w:val="20"/>
        </w:rPr>
      </w:pPr>
      <w:r w:rsidRPr="00741AAF">
        <w:rPr>
          <w:rFonts w:asciiTheme="minorHAnsi" w:hAnsiTheme="minorHAnsi" w:cs="Calibri"/>
          <w:sz w:val="20"/>
          <w:szCs w:val="20"/>
        </w:rPr>
        <w:t>O presente Instrumento, inclusive os casos omissos regulam-se pela Lei nº 10.520/2002, Decreto nº 5.450/2005, subsidiariamente pela Lei nº 8.666/1993 e Decreto Estadual nº 2434/2005.</w:t>
      </w:r>
    </w:p>
    <w:p w:rsidR="006A65C0" w:rsidRPr="00741AAF" w:rsidRDefault="006A65C0" w:rsidP="006A65C0">
      <w:pPr>
        <w:spacing w:before="120" w:after="0" w:line="240" w:lineRule="auto"/>
        <w:jc w:val="both"/>
        <w:rPr>
          <w:rFonts w:asciiTheme="minorHAnsi" w:hAnsiTheme="minorHAnsi" w:cs="Calibri"/>
          <w:b/>
          <w:sz w:val="20"/>
          <w:szCs w:val="20"/>
        </w:rPr>
      </w:pPr>
      <w:r w:rsidRPr="00741AAF">
        <w:rPr>
          <w:rFonts w:asciiTheme="minorHAnsi" w:hAnsiTheme="minorHAnsi" w:cs="Calibri"/>
          <w:b/>
          <w:sz w:val="20"/>
          <w:szCs w:val="20"/>
        </w:rPr>
        <w:t xml:space="preserve">CLÁUSULA </w:t>
      </w:r>
      <w:r w:rsidR="00515D07">
        <w:rPr>
          <w:rFonts w:asciiTheme="minorHAnsi" w:hAnsiTheme="minorHAnsi" w:cs="Calibri"/>
          <w:b/>
          <w:sz w:val="20"/>
          <w:szCs w:val="20"/>
        </w:rPr>
        <w:t>VIGÉSIMA</w:t>
      </w:r>
      <w:r w:rsidRPr="00741AAF">
        <w:rPr>
          <w:rFonts w:asciiTheme="minorHAnsi" w:hAnsiTheme="minorHAnsi" w:cs="Calibri"/>
          <w:b/>
          <w:sz w:val="20"/>
          <w:szCs w:val="20"/>
        </w:rPr>
        <w:t xml:space="preserve"> – DO FISCAL DO CONTRATO</w:t>
      </w:r>
    </w:p>
    <w:p w:rsidR="006A65C0" w:rsidRPr="00741AAF" w:rsidRDefault="006A65C0" w:rsidP="006A65C0">
      <w:pPr>
        <w:spacing w:after="120" w:line="240" w:lineRule="auto"/>
        <w:jc w:val="both"/>
        <w:rPr>
          <w:rFonts w:asciiTheme="minorHAnsi" w:hAnsiTheme="minorHAnsi" w:cs="Calibri"/>
          <w:b/>
          <w:sz w:val="20"/>
          <w:szCs w:val="20"/>
        </w:rPr>
      </w:pPr>
      <w:r w:rsidRPr="00741AAF">
        <w:rPr>
          <w:rFonts w:asciiTheme="minorHAnsi" w:hAnsiTheme="minorHAnsi" w:cs="Calibri"/>
          <w:sz w:val="20"/>
          <w:szCs w:val="20"/>
        </w:rPr>
        <w:t>O fiscal do contrato bem como o seu respectivo suplente, referente ao presente contrato, serão indicados pelo gestor da pasta através de portaria assinada e publicada no Diário Oficial do Estado.</w:t>
      </w:r>
    </w:p>
    <w:p w:rsidR="006A65C0" w:rsidRPr="00741AAF" w:rsidRDefault="006A65C0" w:rsidP="006A65C0">
      <w:pPr>
        <w:spacing w:before="120" w:after="0" w:line="240" w:lineRule="auto"/>
        <w:jc w:val="both"/>
        <w:rPr>
          <w:rFonts w:asciiTheme="minorHAnsi" w:hAnsiTheme="minorHAnsi" w:cs="Calibri"/>
          <w:b/>
          <w:sz w:val="20"/>
          <w:szCs w:val="20"/>
        </w:rPr>
      </w:pPr>
      <w:r w:rsidRPr="00741AAF">
        <w:rPr>
          <w:rFonts w:asciiTheme="minorHAnsi" w:hAnsiTheme="minorHAnsi" w:cs="Calibri"/>
          <w:b/>
          <w:sz w:val="20"/>
          <w:szCs w:val="20"/>
        </w:rPr>
        <w:t xml:space="preserve">CLÁUSULA </w:t>
      </w:r>
      <w:r w:rsidR="00515D07">
        <w:rPr>
          <w:rFonts w:asciiTheme="minorHAnsi" w:hAnsiTheme="minorHAnsi" w:cs="Calibri"/>
          <w:b/>
          <w:sz w:val="20"/>
          <w:szCs w:val="20"/>
        </w:rPr>
        <w:t xml:space="preserve">VIGÉSIMA PRIMEIRA </w:t>
      </w:r>
      <w:r w:rsidRPr="00741AAF">
        <w:rPr>
          <w:rFonts w:asciiTheme="minorHAnsi" w:hAnsiTheme="minorHAnsi" w:cs="Calibri"/>
          <w:b/>
          <w:sz w:val="20"/>
          <w:szCs w:val="20"/>
        </w:rPr>
        <w:t>– DO FORO</w:t>
      </w:r>
    </w:p>
    <w:p w:rsidR="006A65C0" w:rsidRPr="00741AAF" w:rsidRDefault="006A65C0" w:rsidP="006A65C0">
      <w:pPr>
        <w:spacing w:after="120" w:line="240" w:lineRule="auto"/>
        <w:jc w:val="both"/>
        <w:rPr>
          <w:rFonts w:asciiTheme="minorHAnsi" w:hAnsiTheme="minorHAnsi" w:cs="Calibri"/>
          <w:sz w:val="20"/>
          <w:szCs w:val="20"/>
        </w:rPr>
      </w:pPr>
      <w:r w:rsidRPr="00741AAF">
        <w:rPr>
          <w:rFonts w:asciiTheme="minorHAnsi" w:hAnsiTheme="minorHAnsi" w:cs="Calibri"/>
          <w:sz w:val="20"/>
          <w:szCs w:val="20"/>
        </w:rPr>
        <w:t>Fica eleito o foro da Capital do Estado do Tocantins - Vara da Fazenda Pública, com renúncia expressa a outros, por mais privilegiados que forem para dirimir quaisquer questões fundadas neste Contrato.</w:t>
      </w:r>
    </w:p>
    <w:p w:rsidR="006A65C0" w:rsidRPr="00741AAF" w:rsidRDefault="006A65C0" w:rsidP="006A65C0">
      <w:pPr>
        <w:spacing w:after="120" w:line="240" w:lineRule="auto"/>
        <w:jc w:val="both"/>
        <w:rPr>
          <w:rFonts w:asciiTheme="minorHAnsi" w:hAnsiTheme="minorHAnsi" w:cs="Calibri"/>
          <w:sz w:val="20"/>
          <w:szCs w:val="20"/>
        </w:rPr>
      </w:pPr>
      <w:r w:rsidRPr="00741AAF">
        <w:rPr>
          <w:rFonts w:asciiTheme="minorHAnsi" w:hAnsiTheme="minorHAnsi" w:cs="Calibri"/>
          <w:sz w:val="20"/>
          <w:szCs w:val="20"/>
        </w:rPr>
        <w:t xml:space="preserve">E por estarem de acordo, lavrou-se o presente termo, em 03 (três) vias de igual teor e forma, as quais foram lidas e assinadas pelas partes </w:t>
      </w:r>
      <w:r w:rsidRPr="00741AAF">
        <w:rPr>
          <w:rFonts w:asciiTheme="minorHAnsi" w:hAnsiTheme="minorHAnsi" w:cs="Calibri"/>
          <w:b/>
          <w:sz w:val="20"/>
          <w:szCs w:val="20"/>
        </w:rPr>
        <w:t>CONTRATANTES</w:t>
      </w:r>
      <w:r w:rsidRPr="00741AAF">
        <w:rPr>
          <w:rFonts w:asciiTheme="minorHAnsi" w:hAnsiTheme="minorHAnsi" w:cs="Calibri"/>
          <w:sz w:val="20"/>
          <w:szCs w:val="20"/>
        </w:rPr>
        <w:t>, na presença das testemunhas abaixo.</w:t>
      </w:r>
    </w:p>
    <w:p w:rsidR="006A65C0" w:rsidRPr="00741AAF" w:rsidRDefault="006A65C0" w:rsidP="006A65C0">
      <w:pPr>
        <w:spacing w:after="120" w:line="240" w:lineRule="auto"/>
        <w:jc w:val="both"/>
        <w:rPr>
          <w:rFonts w:asciiTheme="minorHAnsi" w:hAnsiTheme="minorHAnsi" w:cs="Calibri"/>
          <w:sz w:val="20"/>
          <w:szCs w:val="20"/>
        </w:rPr>
      </w:pPr>
    </w:p>
    <w:p w:rsidR="006A65C0" w:rsidRPr="00741AAF" w:rsidRDefault="006A65C0" w:rsidP="006A65C0">
      <w:pPr>
        <w:spacing w:before="120" w:after="120" w:line="240" w:lineRule="auto"/>
        <w:jc w:val="both"/>
        <w:rPr>
          <w:rFonts w:asciiTheme="minorHAnsi" w:hAnsiTheme="minorHAnsi" w:cs="Calibri"/>
          <w:sz w:val="20"/>
          <w:szCs w:val="20"/>
        </w:rPr>
      </w:pPr>
      <w:r w:rsidRPr="00741AAF">
        <w:rPr>
          <w:rFonts w:asciiTheme="minorHAnsi" w:hAnsiTheme="minorHAnsi" w:cs="Calibri"/>
          <w:sz w:val="20"/>
          <w:szCs w:val="20"/>
        </w:rPr>
        <w:t xml:space="preserve">Palmas, </w:t>
      </w:r>
      <w:proofErr w:type="gramStart"/>
      <w:r w:rsidRPr="00741AAF">
        <w:rPr>
          <w:rFonts w:asciiTheme="minorHAnsi" w:hAnsiTheme="minorHAnsi" w:cs="Calibri"/>
          <w:sz w:val="20"/>
          <w:szCs w:val="20"/>
        </w:rPr>
        <w:t>aos ...</w:t>
      </w:r>
      <w:proofErr w:type="gramEnd"/>
      <w:r w:rsidRPr="00741AAF">
        <w:rPr>
          <w:rFonts w:asciiTheme="minorHAnsi" w:hAnsiTheme="minorHAnsi" w:cs="Calibri"/>
          <w:sz w:val="20"/>
          <w:szCs w:val="20"/>
        </w:rPr>
        <w:t xml:space="preserve">....... </w:t>
      </w:r>
      <w:proofErr w:type="gramStart"/>
      <w:r w:rsidRPr="00741AAF">
        <w:rPr>
          <w:rFonts w:asciiTheme="minorHAnsi" w:hAnsiTheme="minorHAnsi" w:cs="Calibri"/>
          <w:sz w:val="20"/>
          <w:szCs w:val="20"/>
        </w:rPr>
        <w:t>de</w:t>
      </w:r>
      <w:proofErr w:type="gramEnd"/>
      <w:r w:rsidRPr="00741AAF">
        <w:rPr>
          <w:rFonts w:asciiTheme="minorHAnsi" w:hAnsiTheme="minorHAnsi" w:cs="Calibri"/>
          <w:sz w:val="20"/>
          <w:szCs w:val="20"/>
        </w:rPr>
        <w:t xml:space="preserve"> .................................... </w:t>
      </w:r>
      <w:proofErr w:type="gramStart"/>
      <w:r w:rsidRPr="00741AAF">
        <w:rPr>
          <w:rFonts w:asciiTheme="minorHAnsi" w:hAnsiTheme="minorHAnsi" w:cs="Calibri"/>
          <w:sz w:val="20"/>
          <w:szCs w:val="20"/>
        </w:rPr>
        <w:t>de</w:t>
      </w:r>
      <w:proofErr w:type="gramEnd"/>
      <w:r w:rsidRPr="00741AAF">
        <w:rPr>
          <w:rFonts w:asciiTheme="minorHAnsi" w:hAnsiTheme="minorHAnsi" w:cs="Calibri"/>
          <w:sz w:val="20"/>
          <w:szCs w:val="20"/>
        </w:rPr>
        <w:t xml:space="preserve"> 2018.</w:t>
      </w:r>
    </w:p>
    <w:p w:rsidR="006A65C0" w:rsidRPr="00741AAF" w:rsidRDefault="006A65C0" w:rsidP="006A65C0">
      <w:pPr>
        <w:spacing w:before="120" w:after="120" w:line="240" w:lineRule="auto"/>
        <w:jc w:val="both"/>
        <w:rPr>
          <w:rFonts w:asciiTheme="minorHAnsi" w:hAnsiTheme="minorHAnsi" w:cs="Calibri"/>
          <w:sz w:val="20"/>
          <w:szCs w:val="20"/>
        </w:rPr>
      </w:pPr>
    </w:p>
    <w:p w:rsidR="006A65C0" w:rsidRPr="00741AAF" w:rsidRDefault="006A65C0" w:rsidP="006A65C0">
      <w:pPr>
        <w:spacing w:before="120" w:after="120" w:line="240" w:lineRule="auto"/>
        <w:jc w:val="center"/>
        <w:rPr>
          <w:rFonts w:asciiTheme="minorHAnsi" w:hAnsiTheme="minorHAnsi" w:cs="Calibri"/>
          <w:sz w:val="20"/>
          <w:szCs w:val="20"/>
        </w:rPr>
      </w:pPr>
      <w:proofErr w:type="gramStart"/>
      <w:r w:rsidRPr="00741AAF">
        <w:rPr>
          <w:rFonts w:asciiTheme="minorHAnsi" w:hAnsiTheme="minorHAnsi" w:cs="Calibri"/>
          <w:sz w:val="20"/>
          <w:szCs w:val="20"/>
        </w:rPr>
        <w:t>................................</w:t>
      </w:r>
      <w:proofErr w:type="gramEnd"/>
    </w:p>
    <w:p w:rsidR="006A65C0" w:rsidRPr="00741AAF" w:rsidRDefault="006A65C0" w:rsidP="006A65C0">
      <w:pPr>
        <w:spacing w:before="120" w:after="120" w:line="240" w:lineRule="auto"/>
        <w:jc w:val="center"/>
        <w:rPr>
          <w:rFonts w:asciiTheme="minorHAnsi" w:hAnsiTheme="minorHAnsi" w:cs="Calibri"/>
          <w:sz w:val="20"/>
          <w:szCs w:val="20"/>
        </w:rPr>
      </w:pPr>
      <w:r w:rsidRPr="00741AAF">
        <w:rPr>
          <w:rFonts w:asciiTheme="minorHAnsi" w:hAnsiTheme="minorHAnsi" w:cs="Calibri"/>
          <w:b/>
          <w:sz w:val="20"/>
          <w:szCs w:val="20"/>
        </w:rPr>
        <w:t>PELO CONTRATANTE</w:t>
      </w:r>
    </w:p>
    <w:p w:rsidR="006A65C0" w:rsidRPr="00741AAF" w:rsidRDefault="006A65C0" w:rsidP="006A65C0">
      <w:pPr>
        <w:spacing w:before="120" w:after="120" w:line="240" w:lineRule="auto"/>
        <w:jc w:val="center"/>
        <w:rPr>
          <w:rFonts w:asciiTheme="minorHAnsi" w:hAnsiTheme="minorHAnsi" w:cs="Calibri"/>
          <w:sz w:val="20"/>
          <w:szCs w:val="20"/>
        </w:rPr>
      </w:pPr>
      <w:proofErr w:type="gramStart"/>
      <w:r w:rsidRPr="00741AAF">
        <w:rPr>
          <w:rFonts w:asciiTheme="minorHAnsi" w:hAnsiTheme="minorHAnsi" w:cs="Calibri"/>
          <w:sz w:val="20"/>
          <w:szCs w:val="20"/>
        </w:rPr>
        <w:t>................................</w:t>
      </w:r>
      <w:proofErr w:type="gramEnd"/>
    </w:p>
    <w:p w:rsidR="006A65C0" w:rsidRPr="00741AAF" w:rsidRDefault="006A65C0" w:rsidP="006A65C0">
      <w:pPr>
        <w:spacing w:before="120" w:after="120" w:line="240" w:lineRule="auto"/>
        <w:jc w:val="center"/>
        <w:rPr>
          <w:rFonts w:asciiTheme="minorHAnsi" w:hAnsiTheme="minorHAnsi" w:cs="Calibri"/>
          <w:b/>
          <w:sz w:val="20"/>
          <w:szCs w:val="20"/>
        </w:rPr>
      </w:pPr>
      <w:r w:rsidRPr="00741AAF">
        <w:rPr>
          <w:rFonts w:asciiTheme="minorHAnsi" w:hAnsiTheme="minorHAnsi" w:cs="Calibri"/>
          <w:b/>
          <w:sz w:val="20"/>
          <w:szCs w:val="20"/>
        </w:rPr>
        <w:t>PELA CONTRATADA</w:t>
      </w:r>
    </w:p>
    <w:p w:rsidR="006A65C0" w:rsidRDefault="006A65C0" w:rsidP="006A65C0">
      <w:pPr>
        <w:spacing w:before="120" w:after="120" w:line="240" w:lineRule="auto"/>
        <w:jc w:val="both"/>
        <w:rPr>
          <w:rFonts w:asciiTheme="minorHAnsi" w:hAnsiTheme="minorHAnsi" w:cs="Calibri"/>
          <w:b/>
          <w:sz w:val="20"/>
          <w:szCs w:val="20"/>
        </w:rPr>
      </w:pPr>
      <w:r w:rsidRPr="00741AAF">
        <w:rPr>
          <w:rFonts w:asciiTheme="minorHAnsi" w:hAnsiTheme="minorHAnsi" w:cs="Calibri"/>
          <w:b/>
          <w:sz w:val="20"/>
          <w:szCs w:val="20"/>
        </w:rPr>
        <w:t>TESTEMUNHAS:</w:t>
      </w:r>
    </w:p>
    <w:p w:rsidR="006A65C0" w:rsidRDefault="006A65C0" w:rsidP="006A65C0">
      <w:pPr>
        <w:spacing w:before="120" w:after="120" w:line="240" w:lineRule="auto"/>
        <w:jc w:val="both"/>
        <w:rPr>
          <w:rFonts w:asciiTheme="minorHAnsi" w:hAnsiTheme="minorHAnsi" w:cs="Calibri"/>
          <w:b/>
          <w:sz w:val="20"/>
          <w:szCs w:val="20"/>
        </w:rPr>
      </w:pPr>
    </w:p>
    <w:p w:rsidR="006A65C0" w:rsidRDefault="006A65C0" w:rsidP="006A65C0">
      <w:pPr>
        <w:spacing w:before="120" w:after="120" w:line="240" w:lineRule="auto"/>
        <w:jc w:val="both"/>
        <w:rPr>
          <w:rFonts w:asciiTheme="minorHAnsi" w:hAnsiTheme="minorHAnsi" w:cs="Calibri"/>
          <w:b/>
          <w:sz w:val="20"/>
          <w:szCs w:val="20"/>
        </w:rPr>
      </w:pPr>
    </w:p>
    <w:p w:rsidR="006A65C0" w:rsidRDefault="006A65C0" w:rsidP="006A65C0">
      <w:pPr>
        <w:spacing w:before="120" w:after="120" w:line="240" w:lineRule="auto"/>
        <w:jc w:val="both"/>
        <w:rPr>
          <w:rFonts w:asciiTheme="minorHAnsi" w:hAnsiTheme="minorHAnsi" w:cs="Calibri"/>
          <w:b/>
          <w:sz w:val="20"/>
          <w:szCs w:val="20"/>
        </w:rPr>
      </w:pPr>
    </w:p>
    <w:p w:rsidR="006A65C0" w:rsidRDefault="006A65C0" w:rsidP="006A65C0">
      <w:pPr>
        <w:spacing w:before="120" w:after="120" w:line="240" w:lineRule="auto"/>
        <w:jc w:val="both"/>
        <w:rPr>
          <w:rFonts w:asciiTheme="minorHAnsi" w:hAnsiTheme="minorHAnsi" w:cs="Calibri"/>
          <w:b/>
          <w:sz w:val="20"/>
          <w:szCs w:val="20"/>
        </w:rPr>
      </w:pPr>
    </w:p>
    <w:p w:rsidR="006A65C0" w:rsidRDefault="006A65C0" w:rsidP="006A65C0">
      <w:pPr>
        <w:spacing w:before="120" w:after="120" w:line="240" w:lineRule="auto"/>
        <w:jc w:val="both"/>
        <w:rPr>
          <w:rFonts w:asciiTheme="minorHAnsi" w:hAnsiTheme="minorHAnsi" w:cs="Calibri"/>
          <w:b/>
          <w:sz w:val="20"/>
          <w:szCs w:val="20"/>
        </w:rPr>
      </w:pPr>
    </w:p>
    <w:p w:rsidR="006A65C0" w:rsidRDefault="006A65C0" w:rsidP="006A65C0">
      <w:pPr>
        <w:spacing w:before="120" w:after="120" w:line="240" w:lineRule="auto"/>
        <w:jc w:val="both"/>
        <w:rPr>
          <w:rFonts w:asciiTheme="minorHAnsi" w:hAnsiTheme="minorHAnsi" w:cs="Calibri"/>
          <w:b/>
          <w:sz w:val="20"/>
          <w:szCs w:val="20"/>
        </w:rPr>
      </w:pPr>
    </w:p>
    <w:p w:rsidR="006A65C0" w:rsidRDefault="006A65C0" w:rsidP="006A65C0">
      <w:pPr>
        <w:spacing w:before="120" w:after="120" w:line="240" w:lineRule="auto"/>
        <w:jc w:val="both"/>
        <w:rPr>
          <w:rFonts w:asciiTheme="minorHAnsi" w:hAnsiTheme="minorHAnsi" w:cs="Calibri"/>
          <w:b/>
          <w:sz w:val="20"/>
          <w:szCs w:val="20"/>
        </w:rPr>
      </w:pPr>
    </w:p>
    <w:p w:rsidR="006A65C0" w:rsidRDefault="006A65C0" w:rsidP="006A65C0">
      <w:pPr>
        <w:spacing w:before="120" w:after="120" w:line="240" w:lineRule="auto"/>
        <w:jc w:val="both"/>
        <w:rPr>
          <w:rFonts w:asciiTheme="minorHAnsi" w:hAnsiTheme="minorHAnsi" w:cs="Calibri"/>
          <w:b/>
          <w:sz w:val="20"/>
          <w:szCs w:val="20"/>
        </w:rPr>
      </w:pPr>
    </w:p>
    <w:p w:rsidR="006A65C0" w:rsidRPr="00741AAF" w:rsidRDefault="006A65C0" w:rsidP="006A65C0">
      <w:pPr>
        <w:spacing w:before="120" w:after="120" w:line="240" w:lineRule="auto"/>
        <w:jc w:val="both"/>
        <w:rPr>
          <w:rFonts w:asciiTheme="minorHAnsi" w:hAnsiTheme="minorHAnsi" w:cs="Calibri"/>
          <w:b/>
          <w:sz w:val="20"/>
          <w:szCs w:val="20"/>
        </w:rPr>
      </w:pPr>
    </w:p>
    <w:p w:rsidR="006A65C0" w:rsidRDefault="006A65C0" w:rsidP="006A65C0">
      <w:pPr>
        <w:pStyle w:val="Corpodetexto2"/>
        <w:spacing w:before="120" w:line="240" w:lineRule="auto"/>
        <w:ind w:right="516"/>
        <w:jc w:val="center"/>
        <w:rPr>
          <w:rFonts w:asciiTheme="minorHAnsi" w:hAnsiTheme="minorHAnsi" w:cs="Arial"/>
          <w:b/>
          <w:sz w:val="20"/>
          <w:szCs w:val="20"/>
          <w:u w:val="single"/>
        </w:rPr>
      </w:pPr>
    </w:p>
    <w:p w:rsidR="00EB324D" w:rsidRDefault="00EB324D" w:rsidP="006A65C0">
      <w:pPr>
        <w:pStyle w:val="Corpodetexto2"/>
        <w:spacing w:before="120" w:line="240" w:lineRule="auto"/>
        <w:ind w:right="516"/>
        <w:jc w:val="center"/>
        <w:rPr>
          <w:rFonts w:asciiTheme="minorHAnsi" w:hAnsiTheme="minorHAnsi" w:cs="Arial"/>
          <w:b/>
          <w:sz w:val="20"/>
          <w:szCs w:val="20"/>
          <w:u w:val="single"/>
        </w:rPr>
      </w:pPr>
    </w:p>
    <w:p w:rsidR="00EB324D" w:rsidRDefault="00EB324D" w:rsidP="006A65C0">
      <w:pPr>
        <w:pStyle w:val="Corpodetexto2"/>
        <w:spacing w:before="120" w:line="240" w:lineRule="auto"/>
        <w:ind w:right="516"/>
        <w:jc w:val="center"/>
        <w:rPr>
          <w:rFonts w:asciiTheme="minorHAnsi" w:hAnsiTheme="minorHAnsi" w:cs="Arial"/>
          <w:b/>
          <w:sz w:val="20"/>
          <w:szCs w:val="20"/>
          <w:u w:val="single"/>
        </w:rPr>
      </w:pPr>
    </w:p>
    <w:p w:rsidR="00EB324D" w:rsidRDefault="00EB324D" w:rsidP="006A65C0">
      <w:pPr>
        <w:pStyle w:val="Corpodetexto2"/>
        <w:spacing w:before="120" w:line="240" w:lineRule="auto"/>
        <w:ind w:right="516"/>
        <w:jc w:val="center"/>
        <w:rPr>
          <w:rFonts w:asciiTheme="minorHAnsi" w:hAnsiTheme="minorHAnsi" w:cs="Arial"/>
          <w:b/>
          <w:sz w:val="20"/>
          <w:szCs w:val="20"/>
          <w:u w:val="single"/>
        </w:rPr>
      </w:pPr>
    </w:p>
    <w:p w:rsidR="00EB324D" w:rsidRDefault="00EB324D" w:rsidP="006A65C0">
      <w:pPr>
        <w:pStyle w:val="Corpodetexto2"/>
        <w:spacing w:before="120" w:line="240" w:lineRule="auto"/>
        <w:ind w:right="516"/>
        <w:jc w:val="center"/>
        <w:rPr>
          <w:rFonts w:asciiTheme="minorHAnsi" w:hAnsiTheme="minorHAnsi" w:cs="Arial"/>
          <w:b/>
          <w:sz w:val="20"/>
          <w:szCs w:val="20"/>
          <w:u w:val="single"/>
        </w:rPr>
      </w:pPr>
    </w:p>
    <w:p w:rsidR="00EB324D" w:rsidRDefault="00EB324D" w:rsidP="006A65C0">
      <w:pPr>
        <w:pStyle w:val="Corpodetexto2"/>
        <w:spacing w:before="120" w:line="240" w:lineRule="auto"/>
        <w:ind w:right="516"/>
        <w:jc w:val="center"/>
        <w:rPr>
          <w:rFonts w:asciiTheme="minorHAnsi" w:hAnsiTheme="minorHAnsi" w:cs="Arial"/>
          <w:b/>
          <w:sz w:val="20"/>
          <w:szCs w:val="20"/>
          <w:u w:val="single"/>
        </w:rPr>
      </w:pPr>
    </w:p>
    <w:p w:rsidR="00EB324D" w:rsidRDefault="00EB324D" w:rsidP="006A65C0">
      <w:pPr>
        <w:pStyle w:val="Corpodetexto2"/>
        <w:spacing w:before="120" w:line="240" w:lineRule="auto"/>
        <w:ind w:right="516"/>
        <w:jc w:val="center"/>
        <w:rPr>
          <w:rFonts w:asciiTheme="minorHAnsi" w:hAnsiTheme="minorHAnsi" w:cs="Arial"/>
          <w:b/>
          <w:sz w:val="20"/>
          <w:szCs w:val="20"/>
          <w:u w:val="single"/>
        </w:rPr>
      </w:pPr>
    </w:p>
    <w:p w:rsidR="005A0ED6" w:rsidRPr="00741AAF" w:rsidRDefault="005A0ED6" w:rsidP="006A65C0">
      <w:pPr>
        <w:pStyle w:val="Corpodetexto2"/>
        <w:spacing w:before="120" w:line="240" w:lineRule="auto"/>
        <w:ind w:right="516"/>
        <w:jc w:val="center"/>
        <w:rPr>
          <w:rFonts w:asciiTheme="minorHAnsi" w:hAnsiTheme="minorHAnsi" w:cs="Arial"/>
          <w:b/>
          <w:sz w:val="20"/>
          <w:szCs w:val="20"/>
          <w:u w:val="single"/>
        </w:rPr>
      </w:pPr>
    </w:p>
    <w:p w:rsidR="004B6147" w:rsidRDefault="004B6147" w:rsidP="007A168B">
      <w:pPr>
        <w:pStyle w:val="Corpodetexto2"/>
        <w:spacing w:before="120" w:line="240" w:lineRule="auto"/>
        <w:ind w:right="516"/>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5"/>
      </w:tblGrid>
      <w:tr w:rsidR="00187D86" w:rsidRPr="00CB03EE" w:rsidTr="00187D86">
        <w:tc>
          <w:tcPr>
            <w:tcW w:w="9005" w:type="dxa"/>
          </w:tcPr>
          <w:p w:rsidR="00187D86" w:rsidRPr="00CB03EE" w:rsidRDefault="00187D86" w:rsidP="00037A70">
            <w:pPr>
              <w:widowControl w:val="0"/>
              <w:autoSpaceDE w:val="0"/>
              <w:autoSpaceDN w:val="0"/>
              <w:adjustRightInd w:val="0"/>
              <w:spacing w:after="0" w:line="240" w:lineRule="auto"/>
              <w:jc w:val="center"/>
              <w:rPr>
                <w:rFonts w:cs="Calibri"/>
                <w:b/>
                <w:bCs/>
                <w:color w:val="000000"/>
                <w:sz w:val="20"/>
                <w:szCs w:val="20"/>
              </w:rPr>
            </w:pPr>
          </w:p>
          <w:p w:rsidR="00187D86" w:rsidRPr="00CB03EE" w:rsidRDefault="00187D86" w:rsidP="00037A70">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000E676B">
              <w:rPr>
                <w:rFonts w:cs="Calibri"/>
                <w:b/>
                <w:bCs/>
                <w:color w:val="000000"/>
                <w:sz w:val="20"/>
                <w:szCs w:val="20"/>
              </w:rPr>
              <w:t>1</w:t>
            </w:r>
            <w:proofErr w:type="gramEnd"/>
          </w:p>
          <w:p w:rsidR="00187D86" w:rsidRPr="00CB03EE" w:rsidRDefault="00187D86" w:rsidP="00037A70">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87D86" w:rsidRPr="00CB03EE" w:rsidRDefault="00187D86" w:rsidP="00037A70">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
              <w:gridCol w:w="901"/>
              <w:gridCol w:w="3462"/>
              <w:gridCol w:w="1106"/>
              <w:gridCol w:w="1110"/>
              <w:gridCol w:w="1940"/>
            </w:tblGrid>
            <w:tr w:rsidR="00187D86" w:rsidRPr="00CB03EE" w:rsidTr="00037A70">
              <w:trPr>
                <w:trHeight w:val="258"/>
                <w:jc w:val="center"/>
              </w:trPr>
              <w:tc>
                <w:tcPr>
                  <w:tcW w:w="9130" w:type="dxa"/>
                  <w:gridSpan w:val="6"/>
                </w:tcPr>
                <w:p w:rsidR="00187D86" w:rsidRPr="00CB03EE" w:rsidRDefault="00187D86" w:rsidP="00037A70">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87D86" w:rsidRPr="00CB03EE" w:rsidTr="00037A70">
              <w:trPr>
                <w:trHeight w:val="1009"/>
                <w:jc w:val="center"/>
              </w:trPr>
              <w:tc>
                <w:tcPr>
                  <w:tcW w:w="9130" w:type="dxa"/>
                  <w:gridSpan w:val="6"/>
                </w:tcPr>
                <w:p w:rsidR="00187D86" w:rsidRPr="00CB03EE" w:rsidRDefault="00187D86" w:rsidP="00037A70">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87D86" w:rsidRPr="00CB03EE" w:rsidRDefault="00187D86" w:rsidP="00037A70">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87D86" w:rsidRPr="00CB03EE" w:rsidRDefault="00187D86" w:rsidP="00037A70">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87D86" w:rsidRPr="00CB03EE" w:rsidRDefault="00187D86" w:rsidP="00037A70">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sidR="00892594">
                    <w:rPr>
                      <w:rFonts w:eastAsia="Batang" w:cs="Calibri"/>
                      <w:color w:val="000000"/>
                      <w:sz w:val="20"/>
                      <w:szCs w:val="20"/>
                    </w:rPr>
                    <w:t>4</w:t>
                  </w:r>
                  <w:r w:rsidRPr="00CB03EE">
                    <w:rPr>
                      <w:rFonts w:eastAsia="Batang" w:cs="Calibri"/>
                      <w:color w:val="000000"/>
                      <w:sz w:val="20"/>
                      <w:szCs w:val="20"/>
                    </w:rPr>
                    <w:t>.3, do Edital.</w:t>
                  </w:r>
                </w:p>
              </w:tc>
            </w:tr>
            <w:tr w:rsidR="00187D86" w:rsidRPr="00CB03EE" w:rsidTr="00037A70">
              <w:trPr>
                <w:trHeight w:val="503"/>
                <w:jc w:val="center"/>
              </w:trPr>
              <w:tc>
                <w:tcPr>
                  <w:tcW w:w="611" w:type="dxa"/>
                  <w:vAlign w:val="center"/>
                </w:tcPr>
                <w:p w:rsidR="00187D86" w:rsidRPr="00CB03EE" w:rsidRDefault="00187D86" w:rsidP="00037A7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87D86" w:rsidRPr="00CB03EE" w:rsidRDefault="00187D86" w:rsidP="00037A7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87D86" w:rsidRPr="00CB03EE" w:rsidRDefault="00187D86" w:rsidP="00037A7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87D86" w:rsidRPr="00CB03EE" w:rsidRDefault="00187D86" w:rsidP="00037A7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87D86" w:rsidRPr="00CB03EE" w:rsidRDefault="00187D86" w:rsidP="00037A70">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87D86" w:rsidRPr="00CB03EE" w:rsidRDefault="00187D86" w:rsidP="00037A7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87D86" w:rsidRPr="00CB03EE" w:rsidRDefault="00187D86" w:rsidP="00037A7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87D86" w:rsidRPr="00CB03EE" w:rsidTr="00037A70">
              <w:trPr>
                <w:trHeight w:val="245"/>
                <w:jc w:val="center"/>
              </w:trPr>
              <w:tc>
                <w:tcPr>
                  <w:tcW w:w="611" w:type="dxa"/>
                  <w:vAlign w:val="center"/>
                </w:tcPr>
                <w:p w:rsidR="00187D86" w:rsidRPr="00CB03EE" w:rsidRDefault="00187D86" w:rsidP="00037A70">
                  <w:pPr>
                    <w:tabs>
                      <w:tab w:val="left" w:pos="7200"/>
                    </w:tabs>
                    <w:spacing w:after="0" w:line="240" w:lineRule="auto"/>
                    <w:jc w:val="center"/>
                    <w:rPr>
                      <w:rFonts w:eastAsia="Batang" w:cs="Calibri"/>
                      <w:color w:val="000000"/>
                      <w:sz w:val="20"/>
                      <w:szCs w:val="20"/>
                    </w:rPr>
                  </w:pPr>
                </w:p>
              </w:tc>
              <w:tc>
                <w:tcPr>
                  <w:tcW w:w="851" w:type="dxa"/>
                  <w:vAlign w:val="center"/>
                </w:tcPr>
                <w:p w:rsidR="00187D86" w:rsidRPr="00CB03EE" w:rsidRDefault="00187D86" w:rsidP="00037A70">
                  <w:pPr>
                    <w:tabs>
                      <w:tab w:val="left" w:pos="7200"/>
                    </w:tabs>
                    <w:spacing w:after="0" w:line="240" w:lineRule="auto"/>
                    <w:jc w:val="center"/>
                    <w:rPr>
                      <w:rFonts w:eastAsia="Batang" w:cs="Calibri"/>
                      <w:color w:val="000000"/>
                      <w:sz w:val="20"/>
                      <w:szCs w:val="20"/>
                    </w:rPr>
                  </w:pPr>
                </w:p>
              </w:tc>
              <w:tc>
                <w:tcPr>
                  <w:tcW w:w="3490" w:type="dxa"/>
                  <w:vAlign w:val="center"/>
                </w:tcPr>
                <w:p w:rsidR="00187D86" w:rsidRPr="00CB03EE" w:rsidRDefault="00187D86" w:rsidP="00037A70">
                  <w:pPr>
                    <w:tabs>
                      <w:tab w:val="left" w:pos="7200"/>
                    </w:tabs>
                    <w:spacing w:after="0" w:line="240" w:lineRule="auto"/>
                    <w:jc w:val="center"/>
                    <w:rPr>
                      <w:rFonts w:eastAsia="Batang" w:cs="Calibri"/>
                      <w:color w:val="000000"/>
                      <w:sz w:val="20"/>
                      <w:szCs w:val="20"/>
                    </w:rPr>
                  </w:pPr>
                </w:p>
              </w:tc>
              <w:tc>
                <w:tcPr>
                  <w:tcW w:w="1110" w:type="dxa"/>
                  <w:vAlign w:val="center"/>
                </w:tcPr>
                <w:p w:rsidR="00187D86" w:rsidRPr="00CB03EE" w:rsidRDefault="00187D86" w:rsidP="00037A70">
                  <w:pPr>
                    <w:tabs>
                      <w:tab w:val="left" w:pos="7200"/>
                    </w:tabs>
                    <w:spacing w:after="0" w:line="240" w:lineRule="auto"/>
                    <w:jc w:val="center"/>
                    <w:rPr>
                      <w:rFonts w:eastAsia="Batang" w:cs="Calibri"/>
                      <w:color w:val="000000"/>
                      <w:sz w:val="20"/>
                      <w:szCs w:val="20"/>
                    </w:rPr>
                  </w:pPr>
                </w:p>
              </w:tc>
              <w:tc>
                <w:tcPr>
                  <w:tcW w:w="1111" w:type="dxa"/>
                  <w:vAlign w:val="center"/>
                </w:tcPr>
                <w:p w:rsidR="00187D86" w:rsidRPr="00CB03EE" w:rsidRDefault="00187D86" w:rsidP="00037A70">
                  <w:pPr>
                    <w:tabs>
                      <w:tab w:val="left" w:pos="7200"/>
                    </w:tabs>
                    <w:spacing w:after="0" w:line="240" w:lineRule="auto"/>
                    <w:jc w:val="center"/>
                    <w:rPr>
                      <w:rFonts w:eastAsia="Batang" w:cs="Calibri"/>
                      <w:color w:val="000000"/>
                      <w:sz w:val="20"/>
                      <w:szCs w:val="20"/>
                    </w:rPr>
                  </w:pPr>
                </w:p>
              </w:tc>
              <w:tc>
                <w:tcPr>
                  <w:tcW w:w="1955" w:type="dxa"/>
                  <w:vAlign w:val="center"/>
                </w:tcPr>
                <w:p w:rsidR="00187D86" w:rsidRPr="00CB03EE" w:rsidRDefault="00187D86" w:rsidP="00037A70">
                  <w:pPr>
                    <w:tabs>
                      <w:tab w:val="left" w:pos="7200"/>
                    </w:tabs>
                    <w:spacing w:after="0" w:line="240" w:lineRule="auto"/>
                    <w:jc w:val="center"/>
                    <w:rPr>
                      <w:rFonts w:eastAsia="Batang" w:cs="Calibri"/>
                      <w:color w:val="000000"/>
                      <w:sz w:val="20"/>
                      <w:szCs w:val="20"/>
                    </w:rPr>
                  </w:pPr>
                </w:p>
              </w:tc>
            </w:tr>
            <w:tr w:rsidR="00187D86" w:rsidRPr="00CB03EE" w:rsidTr="00037A70">
              <w:trPr>
                <w:trHeight w:val="245"/>
                <w:jc w:val="center"/>
              </w:trPr>
              <w:tc>
                <w:tcPr>
                  <w:tcW w:w="611" w:type="dxa"/>
                </w:tcPr>
                <w:p w:rsidR="00187D86" w:rsidRPr="00CB03EE" w:rsidRDefault="00187D86" w:rsidP="00037A70">
                  <w:pPr>
                    <w:tabs>
                      <w:tab w:val="left" w:pos="7200"/>
                    </w:tabs>
                    <w:spacing w:after="0" w:line="240" w:lineRule="auto"/>
                    <w:jc w:val="both"/>
                    <w:rPr>
                      <w:rFonts w:eastAsia="Batang" w:cs="Calibri"/>
                      <w:color w:val="000000"/>
                      <w:sz w:val="20"/>
                      <w:szCs w:val="20"/>
                    </w:rPr>
                  </w:pPr>
                </w:p>
              </w:tc>
              <w:tc>
                <w:tcPr>
                  <w:tcW w:w="851" w:type="dxa"/>
                </w:tcPr>
                <w:p w:rsidR="00187D86" w:rsidRPr="00CB03EE" w:rsidRDefault="00187D86" w:rsidP="00037A70">
                  <w:pPr>
                    <w:tabs>
                      <w:tab w:val="left" w:pos="7200"/>
                    </w:tabs>
                    <w:spacing w:after="0" w:line="240" w:lineRule="auto"/>
                    <w:jc w:val="both"/>
                    <w:rPr>
                      <w:rFonts w:eastAsia="Batang" w:cs="Calibri"/>
                      <w:color w:val="000000"/>
                      <w:sz w:val="20"/>
                      <w:szCs w:val="20"/>
                    </w:rPr>
                  </w:pPr>
                </w:p>
              </w:tc>
              <w:tc>
                <w:tcPr>
                  <w:tcW w:w="3490" w:type="dxa"/>
                </w:tcPr>
                <w:p w:rsidR="00187D86" w:rsidRPr="00CB03EE" w:rsidRDefault="00187D86" w:rsidP="00037A70">
                  <w:pPr>
                    <w:tabs>
                      <w:tab w:val="left" w:pos="7200"/>
                    </w:tabs>
                    <w:spacing w:after="0" w:line="240" w:lineRule="auto"/>
                    <w:jc w:val="both"/>
                    <w:rPr>
                      <w:rFonts w:eastAsia="Batang" w:cs="Calibri"/>
                      <w:color w:val="000000"/>
                      <w:sz w:val="20"/>
                      <w:szCs w:val="20"/>
                    </w:rPr>
                  </w:pPr>
                </w:p>
              </w:tc>
              <w:tc>
                <w:tcPr>
                  <w:tcW w:w="1110" w:type="dxa"/>
                </w:tcPr>
                <w:p w:rsidR="00187D86" w:rsidRPr="00CB03EE" w:rsidRDefault="00187D86" w:rsidP="00037A70">
                  <w:pPr>
                    <w:tabs>
                      <w:tab w:val="left" w:pos="7200"/>
                    </w:tabs>
                    <w:spacing w:after="0" w:line="240" w:lineRule="auto"/>
                    <w:jc w:val="both"/>
                    <w:rPr>
                      <w:rFonts w:eastAsia="Batang" w:cs="Calibri"/>
                      <w:color w:val="000000"/>
                      <w:sz w:val="20"/>
                      <w:szCs w:val="20"/>
                    </w:rPr>
                  </w:pPr>
                </w:p>
              </w:tc>
              <w:tc>
                <w:tcPr>
                  <w:tcW w:w="1111" w:type="dxa"/>
                </w:tcPr>
                <w:p w:rsidR="00187D86" w:rsidRPr="00CB03EE" w:rsidRDefault="00187D86" w:rsidP="00037A70">
                  <w:pPr>
                    <w:tabs>
                      <w:tab w:val="left" w:pos="7200"/>
                    </w:tabs>
                    <w:spacing w:after="0" w:line="240" w:lineRule="auto"/>
                    <w:jc w:val="both"/>
                    <w:rPr>
                      <w:rFonts w:eastAsia="Batang" w:cs="Calibri"/>
                      <w:color w:val="000000"/>
                      <w:sz w:val="20"/>
                      <w:szCs w:val="20"/>
                    </w:rPr>
                  </w:pPr>
                </w:p>
              </w:tc>
              <w:tc>
                <w:tcPr>
                  <w:tcW w:w="1955" w:type="dxa"/>
                </w:tcPr>
                <w:p w:rsidR="00187D86" w:rsidRPr="00CB03EE" w:rsidRDefault="00187D86" w:rsidP="00037A70">
                  <w:pPr>
                    <w:tabs>
                      <w:tab w:val="left" w:pos="7200"/>
                    </w:tabs>
                    <w:spacing w:after="0" w:line="240" w:lineRule="auto"/>
                    <w:jc w:val="both"/>
                    <w:rPr>
                      <w:rFonts w:eastAsia="Batang" w:cs="Calibri"/>
                      <w:color w:val="000000"/>
                      <w:sz w:val="20"/>
                      <w:szCs w:val="20"/>
                    </w:rPr>
                  </w:pPr>
                </w:p>
              </w:tc>
            </w:tr>
            <w:tr w:rsidR="00187D86" w:rsidRPr="00CB03EE" w:rsidTr="00037A70">
              <w:trPr>
                <w:trHeight w:val="258"/>
                <w:jc w:val="center"/>
              </w:trPr>
              <w:tc>
                <w:tcPr>
                  <w:tcW w:w="611" w:type="dxa"/>
                </w:tcPr>
                <w:p w:rsidR="00187D86" w:rsidRPr="00CB03EE" w:rsidRDefault="00187D86" w:rsidP="00037A70">
                  <w:pPr>
                    <w:tabs>
                      <w:tab w:val="left" w:pos="7200"/>
                    </w:tabs>
                    <w:spacing w:after="0" w:line="240" w:lineRule="auto"/>
                    <w:jc w:val="both"/>
                    <w:rPr>
                      <w:rFonts w:eastAsia="Batang" w:cs="Calibri"/>
                      <w:color w:val="000000"/>
                      <w:sz w:val="20"/>
                      <w:szCs w:val="20"/>
                    </w:rPr>
                  </w:pPr>
                </w:p>
              </w:tc>
              <w:tc>
                <w:tcPr>
                  <w:tcW w:w="851" w:type="dxa"/>
                </w:tcPr>
                <w:p w:rsidR="00187D86" w:rsidRPr="00CB03EE" w:rsidRDefault="00187D86" w:rsidP="00037A70">
                  <w:pPr>
                    <w:tabs>
                      <w:tab w:val="left" w:pos="7200"/>
                    </w:tabs>
                    <w:spacing w:after="0" w:line="240" w:lineRule="auto"/>
                    <w:jc w:val="both"/>
                    <w:rPr>
                      <w:rFonts w:eastAsia="Batang" w:cs="Calibri"/>
                      <w:color w:val="000000"/>
                      <w:sz w:val="20"/>
                      <w:szCs w:val="20"/>
                    </w:rPr>
                  </w:pPr>
                </w:p>
              </w:tc>
              <w:tc>
                <w:tcPr>
                  <w:tcW w:w="3490" w:type="dxa"/>
                </w:tcPr>
                <w:p w:rsidR="00187D86" w:rsidRPr="00CB03EE" w:rsidRDefault="00187D86" w:rsidP="00037A70">
                  <w:pPr>
                    <w:tabs>
                      <w:tab w:val="left" w:pos="7200"/>
                    </w:tabs>
                    <w:spacing w:after="0" w:line="240" w:lineRule="auto"/>
                    <w:jc w:val="both"/>
                    <w:rPr>
                      <w:rFonts w:eastAsia="Batang" w:cs="Calibri"/>
                      <w:color w:val="000000"/>
                      <w:sz w:val="20"/>
                      <w:szCs w:val="20"/>
                    </w:rPr>
                  </w:pPr>
                </w:p>
              </w:tc>
              <w:tc>
                <w:tcPr>
                  <w:tcW w:w="1110" w:type="dxa"/>
                </w:tcPr>
                <w:p w:rsidR="00187D86" w:rsidRPr="00CB03EE" w:rsidRDefault="00187D86" w:rsidP="00037A70">
                  <w:pPr>
                    <w:tabs>
                      <w:tab w:val="left" w:pos="7200"/>
                    </w:tabs>
                    <w:spacing w:after="0" w:line="240" w:lineRule="auto"/>
                    <w:jc w:val="both"/>
                    <w:rPr>
                      <w:rFonts w:eastAsia="Batang" w:cs="Calibri"/>
                      <w:color w:val="000000"/>
                      <w:sz w:val="20"/>
                      <w:szCs w:val="20"/>
                    </w:rPr>
                  </w:pPr>
                </w:p>
              </w:tc>
              <w:tc>
                <w:tcPr>
                  <w:tcW w:w="1111" w:type="dxa"/>
                </w:tcPr>
                <w:p w:rsidR="00187D86" w:rsidRPr="00CB03EE" w:rsidRDefault="00187D86" w:rsidP="00037A70">
                  <w:pPr>
                    <w:tabs>
                      <w:tab w:val="left" w:pos="7200"/>
                    </w:tabs>
                    <w:spacing w:after="0" w:line="240" w:lineRule="auto"/>
                    <w:jc w:val="both"/>
                    <w:rPr>
                      <w:rFonts w:eastAsia="Batang" w:cs="Calibri"/>
                      <w:color w:val="000000"/>
                      <w:sz w:val="20"/>
                      <w:szCs w:val="20"/>
                    </w:rPr>
                  </w:pPr>
                </w:p>
              </w:tc>
              <w:tc>
                <w:tcPr>
                  <w:tcW w:w="1955" w:type="dxa"/>
                </w:tcPr>
                <w:p w:rsidR="00187D86" w:rsidRPr="00CB03EE" w:rsidRDefault="00187D86" w:rsidP="00037A70">
                  <w:pPr>
                    <w:tabs>
                      <w:tab w:val="left" w:pos="7200"/>
                    </w:tabs>
                    <w:spacing w:after="0" w:line="240" w:lineRule="auto"/>
                    <w:jc w:val="both"/>
                    <w:rPr>
                      <w:rFonts w:eastAsia="Batang" w:cs="Calibri"/>
                      <w:color w:val="000000"/>
                      <w:sz w:val="20"/>
                      <w:szCs w:val="20"/>
                    </w:rPr>
                  </w:pPr>
                </w:p>
              </w:tc>
            </w:tr>
            <w:tr w:rsidR="00187D86" w:rsidRPr="00CB03EE" w:rsidTr="00037A70">
              <w:trPr>
                <w:trHeight w:val="245"/>
                <w:jc w:val="center"/>
              </w:trPr>
              <w:tc>
                <w:tcPr>
                  <w:tcW w:w="7175" w:type="dxa"/>
                  <w:gridSpan w:val="5"/>
                </w:tcPr>
                <w:p w:rsidR="00187D86" w:rsidRPr="00CB03EE" w:rsidRDefault="00187D86" w:rsidP="00037A7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87D86" w:rsidRPr="00CB03EE" w:rsidRDefault="00187D86" w:rsidP="00037A70">
                  <w:pPr>
                    <w:tabs>
                      <w:tab w:val="left" w:pos="7200"/>
                    </w:tabs>
                    <w:spacing w:after="0" w:line="240" w:lineRule="auto"/>
                    <w:jc w:val="both"/>
                    <w:rPr>
                      <w:rFonts w:eastAsia="Batang" w:cs="Calibri"/>
                      <w:color w:val="000000"/>
                      <w:sz w:val="20"/>
                      <w:szCs w:val="20"/>
                    </w:rPr>
                  </w:pPr>
                </w:p>
              </w:tc>
            </w:tr>
            <w:tr w:rsidR="00187D86" w:rsidRPr="00CB03EE" w:rsidTr="00037A70">
              <w:trPr>
                <w:trHeight w:val="333"/>
                <w:jc w:val="center"/>
              </w:trPr>
              <w:tc>
                <w:tcPr>
                  <w:tcW w:w="9130" w:type="dxa"/>
                  <w:gridSpan w:val="6"/>
                  <w:vAlign w:val="bottom"/>
                </w:tcPr>
                <w:p w:rsidR="00187D86" w:rsidRPr="00CB03EE" w:rsidRDefault="00187D86" w:rsidP="00037A7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87D86" w:rsidRPr="00CB03EE" w:rsidRDefault="00187D86" w:rsidP="00037A7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87D86" w:rsidRPr="00CB03EE" w:rsidRDefault="00187D86" w:rsidP="00037A70">
            <w:pPr>
              <w:widowControl w:val="0"/>
              <w:autoSpaceDE w:val="0"/>
              <w:autoSpaceDN w:val="0"/>
              <w:adjustRightInd w:val="0"/>
              <w:spacing w:after="0" w:line="240" w:lineRule="auto"/>
              <w:jc w:val="center"/>
              <w:rPr>
                <w:rFonts w:cs="Calibri"/>
                <w:b/>
                <w:bCs/>
                <w:color w:val="000000"/>
                <w:sz w:val="20"/>
                <w:szCs w:val="20"/>
              </w:rPr>
            </w:pPr>
          </w:p>
          <w:p w:rsidR="00187D86" w:rsidRPr="00CB03EE" w:rsidRDefault="00187D86" w:rsidP="00037A70">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187D86">
        <w:tc>
          <w:tcPr>
            <w:tcW w:w="9005"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C8356F">
              <w:rPr>
                <w:sz w:val="20"/>
                <w:szCs w:val="20"/>
              </w:rPr>
              <w:t>8</w:t>
            </w:r>
            <w:r w:rsidRPr="00CB03EE">
              <w:rPr>
                <w:sz w:val="20"/>
                <w:szCs w:val="20"/>
              </w:rPr>
              <w:t xml:space="preserve">. </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6E5C81">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1E3649" w:rsidRPr="00CB03EE" w:rsidRDefault="001E3649" w:rsidP="006E5C81">
            <w:pPr>
              <w:pStyle w:val="Default"/>
              <w:jc w:val="center"/>
              <w:rPr>
                <w:sz w:val="20"/>
                <w:szCs w:val="20"/>
              </w:rPr>
            </w:pPr>
            <w:proofErr w:type="gramStart"/>
            <w:r w:rsidRPr="00CB03EE">
              <w:rPr>
                <w:sz w:val="20"/>
                <w:szCs w:val="20"/>
              </w:rPr>
              <w:t>............................................</w:t>
            </w:r>
            <w:proofErr w:type="gramEnd"/>
          </w:p>
          <w:p w:rsidR="001E3649" w:rsidRPr="00CB03EE" w:rsidRDefault="001E3649" w:rsidP="006E5C81">
            <w:pPr>
              <w:pStyle w:val="Default"/>
              <w:jc w:val="center"/>
              <w:rPr>
                <w:sz w:val="20"/>
                <w:szCs w:val="20"/>
              </w:rPr>
            </w:pPr>
            <w:r w:rsidRPr="00CB03EE">
              <w:rPr>
                <w:sz w:val="20"/>
                <w:szCs w:val="20"/>
              </w:rPr>
              <w:t>(data)</w:t>
            </w:r>
          </w:p>
          <w:p w:rsidR="001E3649" w:rsidRPr="00CB03EE" w:rsidRDefault="001E3649" w:rsidP="006E5C81">
            <w:pPr>
              <w:pStyle w:val="Default"/>
              <w:jc w:val="center"/>
              <w:rPr>
                <w:sz w:val="20"/>
                <w:szCs w:val="20"/>
              </w:rPr>
            </w:pPr>
            <w:proofErr w:type="gramStart"/>
            <w:r w:rsidRPr="00CB03EE">
              <w:rPr>
                <w:sz w:val="20"/>
                <w:szCs w:val="20"/>
              </w:rPr>
              <w:lastRenderedPageBreak/>
              <w:t>...........................................................</w:t>
            </w:r>
            <w:proofErr w:type="gramEnd"/>
          </w:p>
          <w:p w:rsidR="001E3649" w:rsidRPr="00CB03EE" w:rsidRDefault="001E3649" w:rsidP="006E5C81">
            <w:pPr>
              <w:pStyle w:val="Default"/>
              <w:jc w:val="center"/>
              <w:rPr>
                <w:sz w:val="20"/>
                <w:szCs w:val="20"/>
              </w:rPr>
            </w:pPr>
            <w:r w:rsidRPr="00CB03EE">
              <w:rPr>
                <w:sz w:val="20"/>
                <w:szCs w:val="20"/>
              </w:rPr>
              <w:t>(nome e assinatura do representante legal da empresa)</w:t>
            </w:r>
          </w:p>
          <w:p w:rsidR="001E3649" w:rsidRPr="00CB03EE" w:rsidRDefault="001E3649" w:rsidP="006E5C81">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roofErr w:type="gramStart"/>
            <w:r w:rsidRPr="00CB03EE">
              <w:rPr>
                <w:rFonts w:cs="Calibri"/>
                <w:sz w:val="20"/>
                <w:szCs w:val="20"/>
              </w:rPr>
              <w:t>)</w:t>
            </w:r>
            <w:proofErr w:type="gramEnd"/>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892594">
      <w:pPr>
        <w:pStyle w:val="Corpodetexto2"/>
        <w:spacing w:before="120" w:line="240" w:lineRule="auto"/>
        <w:ind w:right="516"/>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6E5C81">
        <w:trPr>
          <w:trHeight w:val="4279"/>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C8356F">
              <w:rPr>
                <w:sz w:val="20"/>
                <w:szCs w:val="20"/>
              </w:rPr>
              <w:t>8</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w:t>
            </w:r>
            <w:r w:rsidR="00C8356F">
              <w:rPr>
                <w:rFonts w:cs="Calibri"/>
                <w:bCs/>
                <w:color w:val="000000"/>
                <w:sz w:val="20"/>
                <w:szCs w:val="20"/>
              </w:rPr>
              <w:t>8</w:t>
            </w:r>
            <w:r w:rsidRPr="00CB03EE">
              <w:rPr>
                <w:rFonts w:cs="Calibri"/>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6E5C81">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3238ED" w:rsidRPr="00CB03EE" w:rsidTr="003238ED">
        <w:trPr>
          <w:trHeight w:val="3445"/>
        </w:trPr>
        <w:tc>
          <w:tcPr>
            <w:tcW w:w="9039" w:type="dxa"/>
          </w:tcPr>
          <w:p w:rsidR="003238ED" w:rsidRPr="00CB03EE" w:rsidRDefault="003238ED" w:rsidP="00037A70">
            <w:pPr>
              <w:widowControl w:val="0"/>
              <w:autoSpaceDE w:val="0"/>
              <w:autoSpaceDN w:val="0"/>
              <w:adjustRightInd w:val="0"/>
              <w:spacing w:after="0" w:line="240" w:lineRule="auto"/>
              <w:jc w:val="center"/>
              <w:rPr>
                <w:rFonts w:cs="Calibri"/>
                <w:b/>
                <w:bCs/>
                <w:color w:val="000000"/>
                <w:sz w:val="20"/>
                <w:szCs w:val="20"/>
              </w:rPr>
            </w:pPr>
          </w:p>
          <w:p w:rsidR="003238ED" w:rsidRPr="00CB03EE" w:rsidRDefault="003238ED" w:rsidP="00037A70">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000E676B">
              <w:rPr>
                <w:rFonts w:cs="Calibri"/>
                <w:b/>
                <w:bCs/>
                <w:color w:val="000000"/>
                <w:sz w:val="20"/>
                <w:szCs w:val="20"/>
              </w:rPr>
              <w:t>4</w:t>
            </w:r>
            <w:proofErr w:type="gramEnd"/>
          </w:p>
          <w:p w:rsidR="003238ED" w:rsidRPr="00CB03EE" w:rsidRDefault="003238ED" w:rsidP="00037A70">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3238ED" w:rsidRPr="00CB03EE" w:rsidRDefault="003238ED" w:rsidP="00037A70">
            <w:pPr>
              <w:pStyle w:val="Default"/>
              <w:jc w:val="both"/>
              <w:rPr>
                <w:sz w:val="20"/>
                <w:szCs w:val="20"/>
              </w:rPr>
            </w:pPr>
          </w:p>
          <w:p w:rsidR="003238ED" w:rsidRPr="00CB03EE" w:rsidRDefault="003238ED" w:rsidP="00037A70">
            <w:pPr>
              <w:pStyle w:val="Default"/>
              <w:jc w:val="both"/>
              <w:rPr>
                <w:sz w:val="20"/>
                <w:szCs w:val="20"/>
              </w:rPr>
            </w:pPr>
            <w:r w:rsidRPr="00CB03EE">
              <w:rPr>
                <w:sz w:val="20"/>
                <w:szCs w:val="20"/>
              </w:rPr>
              <w:t>Ref.: Pregão Eletrônico N° ________/201</w:t>
            </w:r>
            <w:r w:rsidR="00C8356F">
              <w:rPr>
                <w:sz w:val="20"/>
                <w:szCs w:val="20"/>
              </w:rPr>
              <w:t>8</w:t>
            </w:r>
            <w:r w:rsidRPr="00CB03EE">
              <w:rPr>
                <w:sz w:val="20"/>
                <w:szCs w:val="20"/>
              </w:rPr>
              <w:t xml:space="preserve">. </w:t>
            </w:r>
          </w:p>
          <w:p w:rsidR="003238ED" w:rsidRPr="00CB03EE" w:rsidRDefault="003238ED" w:rsidP="00037A70">
            <w:pPr>
              <w:widowControl w:val="0"/>
              <w:autoSpaceDE w:val="0"/>
              <w:autoSpaceDN w:val="0"/>
              <w:adjustRightInd w:val="0"/>
              <w:spacing w:after="0" w:line="240" w:lineRule="auto"/>
              <w:jc w:val="both"/>
              <w:rPr>
                <w:rFonts w:cs="Calibri"/>
                <w:bCs/>
                <w:color w:val="000000"/>
                <w:sz w:val="20"/>
                <w:szCs w:val="20"/>
              </w:rPr>
            </w:pPr>
          </w:p>
          <w:p w:rsidR="003238ED" w:rsidRPr="00CB03EE" w:rsidRDefault="003238ED" w:rsidP="00037A70">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3238ED" w:rsidRPr="00CB03EE" w:rsidRDefault="003238ED" w:rsidP="00037A70">
            <w:pPr>
              <w:widowControl w:val="0"/>
              <w:autoSpaceDE w:val="0"/>
              <w:autoSpaceDN w:val="0"/>
              <w:adjustRightInd w:val="0"/>
              <w:spacing w:after="0" w:line="240" w:lineRule="auto"/>
              <w:jc w:val="center"/>
              <w:rPr>
                <w:rFonts w:cs="Calibri"/>
                <w:bCs/>
                <w:color w:val="000000"/>
                <w:sz w:val="20"/>
                <w:szCs w:val="20"/>
              </w:rPr>
            </w:pPr>
          </w:p>
          <w:p w:rsidR="003238ED" w:rsidRPr="00CB03EE" w:rsidRDefault="003238ED" w:rsidP="00037A70">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 xml:space="preserve">Local, data e </w:t>
            </w:r>
            <w:proofErr w:type="gramStart"/>
            <w:r w:rsidRPr="00CB03EE">
              <w:rPr>
                <w:rFonts w:cs="Calibri"/>
                <w:bCs/>
                <w:color w:val="000000"/>
                <w:sz w:val="20"/>
                <w:szCs w:val="20"/>
              </w:rPr>
              <w:t>assinatura</w:t>
            </w:r>
            <w:proofErr w:type="gramEnd"/>
          </w:p>
          <w:p w:rsidR="003238ED" w:rsidRPr="00CB03EE" w:rsidRDefault="003238ED" w:rsidP="00037A70">
            <w:pPr>
              <w:widowControl w:val="0"/>
              <w:autoSpaceDE w:val="0"/>
              <w:autoSpaceDN w:val="0"/>
              <w:adjustRightInd w:val="0"/>
              <w:spacing w:after="0" w:line="240" w:lineRule="auto"/>
              <w:jc w:val="center"/>
              <w:rPr>
                <w:rFonts w:cs="Calibri"/>
                <w:b/>
                <w:bCs/>
                <w:color w:val="000000"/>
                <w:sz w:val="20"/>
                <w:szCs w:val="20"/>
              </w:rPr>
            </w:pPr>
          </w:p>
        </w:tc>
      </w:tr>
    </w:tbl>
    <w:p w:rsidR="00713809" w:rsidRDefault="00713809" w:rsidP="007A168B">
      <w:pPr>
        <w:widowControl w:val="0"/>
        <w:autoSpaceDE w:val="0"/>
        <w:autoSpaceDN w:val="0"/>
        <w:adjustRightInd w:val="0"/>
        <w:spacing w:before="33" w:after="0" w:line="240" w:lineRule="auto"/>
        <w:ind w:right="2043"/>
        <w:rPr>
          <w:rFonts w:cs="Arial"/>
          <w:b/>
        </w:rPr>
      </w:pPr>
    </w:p>
    <w:p w:rsidR="007A168B" w:rsidRDefault="007A168B" w:rsidP="007A168B">
      <w:pPr>
        <w:widowControl w:val="0"/>
        <w:autoSpaceDE w:val="0"/>
        <w:autoSpaceDN w:val="0"/>
        <w:adjustRightInd w:val="0"/>
        <w:spacing w:before="33" w:after="0" w:line="240" w:lineRule="auto"/>
        <w:ind w:right="2043"/>
        <w:rPr>
          <w:rFonts w:cs="Arial"/>
          <w:b/>
        </w:rPr>
      </w:pPr>
    </w:p>
    <w:p w:rsidR="007A168B" w:rsidRDefault="007A168B" w:rsidP="007A168B">
      <w:pPr>
        <w:widowControl w:val="0"/>
        <w:autoSpaceDE w:val="0"/>
        <w:autoSpaceDN w:val="0"/>
        <w:adjustRightInd w:val="0"/>
        <w:spacing w:before="33" w:after="0" w:line="240" w:lineRule="auto"/>
        <w:ind w:right="2043"/>
        <w:rPr>
          <w:rFonts w:cs="Arial"/>
          <w:b/>
        </w:rPr>
      </w:pPr>
    </w:p>
    <w:p w:rsidR="007A168B" w:rsidRDefault="007A168B" w:rsidP="007A168B">
      <w:pPr>
        <w:widowControl w:val="0"/>
        <w:autoSpaceDE w:val="0"/>
        <w:autoSpaceDN w:val="0"/>
        <w:adjustRightInd w:val="0"/>
        <w:spacing w:before="33" w:after="0" w:line="240" w:lineRule="auto"/>
        <w:ind w:right="2043"/>
        <w:rPr>
          <w:rFonts w:cs="Arial"/>
          <w:b/>
        </w:rPr>
      </w:pPr>
    </w:p>
    <w:p w:rsidR="007A168B" w:rsidRDefault="007A168B" w:rsidP="007A168B">
      <w:pPr>
        <w:widowControl w:val="0"/>
        <w:autoSpaceDE w:val="0"/>
        <w:autoSpaceDN w:val="0"/>
        <w:adjustRightInd w:val="0"/>
        <w:spacing w:before="33" w:after="0" w:line="240" w:lineRule="auto"/>
        <w:ind w:right="2043"/>
        <w:rPr>
          <w:rFonts w:cs="Arial"/>
          <w:b/>
        </w:rPr>
      </w:pPr>
    </w:p>
    <w:p w:rsidR="007A168B" w:rsidRDefault="007A168B" w:rsidP="007A168B">
      <w:pPr>
        <w:widowControl w:val="0"/>
        <w:autoSpaceDE w:val="0"/>
        <w:autoSpaceDN w:val="0"/>
        <w:adjustRightInd w:val="0"/>
        <w:spacing w:before="33" w:after="0" w:line="240" w:lineRule="auto"/>
        <w:ind w:right="2043"/>
        <w:rPr>
          <w:rFonts w:cs="Arial"/>
          <w:b/>
        </w:rPr>
      </w:pPr>
    </w:p>
    <w:p w:rsidR="007A168B" w:rsidRDefault="007A168B" w:rsidP="007A168B">
      <w:pPr>
        <w:widowControl w:val="0"/>
        <w:autoSpaceDE w:val="0"/>
        <w:autoSpaceDN w:val="0"/>
        <w:adjustRightInd w:val="0"/>
        <w:spacing w:before="33" w:after="0" w:line="240" w:lineRule="auto"/>
        <w:ind w:right="2043"/>
        <w:rPr>
          <w:rFonts w:cs="Arial"/>
          <w:b/>
        </w:rPr>
      </w:pPr>
    </w:p>
    <w:p w:rsidR="007A168B" w:rsidRDefault="007A168B" w:rsidP="007A168B">
      <w:pPr>
        <w:widowControl w:val="0"/>
        <w:autoSpaceDE w:val="0"/>
        <w:autoSpaceDN w:val="0"/>
        <w:adjustRightInd w:val="0"/>
        <w:spacing w:before="33" w:after="0" w:line="240" w:lineRule="auto"/>
        <w:ind w:right="2043"/>
        <w:rPr>
          <w:rFonts w:cs="Arial"/>
          <w:b/>
        </w:rPr>
      </w:pPr>
    </w:p>
    <w:p w:rsidR="007A168B" w:rsidRDefault="007A168B" w:rsidP="007A168B">
      <w:pPr>
        <w:widowControl w:val="0"/>
        <w:autoSpaceDE w:val="0"/>
        <w:autoSpaceDN w:val="0"/>
        <w:adjustRightInd w:val="0"/>
        <w:spacing w:before="33" w:after="0" w:line="240" w:lineRule="auto"/>
        <w:ind w:right="2043"/>
        <w:rPr>
          <w:rFonts w:cs="Arial"/>
          <w:b/>
        </w:rPr>
      </w:pPr>
    </w:p>
    <w:p w:rsidR="007A168B" w:rsidRDefault="007A168B" w:rsidP="007A168B">
      <w:pPr>
        <w:widowControl w:val="0"/>
        <w:autoSpaceDE w:val="0"/>
        <w:autoSpaceDN w:val="0"/>
        <w:adjustRightInd w:val="0"/>
        <w:spacing w:before="33" w:after="0" w:line="240" w:lineRule="auto"/>
        <w:ind w:right="2043"/>
        <w:rPr>
          <w:rFonts w:cs="Arial"/>
          <w:b/>
        </w:rPr>
      </w:pPr>
    </w:p>
    <w:p w:rsidR="007A168B" w:rsidRDefault="007A168B" w:rsidP="007A168B">
      <w:pPr>
        <w:widowControl w:val="0"/>
        <w:autoSpaceDE w:val="0"/>
        <w:autoSpaceDN w:val="0"/>
        <w:adjustRightInd w:val="0"/>
        <w:spacing w:before="33" w:after="0" w:line="240" w:lineRule="auto"/>
        <w:ind w:right="2043"/>
        <w:rPr>
          <w:rFonts w:cs="Arial"/>
          <w:b/>
        </w:rPr>
      </w:pPr>
    </w:p>
    <w:p w:rsidR="007A168B" w:rsidRDefault="007A168B" w:rsidP="007A168B">
      <w:pPr>
        <w:widowControl w:val="0"/>
        <w:autoSpaceDE w:val="0"/>
        <w:autoSpaceDN w:val="0"/>
        <w:adjustRightInd w:val="0"/>
        <w:spacing w:before="33" w:after="0" w:line="240" w:lineRule="auto"/>
        <w:ind w:right="2043"/>
        <w:rPr>
          <w:rFonts w:cs="Arial"/>
          <w:b/>
        </w:rPr>
      </w:pPr>
    </w:p>
    <w:p w:rsidR="007A168B" w:rsidRDefault="007A168B" w:rsidP="007A168B">
      <w:pPr>
        <w:widowControl w:val="0"/>
        <w:autoSpaceDE w:val="0"/>
        <w:autoSpaceDN w:val="0"/>
        <w:adjustRightInd w:val="0"/>
        <w:spacing w:before="33" w:after="0" w:line="240" w:lineRule="auto"/>
        <w:ind w:right="2043"/>
        <w:rPr>
          <w:rFonts w:cs="Arial"/>
          <w:b/>
        </w:rPr>
      </w:pPr>
    </w:p>
    <w:p w:rsidR="007A168B" w:rsidRDefault="007A168B" w:rsidP="007A168B">
      <w:pPr>
        <w:widowControl w:val="0"/>
        <w:autoSpaceDE w:val="0"/>
        <w:autoSpaceDN w:val="0"/>
        <w:adjustRightInd w:val="0"/>
        <w:spacing w:before="33" w:after="0" w:line="240" w:lineRule="auto"/>
        <w:ind w:right="2043"/>
        <w:rPr>
          <w:rFonts w:cs="Arial"/>
          <w:b/>
        </w:rPr>
      </w:pPr>
    </w:p>
    <w:p w:rsidR="007A168B" w:rsidRDefault="007A168B" w:rsidP="007A168B">
      <w:pPr>
        <w:widowControl w:val="0"/>
        <w:autoSpaceDE w:val="0"/>
        <w:autoSpaceDN w:val="0"/>
        <w:adjustRightInd w:val="0"/>
        <w:spacing w:before="33" w:after="0" w:line="240" w:lineRule="auto"/>
        <w:ind w:right="2043"/>
        <w:rPr>
          <w:rFonts w:cs="Arial"/>
          <w:b/>
        </w:rPr>
      </w:pPr>
    </w:p>
    <w:p w:rsidR="007A168B" w:rsidRDefault="007A168B" w:rsidP="007A168B">
      <w:pPr>
        <w:widowControl w:val="0"/>
        <w:autoSpaceDE w:val="0"/>
        <w:autoSpaceDN w:val="0"/>
        <w:adjustRightInd w:val="0"/>
        <w:spacing w:before="33" w:after="0" w:line="240" w:lineRule="auto"/>
        <w:ind w:right="2043"/>
        <w:rPr>
          <w:b/>
          <w:bCs/>
          <w:color w:val="000000"/>
          <w:spacing w:val="-1"/>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Pr>
          <w:rFonts w:cs="Calibri"/>
          <w:b/>
          <w:bCs/>
          <w:color w:val="000000"/>
          <w:sz w:val="20"/>
          <w:szCs w:val="20"/>
        </w:rPr>
        <w:t>5</w:t>
      </w:r>
      <w:proofErr w:type="gramEnd"/>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w:t>
      </w:r>
      <w:proofErr w:type="gramStart"/>
      <w:r>
        <w:rPr>
          <w:rFonts w:cs="Calibri"/>
          <w:b/>
          <w:bCs/>
          <w:color w:val="000000"/>
          <w:sz w:val="20"/>
          <w:szCs w:val="20"/>
        </w:rPr>
        <w:t>93</w:t>
      </w:r>
      <w:proofErr w:type="gramEnd"/>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C8356F">
        <w:rPr>
          <w:sz w:val="20"/>
          <w:szCs w:val="20"/>
        </w:rPr>
        <w:t>8</w:t>
      </w:r>
      <w:r>
        <w:rPr>
          <w:sz w:val="20"/>
          <w:szCs w:val="20"/>
        </w:rPr>
        <w:t xml:space="preserve">. </w:t>
      </w: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proofErr w:type="gramStart"/>
      <w:r>
        <w:rPr>
          <w:rFonts w:cs="Calibri"/>
          <w:bCs/>
          <w:color w:val="000000"/>
          <w:sz w:val="20"/>
          <w:szCs w:val="20"/>
        </w:rPr>
        <w:t>, ...</w:t>
      </w:r>
      <w:proofErr w:type="gramEnd"/>
      <w:r>
        <w:rPr>
          <w:rFonts w:cs="Calibri"/>
          <w:bCs/>
          <w:color w:val="000000"/>
          <w:sz w:val="20"/>
          <w:szCs w:val="20"/>
        </w:rPr>
        <w:t xml:space="preserve">....de .................................... </w:t>
      </w:r>
      <w:proofErr w:type="gramStart"/>
      <w:r>
        <w:rPr>
          <w:rFonts w:cs="Calibri"/>
          <w:bCs/>
          <w:color w:val="000000"/>
          <w:sz w:val="20"/>
          <w:szCs w:val="20"/>
        </w:rPr>
        <w:t>de</w:t>
      </w:r>
      <w:proofErr w:type="gramEnd"/>
      <w:r>
        <w:rPr>
          <w:rFonts w:cs="Calibri"/>
          <w:bCs/>
          <w:color w:val="000000"/>
          <w:sz w:val="20"/>
          <w:szCs w:val="20"/>
        </w:rPr>
        <w:t xml:space="preserve"> 201</w:t>
      </w:r>
      <w:r w:rsidR="00C8356F">
        <w:rPr>
          <w:rFonts w:cs="Calibri"/>
          <w:bCs/>
          <w:color w:val="000000"/>
          <w:sz w:val="20"/>
          <w:szCs w:val="20"/>
        </w:rPr>
        <w:t>8</w:t>
      </w:r>
      <w:r>
        <w:rPr>
          <w:rFonts w:cs="Calibri"/>
          <w:bCs/>
          <w:color w:val="000000"/>
          <w:sz w:val="20"/>
          <w:szCs w:val="20"/>
        </w:rPr>
        <w:t xml:space="preserv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w:t>
      </w:r>
      <w:proofErr w:type="gramStart"/>
      <w:r>
        <w:rPr>
          <w:rFonts w:cs="Calibri"/>
          <w:bCs/>
          <w:color w:val="000000"/>
          <w:sz w:val="20"/>
          <w:szCs w:val="20"/>
        </w:rPr>
        <w:t>pelo(</w:t>
      </w:r>
      <w:proofErr w:type="gramEnd"/>
      <w:r>
        <w:rPr>
          <w:rFonts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713809" w:rsidSect="00B71AE1">
      <w:headerReference w:type="default" r:id="rId21"/>
      <w:footerReference w:type="default" r:id="rId22"/>
      <w:pgSz w:w="11920" w:h="16840"/>
      <w:pgMar w:top="356" w:right="1430" w:bottom="142" w:left="1701" w:header="568"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594" w:rsidRDefault="00892594">
      <w:pPr>
        <w:spacing w:after="0" w:line="240" w:lineRule="auto"/>
      </w:pPr>
      <w:r>
        <w:separator/>
      </w:r>
    </w:p>
  </w:endnote>
  <w:endnote w:type="continuationSeparator" w:id="0">
    <w:p w:rsidR="00892594" w:rsidRDefault="00892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594" w:rsidRPr="00ED5F09" w:rsidRDefault="006C5F98" w:rsidP="00BC0356">
    <w:pPr>
      <w:pStyle w:val="Rodap"/>
      <w:tabs>
        <w:tab w:val="right" w:pos="9923"/>
      </w:tabs>
      <w:spacing w:after="0" w:line="240" w:lineRule="auto"/>
      <w:rPr>
        <w:rFonts w:ascii="Arial" w:hAnsi="Arial" w:cs="Arial"/>
        <w:sz w:val="16"/>
        <w:szCs w:val="16"/>
      </w:rPr>
    </w:pPr>
    <w:r w:rsidRPr="006C5F98">
      <w:rPr>
        <w:rFonts w:ascii="Arial" w:hAnsi="Arial" w:cs="Arial"/>
        <w:noProof/>
        <w:sz w:val="20"/>
        <w:szCs w:val="20"/>
      </w:rPr>
      <w:pict>
        <v:rect id="Rectangle 5" o:spid="_x0000_s16385" style="position:absolute;margin-left:550.75pt;margin-top:661.55pt;width:46.55pt;height:77.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" o:allowincell="f" filled="f" stroked="f">
          <v:textbox style="layout-flow:vertical;mso-layout-flow-alt:bottom-to-top;mso-fit-shape-to-text:t">
            <w:txbxContent>
              <w:p w:rsidR="00892594" w:rsidRPr="00171348" w:rsidRDefault="00892594" w:rsidP="00462D92">
                <w:pPr>
                  <w:pStyle w:val="Rodap"/>
                  <w:rPr>
                    <w:rFonts w:ascii="Cambria" w:hAnsi="Cambria"/>
                    <w:sz w:val="32"/>
                    <w:szCs w:val="44"/>
                  </w:rPr>
                </w:pPr>
                <w:r w:rsidRPr="00171348">
                  <w:rPr>
                    <w:rFonts w:ascii="Cambria" w:hAnsi="Cambria"/>
                    <w:sz w:val="16"/>
                  </w:rPr>
                  <w:t>Página</w:t>
                </w:r>
                <w:r w:rsidR="006C5F98" w:rsidRPr="00171348">
                  <w:rPr>
                    <w:sz w:val="16"/>
                  </w:rPr>
                  <w:fldChar w:fldCharType="begin"/>
                </w:r>
                <w:r w:rsidRPr="00171348">
                  <w:rPr>
                    <w:sz w:val="16"/>
                  </w:rPr>
                  <w:instrText xml:space="preserve"> PAGE    \* MERGEFORMAT </w:instrText>
                </w:r>
                <w:r w:rsidR="006C5F98" w:rsidRPr="00171348">
                  <w:rPr>
                    <w:sz w:val="16"/>
                  </w:rPr>
                  <w:fldChar w:fldCharType="separate"/>
                </w:r>
                <w:r w:rsidR="000362FB" w:rsidRPr="000362FB">
                  <w:rPr>
                    <w:rFonts w:ascii="Cambria" w:hAnsi="Cambria"/>
                    <w:noProof/>
                    <w:sz w:val="32"/>
                    <w:szCs w:val="44"/>
                  </w:rPr>
                  <w:t>1</w:t>
                </w:r>
                <w:r w:rsidR="006C5F98" w:rsidRPr="00171348">
                  <w:rPr>
                    <w:sz w:val="16"/>
                  </w:rPr>
                  <w:fldChar w:fldCharType="end"/>
                </w:r>
              </w:p>
            </w:txbxContent>
          </v:textbox>
          <w10:wrap anchorx="page" anchory="page"/>
        </v:rect>
      </w:pict>
    </w:r>
    <w:r w:rsidR="00892594">
      <w:rPr>
        <w:rFonts w:ascii="Arial" w:hAnsi="Arial" w:cs="Arial"/>
        <w:color w:val="000000"/>
      </w:rPr>
      <w:tab/>
    </w:r>
    <w:r w:rsidR="00892594">
      <w:rPr>
        <w:rFonts w:ascii="Arial" w:hAnsi="Arial" w:cs="Arial"/>
        <w:color w:val="000000"/>
      </w:rPr>
      <w:tab/>
    </w:r>
    <w:r w:rsidR="00892594">
      <w:rPr>
        <w:rFonts w:ascii="Arial" w:hAnsi="Arial" w:cs="Arial"/>
        <w:color w:val="000000"/>
      </w:rPr>
      <w:tab/>
    </w:r>
    <w:r w:rsidR="00892594" w:rsidRPr="00ED5F09">
      <w:rPr>
        <w:rFonts w:ascii="Arial" w:hAnsi="Arial" w:cs="Arial"/>
        <w:color w:val="000000"/>
        <w:sz w:val="16"/>
        <w:szCs w:val="16"/>
      </w:rPr>
      <w:t>SCL/DL</w:t>
    </w:r>
  </w:p>
  <w:p w:rsidR="00892594" w:rsidRDefault="00892594"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892594" w:rsidRPr="005D646A" w:rsidRDefault="00892594">
    <w:pPr>
      <w:pStyle w:val="Rodap"/>
      <w:rPr>
        <w:sz w:val="20"/>
      </w:rPr>
    </w:pPr>
  </w:p>
  <w:p w:rsidR="00892594" w:rsidRDefault="00892594"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594" w:rsidRDefault="00892594">
      <w:pPr>
        <w:spacing w:after="0" w:line="240" w:lineRule="auto"/>
      </w:pPr>
      <w:r>
        <w:separator/>
      </w:r>
    </w:p>
  </w:footnote>
  <w:footnote w:type="continuationSeparator" w:id="0">
    <w:p w:rsidR="00892594" w:rsidRDefault="008925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594" w:rsidRDefault="00892594" w:rsidP="00B71AE1">
    <w:pPr>
      <w:widowControl w:val="0"/>
      <w:tabs>
        <w:tab w:val="left" w:pos="889"/>
      </w:tabs>
      <w:autoSpaceDE w:val="0"/>
      <w:autoSpaceDN w:val="0"/>
      <w:adjustRightInd w:val="0"/>
      <w:spacing w:after="0" w:line="240" w:lineRule="auto"/>
      <w:jc w:val="right"/>
      <w:rPr>
        <w:b/>
        <w:noProof/>
        <w:sz w:val="28"/>
        <w:szCs w:val="28"/>
        <w:bdr w:val="single" w:sz="4" w:space="0" w:color="auto"/>
      </w:rPr>
    </w:pPr>
  </w:p>
  <w:p w:rsidR="00892594" w:rsidRDefault="00892594" w:rsidP="00394D43">
    <w:pPr>
      <w:widowControl w:val="0"/>
      <w:tabs>
        <w:tab w:val="left" w:pos="889"/>
      </w:tabs>
      <w:autoSpaceDE w:val="0"/>
      <w:autoSpaceDN w:val="0"/>
      <w:adjustRightInd w:val="0"/>
      <w:spacing w:after="0" w:line="240" w:lineRule="auto"/>
      <w:rPr>
        <w:b/>
        <w:noProof/>
        <w:sz w:val="28"/>
        <w:szCs w:val="28"/>
        <w:bdr w:val="single" w:sz="4" w:space="0" w:color="auto"/>
      </w:rPr>
    </w:pPr>
  </w:p>
  <w:p w:rsidR="00892594" w:rsidRDefault="00892594" w:rsidP="00394D43">
    <w:pPr>
      <w:widowControl w:val="0"/>
      <w:tabs>
        <w:tab w:val="left" w:pos="889"/>
        <w:tab w:val="left" w:pos="7135"/>
      </w:tabs>
      <w:autoSpaceDE w:val="0"/>
      <w:autoSpaceDN w:val="0"/>
      <w:adjustRightInd w:val="0"/>
      <w:spacing w:after="0" w:line="240" w:lineRule="auto"/>
      <w:rPr>
        <w:b/>
        <w:noProof/>
        <w:sz w:val="28"/>
        <w:szCs w:val="28"/>
        <w:bdr w:val="single" w:sz="4" w:space="0" w:color="auto"/>
      </w:rPr>
    </w:pPr>
  </w:p>
  <w:p w:rsidR="00892594" w:rsidRDefault="00892594" w:rsidP="00394D43">
    <w:pPr>
      <w:widowControl w:val="0"/>
      <w:tabs>
        <w:tab w:val="left" w:pos="889"/>
      </w:tabs>
      <w:autoSpaceDE w:val="0"/>
      <w:autoSpaceDN w:val="0"/>
      <w:adjustRightInd w:val="0"/>
      <w:spacing w:after="0" w:line="240" w:lineRule="auto"/>
      <w:rPr>
        <w:b/>
        <w:noProof/>
        <w:sz w:val="28"/>
        <w:szCs w:val="28"/>
        <w:bdr w:val="single" w:sz="4" w:space="0" w:color="auto"/>
      </w:rPr>
    </w:pPr>
  </w:p>
  <w:p w:rsidR="00892594" w:rsidRDefault="00892594" w:rsidP="00376B72">
    <w:pPr>
      <w:widowControl w:val="0"/>
      <w:autoSpaceDE w:val="0"/>
      <w:autoSpaceDN w:val="0"/>
      <w:adjustRightInd w:val="0"/>
      <w:spacing w:after="0" w:line="200" w:lineRule="exact"/>
      <w:jc w:val="center"/>
      <w:rPr>
        <w:rFonts w:ascii="Arial" w:hAnsi="Arial" w:cs="Arial"/>
        <w:b/>
        <w:bCs/>
        <w:sz w:val="18"/>
      </w:rPr>
    </w:pPr>
  </w:p>
  <w:p w:rsidR="00892594" w:rsidRPr="00376B72" w:rsidRDefault="00892594"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dital do Pregão Eletrônico nº</w:t>
    </w:r>
    <w:r w:rsidR="000E0081">
      <w:rPr>
        <w:rFonts w:ascii="Arial Narrow" w:hAnsi="Arial Narrow" w:cs="Arial"/>
        <w:b/>
        <w:bCs/>
        <w:color w:val="000000"/>
        <w:sz w:val="18"/>
      </w:rPr>
      <w:t xml:space="preserve"> 253</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sidR="006C5F98">
      <w:rPr>
        <w:noProof/>
      </w:rPr>
      <w:pict>
        <v:rect id="Rectangle 1" o:spid="_x0000_s16388"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" o:allowincell="f" filled="f" stroked="f">
          <v:textbox inset="0,0,0,0">
            <w:txbxContent>
              <w:p w:rsidR="00892594" w:rsidRDefault="00892594">
                <w:pPr>
                  <w:widowControl w:val="0"/>
                  <w:autoSpaceDE w:val="0"/>
                  <w:autoSpaceDN w:val="0"/>
                  <w:adjustRightInd w:val="0"/>
                  <w:spacing w:after="0" w:line="240" w:lineRule="auto"/>
                  <w:rPr>
                    <w:rFonts w:ascii="Times New Roman" w:hAnsi="Times New Roman"/>
                    <w:sz w:val="24"/>
                    <w:szCs w:val="24"/>
                  </w:rPr>
                </w:pPr>
              </w:p>
              <w:p w:rsidR="00892594" w:rsidRDefault="00892594">
                <w:pPr>
                  <w:widowControl w:val="0"/>
                  <w:autoSpaceDE w:val="0"/>
                  <w:autoSpaceDN w:val="0"/>
                  <w:adjustRightInd w:val="0"/>
                  <w:spacing w:after="0" w:line="240" w:lineRule="auto"/>
                  <w:rPr>
                    <w:rFonts w:ascii="Times New Roman" w:hAnsi="Times New Roman"/>
                    <w:sz w:val="24"/>
                    <w:szCs w:val="24"/>
                  </w:rPr>
                </w:pPr>
              </w:p>
              <w:p w:rsidR="00892594" w:rsidRDefault="00892594" w:rsidP="00394D43">
                <w:pPr>
                  <w:widowControl w:val="0"/>
                  <w:autoSpaceDE w:val="0"/>
                  <w:autoSpaceDN w:val="0"/>
                  <w:adjustRightInd w:val="0"/>
                  <w:spacing w:after="0" w:line="240" w:lineRule="auto"/>
                  <w:jc w:val="center"/>
                  <w:rPr>
                    <w:rFonts w:ascii="Times New Roman" w:hAnsi="Times New Roman"/>
                    <w:sz w:val="24"/>
                    <w:szCs w:val="24"/>
                  </w:rPr>
                </w:pPr>
                <w:r>
                  <w:rPr>
                    <w:noProof/>
                  </w:rPr>
                  <w:drawing>
                    <wp:inline distT="0" distB="0" distL="0" distR="0">
                      <wp:extent cx="4714503" cy="794086"/>
                      <wp:effectExtent l="0" t="0" r="0" b="635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4746673" cy="799505"/>
                              </a:xfrm>
                              <a:prstGeom prst="rect">
                                <a:avLst/>
                              </a:prstGeom>
                              <a:noFill/>
                              <a:ln>
                                <a:noFill/>
                              </a:ln>
                            </pic:spPr>
                          </pic:pic>
                        </a:graphicData>
                      </a:graphic>
                    </wp:inline>
                  </w:drawing>
                </w:r>
              </w:p>
            </w:txbxContent>
          </v:textbox>
          <w10:wrap anchorx="page" anchory="page"/>
        </v:rect>
      </w:pict>
    </w:r>
    <w:r w:rsidR="006C5F98">
      <w:rPr>
        <w:noProof/>
      </w:rPr>
      <w:pict>
        <v:shapetype id="_x0000_t202" coordsize="21600,21600" o:spt="202" path="m,l,21600r21600,l21600,xe">
          <v:stroke joinstyle="miter"/>
          <v:path gradientshapeok="t" o:connecttype="rect"/>
        </v:shapetype>
        <v:shape id="Text Box 2" o:spid="_x0000_s16387"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kwsAIAAK8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Dxd7kwsAIAAK8FAAAO&#10;AAAAAAAAAAAAAAAAAC4CAABkcnMvZTJvRG9jLnhtbFBLAQItABQABgAIAAAAIQDAUYYg4AAAAAsB&#10;AAAPAAAAAAAAAAAAAAAAAAoFAABkcnMvZG93bnJldi54bWxQSwUGAAAAAAQABADzAAAAFwYAAAAA&#10;" o:allowincell="f" filled="f" stroked="f">
          <v:textbox inset="0,0,0,0">
            <w:txbxContent>
              <w:p w:rsidR="00892594" w:rsidRDefault="00892594">
                <w:pPr>
                  <w:widowControl w:val="0"/>
                  <w:autoSpaceDE w:val="0"/>
                  <w:autoSpaceDN w:val="0"/>
                  <w:adjustRightInd w:val="0"/>
                  <w:spacing w:after="0" w:line="225" w:lineRule="exact"/>
                  <w:ind w:left="20" w:right="-26"/>
                  <w:rPr>
                    <w:rFonts w:ascii="Arial Narrow" w:hAnsi="Arial Narrow" w:cs="Arial Narrow"/>
                    <w:color w:val="000000"/>
                    <w:sz w:val="20"/>
                    <w:szCs w:val="20"/>
                  </w:rPr>
                </w:pPr>
              </w:p>
            </w:txbxContent>
          </v:textbox>
          <w10:wrap anchorx="page" anchory="page"/>
        </v:shape>
      </w:pict>
    </w:r>
    <w:r w:rsidR="006C5F98">
      <w:rPr>
        <w:noProof/>
      </w:rPr>
      <w:pict>
        <v:shape id="Text Box 3" o:spid="_x0000_s16386"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2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jMu&#10;VvBSKmZF/JzF8X3BWLBcjiPMzJ3zf+v1PGiXv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CFy2LavAgAAsAUAAA4A&#10;AAAAAAAAAAAAAAAALgIAAGRycy9lMm9Eb2MueG1sUEsBAi0AFAAGAAgAAAAhAHHQgmPgAAAACwEA&#10;AA8AAAAAAAAAAAAAAAAACQUAAGRycy9kb3ducmV2LnhtbFBLBQYAAAAABAAEAPMAAAAWBgAAAAA=&#10;" o:allowincell="f" filled="f" stroked="f">
          <v:textbox inset="0,0,0,0">
            <w:txbxContent>
              <w:p w:rsidR="00892594" w:rsidRPr="00886D34" w:rsidRDefault="00892594" w:rsidP="00886D34">
                <w:pPr>
                  <w:rPr>
                    <w:szCs w:val="21"/>
                  </w:rPr>
                </w:pPr>
              </w:p>
            </w:txbxContent>
          </v:textbox>
          <w10:wrap anchorx="page" anchory="page"/>
        </v:shape>
      </w:pict>
    </w:r>
    <w:r>
      <w:rPr>
        <w:rFonts w:ascii="Arial Narrow" w:hAnsi="Arial Narrow" w:cs="Arial"/>
        <w:b/>
        <w:bCs/>
        <w:color w:val="000000"/>
        <w:sz w:val="18"/>
      </w:rPr>
      <w:t>9478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5EF9"/>
    <w:multiLevelType w:val="multilevel"/>
    <w:tmpl w:val="97E005F0"/>
    <w:lvl w:ilvl="0">
      <w:start w:val="15"/>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7475AFB"/>
    <w:multiLevelType w:val="multilevel"/>
    <w:tmpl w:val="466C277C"/>
    <w:lvl w:ilvl="0">
      <w:start w:val="1"/>
      <w:numFmt w:val="decimal"/>
      <w:lvlText w:val="%1."/>
      <w:lvlJc w:val="left"/>
      <w:pPr>
        <w:ind w:left="360" w:hanging="360"/>
      </w:pPr>
      <w:rPr>
        <w:rFonts w:hint="default"/>
        <w:b/>
        <w:color w:val="FFFFFF"/>
      </w:rPr>
    </w:lvl>
    <w:lvl w:ilvl="1">
      <w:start w:val="1"/>
      <w:numFmt w:val="decimal"/>
      <w:lvlText w:val="%1.%2."/>
      <w:lvlJc w:val="left"/>
      <w:pPr>
        <w:ind w:left="360" w:hanging="360"/>
      </w:pPr>
      <w:rPr>
        <w:rFonts w:ascii="Calibri" w:hAnsi="Calibri" w:cs="Arial" w:hint="default"/>
        <w:b w:val="0"/>
        <w:i w:val="0"/>
      </w:rPr>
    </w:lvl>
    <w:lvl w:ilvl="2">
      <w:start w:val="1"/>
      <w:numFmt w:val="decimal"/>
      <w:lvlText w:val="%1.%2.%3."/>
      <w:lvlJc w:val="left"/>
      <w:pPr>
        <w:ind w:left="720" w:hanging="720"/>
      </w:pPr>
      <w:rPr>
        <w:rFonts w:ascii="Arial" w:hAnsi="Arial" w:cs="Aria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3">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4">
    <w:nsid w:val="0C885D2C"/>
    <w:multiLevelType w:val="hybridMultilevel"/>
    <w:tmpl w:val="31B0B2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13B83C9C"/>
    <w:multiLevelType w:val="multilevel"/>
    <w:tmpl w:val="6D4A0FE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Calibri" w:hAnsi="Calibri" w:cs="Arial" w:hint="default"/>
        <w:color w:val="auto"/>
        <w:sz w:val="22"/>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52F5E15"/>
    <w:multiLevelType w:val="multilevel"/>
    <w:tmpl w:val="13C245CA"/>
    <w:lvl w:ilvl="0">
      <w:start w:val="1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color w:val="auto"/>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5533328"/>
    <w:multiLevelType w:val="multilevel"/>
    <w:tmpl w:val="B86C782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i w:val="0"/>
        <w:color w:val="auto"/>
        <w:sz w:val="24"/>
        <w:szCs w:val="24"/>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59B158D"/>
    <w:multiLevelType w:val="multilevel"/>
    <w:tmpl w:val="69B6E7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D295329"/>
    <w:multiLevelType w:val="multilevel"/>
    <w:tmpl w:val="3A98443C"/>
    <w:lvl w:ilvl="0">
      <w:start w:val="2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27785D7B"/>
    <w:multiLevelType w:val="multilevel"/>
    <w:tmpl w:val="6EF408E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C493498"/>
    <w:multiLevelType w:val="multilevel"/>
    <w:tmpl w:val="2FFAD512"/>
    <w:lvl w:ilvl="0">
      <w:start w:val="1"/>
      <w:numFmt w:val="upperRoman"/>
      <w:lvlText w:val="%1."/>
      <w:lvlJc w:val="right"/>
      <w:pPr>
        <w:ind w:left="1854" w:hanging="360"/>
      </w:pPr>
    </w:lvl>
    <w:lvl w:ilvl="1">
      <w:start w:val="2"/>
      <w:numFmt w:val="decimal"/>
      <w:isLgl/>
      <w:lvlText w:val="%1.%2"/>
      <w:lvlJc w:val="left"/>
      <w:pPr>
        <w:ind w:left="2214" w:hanging="720"/>
      </w:pPr>
      <w:rPr>
        <w:rFonts w:hint="default"/>
        <w:u w:val="none"/>
      </w:rPr>
    </w:lvl>
    <w:lvl w:ilvl="2">
      <w:start w:val="1"/>
      <w:numFmt w:val="decimal"/>
      <w:isLgl/>
      <w:lvlText w:val="%1.%2.%3"/>
      <w:lvlJc w:val="left"/>
      <w:pPr>
        <w:ind w:left="2214" w:hanging="720"/>
      </w:pPr>
      <w:rPr>
        <w:rFonts w:hint="default"/>
        <w:u w:val="none"/>
      </w:rPr>
    </w:lvl>
    <w:lvl w:ilvl="3">
      <w:start w:val="1"/>
      <w:numFmt w:val="decimal"/>
      <w:isLgl/>
      <w:lvlText w:val="%1.%2.%3.%4"/>
      <w:lvlJc w:val="left"/>
      <w:pPr>
        <w:ind w:left="2574" w:hanging="1080"/>
      </w:pPr>
      <w:rPr>
        <w:rFonts w:hint="default"/>
        <w:u w:val="none"/>
      </w:rPr>
    </w:lvl>
    <w:lvl w:ilvl="4">
      <w:start w:val="1"/>
      <w:numFmt w:val="decimal"/>
      <w:isLgl/>
      <w:lvlText w:val="%1.%2.%3.%4.%5"/>
      <w:lvlJc w:val="left"/>
      <w:pPr>
        <w:ind w:left="2574" w:hanging="1080"/>
      </w:pPr>
      <w:rPr>
        <w:rFonts w:hint="default"/>
        <w:u w:val="none"/>
      </w:rPr>
    </w:lvl>
    <w:lvl w:ilvl="5">
      <w:start w:val="1"/>
      <w:numFmt w:val="decimal"/>
      <w:isLgl/>
      <w:lvlText w:val="%1.%2.%3.%4.%5.%6"/>
      <w:lvlJc w:val="left"/>
      <w:pPr>
        <w:ind w:left="2934" w:hanging="1440"/>
      </w:pPr>
      <w:rPr>
        <w:rFonts w:hint="default"/>
        <w:u w:val="none"/>
      </w:rPr>
    </w:lvl>
    <w:lvl w:ilvl="6">
      <w:start w:val="1"/>
      <w:numFmt w:val="decimal"/>
      <w:isLgl/>
      <w:lvlText w:val="%1.%2.%3.%4.%5.%6.%7"/>
      <w:lvlJc w:val="left"/>
      <w:pPr>
        <w:ind w:left="2934" w:hanging="1440"/>
      </w:pPr>
      <w:rPr>
        <w:rFonts w:hint="default"/>
        <w:u w:val="none"/>
      </w:rPr>
    </w:lvl>
    <w:lvl w:ilvl="7">
      <w:start w:val="1"/>
      <w:numFmt w:val="decimal"/>
      <w:isLgl/>
      <w:lvlText w:val="%1.%2.%3.%4.%5.%6.%7.%8"/>
      <w:lvlJc w:val="left"/>
      <w:pPr>
        <w:ind w:left="3294" w:hanging="1800"/>
      </w:pPr>
      <w:rPr>
        <w:rFonts w:hint="default"/>
        <w:u w:val="none"/>
      </w:rPr>
    </w:lvl>
    <w:lvl w:ilvl="8">
      <w:start w:val="1"/>
      <w:numFmt w:val="decimal"/>
      <w:isLgl/>
      <w:lvlText w:val="%1.%2.%3.%4.%5.%6.%7.%8.%9"/>
      <w:lvlJc w:val="left"/>
      <w:pPr>
        <w:ind w:left="3294" w:hanging="1800"/>
      </w:pPr>
      <w:rPr>
        <w:rFonts w:hint="default"/>
        <w:u w:val="none"/>
      </w:rPr>
    </w:lvl>
  </w:abstractNum>
  <w:abstractNum w:abstractNumId="2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90C35ED"/>
    <w:multiLevelType w:val="multilevel"/>
    <w:tmpl w:val="A9FA7A6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9">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FD80235"/>
    <w:multiLevelType w:val="multilevel"/>
    <w:tmpl w:val="B9C0936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0A7111D"/>
    <w:multiLevelType w:val="hybridMultilevel"/>
    <w:tmpl w:val="A874F2F0"/>
    <w:lvl w:ilvl="0" w:tplc="6A34C636">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33">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4EF833CB"/>
    <w:multiLevelType w:val="multilevel"/>
    <w:tmpl w:val="60AC3EA8"/>
    <w:lvl w:ilvl="0">
      <w:start w:val="2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37">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39">
    <w:nsid w:val="61763D6D"/>
    <w:multiLevelType w:val="multilevel"/>
    <w:tmpl w:val="59BE6A7C"/>
    <w:lvl w:ilvl="0">
      <w:start w:val="2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63032D61"/>
    <w:multiLevelType w:val="multilevel"/>
    <w:tmpl w:val="C108DD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4B83133"/>
    <w:multiLevelType w:val="multilevel"/>
    <w:tmpl w:val="A9FA7A6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67F869F7"/>
    <w:multiLevelType w:val="multilevel"/>
    <w:tmpl w:val="E86400D4"/>
    <w:lvl w:ilvl="0">
      <w:start w:val="18"/>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6D965713"/>
    <w:multiLevelType w:val="multilevel"/>
    <w:tmpl w:val="5414E6CE"/>
    <w:lvl w:ilvl="0">
      <w:start w:val="19"/>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8">
    <w:nsid w:val="7BA12C26"/>
    <w:multiLevelType w:val="multilevel"/>
    <w:tmpl w:val="85EE9CAA"/>
    <w:lvl w:ilvl="0">
      <w:start w:val="1"/>
      <w:numFmt w:val="decimal"/>
      <w:lvlText w:val="%1"/>
      <w:lvlJc w:val="left"/>
      <w:pPr>
        <w:ind w:left="360" w:hanging="360"/>
      </w:pPr>
      <w:rPr>
        <w:rFonts w:cs="Times New Roman"/>
      </w:rPr>
    </w:lvl>
    <w:lvl w:ilvl="1">
      <w:start w:val="1"/>
      <w:numFmt w:val="decimal"/>
      <w:lvlText w:val="%1.%2"/>
      <w:lvlJc w:val="left"/>
      <w:pPr>
        <w:ind w:left="502" w:hanging="360"/>
      </w:pPr>
      <w:rPr>
        <w:rFonts w:ascii="Calibri" w:hAnsi="Calibri" w:cs="Arial" w:hint="default"/>
        <w:b w:val="0"/>
        <w:sz w:val="22"/>
        <w:szCs w:val="24"/>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9">
    <w:nsid w:val="7CD25E56"/>
    <w:multiLevelType w:val="multilevel"/>
    <w:tmpl w:val="981862BA"/>
    <w:lvl w:ilvl="0">
      <w:start w:val="19"/>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7"/>
  </w:num>
  <w:num w:numId="3">
    <w:abstractNumId w:val="6"/>
  </w:num>
  <w:num w:numId="4">
    <w:abstractNumId w:val="21"/>
  </w:num>
  <w:num w:numId="5">
    <w:abstractNumId w:val="32"/>
  </w:num>
  <w:num w:numId="6">
    <w:abstractNumId w:val="8"/>
  </w:num>
  <w:num w:numId="7">
    <w:abstractNumId w:val="17"/>
  </w:num>
  <w:num w:numId="8">
    <w:abstractNumId w:val="2"/>
  </w:num>
  <w:num w:numId="9">
    <w:abstractNumId w:val="33"/>
  </w:num>
  <w:num w:numId="10">
    <w:abstractNumId w:val="18"/>
  </w:num>
  <w:num w:numId="11">
    <w:abstractNumId w:val="3"/>
  </w:num>
  <w:num w:numId="12">
    <w:abstractNumId w:val="10"/>
  </w:num>
  <w:num w:numId="13">
    <w:abstractNumId w:val="40"/>
  </w:num>
  <w:num w:numId="14">
    <w:abstractNumId w:val="28"/>
  </w:num>
  <w:num w:numId="15">
    <w:abstractNumId w:val="46"/>
  </w:num>
  <w:num w:numId="16">
    <w:abstractNumId w:val="16"/>
  </w:num>
  <w:num w:numId="17">
    <w:abstractNumId w:val="5"/>
  </w:num>
  <w:num w:numId="18">
    <w:abstractNumId w:val="15"/>
  </w:num>
  <w:num w:numId="19">
    <w:abstractNumId w:val="20"/>
  </w:num>
  <w:num w:numId="20">
    <w:abstractNumId w:val="26"/>
  </w:num>
  <w:num w:numId="21">
    <w:abstractNumId w:val="35"/>
  </w:num>
  <w:num w:numId="22">
    <w:abstractNumId w:val="14"/>
  </w:num>
  <w:num w:numId="23">
    <w:abstractNumId w:val="45"/>
  </w:num>
  <w:num w:numId="24">
    <w:abstractNumId w:val="29"/>
  </w:num>
  <w:num w:numId="25">
    <w:abstractNumId w:val="47"/>
  </w:num>
  <w:num w:numId="26">
    <w:abstractNumId w:val="25"/>
  </w:num>
  <w:num w:numId="27">
    <w:abstractNumId w:val="38"/>
  </w:num>
  <w:num w:numId="28">
    <w:abstractNumId w:val="37"/>
  </w:num>
  <w:num w:numId="29">
    <w:abstractNumId w:val="24"/>
  </w:num>
  <w:num w:numId="30">
    <w:abstractNumId w:val="43"/>
  </w:num>
  <w:num w:numId="31">
    <w:abstractNumId w:val="19"/>
  </w:num>
  <w:num w:numId="32">
    <w:abstractNumId w:val="34"/>
  </w:num>
  <w:num w:numId="33">
    <w:abstractNumId w:val="39"/>
  </w:num>
  <w:num w:numId="34">
    <w:abstractNumId w:val="44"/>
  </w:num>
  <w:num w:numId="35">
    <w:abstractNumId w:val="49"/>
  </w:num>
  <w:num w:numId="36">
    <w:abstractNumId w:val="13"/>
  </w:num>
  <w:num w:numId="37">
    <w:abstractNumId w:val="42"/>
  </w:num>
  <w:num w:numId="38">
    <w:abstractNumId w:val="1"/>
  </w:num>
  <w:num w:numId="39">
    <w:abstractNumId w:val="31"/>
  </w:num>
  <w:num w:numId="40">
    <w:abstractNumId w:val="41"/>
  </w:num>
  <w:num w:numId="41">
    <w:abstractNumId w:val="27"/>
  </w:num>
  <w:num w:numId="42">
    <w:abstractNumId w:val="11"/>
  </w:num>
  <w:num w:numId="43">
    <w:abstractNumId w:val="12"/>
  </w:num>
  <w:num w:numId="44">
    <w:abstractNumId w:val="9"/>
  </w:num>
  <w:num w:numId="45">
    <w:abstractNumId w:val="0"/>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23"/>
  </w:num>
  <w:num w:numId="49">
    <w:abstractNumId w:val="22"/>
  </w:num>
  <w:num w:numId="5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6391"/>
    <o:shapelayout v:ext="edit">
      <o:idmap v:ext="edit" data="16"/>
    </o:shapelayout>
  </w:hdrShapeDefaults>
  <w:footnotePr>
    <w:footnote w:id="-1"/>
    <w:footnote w:id="0"/>
  </w:footnotePr>
  <w:endnotePr>
    <w:endnote w:id="-1"/>
    <w:endnote w:id="0"/>
  </w:endnotePr>
  <w:compat>
    <w:spaceForUL/>
    <w:doNotLeaveBackslashAlone/>
    <w:ulTrailSpace/>
    <w:doNotExpandShiftReturn/>
    <w:adjustLineHeightInTable/>
  </w:compat>
  <w:rsids>
    <w:rsidRoot w:val="0009681A"/>
    <w:rsid w:val="00005616"/>
    <w:rsid w:val="00014B0A"/>
    <w:rsid w:val="00014FEB"/>
    <w:rsid w:val="000151FA"/>
    <w:rsid w:val="000161D6"/>
    <w:rsid w:val="000206D8"/>
    <w:rsid w:val="00020BB7"/>
    <w:rsid w:val="00021FC3"/>
    <w:rsid w:val="0002302C"/>
    <w:rsid w:val="00025C98"/>
    <w:rsid w:val="00025CE9"/>
    <w:rsid w:val="00027D31"/>
    <w:rsid w:val="00031255"/>
    <w:rsid w:val="00032526"/>
    <w:rsid w:val="00033641"/>
    <w:rsid w:val="00034930"/>
    <w:rsid w:val="00034F10"/>
    <w:rsid w:val="0003511E"/>
    <w:rsid w:val="000362FB"/>
    <w:rsid w:val="00037A70"/>
    <w:rsid w:val="00041DAE"/>
    <w:rsid w:val="0004672D"/>
    <w:rsid w:val="0004748C"/>
    <w:rsid w:val="00051AAF"/>
    <w:rsid w:val="00052FFF"/>
    <w:rsid w:val="00054F6A"/>
    <w:rsid w:val="00056856"/>
    <w:rsid w:val="00057024"/>
    <w:rsid w:val="00063361"/>
    <w:rsid w:val="00063BA6"/>
    <w:rsid w:val="000668FF"/>
    <w:rsid w:val="000701A3"/>
    <w:rsid w:val="0007136A"/>
    <w:rsid w:val="00071501"/>
    <w:rsid w:val="00073513"/>
    <w:rsid w:val="00074675"/>
    <w:rsid w:val="0007478C"/>
    <w:rsid w:val="00075130"/>
    <w:rsid w:val="00076D6C"/>
    <w:rsid w:val="00080133"/>
    <w:rsid w:val="000817C5"/>
    <w:rsid w:val="000857F2"/>
    <w:rsid w:val="000861E8"/>
    <w:rsid w:val="00086BC2"/>
    <w:rsid w:val="00087DE4"/>
    <w:rsid w:val="00090106"/>
    <w:rsid w:val="0009024A"/>
    <w:rsid w:val="00091D33"/>
    <w:rsid w:val="000922C6"/>
    <w:rsid w:val="0009549F"/>
    <w:rsid w:val="00095808"/>
    <w:rsid w:val="000963C2"/>
    <w:rsid w:val="0009681A"/>
    <w:rsid w:val="000971DA"/>
    <w:rsid w:val="000A00B6"/>
    <w:rsid w:val="000A1E32"/>
    <w:rsid w:val="000A261E"/>
    <w:rsid w:val="000A5B47"/>
    <w:rsid w:val="000A79A2"/>
    <w:rsid w:val="000A79D8"/>
    <w:rsid w:val="000B022E"/>
    <w:rsid w:val="000B16BC"/>
    <w:rsid w:val="000B2334"/>
    <w:rsid w:val="000B2BBF"/>
    <w:rsid w:val="000B4B6B"/>
    <w:rsid w:val="000B6F4A"/>
    <w:rsid w:val="000C1924"/>
    <w:rsid w:val="000C5541"/>
    <w:rsid w:val="000C7CDE"/>
    <w:rsid w:val="000D21A3"/>
    <w:rsid w:val="000D30D3"/>
    <w:rsid w:val="000D3E3E"/>
    <w:rsid w:val="000D4323"/>
    <w:rsid w:val="000D6055"/>
    <w:rsid w:val="000E0081"/>
    <w:rsid w:val="000E0279"/>
    <w:rsid w:val="000E213B"/>
    <w:rsid w:val="000E25FB"/>
    <w:rsid w:val="000E50C1"/>
    <w:rsid w:val="000E58FA"/>
    <w:rsid w:val="000E5D4F"/>
    <w:rsid w:val="000E676B"/>
    <w:rsid w:val="000F07AE"/>
    <w:rsid w:val="000F28E2"/>
    <w:rsid w:val="000F454F"/>
    <w:rsid w:val="000F7DFB"/>
    <w:rsid w:val="00100E8F"/>
    <w:rsid w:val="001029C6"/>
    <w:rsid w:val="001037FC"/>
    <w:rsid w:val="00111077"/>
    <w:rsid w:val="0011272F"/>
    <w:rsid w:val="0011567F"/>
    <w:rsid w:val="0012005D"/>
    <w:rsid w:val="001214D3"/>
    <w:rsid w:val="00123068"/>
    <w:rsid w:val="00123515"/>
    <w:rsid w:val="0012557F"/>
    <w:rsid w:val="001270A0"/>
    <w:rsid w:val="0013212D"/>
    <w:rsid w:val="001359E2"/>
    <w:rsid w:val="00144989"/>
    <w:rsid w:val="001450B5"/>
    <w:rsid w:val="001452F5"/>
    <w:rsid w:val="00150396"/>
    <w:rsid w:val="00152930"/>
    <w:rsid w:val="00153D31"/>
    <w:rsid w:val="00153FC8"/>
    <w:rsid w:val="00155086"/>
    <w:rsid w:val="001552EE"/>
    <w:rsid w:val="00160904"/>
    <w:rsid w:val="00162246"/>
    <w:rsid w:val="001626F9"/>
    <w:rsid w:val="00162B86"/>
    <w:rsid w:val="00164DF3"/>
    <w:rsid w:val="00166183"/>
    <w:rsid w:val="00167617"/>
    <w:rsid w:val="00170326"/>
    <w:rsid w:val="00173B20"/>
    <w:rsid w:val="00176976"/>
    <w:rsid w:val="00176CC1"/>
    <w:rsid w:val="0017768B"/>
    <w:rsid w:val="001801EE"/>
    <w:rsid w:val="001821C8"/>
    <w:rsid w:val="00182D15"/>
    <w:rsid w:val="00185F99"/>
    <w:rsid w:val="00186591"/>
    <w:rsid w:val="00187D86"/>
    <w:rsid w:val="00191DBF"/>
    <w:rsid w:val="00192A62"/>
    <w:rsid w:val="00195BEB"/>
    <w:rsid w:val="0019657B"/>
    <w:rsid w:val="00196B2C"/>
    <w:rsid w:val="001974C1"/>
    <w:rsid w:val="001A16C1"/>
    <w:rsid w:val="001A2F8E"/>
    <w:rsid w:val="001A3BA7"/>
    <w:rsid w:val="001A4C40"/>
    <w:rsid w:val="001A51BF"/>
    <w:rsid w:val="001A5C19"/>
    <w:rsid w:val="001A645B"/>
    <w:rsid w:val="001A660A"/>
    <w:rsid w:val="001B16E6"/>
    <w:rsid w:val="001B1BD1"/>
    <w:rsid w:val="001B1CD8"/>
    <w:rsid w:val="001B402C"/>
    <w:rsid w:val="001B4D61"/>
    <w:rsid w:val="001B7DC5"/>
    <w:rsid w:val="001C0403"/>
    <w:rsid w:val="001C0814"/>
    <w:rsid w:val="001C3C43"/>
    <w:rsid w:val="001C43EE"/>
    <w:rsid w:val="001C6B58"/>
    <w:rsid w:val="001D2C43"/>
    <w:rsid w:val="001D4521"/>
    <w:rsid w:val="001D4C88"/>
    <w:rsid w:val="001D51AE"/>
    <w:rsid w:val="001D56D2"/>
    <w:rsid w:val="001E0F29"/>
    <w:rsid w:val="001E1518"/>
    <w:rsid w:val="001E216F"/>
    <w:rsid w:val="001E230E"/>
    <w:rsid w:val="001E3649"/>
    <w:rsid w:val="001E450C"/>
    <w:rsid w:val="001E4A83"/>
    <w:rsid w:val="001F2647"/>
    <w:rsid w:val="001F2B1B"/>
    <w:rsid w:val="001F2F69"/>
    <w:rsid w:val="001F34C2"/>
    <w:rsid w:val="001F4070"/>
    <w:rsid w:val="001F4858"/>
    <w:rsid w:val="001F4B56"/>
    <w:rsid w:val="001F54E1"/>
    <w:rsid w:val="001F74AC"/>
    <w:rsid w:val="00200436"/>
    <w:rsid w:val="00200B9F"/>
    <w:rsid w:val="00200FA2"/>
    <w:rsid w:val="00202FDF"/>
    <w:rsid w:val="0020437A"/>
    <w:rsid w:val="002069ED"/>
    <w:rsid w:val="002102D8"/>
    <w:rsid w:val="00212127"/>
    <w:rsid w:val="002151B2"/>
    <w:rsid w:val="0021573B"/>
    <w:rsid w:val="00220941"/>
    <w:rsid w:val="00220B6B"/>
    <w:rsid w:val="00224E68"/>
    <w:rsid w:val="00225100"/>
    <w:rsid w:val="00226517"/>
    <w:rsid w:val="00226A15"/>
    <w:rsid w:val="00232920"/>
    <w:rsid w:val="002335E5"/>
    <w:rsid w:val="0023546F"/>
    <w:rsid w:val="00235B5B"/>
    <w:rsid w:val="00235E58"/>
    <w:rsid w:val="002377C8"/>
    <w:rsid w:val="00245101"/>
    <w:rsid w:val="00250367"/>
    <w:rsid w:val="00250688"/>
    <w:rsid w:val="00250EE2"/>
    <w:rsid w:val="00253CAE"/>
    <w:rsid w:val="00256B94"/>
    <w:rsid w:val="00256FA5"/>
    <w:rsid w:val="00266E4B"/>
    <w:rsid w:val="0026747F"/>
    <w:rsid w:val="002676BE"/>
    <w:rsid w:val="00273950"/>
    <w:rsid w:val="00275074"/>
    <w:rsid w:val="002750E0"/>
    <w:rsid w:val="0027599D"/>
    <w:rsid w:val="00280953"/>
    <w:rsid w:val="0028153D"/>
    <w:rsid w:val="00281E49"/>
    <w:rsid w:val="0028287D"/>
    <w:rsid w:val="00282A05"/>
    <w:rsid w:val="00283CE5"/>
    <w:rsid w:val="002852F8"/>
    <w:rsid w:val="00286D23"/>
    <w:rsid w:val="002917AD"/>
    <w:rsid w:val="00293E48"/>
    <w:rsid w:val="002959C0"/>
    <w:rsid w:val="00296F89"/>
    <w:rsid w:val="00297AFD"/>
    <w:rsid w:val="002A0356"/>
    <w:rsid w:val="002A17AD"/>
    <w:rsid w:val="002A28FF"/>
    <w:rsid w:val="002A5014"/>
    <w:rsid w:val="002A5474"/>
    <w:rsid w:val="002A5C62"/>
    <w:rsid w:val="002A6BAC"/>
    <w:rsid w:val="002B1092"/>
    <w:rsid w:val="002B2363"/>
    <w:rsid w:val="002B24D6"/>
    <w:rsid w:val="002B3089"/>
    <w:rsid w:val="002B3502"/>
    <w:rsid w:val="002B65AD"/>
    <w:rsid w:val="002B6C99"/>
    <w:rsid w:val="002C11F2"/>
    <w:rsid w:val="002C2D4E"/>
    <w:rsid w:val="002C2FB9"/>
    <w:rsid w:val="002C39B5"/>
    <w:rsid w:val="002C7430"/>
    <w:rsid w:val="002C7529"/>
    <w:rsid w:val="002D46FD"/>
    <w:rsid w:val="002D485F"/>
    <w:rsid w:val="002D52C8"/>
    <w:rsid w:val="002E0754"/>
    <w:rsid w:val="002E4185"/>
    <w:rsid w:val="002F0392"/>
    <w:rsid w:val="002F7107"/>
    <w:rsid w:val="00305D35"/>
    <w:rsid w:val="003074CF"/>
    <w:rsid w:val="003156FF"/>
    <w:rsid w:val="00315CF6"/>
    <w:rsid w:val="003238ED"/>
    <w:rsid w:val="00323E04"/>
    <w:rsid w:val="00327921"/>
    <w:rsid w:val="00331083"/>
    <w:rsid w:val="003313B0"/>
    <w:rsid w:val="00333713"/>
    <w:rsid w:val="00340D5A"/>
    <w:rsid w:val="00343707"/>
    <w:rsid w:val="00344632"/>
    <w:rsid w:val="00344E12"/>
    <w:rsid w:val="00345C40"/>
    <w:rsid w:val="003516E5"/>
    <w:rsid w:val="003528E2"/>
    <w:rsid w:val="00352CFD"/>
    <w:rsid w:val="00353111"/>
    <w:rsid w:val="00354FC4"/>
    <w:rsid w:val="00355751"/>
    <w:rsid w:val="0035606A"/>
    <w:rsid w:val="00356C8F"/>
    <w:rsid w:val="0035728D"/>
    <w:rsid w:val="003574D4"/>
    <w:rsid w:val="00360641"/>
    <w:rsid w:val="00361289"/>
    <w:rsid w:val="00362188"/>
    <w:rsid w:val="00365057"/>
    <w:rsid w:val="00365BB3"/>
    <w:rsid w:val="00365CDC"/>
    <w:rsid w:val="00367D0D"/>
    <w:rsid w:val="00367E4C"/>
    <w:rsid w:val="003709D6"/>
    <w:rsid w:val="00372592"/>
    <w:rsid w:val="00372C21"/>
    <w:rsid w:val="00373D8B"/>
    <w:rsid w:val="00375D5A"/>
    <w:rsid w:val="00376B72"/>
    <w:rsid w:val="00376CF1"/>
    <w:rsid w:val="003826D1"/>
    <w:rsid w:val="00384F13"/>
    <w:rsid w:val="00385582"/>
    <w:rsid w:val="00390104"/>
    <w:rsid w:val="00394D43"/>
    <w:rsid w:val="00395565"/>
    <w:rsid w:val="00396EEE"/>
    <w:rsid w:val="00397C41"/>
    <w:rsid w:val="003A1638"/>
    <w:rsid w:val="003A4F98"/>
    <w:rsid w:val="003A75BC"/>
    <w:rsid w:val="003B261F"/>
    <w:rsid w:val="003B45C8"/>
    <w:rsid w:val="003B4AD0"/>
    <w:rsid w:val="003B6103"/>
    <w:rsid w:val="003B6487"/>
    <w:rsid w:val="003B683C"/>
    <w:rsid w:val="003B6A8E"/>
    <w:rsid w:val="003B7C99"/>
    <w:rsid w:val="003C0868"/>
    <w:rsid w:val="003C2C09"/>
    <w:rsid w:val="003C2CE0"/>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2A41"/>
    <w:rsid w:val="003E3302"/>
    <w:rsid w:val="003E573D"/>
    <w:rsid w:val="003E7DE1"/>
    <w:rsid w:val="003F0393"/>
    <w:rsid w:val="003F1F20"/>
    <w:rsid w:val="003F3530"/>
    <w:rsid w:val="003F4743"/>
    <w:rsid w:val="003F47BB"/>
    <w:rsid w:val="003F60FA"/>
    <w:rsid w:val="004010E1"/>
    <w:rsid w:val="004017F6"/>
    <w:rsid w:val="00401DBE"/>
    <w:rsid w:val="00403231"/>
    <w:rsid w:val="004036CC"/>
    <w:rsid w:val="00404259"/>
    <w:rsid w:val="004061C6"/>
    <w:rsid w:val="004075AA"/>
    <w:rsid w:val="0041141D"/>
    <w:rsid w:val="004117FC"/>
    <w:rsid w:val="00411ACA"/>
    <w:rsid w:val="0041375C"/>
    <w:rsid w:val="00416768"/>
    <w:rsid w:val="00416C75"/>
    <w:rsid w:val="00421849"/>
    <w:rsid w:val="00422647"/>
    <w:rsid w:val="0042593C"/>
    <w:rsid w:val="00425D44"/>
    <w:rsid w:val="004307A9"/>
    <w:rsid w:val="0043081A"/>
    <w:rsid w:val="004330BE"/>
    <w:rsid w:val="004342E1"/>
    <w:rsid w:val="004347E4"/>
    <w:rsid w:val="00434DF3"/>
    <w:rsid w:val="00435487"/>
    <w:rsid w:val="004373A1"/>
    <w:rsid w:val="00443B6E"/>
    <w:rsid w:val="0044416A"/>
    <w:rsid w:val="00444A12"/>
    <w:rsid w:val="00445692"/>
    <w:rsid w:val="004458FD"/>
    <w:rsid w:val="0044603F"/>
    <w:rsid w:val="0044748B"/>
    <w:rsid w:val="0045186C"/>
    <w:rsid w:val="00453444"/>
    <w:rsid w:val="00455919"/>
    <w:rsid w:val="00456308"/>
    <w:rsid w:val="004564C1"/>
    <w:rsid w:val="00457A54"/>
    <w:rsid w:val="004605AF"/>
    <w:rsid w:val="004609F5"/>
    <w:rsid w:val="004617E7"/>
    <w:rsid w:val="00462D92"/>
    <w:rsid w:val="00463190"/>
    <w:rsid w:val="00464916"/>
    <w:rsid w:val="00467A26"/>
    <w:rsid w:val="004709DE"/>
    <w:rsid w:val="004728EC"/>
    <w:rsid w:val="00473367"/>
    <w:rsid w:val="00473B76"/>
    <w:rsid w:val="00473BBF"/>
    <w:rsid w:val="00473CD6"/>
    <w:rsid w:val="004741D4"/>
    <w:rsid w:val="00477727"/>
    <w:rsid w:val="004779F5"/>
    <w:rsid w:val="0048183B"/>
    <w:rsid w:val="00485207"/>
    <w:rsid w:val="00485B8F"/>
    <w:rsid w:val="004861B8"/>
    <w:rsid w:val="00487C8C"/>
    <w:rsid w:val="00490DF9"/>
    <w:rsid w:val="00493836"/>
    <w:rsid w:val="00493CF6"/>
    <w:rsid w:val="00496948"/>
    <w:rsid w:val="004A0CD3"/>
    <w:rsid w:val="004A0DE6"/>
    <w:rsid w:val="004A1F08"/>
    <w:rsid w:val="004A4C34"/>
    <w:rsid w:val="004B0841"/>
    <w:rsid w:val="004B6147"/>
    <w:rsid w:val="004B6447"/>
    <w:rsid w:val="004B77E4"/>
    <w:rsid w:val="004C11E1"/>
    <w:rsid w:val="004C1E27"/>
    <w:rsid w:val="004C2A6C"/>
    <w:rsid w:val="004C38DD"/>
    <w:rsid w:val="004D007E"/>
    <w:rsid w:val="004D11E4"/>
    <w:rsid w:val="004D1C38"/>
    <w:rsid w:val="004D2480"/>
    <w:rsid w:val="004D2E04"/>
    <w:rsid w:val="004D4A34"/>
    <w:rsid w:val="004D60C8"/>
    <w:rsid w:val="004D785B"/>
    <w:rsid w:val="004E1431"/>
    <w:rsid w:val="004E248E"/>
    <w:rsid w:val="004E28ED"/>
    <w:rsid w:val="004E306E"/>
    <w:rsid w:val="004E3F06"/>
    <w:rsid w:val="004E6CFF"/>
    <w:rsid w:val="004E6FC1"/>
    <w:rsid w:val="004F0D65"/>
    <w:rsid w:val="004F14B9"/>
    <w:rsid w:val="004F14F1"/>
    <w:rsid w:val="004F160F"/>
    <w:rsid w:val="004F3368"/>
    <w:rsid w:val="004F3BBC"/>
    <w:rsid w:val="004F3E8C"/>
    <w:rsid w:val="004F3FE6"/>
    <w:rsid w:val="004F4C41"/>
    <w:rsid w:val="005027CA"/>
    <w:rsid w:val="00502FD9"/>
    <w:rsid w:val="00503101"/>
    <w:rsid w:val="0050347E"/>
    <w:rsid w:val="00504872"/>
    <w:rsid w:val="00510017"/>
    <w:rsid w:val="00511A16"/>
    <w:rsid w:val="005152B4"/>
    <w:rsid w:val="00515D07"/>
    <w:rsid w:val="00516035"/>
    <w:rsid w:val="005169CE"/>
    <w:rsid w:val="005200CD"/>
    <w:rsid w:val="005203EF"/>
    <w:rsid w:val="00521C3B"/>
    <w:rsid w:val="00524132"/>
    <w:rsid w:val="005259A6"/>
    <w:rsid w:val="0053045B"/>
    <w:rsid w:val="00530767"/>
    <w:rsid w:val="00531412"/>
    <w:rsid w:val="00535932"/>
    <w:rsid w:val="00536287"/>
    <w:rsid w:val="00542A83"/>
    <w:rsid w:val="0054320F"/>
    <w:rsid w:val="0054373B"/>
    <w:rsid w:val="00543A27"/>
    <w:rsid w:val="00545B25"/>
    <w:rsid w:val="00553DE0"/>
    <w:rsid w:val="0055439C"/>
    <w:rsid w:val="005604F7"/>
    <w:rsid w:val="00565363"/>
    <w:rsid w:val="00572346"/>
    <w:rsid w:val="005725F1"/>
    <w:rsid w:val="00572F93"/>
    <w:rsid w:val="0057430B"/>
    <w:rsid w:val="005747E2"/>
    <w:rsid w:val="00575DAC"/>
    <w:rsid w:val="005767EF"/>
    <w:rsid w:val="00583B7F"/>
    <w:rsid w:val="0058433C"/>
    <w:rsid w:val="00585A72"/>
    <w:rsid w:val="00586446"/>
    <w:rsid w:val="0059034F"/>
    <w:rsid w:val="0059074C"/>
    <w:rsid w:val="00595080"/>
    <w:rsid w:val="005954AE"/>
    <w:rsid w:val="005956C9"/>
    <w:rsid w:val="005968B1"/>
    <w:rsid w:val="00597BB3"/>
    <w:rsid w:val="005A0ED6"/>
    <w:rsid w:val="005A1C7A"/>
    <w:rsid w:val="005A22B4"/>
    <w:rsid w:val="005A2BEC"/>
    <w:rsid w:val="005A3236"/>
    <w:rsid w:val="005A592E"/>
    <w:rsid w:val="005A5B6D"/>
    <w:rsid w:val="005A65D0"/>
    <w:rsid w:val="005A7C11"/>
    <w:rsid w:val="005B17ED"/>
    <w:rsid w:val="005B1E1A"/>
    <w:rsid w:val="005B34B7"/>
    <w:rsid w:val="005B36EC"/>
    <w:rsid w:val="005B40BC"/>
    <w:rsid w:val="005B4DDE"/>
    <w:rsid w:val="005C04E9"/>
    <w:rsid w:val="005C086A"/>
    <w:rsid w:val="005C4415"/>
    <w:rsid w:val="005C4813"/>
    <w:rsid w:val="005C59C5"/>
    <w:rsid w:val="005C6969"/>
    <w:rsid w:val="005C7683"/>
    <w:rsid w:val="005D02CA"/>
    <w:rsid w:val="005D0909"/>
    <w:rsid w:val="005D0DA5"/>
    <w:rsid w:val="005D3A14"/>
    <w:rsid w:val="005D4ECE"/>
    <w:rsid w:val="005D646A"/>
    <w:rsid w:val="005D663D"/>
    <w:rsid w:val="005E075A"/>
    <w:rsid w:val="005E1CAB"/>
    <w:rsid w:val="005E3A8B"/>
    <w:rsid w:val="005E63A3"/>
    <w:rsid w:val="005F1973"/>
    <w:rsid w:val="005F1CA4"/>
    <w:rsid w:val="005F5DBA"/>
    <w:rsid w:val="005F6698"/>
    <w:rsid w:val="0060032D"/>
    <w:rsid w:val="006007D6"/>
    <w:rsid w:val="00601024"/>
    <w:rsid w:val="00606801"/>
    <w:rsid w:val="006109D2"/>
    <w:rsid w:val="00611FE6"/>
    <w:rsid w:val="00613BCE"/>
    <w:rsid w:val="006161DB"/>
    <w:rsid w:val="0061637B"/>
    <w:rsid w:val="0061647D"/>
    <w:rsid w:val="00617132"/>
    <w:rsid w:val="00621113"/>
    <w:rsid w:val="0062161B"/>
    <w:rsid w:val="00621C5B"/>
    <w:rsid w:val="006249AC"/>
    <w:rsid w:val="00627D98"/>
    <w:rsid w:val="00627DAE"/>
    <w:rsid w:val="00630A6B"/>
    <w:rsid w:val="0063209B"/>
    <w:rsid w:val="006332C9"/>
    <w:rsid w:val="0063374C"/>
    <w:rsid w:val="006364DB"/>
    <w:rsid w:val="00640F8F"/>
    <w:rsid w:val="00642F15"/>
    <w:rsid w:val="00643667"/>
    <w:rsid w:val="006437FA"/>
    <w:rsid w:val="006470FF"/>
    <w:rsid w:val="00650D01"/>
    <w:rsid w:val="00651B3C"/>
    <w:rsid w:val="00652012"/>
    <w:rsid w:val="00652328"/>
    <w:rsid w:val="00657487"/>
    <w:rsid w:val="006621F9"/>
    <w:rsid w:val="00663F6A"/>
    <w:rsid w:val="00665F19"/>
    <w:rsid w:val="006663B5"/>
    <w:rsid w:val="00667583"/>
    <w:rsid w:val="006703EA"/>
    <w:rsid w:val="006706CA"/>
    <w:rsid w:val="00671CBC"/>
    <w:rsid w:val="006728E0"/>
    <w:rsid w:val="006763D6"/>
    <w:rsid w:val="00676D42"/>
    <w:rsid w:val="006777EA"/>
    <w:rsid w:val="00680A97"/>
    <w:rsid w:val="00681D43"/>
    <w:rsid w:val="00687289"/>
    <w:rsid w:val="00687C3F"/>
    <w:rsid w:val="0069143B"/>
    <w:rsid w:val="00693F23"/>
    <w:rsid w:val="006946AE"/>
    <w:rsid w:val="006949F7"/>
    <w:rsid w:val="00696E1F"/>
    <w:rsid w:val="006A3A8A"/>
    <w:rsid w:val="006A5776"/>
    <w:rsid w:val="006A65C0"/>
    <w:rsid w:val="006A6F97"/>
    <w:rsid w:val="006A7107"/>
    <w:rsid w:val="006A7FB5"/>
    <w:rsid w:val="006B2BD2"/>
    <w:rsid w:val="006B3517"/>
    <w:rsid w:val="006B5A81"/>
    <w:rsid w:val="006B71E1"/>
    <w:rsid w:val="006C07A0"/>
    <w:rsid w:val="006C56A5"/>
    <w:rsid w:val="006C56E3"/>
    <w:rsid w:val="006C5C3C"/>
    <w:rsid w:val="006C5F98"/>
    <w:rsid w:val="006D7043"/>
    <w:rsid w:val="006D72FF"/>
    <w:rsid w:val="006E0309"/>
    <w:rsid w:val="006E2022"/>
    <w:rsid w:val="006E2533"/>
    <w:rsid w:val="006E351F"/>
    <w:rsid w:val="006E462F"/>
    <w:rsid w:val="006E5900"/>
    <w:rsid w:val="006E5C81"/>
    <w:rsid w:val="006F0058"/>
    <w:rsid w:val="006F1ABE"/>
    <w:rsid w:val="006F2E18"/>
    <w:rsid w:val="006F33C9"/>
    <w:rsid w:val="006F610C"/>
    <w:rsid w:val="007001F5"/>
    <w:rsid w:val="00700E6C"/>
    <w:rsid w:val="00701D85"/>
    <w:rsid w:val="00704429"/>
    <w:rsid w:val="00706368"/>
    <w:rsid w:val="00710332"/>
    <w:rsid w:val="00713809"/>
    <w:rsid w:val="0071431E"/>
    <w:rsid w:val="00716717"/>
    <w:rsid w:val="0071768B"/>
    <w:rsid w:val="00723846"/>
    <w:rsid w:val="00725DFF"/>
    <w:rsid w:val="00725F87"/>
    <w:rsid w:val="00726701"/>
    <w:rsid w:val="0073024D"/>
    <w:rsid w:val="007317B9"/>
    <w:rsid w:val="00733E98"/>
    <w:rsid w:val="00735FD2"/>
    <w:rsid w:val="00741C7C"/>
    <w:rsid w:val="00743F36"/>
    <w:rsid w:val="00744552"/>
    <w:rsid w:val="00747A9E"/>
    <w:rsid w:val="007518CD"/>
    <w:rsid w:val="0075202E"/>
    <w:rsid w:val="00754080"/>
    <w:rsid w:val="00754A82"/>
    <w:rsid w:val="00754EEA"/>
    <w:rsid w:val="00754F8B"/>
    <w:rsid w:val="00757ECD"/>
    <w:rsid w:val="00761785"/>
    <w:rsid w:val="00764FC1"/>
    <w:rsid w:val="007656B6"/>
    <w:rsid w:val="007672CB"/>
    <w:rsid w:val="00770332"/>
    <w:rsid w:val="00772854"/>
    <w:rsid w:val="00772BC2"/>
    <w:rsid w:val="00775F92"/>
    <w:rsid w:val="007765BA"/>
    <w:rsid w:val="007818B7"/>
    <w:rsid w:val="00782628"/>
    <w:rsid w:val="007838FD"/>
    <w:rsid w:val="00784357"/>
    <w:rsid w:val="00784E19"/>
    <w:rsid w:val="00786A5C"/>
    <w:rsid w:val="00792966"/>
    <w:rsid w:val="0079468F"/>
    <w:rsid w:val="0079483E"/>
    <w:rsid w:val="0079638F"/>
    <w:rsid w:val="00796CCE"/>
    <w:rsid w:val="0079748B"/>
    <w:rsid w:val="007A168B"/>
    <w:rsid w:val="007A5A6D"/>
    <w:rsid w:val="007A6D37"/>
    <w:rsid w:val="007B1A5E"/>
    <w:rsid w:val="007B3248"/>
    <w:rsid w:val="007B5B51"/>
    <w:rsid w:val="007C18BC"/>
    <w:rsid w:val="007C1A99"/>
    <w:rsid w:val="007C22A9"/>
    <w:rsid w:val="007C3977"/>
    <w:rsid w:val="007C46C9"/>
    <w:rsid w:val="007C5B1F"/>
    <w:rsid w:val="007C6305"/>
    <w:rsid w:val="007C6677"/>
    <w:rsid w:val="007D10C3"/>
    <w:rsid w:val="007D57B0"/>
    <w:rsid w:val="007D7B5F"/>
    <w:rsid w:val="007E1B60"/>
    <w:rsid w:val="007E38CB"/>
    <w:rsid w:val="007F7435"/>
    <w:rsid w:val="007F7726"/>
    <w:rsid w:val="0080023A"/>
    <w:rsid w:val="0080033E"/>
    <w:rsid w:val="008016F5"/>
    <w:rsid w:val="008028A7"/>
    <w:rsid w:val="0080322E"/>
    <w:rsid w:val="0080494C"/>
    <w:rsid w:val="0080514C"/>
    <w:rsid w:val="0080585F"/>
    <w:rsid w:val="008058ED"/>
    <w:rsid w:val="00806F91"/>
    <w:rsid w:val="00810D8C"/>
    <w:rsid w:val="0081464D"/>
    <w:rsid w:val="00817264"/>
    <w:rsid w:val="008209F0"/>
    <w:rsid w:val="00820B5B"/>
    <w:rsid w:val="00820BDF"/>
    <w:rsid w:val="00822A16"/>
    <w:rsid w:val="00826D35"/>
    <w:rsid w:val="00827372"/>
    <w:rsid w:val="008300A0"/>
    <w:rsid w:val="00830C03"/>
    <w:rsid w:val="00831475"/>
    <w:rsid w:val="00834267"/>
    <w:rsid w:val="0083617E"/>
    <w:rsid w:val="008366FB"/>
    <w:rsid w:val="00836F07"/>
    <w:rsid w:val="00840537"/>
    <w:rsid w:val="00840676"/>
    <w:rsid w:val="00842D5B"/>
    <w:rsid w:val="00846D55"/>
    <w:rsid w:val="00847DC5"/>
    <w:rsid w:val="00851A42"/>
    <w:rsid w:val="00851B14"/>
    <w:rsid w:val="00851F22"/>
    <w:rsid w:val="008526AD"/>
    <w:rsid w:val="00854C9E"/>
    <w:rsid w:val="00855B82"/>
    <w:rsid w:val="00855F4A"/>
    <w:rsid w:val="00857887"/>
    <w:rsid w:val="00860844"/>
    <w:rsid w:val="00862F09"/>
    <w:rsid w:val="008632C4"/>
    <w:rsid w:val="00863876"/>
    <w:rsid w:val="00866700"/>
    <w:rsid w:val="00873F35"/>
    <w:rsid w:val="00874DCC"/>
    <w:rsid w:val="00875827"/>
    <w:rsid w:val="008778CF"/>
    <w:rsid w:val="00881E49"/>
    <w:rsid w:val="0088262D"/>
    <w:rsid w:val="00882EDC"/>
    <w:rsid w:val="0088365D"/>
    <w:rsid w:val="0088367F"/>
    <w:rsid w:val="008836DF"/>
    <w:rsid w:val="00883FD5"/>
    <w:rsid w:val="008840D2"/>
    <w:rsid w:val="00886D34"/>
    <w:rsid w:val="00886EEB"/>
    <w:rsid w:val="0088772D"/>
    <w:rsid w:val="00891648"/>
    <w:rsid w:val="00891870"/>
    <w:rsid w:val="00892594"/>
    <w:rsid w:val="00895965"/>
    <w:rsid w:val="00895ECC"/>
    <w:rsid w:val="0089651B"/>
    <w:rsid w:val="00896E13"/>
    <w:rsid w:val="00897178"/>
    <w:rsid w:val="008A5124"/>
    <w:rsid w:val="008A6B12"/>
    <w:rsid w:val="008A7A56"/>
    <w:rsid w:val="008B21E5"/>
    <w:rsid w:val="008B4CFF"/>
    <w:rsid w:val="008B67F7"/>
    <w:rsid w:val="008C291D"/>
    <w:rsid w:val="008C29FF"/>
    <w:rsid w:val="008C2A46"/>
    <w:rsid w:val="008C3009"/>
    <w:rsid w:val="008C34DB"/>
    <w:rsid w:val="008C3E5E"/>
    <w:rsid w:val="008C5C25"/>
    <w:rsid w:val="008C6D19"/>
    <w:rsid w:val="008D429D"/>
    <w:rsid w:val="008D706D"/>
    <w:rsid w:val="008D7322"/>
    <w:rsid w:val="008D7646"/>
    <w:rsid w:val="008E5409"/>
    <w:rsid w:val="008E63FA"/>
    <w:rsid w:val="008E65F7"/>
    <w:rsid w:val="008E7DBD"/>
    <w:rsid w:val="008F280E"/>
    <w:rsid w:val="008F40D1"/>
    <w:rsid w:val="008F4EB0"/>
    <w:rsid w:val="0090035E"/>
    <w:rsid w:val="00901BD0"/>
    <w:rsid w:val="00902CF7"/>
    <w:rsid w:val="009043C4"/>
    <w:rsid w:val="00905C8D"/>
    <w:rsid w:val="00907F99"/>
    <w:rsid w:val="009108D5"/>
    <w:rsid w:val="00911BC0"/>
    <w:rsid w:val="00913420"/>
    <w:rsid w:val="00913E20"/>
    <w:rsid w:val="00913FDE"/>
    <w:rsid w:val="009172D2"/>
    <w:rsid w:val="00921B72"/>
    <w:rsid w:val="009237F3"/>
    <w:rsid w:val="009252A0"/>
    <w:rsid w:val="009258C9"/>
    <w:rsid w:val="0093470F"/>
    <w:rsid w:val="009347EE"/>
    <w:rsid w:val="00934BDD"/>
    <w:rsid w:val="009357FB"/>
    <w:rsid w:val="009379D3"/>
    <w:rsid w:val="00937EDB"/>
    <w:rsid w:val="0094142E"/>
    <w:rsid w:val="00944C9B"/>
    <w:rsid w:val="00946F78"/>
    <w:rsid w:val="0094706E"/>
    <w:rsid w:val="00950D81"/>
    <w:rsid w:val="0095252B"/>
    <w:rsid w:val="00954461"/>
    <w:rsid w:val="00956248"/>
    <w:rsid w:val="00967484"/>
    <w:rsid w:val="00967891"/>
    <w:rsid w:val="009678B2"/>
    <w:rsid w:val="009707DE"/>
    <w:rsid w:val="009711AB"/>
    <w:rsid w:val="0097214A"/>
    <w:rsid w:val="0097321E"/>
    <w:rsid w:val="0097373E"/>
    <w:rsid w:val="00975295"/>
    <w:rsid w:val="009769A2"/>
    <w:rsid w:val="00982060"/>
    <w:rsid w:val="009846FE"/>
    <w:rsid w:val="00984DB9"/>
    <w:rsid w:val="00985E64"/>
    <w:rsid w:val="00986392"/>
    <w:rsid w:val="00987037"/>
    <w:rsid w:val="0098711E"/>
    <w:rsid w:val="009963B0"/>
    <w:rsid w:val="009A2068"/>
    <w:rsid w:val="009A2BF6"/>
    <w:rsid w:val="009A789B"/>
    <w:rsid w:val="009B1BAC"/>
    <w:rsid w:val="009B384F"/>
    <w:rsid w:val="009B4B66"/>
    <w:rsid w:val="009C228C"/>
    <w:rsid w:val="009C28D9"/>
    <w:rsid w:val="009C29A7"/>
    <w:rsid w:val="009C2A56"/>
    <w:rsid w:val="009C382F"/>
    <w:rsid w:val="009C38DD"/>
    <w:rsid w:val="009C482D"/>
    <w:rsid w:val="009C5093"/>
    <w:rsid w:val="009C55BB"/>
    <w:rsid w:val="009C61A3"/>
    <w:rsid w:val="009D03F7"/>
    <w:rsid w:val="009D1D1D"/>
    <w:rsid w:val="009D20AB"/>
    <w:rsid w:val="009D3410"/>
    <w:rsid w:val="009D3993"/>
    <w:rsid w:val="009D79A0"/>
    <w:rsid w:val="009E010B"/>
    <w:rsid w:val="009E2C6A"/>
    <w:rsid w:val="009E4D4D"/>
    <w:rsid w:val="009F487A"/>
    <w:rsid w:val="009F4A6D"/>
    <w:rsid w:val="00A001D4"/>
    <w:rsid w:val="00A01877"/>
    <w:rsid w:val="00A04CDE"/>
    <w:rsid w:val="00A0638C"/>
    <w:rsid w:val="00A06B20"/>
    <w:rsid w:val="00A07947"/>
    <w:rsid w:val="00A1054E"/>
    <w:rsid w:val="00A14D5A"/>
    <w:rsid w:val="00A15D73"/>
    <w:rsid w:val="00A160B3"/>
    <w:rsid w:val="00A17FB4"/>
    <w:rsid w:val="00A203E3"/>
    <w:rsid w:val="00A2188E"/>
    <w:rsid w:val="00A253F3"/>
    <w:rsid w:val="00A27610"/>
    <w:rsid w:val="00A301B0"/>
    <w:rsid w:val="00A30CBF"/>
    <w:rsid w:val="00A31A30"/>
    <w:rsid w:val="00A33C8D"/>
    <w:rsid w:val="00A36270"/>
    <w:rsid w:val="00A377A0"/>
    <w:rsid w:val="00A40897"/>
    <w:rsid w:val="00A4279C"/>
    <w:rsid w:val="00A430BC"/>
    <w:rsid w:val="00A447FB"/>
    <w:rsid w:val="00A44E0E"/>
    <w:rsid w:val="00A47621"/>
    <w:rsid w:val="00A47E4A"/>
    <w:rsid w:val="00A514D2"/>
    <w:rsid w:val="00A60D88"/>
    <w:rsid w:val="00A62F51"/>
    <w:rsid w:val="00A63100"/>
    <w:rsid w:val="00A6378D"/>
    <w:rsid w:val="00A6380A"/>
    <w:rsid w:val="00A6522A"/>
    <w:rsid w:val="00A67D5F"/>
    <w:rsid w:val="00A70DEA"/>
    <w:rsid w:val="00A752BF"/>
    <w:rsid w:val="00A829F9"/>
    <w:rsid w:val="00A83E1D"/>
    <w:rsid w:val="00A865E8"/>
    <w:rsid w:val="00A90579"/>
    <w:rsid w:val="00A93217"/>
    <w:rsid w:val="00A962B4"/>
    <w:rsid w:val="00A96722"/>
    <w:rsid w:val="00A97A4E"/>
    <w:rsid w:val="00AA22D6"/>
    <w:rsid w:val="00AA2752"/>
    <w:rsid w:val="00AA5946"/>
    <w:rsid w:val="00AA5F59"/>
    <w:rsid w:val="00AA6768"/>
    <w:rsid w:val="00AA6DC1"/>
    <w:rsid w:val="00AB0DF0"/>
    <w:rsid w:val="00AB1E8B"/>
    <w:rsid w:val="00AB3FC5"/>
    <w:rsid w:val="00AB4F42"/>
    <w:rsid w:val="00AB5118"/>
    <w:rsid w:val="00AB7C04"/>
    <w:rsid w:val="00AC0AFA"/>
    <w:rsid w:val="00AC1697"/>
    <w:rsid w:val="00AC20CA"/>
    <w:rsid w:val="00AC2941"/>
    <w:rsid w:val="00AC6521"/>
    <w:rsid w:val="00AD007E"/>
    <w:rsid w:val="00AD1933"/>
    <w:rsid w:val="00AD1F48"/>
    <w:rsid w:val="00AD306F"/>
    <w:rsid w:val="00AD375C"/>
    <w:rsid w:val="00AD4A38"/>
    <w:rsid w:val="00AD4B9F"/>
    <w:rsid w:val="00AD6E03"/>
    <w:rsid w:val="00AD7843"/>
    <w:rsid w:val="00AD7BDE"/>
    <w:rsid w:val="00AD7F43"/>
    <w:rsid w:val="00AE1C0E"/>
    <w:rsid w:val="00AE2AF9"/>
    <w:rsid w:val="00AE2EBF"/>
    <w:rsid w:val="00AE4ABE"/>
    <w:rsid w:val="00AE5F3A"/>
    <w:rsid w:val="00AE6D76"/>
    <w:rsid w:val="00AF2466"/>
    <w:rsid w:val="00AF3C66"/>
    <w:rsid w:val="00AF429F"/>
    <w:rsid w:val="00AF59C0"/>
    <w:rsid w:val="00B018E8"/>
    <w:rsid w:val="00B02C53"/>
    <w:rsid w:val="00B04653"/>
    <w:rsid w:val="00B04EE6"/>
    <w:rsid w:val="00B07711"/>
    <w:rsid w:val="00B10B7D"/>
    <w:rsid w:val="00B10D21"/>
    <w:rsid w:val="00B122D5"/>
    <w:rsid w:val="00B1552E"/>
    <w:rsid w:val="00B16881"/>
    <w:rsid w:val="00B1692F"/>
    <w:rsid w:val="00B17A5F"/>
    <w:rsid w:val="00B216D5"/>
    <w:rsid w:val="00B26BF0"/>
    <w:rsid w:val="00B27273"/>
    <w:rsid w:val="00B30D74"/>
    <w:rsid w:val="00B31106"/>
    <w:rsid w:val="00B33954"/>
    <w:rsid w:val="00B36DE8"/>
    <w:rsid w:val="00B42EDC"/>
    <w:rsid w:val="00B44AA8"/>
    <w:rsid w:val="00B47D86"/>
    <w:rsid w:val="00B53EFF"/>
    <w:rsid w:val="00B5470C"/>
    <w:rsid w:val="00B57B0B"/>
    <w:rsid w:val="00B619C5"/>
    <w:rsid w:val="00B61B09"/>
    <w:rsid w:val="00B67DE3"/>
    <w:rsid w:val="00B70FB9"/>
    <w:rsid w:val="00B7120D"/>
    <w:rsid w:val="00B71AE1"/>
    <w:rsid w:val="00B71C39"/>
    <w:rsid w:val="00B744F3"/>
    <w:rsid w:val="00B747E8"/>
    <w:rsid w:val="00B76FAA"/>
    <w:rsid w:val="00B946A1"/>
    <w:rsid w:val="00B950BD"/>
    <w:rsid w:val="00BA15D3"/>
    <w:rsid w:val="00BA258E"/>
    <w:rsid w:val="00BB059D"/>
    <w:rsid w:val="00BB16D8"/>
    <w:rsid w:val="00BB6432"/>
    <w:rsid w:val="00BB692A"/>
    <w:rsid w:val="00BB7A60"/>
    <w:rsid w:val="00BC0356"/>
    <w:rsid w:val="00BC0996"/>
    <w:rsid w:val="00BC23E7"/>
    <w:rsid w:val="00BC2EEF"/>
    <w:rsid w:val="00BC38DA"/>
    <w:rsid w:val="00BC5A8F"/>
    <w:rsid w:val="00BD26A5"/>
    <w:rsid w:val="00BD275B"/>
    <w:rsid w:val="00BD43FB"/>
    <w:rsid w:val="00BD4429"/>
    <w:rsid w:val="00BE0184"/>
    <w:rsid w:val="00BE06A3"/>
    <w:rsid w:val="00BE0C04"/>
    <w:rsid w:val="00BE2B40"/>
    <w:rsid w:val="00BE3DED"/>
    <w:rsid w:val="00BE405B"/>
    <w:rsid w:val="00BF002D"/>
    <w:rsid w:val="00BF54CC"/>
    <w:rsid w:val="00BF6653"/>
    <w:rsid w:val="00BF70C1"/>
    <w:rsid w:val="00C00B49"/>
    <w:rsid w:val="00C00D4F"/>
    <w:rsid w:val="00C017AC"/>
    <w:rsid w:val="00C018ED"/>
    <w:rsid w:val="00C01D4C"/>
    <w:rsid w:val="00C020A0"/>
    <w:rsid w:val="00C02FC4"/>
    <w:rsid w:val="00C0565F"/>
    <w:rsid w:val="00C059A4"/>
    <w:rsid w:val="00C10A03"/>
    <w:rsid w:val="00C10EB7"/>
    <w:rsid w:val="00C142C3"/>
    <w:rsid w:val="00C16F6E"/>
    <w:rsid w:val="00C21B7B"/>
    <w:rsid w:val="00C22078"/>
    <w:rsid w:val="00C2256E"/>
    <w:rsid w:val="00C25259"/>
    <w:rsid w:val="00C2576C"/>
    <w:rsid w:val="00C2702D"/>
    <w:rsid w:val="00C27149"/>
    <w:rsid w:val="00C317FA"/>
    <w:rsid w:val="00C32626"/>
    <w:rsid w:val="00C3336E"/>
    <w:rsid w:val="00C338FD"/>
    <w:rsid w:val="00C34788"/>
    <w:rsid w:val="00C402F2"/>
    <w:rsid w:val="00C40CC7"/>
    <w:rsid w:val="00C43537"/>
    <w:rsid w:val="00C44517"/>
    <w:rsid w:val="00C44BBD"/>
    <w:rsid w:val="00C460BE"/>
    <w:rsid w:val="00C463FF"/>
    <w:rsid w:val="00C532A8"/>
    <w:rsid w:val="00C53A1C"/>
    <w:rsid w:val="00C5499C"/>
    <w:rsid w:val="00C55862"/>
    <w:rsid w:val="00C55B44"/>
    <w:rsid w:val="00C621E6"/>
    <w:rsid w:val="00C64EFD"/>
    <w:rsid w:val="00C653F3"/>
    <w:rsid w:val="00C709E9"/>
    <w:rsid w:val="00C7205F"/>
    <w:rsid w:val="00C72A40"/>
    <w:rsid w:val="00C72B4B"/>
    <w:rsid w:val="00C735AD"/>
    <w:rsid w:val="00C738D0"/>
    <w:rsid w:val="00C77CAD"/>
    <w:rsid w:val="00C80151"/>
    <w:rsid w:val="00C82F66"/>
    <w:rsid w:val="00C8356F"/>
    <w:rsid w:val="00C83C07"/>
    <w:rsid w:val="00C84E42"/>
    <w:rsid w:val="00C93155"/>
    <w:rsid w:val="00C935B8"/>
    <w:rsid w:val="00C9388B"/>
    <w:rsid w:val="00C95883"/>
    <w:rsid w:val="00C95C50"/>
    <w:rsid w:val="00CA0190"/>
    <w:rsid w:val="00CA06FA"/>
    <w:rsid w:val="00CA3886"/>
    <w:rsid w:val="00CA508B"/>
    <w:rsid w:val="00CB0124"/>
    <w:rsid w:val="00CB0856"/>
    <w:rsid w:val="00CB08E0"/>
    <w:rsid w:val="00CB1B5D"/>
    <w:rsid w:val="00CB220E"/>
    <w:rsid w:val="00CB2AAA"/>
    <w:rsid w:val="00CB2EF8"/>
    <w:rsid w:val="00CC0358"/>
    <w:rsid w:val="00CC1024"/>
    <w:rsid w:val="00CC1EAA"/>
    <w:rsid w:val="00CC49A7"/>
    <w:rsid w:val="00CC5233"/>
    <w:rsid w:val="00CC56E6"/>
    <w:rsid w:val="00CC5DDD"/>
    <w:rsid w:val="00CC6145"/>
    <w:rsid w:val="00CD0289"/>
    <w:rsid w:val="00CD08B1"/>
    <w:rsid w:val="00CD1942"/>
    <w:rsid w:val="00CD233E"/>
    <w:rsid w:val="00CD26D3"/>
    <w:rsid w:val="00CD3371"/>
    <w:rsid w:val="00CD54CD"/>
    <w:rsid w:val="00CD5791"/>
    <w:rsid w:val="00CE2719"/>
    <w:rsid w:val="00CE3A6C"/>
    <w:rsid w:val="00CE636E"/>
    <w:rsid w:val="00CE6479"/>
    <w:rsid w:val="00CE780B"/>
    <w:rsid w:val="00CE7838"/>
    <w:rsid w:val="00CF0C51"/>
    <w:rsid w:val="00CF17AE"/>
    <w:rsid w:val="00CF2E36"/>
    <w:rsid w:val="00CF3404"/>
    <w:rsid w:val="00CF38B3"/>
    <w:rsid w:val="00CF5F26"/>
    <w:rsid w:val="00D03FB1"/>
    <w:rsid w:val="00D107BE"/>
    <w:rsid w:val="00D122F8"/>
    <w:rsid w:val="00D13E5A"/>
    <w:rsid w:val="00D13FED"/>
    <w:rsid w:val="00D14D65"/>
    <w:rsid w:val="00D150E6"/>
    <w:rsid w:val="00D16027"/>
    <w:rsid w:val="00D16135"/>
    <w:rsid w:val="00D2006A"/>
    <w:rsid w:val="00D20857"/>
    <w:rsid w:val="00D23DDC"/>
    <w:rsid w:val="00D242E6"/>
    <w:rsid w:val="00D257B6"/>
    <w:rsid w:val="00D25A59"/>
    <w:rsid w:val="00D260B3"/>
    <w:rsid w:val="00D32258"/>
    <w:rsid w:val="00D3616A"/>
    <w:rsid w:val="00D37281"/>
    <w:rsid w:val="00D37890"/>
    <w:rsid w:val="00D43913"/>
    <w:rsid w:val="00D4474A"/>
    <w:rsid w:val="00D46DE6"/>
    <w:rsid w:val="00D530CA"/>
    <w:rsid w:val="00D5318C"/>
    <w:rsid w:val="00D531BF"/>
    <w:rsid w:val="00D54879"/>
    <w:rsid w:val="00D559F7"/>
    <w:rsid w:val="00D5717F"/>
    <w:rsid w:val="00D57641"/>
    <w:rsid w:val="00D609CA"/>
    <w:rsid w:val="00D618BF"/>
    <w:rsid w:val="00D64153"/>
    <w:rsid w:val="00D64389"/>
    <w:rsid w:val="00D64E35"/>
    <w:rsid w:val="00D67DB9"/>
    <w:rsid w:val="00D67F04"/>
    <w:rsid w:val="00D7044B"/>
    <w:rsid w:val="00D70BFB"/>
    <w:rsid w:val="00D70CAC"/>
    <w:rsid w:val="00D70EC4"/>
    <w:rsid w:val="00D72C43"/>
    <w:rsid w:val="00D736E5"/>
    <w:rsid w:val="00D73A03"/>
    <w:rsid w:val="00D77EF9"/>
    <w:rsid w:val="00D8007F"/>
    <w:rsid w:val="00D83CA5"/>
    <w:rsid w:val="00D84104"/>
    <w:rsid w:val="00D85985"/>
    <w:rsid w:val="00D87168"/>
    <w:rsid w:val="00D90FFD"/>
    <w:rsid w:val="00D93CEA"/>
    <w:rsid w:val="00D93D78"/>
    <w:rsid w:val="00D96460"/>
    <w:rsid w:val="00DA1FA7"/>
    <w:rsid w:val="00DA2071"/>
    <w:rsid w:val="00DA2A20"/>
    <w:rsid w:val="00DA4AFE"/>
    <w:rsid w:val="00DA53FB"/>
    <w:rsid w:val="00DA710C"/>
    <w:rsid w:val="00DB2576"/>
    <w:rsid w:val="00DB3EA8"/>
    <w:rsid w:val="00DB5945"/>
    <w:rsid w:val="00DC2E7F"/>
    <w:rsid w:val="00DC3E33"/>
    <w:rsid w:val="00DC68C5"/>
    <w:rsid w:val="00DD2B5B"/>
    <w:rsid w:val="00DD5616"/>
    <w:rsid w:val="00DE01C6"/>
    <w:rsid w:val="00DE2D56"/>
    <w:rsid w:val="00DE2F28"/>
    <w:rsid w:val="00DE6276"/>
    <w:rsid w:val="00DE77D6"/>
    <w:rsid w:val="00DF500B"/>
    <w:rsid w:val="00DF67AD"/>
    <w:rsid w:val="00DF7EFD"/>
    <w:rsid w:val="00E007E2"/>
    <w:rsid w:val="00E00DF3"/>
    <w:rsid w:val="00E01044"/>
    <w:rsid w:val="00E07CA6"/>
    <w:rsid w:val="00E07D22"/>
    <w:rsid w:val="00E11945"/>
    <w:rsid w:val="00E12BEF"/>
    <w:rsid w:val="00E12F54"/>
    <w:rsid w:val="00E136B1"/>
    <w:rsid w:val="00E149B4"/>
    <w:rsid w:val="00E15006"/>
    <w:rsid w:val="00E166E5"/>
    <w:rsid w:val="00E17272"/>
    <w:rsid w:val="00E20320"/>
    <w:rsid w:val="00E20C98"/>
    <w:rsid w:val="00E227A0"/>
    <w:rsid w:val="00E245A5"/>
    <w:rsid w:val="00E272A4"/>
    <w:rsid w:val="00E27E78"/>
    <w:rsid w:val="00E30274"/>
    <w:rsid w:val="00E32622"/>
    <w:rsid w:val="00E334A8"/>
    <w:rsid w:val="00E34247"/>
    <w:rsid w:val="00E34948"/>
    <w:rsid w:val="00E3596D"/>
    <w:rsid w:val="00E4087D"/>
    <w:rsid w:val="00E413F3"/>
    <w:rsid w:val="00E44531"/>
    <w:rsid w:val="00E511E1"/>
    <w:rsid w:val="00E53FF8"/>
    <w:rsid w:val="00E549D3"/>
    <w:rsid w:val="00E57146"/>
    <w:rsid w:val="00E57C00"/>
    <w:rsid w:val="00E612DE"/>
    <w:rsid w:val="00E65C59"/>
    <w:rsid w:val="00E70118"/>
    <w:rsid w:val="00E710F3"/>
    <w:rsid w:val="00E71722"/>
    <w:rsid w:val="00E71B49"/>
    <w:rsid w:val="00E72072"/>
    <w:rsid w:val="00E7236F"/>
    <w:rsid w:val="00E72465"/>
    <w:rsid w:val="00E7320E"/>
    <w:rsid w:val="00E75101"/>
    <w:rsid w:val="00E76DD5"/>
    <w:rsid w:val="00E813F7"/>
    <w:rsid w:val="00E822CF"/>
    <w:rsid w:val="00E8676A"/>
    <w:rsid w:val="00E90B91"/>
    <w:rsid w:val="00E91587"/>
    <w:rsid w:val="00E91E07"/>
    <w:rsid w:val="00E93B88"/>
    <w:rsid w:val="00E93DB5"/>
    <w:rsid w:val="00E948B2"/>
    <w:rsid w:val="00E94E2B"/>
    <w:rsid w:val="00E951E9"/>
    <w:rsid w:val="00E96672"/>
    <w:rsid w:val="00EA0243"/>
    <w:rsid w:val="00EA0D46"/>
    <w:rsid w:val="00EA3D83"/>
    <w:rsid w:val="00EA4756"/>
    <w:rsid w:val="00EA485E"/>
    <w:rsid w:val="00EA4D0C"/>
    <w:rsid w:val="00EB1CF4"/>
    <w:rsid w:val="00EB324D"/>
    <w:rsid w:val="00EB373D"/>
    <w:rsid w:val="00EB7A3B"/>
    <w:rsid w:val="00EB7B8F"/>
    <w:rsid w:val="00EB7BE4"/>
    <w:rsid w:val="00EC2DE2"/>
    <w:rsid w:val="00EC3D56"/>
    <w:rsid w:val="00EC43FE"/>
    <w:rsid w:val="00EC6542"/>
    <w:rsid w:val="00ED26C0"/>
    <w:rsid w:val="00ED4E08"/>
    <w:rsid w:val="00ED4E30"/>
    <w:rsid w:val="00ED501C"/>
    <w:rsid w:val="00ED58D4"/>
    <w:rsid w:val="00ED5F09"/>
    <w:rsid w:val="00EE7DEF"/>
    <w:rsid w:val="00EF1CB7"/>
    <w:rsid w:val="00EF1D29"/>
    <w:rsid w:val="00EF25B0"/>
    <w:rsid w:val="00EF3C89"/>
    <w:rsid w:val="00F0198C"/>
    <w:rsid w:val="00F02488"/>
    <w:rsid w:val="00F02BD0"/>
    <w:rsid w:val="00F047B6"/>
    <w:rsid w:val="00F05288"/>
    <w:rsid w:val="00F06BA0"/>
    <w:rsid w:val="00F06BE1"/>
    <w:rsid w:val="00F0762F"/>
    <w:rsid w:val="00F1073D"/>
    <w:rsid w:val="00F11840"/>
    <w:rsid w:val="00F11A25"/>
    <w:rsid w:val="00F12A20"/>
    <w:rsid w:val="00F134C9"/>
    <w:rsid w:val="00F15AC5"/>
    <w:rsid w:val="00F15E38"/>
    <w:rsid w:val="00F17704"/>
    <w:rsid w:val="00F21D91"/>
    <w:rsid w:val="00F22FDD"/>
    <w:rsid w:val="00F23E0C"/>
    <w:rsid w:val="00F2442D"/>
    <w:rsid w:val="00F2479D"/>
    <w:rsid w:val="00F253D2"/>
    <w:rsid w:val="00F305C4"/>
    <w:rsid w:val="00F32A4C"/>
    <w:rsid w:val="00F3433D"/>
    <w:rsid w:val="00F3584D"/>
    <w:rsid w:val="00F37057"/>
    <w:rsid w:val="00F4112A"/>
    <w:rsid w:val="00F43F4B"/>
    <w:rsid w:val="00F50F91"/>
    <w:rsid w:val="00F51D8C"/>
    <w:rsid w:val="00F53A48"/>
    <w:rsid w:val="00F53D7A"/>
    <w:rsid w:val="00F54522"/>
    <w:rsid w:val="00F567A2"/>
    <w:rsid w:val="00F60FDB"/>
    <w:rsid w:val="00F63580"/>
    <w:rsid w:val="00F64457"/>
    <w:rsid w:val="00F6723B"/>
    <w:rsid w:val="00F713B2"/>
    <w:rsid w:val="00F7152B"/>
    <w:rsid w:val="00F722F2"/>
    <w:rsid w:val="00F72BF0"/>
    <w:rsid w:val="00F74A20"/>
    <w:rsid w:val="00F81687"/>
    <w:rsid w:val="00F81762"/>
    <w:rsid w:val="00F82A2F"/>
    <w:rsid w:val="00F94161"/>
    <w:rsid w:val="00F97601"/>
    <w:rsid w:val="00F977B8"/>
    <w:rsid w:val="00FA0280"/>
    <w:rsid w:val="00FA0520"/>
    <w:rsid w:val="00FA0834"/>
    <w:rsid w:val="00FA413C"/>
    <w:rsid w:val="00FA5890"/>
    <w:rsid w:val="00FA650C"/>
    <w:rsid w:val="00FA7929"/>
    <w:rsid w:val="00FA7941"/>
    <w:rsid w:val="00FB153B"/>
    <w:rsid w:val="00FB1E68"/>
    <w:rsid w:val="00FB4239"/>
    <w:rsid w:val="00FB50B8"/>
    <w:rsid w:val="00FB71A1"/>
    <w:rsid w:val="00FB71EA"/>
    <w:rsid w:val="00FB7DF1"/>
    <w:rsid w:val="00FC28FD"/>
    <w:rsid w:val="00FC2B0E"/>
    <w:rsid w:val="00FC47D3"/>
    <w:rsid w:val="00FC5029"/>
    <w:rsid w:val="00FC6BCA"/>
    <w:rsid w:val="00FC76E0"/>
    <w:rsid w:val="00FD28AE"/>
    <w:rsid w:val="00FD439C"/>
    <w:rsid w:val="00FD5507"/>
    <w:rsid w:val="00FD56C2"/>
    <w:rsid w:val="00FD5DBE"/>
    <w:rsid w:val="00FD67D5"/>
    <w:rsid w:val="00FD7C00"/>
    <w:rsid w:val="00FE01E6"/>
    <w:rsid w:val="00FE0983"/>
    <w:rsid w:val="00FE2D76"/>
    <w:rsid w:val="00FE3B08"/>
    <w:rsid w:val="00FE5918"/>
    <w:rsid w:val="00FE5A21"/>
    <w:rsid w:val="00FE680B"/>
    <w:rsid w:val="00FE6FA7"/>
    <w:rsid w:val="00FE7129"/>
    <w:rsid w:val="00FF16F1"/>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63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 w:type="character" w:customStyle="1" w:styleId="bodytitle">
    <w:name w:val="bodytitle"/>
    <w:rsid w:val="00C27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 w:type="character" w:customStyle="1" w:styleId="bodytitle">
    <w:name w:val="bodytitle"/>
    <w:rsid w:val="00C2702D"/>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mailto:superintendencia.licitacao@saude.to.gov.br" TargetMode="External"/><Relationship Id="rId18" Type="http://schemas.openxmlformats.org/officeDocument/2006/relationships/hyperlink" Target="http://www.planalto.gov.br/ccivil_03/leis/2002/L10406.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pl.saudeto@gmail.com" TargetMode="External"/><Relationship Id="rId17" Type="http://schemas.openxmlformats.org/officeDocument/2006/relationships/hyperlink" Target="http://www.publinexo.com.br"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publinexo.com.br" TargetMode="External"/><Relationship Id="rId20" Type="http://schemas.openxmlformats.org/officeDocument/2006/relationships/hyperlink" Target="mailto:superintendencia.licitacao@saude.to.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ublinexo.com.br" TargetMode="External"/><Relationship Id="rId23" Type="http://schemas.openxmlformats.org/officeDocument/2006/relationships/fontTable" Target="fontTable.xml"/><Relationship Id="rId10" Type="http://schemas.openxmlformats.org/officeDocument/2006/relationships/hyperlink" Target="http://www.publinexo.com.br" TargetMode="External"/><Relationship Id="rId19" Type="http://schemas.openxmlformats.org/officeDocument/2006/relationships/hyperlink" Target="http://www.planalto.gov.br/ccivil_03/leis/2002/L10406.htm" TargetMode="Externa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mailto:cpl.saudeto@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44022-3374-4B15-B192-C51F64A7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33</Pages>
  <Words>15295</Words>
  <Characters>95826</Characters>
  <Application>Microsoft Office Word</Application>
  <DocSecurity>0</DocSecurity>
  <Lines>798</Lines>
  <Paragraphs>221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110900</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kesialima</cp:lastModifiedBy>
  <cp:revision>118</cp:revision>
  <cp:lastPrinted>2016-05-30T18:10:00Z</cp:lastPrinted>
  <dcterms:created xsi:type="dcterms:W3CDTF">2018-06-29T12:35:00Z</dcterms:created>
  <dcterms:modified xsi:type="dcterms:W3CDTF">2018-09-20T19:41:00Z</dcterms:modified>
</cp:coreProperties>
</file>