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FE" w:rsidRDefault="00CB47FF" w:rsidP="00CB47FF">
      <w:pPr>
        <w:tabs>
          <w:tab w:val="left" w:pos="4019"/>
        </w:tabs>
      </w:pPr>
      <w:r>
        <w:tab/>
      </w:r>
      <w:bookmarkStart w:id="0" w:name="_GoBack"/>
      <w:bookmarkEnd w:id="0"/>
    </w:p>
    <w:p w:rsidR="00CB47FF" w:rsidRDefault="00CB47FF" w:rsidP="001428FE"/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1428FE" w:rsidRPr="00301D81" w:rsidTr="003943AC">
        <w:trPr>
          <w:trHeight w:val="508"/>
        </w:trPr>
        <w:tc>
          <w:tcPr>
            <w:tcW w:w="3544" w:type="dxa"/>
          </w:tcPr>
          <w:p w:rsidR="001428FE" w:rsidRDefault="001428FE" w:rsidP="003943AC">
            <w:pPr>
              <w:pStyle w:val="WW-Recuodecorpodetexto2"/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</w:p>
          <w:p w:rsidR="001428FE" w:rsidRPr="00301D81" w:rsidRDefault="001428FE" w:rsidP="003943AC">
            <w:pPr>
              <w:pStyle w:val="WW-Recuodecorpodetexto2"/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  <w:r w:rsidRPr="00301D81">
              <w:rPr>
                <w:rFonts w:eastAsia="Calibri"/>
                <w:b/>
                <w:szCs w:val="24"/>
              </w:rPr>
              <w:t>ACÓRDÃO N</w:t>
            </w:r>
            <w:r w:rsidRPr="00301D81">
              <w:rPr>
                <w:rFonts w:eastAsia="Calibri"/>
                <w:b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5670" w:type="dxa"/>
          </w:tcPr>
          <w:p w:rsidR="001428FE" w:rsidRDefault="001428FE" w:rsidP="003943AC">
            <w:pPr>
              <w:pStyle w:val="WW-Recuodecorpodetexto2"/>
              <w:tabs>
                <w:tab w:val="left" w:pos="4335"/>
              </w:tabs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</w:p>
          <w:p w:rsidR="001428FE" w:rsidRPr="00301D81" w:rsidRDefault="00AB7123" w:rsidP="00AB7123">
            <w:pPr>
              <w:pStyle w:val="WW-Recuodecorpodetexto2"/>
              <w:tabs>
                <w:tab w:val="left" w:pos="4335"/>
              </w:tabs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295</w:t>
            </w:r>
            <w:r w:rsidR="001428FE" w:rsidRPr="00301D81">
              <w:rPr>
                <w:rFonts w:eastAsia="Calibri"/>
                <w:b/>
                <w:szCs w:val="24"/>
              </w:rPr>
              <w:t>/201</w:t>
            </w:r>
            <w:r w:rsidR="001428FE">
              <w:rPr>
                <w:rFonts w:eastAsia="Calibri"/>
                <w:b/>
                <w:szCs w:val="24"/>
              </w:rPr>
              <w:t>8</w:t>
            </w:r>
            <w:r w:rsidR="001428FE">
              <w:rPr>
                <w:rFonts w:eastAsia="Calibri"/>
                <w:b/>
                <w:szCs w:val="24"/>
              </w:rPr>
              <w:tab/>
            </w:r>
          </w:p>
        </w:tc>
      </w:tr>
      <w:tr w:rsidR="001428FE" w:rsidRPr="00301D81" w:rsidTr="003943AC">
        <w:tc>
          <w:tcPr>
            <w:tcW w:w="3544" w:type="dxa"/>
          </w:tcPr>
          <w:p w:rsidR="001428FE" w:rsidRPr="00301D81" w:rsidRDefault="001428FE" w:rsidP="003943AC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PROCESSO N</w:t>
            </w:r>
            <w:r w:rsidRPr="00301D81">
              <w:rPr>
                <w:rFonts w:eastAsia="Calibri"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1428FE" w:rsidRPr="00301D81" w:rsidRDefault="001428FE" w:rsidP="0082408B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20</w:t>
            </w:r>
            <w:r>
              <w:rPr>
                <w:rFonts w:eastAsia="Calibri"/>
                <w:szCs w:val="24"/>
              </w:rPr>
              <w:t>1</w:t>
            </w:r>
            <w:r w:rsidR="005D4EBB">
              <w:rPr>
                <w:rFonts w:eastAsia="Calibri"/>
                <w:szCs w:val="24"/>
              </w:rPr>
              <w:t>5</w:t>
            </w:r>
            <w:r w:rsidRPr="00301D81">
              <w:rPr>
                <w:rFonts w:eastAsia="Calibri"/>
                <w:szCs w:val="24"/>
              </w:rPr>
              <w:t>/</w:t>
            </w:r>
            <w:r>
              <w:rPr>
                <w:rFonts w:eastAsia="Calibri"/>
                <w:szCs w:val="24"/>
              </w:rPr>
              <w:t>6</w:t>
            </w:r>
            <w:r w:rsidR="005D4EBB">
              <w:rPr>
                <w:rFonts w:eastAsia="Calibri"/>
                <w:szCs w:val="24"/>
              </w:rPr>
              <w:t>830</w:t>
            </w:r>
            <w:r w:rsidRPr="00301D81">
              <w:rPr>
                <w:rFonts w:eastAsia="Calibri"/>
                <w:szCs w:val="24"/>
              </w:rPr>
              <w:t>/50</w:t>
            </w:r>
            <w:r w:rsidR="005D4EBB">
              <w:rPr>
                <w:rFonts w:eastAsia="Calibri"/>
                <w:szCs w:val="24"/>
              </w:rPr>
              <w:t>009</w:t>
            </w:r>
            <w:r w:rsidR="0082408B">
              <w:rPr>
                <w:rFonts w:eastAsia="Calibri"/>
                <w:szCs w:val="24"/>
              </w:rPr>
              <w:t>6</w:t>
            </w:r>
          </w:p>
        </w:tc>
      </w:tr>
      <w:tr w:rsidR="001428FE" w:rsidRPr="00301D81" w:rsidTr="003943AC">
        <w:tc>
          <w:tcPr>
            <w:tcW w:w="3544" w:type="dxa"/>
          </w:tcPr>
          <w:p w:rsidR="001428FE" w:rsidRPr="00301D81" w:rsidRDefault="001428FE" w:rsidP="003943AC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AUTO DE INFRAÇÃO N</w:t>
            </w:r>
            <w:r w:rsidRPr="00301D81">
              <w:rPr>
                <w:rFonts w:eastAsia="Calibri"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1428FE" w:rsidRPr="00301D81" w:rsidRDefault="001428FE" w:rsidP="0082408B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szCs w:val="24"/>
              </w:rPr>
              <w:t>20</w:t>
            </w:r>
            <w:r>
              <w:rPr>
                <w:szCs w:val="24"/>
              </w:rPr>
              <w:t>1</w:t>
            </w:r>
            <w:r w:rsidR="005D4EBB">
              <w:rPr>
                <w:szCs w:val="24"/>
              </w:rPr>
              <w:t>5</w:t>
            </w:r>
            <w:r w:rsidRPr="00301D81">
              <w:rPr>
                <w:szCs w:val="24"/>
              </w:rPr>
              <w:t>/00</w:t>
            </w:r>
            <w:r w:rsidR="005D4EBB">
              <w:rPr>
                <w:szCs w:val="24"/>
              </w:rPr>
              <w:t>086</w:t>
            </w:r>
            <w:r w:rsidR="0082408B">
              <w:rPr>
                <w:szCs w:val="24"/>
              </w:rPr>
              <w:t>1</w:t>
            </w:r>
          </w:p>
        </w:tc>
      </w:tr>
      <w:tr w:rsidR="001428FE" w:rsidRPr="00301D81" w:rsidTr="003943AC">
        <w:tc>
          <w:tcPr>
            <w:tcW w:w="3544" w:type="dxa"/>
          </w:tcPr>
          <w:p w:rsidR="001428FE" w:rsidRPr="00301D81" w:rsidRDefault="001428FE" w:rsidP="009572BB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RE</w:t>
            </w:r>
            <w:r w:rsidR="009572BB">
              <w:rPr>
                <w:rFonts w:eastAsia="Calibri"/>
                <w:szCs w:val="24"/>
              </w:rPr>
              <w:t>CURSO</w:t>
            </w:r>
            <w:r w:rsidRPr="00301D81">
              <w:rPr>
                <w:rFonts w:eastAsia="Calibri"/>
                <w:szCs w:val="24"/>
              </w:rPr>
              <w:t xml:space="preserve"> </w:t>
            </w:r>
            <w:r w:rsidR="009572BB">
              <w:rPr>
                <w:rFonts w:eastAsia="Calibri"/>
                <w:szCs w:val="24"/>
              </w:rPr>
              <w:t>VOLUNTÁRIO</w:t>
            </w:r>
            <w:r w:rsidRPr="00301D81">
              <w:rPr>
                <w:rFonts w:eastAsia="Calibri"/>
                <w:szCs w:val="24"/>
              </w:rPr>
              <w:t xml:space="preserve"> N</w:t>
            </w:r>
            <w:r w:rsidRPr="00301D81">
              <w:rPr>
                <w:rFonts w:eastAsia="Calibri"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1428FE" w:rsidRPr="00301D81" w:rsidRDefault="0082408B" w:rsidP="0082408B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>
              <w:rPr>
                <w:szCs w:val="24"/>
              </w:rPr>
              <w:t>8</w:t>
            </w:r>
            <w:r w:rsidR="001428FE" w:rsidRPr="00301D81">
              <w:rPr>
                <w:szCs w:val="24"/>
              </w:rPr>
              <w:t>.</w:t>
            </w:r>
            <w:r>
              <w:rPr>
                <w:szCs w:val="24"/>
              </w:rPr>
              <w:t>597</w:t>
            </w:r>
          </w:p>
        </w:tc>
      </w:tr>
      <w:tr w:rsidR="001428FE" w:rsidRPr="00301D81" w:rsidTr="003943AC">
        <w:tc>
          <w:tcPr>
            <w:tcW w:w="3544" w:type="dxa"/>
          </w:tcPr>
          <w:p w:rsidR="001428FE" w:rsidRPr="00301D81" w:rsidRDefault="009572BB" w:rsidP="003943AC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RECORRENTE</w:t>
            </w:r>
            <w:r w:rsidR="001428FE"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1428FE" w:rsidRPr="00301D81" w:rsidRDefault="005D4EBB" w:rsidP="003943AC">
            <w:pPr>
              <w:pStyle w:val="WW-Recuodecorpodetexto2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MAGALHÃES E PALHARES</w:t>
            </w:r>
            <w:r w:rsidR="001428FE">
              <w:rPr>
                <w:szCs w:val="24"/>
              </w:rPr>
              <w:t xml:space="preserve"> LTDA</w:t>
            </w:r>
            <w:r>
              <w:rPr>
                <w:szCs w:val="24"/>
              </w:rPr>
              <w:t xml:space="preserve"> - ME</w:t>
            </w:r>
            <w:r w:rsidR="001428FE">
              <w:rPr>
                <w:szCs w:val="24"/>
              </w:rPr>
              <w:t xml:space="preserve"> </w:t>
            </w:r>
          </w:p>
        </w:tc>
      </w:tr>
      <w:tr w:rsidR="001428FE" w:rsidRPr="00301D81" w:rsidTr="003943AC">
        <w:tc>
          <w:tcPr>
            <w:tcW w:w="3544" w:type="dxa"/>
          </w:tcPr>
          <w:p w:rsidR="001428FE" w:rsidRPr="00301D81" w:rsidRDefault="001428FE" w:rsidP="003943AC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INSCRIÇÃO ESTADUAL N</w:t>
            </w:r>
            <w:r w:rsidRPr="00301D81">
              <w:rPr>
                <w:rFonts w:eastAsia="Calibri"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1428FE" w:rsidRPr="00301D81" w:rsidRDefault="001428FE" w:rsidP="005D4EBB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>
              <w:rPr>
                <w:szCs w:val="24"/>
              </w:rPr>
              <w:t>29.4</w:t>
            </w:r>
            <w:r w:rsidR="005D4EBB">
              <w:rPr>
                <w:szCs w:val="24"/>
              </w:rPr>
              <w:t>26</w:t>
            </w:r>
            <w:r>
              <w:rPr>
                <w:szCs w:val="24"/>
              </w:rPr>
              <w:t>.</w:t>
            </w:r>
            <w:r w:rsidR="005D4EBB">
              <w:rPr>
                <w:szCs w:val="24"/>
              </w:rPr>
              <w:t>134</w:t>
            </w:r>
            <w:r>
              <w:rPr>
                <w:szCs w:val="24"/>
              </w:rPr>
              <w:t>-</w:t>
            </w:r>
            <w:r w:rsidR="005D4EBB">
              <w:rPr>
                <w:szCs w:val="24"/>
              </w:rPr>
              <w:t>6</w:t>
            </w:r>
          </w:p>
        </w:tc>
      </w:tr>
      <w:tr w:rsidR="001428FE" w:rsidRPr="00301D81" w:rsidTr="003943AC">
        <w:tc>
          <w:tcPr>
            <w:tcW w:w="3544" w:type="dxa"/>
          </w:tcPr>
          <w:p w:rsidR="001428FE" w:rsidRPr="00301D81" w:rsidRDefault="001428FE" w:rsidP="009572BB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RECORR</w:t>
            </w:r>
            <w:r w:rsidR="009572BB">
              <w:rPr>
                <w:rFonts w:eastAsia="Calibri"/>
                <w:szCs w:val="24"/>
              </w:rPr>
              <w:t>IDA</w:t>
            </w:r>
            <w:r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1428FE" w:rsidRPr="00301D81" w:rsidRDefault="001428FE" w:rsidP="003943AC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szCs w:val="24"/>
              </w:rPr>
              <w:t>FAZENDA PÚBLICA ESTADUAL</w:t>
            </w:r>
          </w:p>
        </w:tc>
      </w:tr>
    </w:tbl>
    <w:p w:rsidR="001428FE" w:rsidRPr="00301D81" w:rsidRDefault="001428FE" w:rsidP="001428FE">
      <w:pPr>
        <w:keepNext/>
        <w:tabs>
          <w:tab w:val="left" w:pos="2880"/>
        </w:tabs>
        <w:jc w:val="both"/>
        <w:outlineLvl w:val="4"/>
        <w:rPr>
          <w:rFonts w:ascii="Arial" w:hAnsi="Arial" w:cs="Arial"/>
          <w:sz w:val="24"/>
          <w:szCs w:val="24"/>
        </w:rPr>
      </w:pPr>
    </w:p>
    <w:p w:rsidR="001428FE" w:rsidRPr="008025E0" w:rsidRDefault="001428FE" w:rsidP="001428FE">
      <w:pPr>
        <w:jc w:val="both"/>
        <w:rPr>
          <w:rFonts w:ascii="Arial" w:hAnsi="Arial" w:cs="Arial"/>
          <w:b/>
          <w:sz w:val="24"/>
          <w:szCs w:val="24"/>
        </w:rPr>
      </w:pPr>
    </w:p>
    <w:p w:rsidR="001428FE" w:rsidRDefault="001428FE" w:rsidP="001428FE">
      <w:pPr>
        <w:jc w:val="both"/>
        <w:rPr>
          <w:rFonts w:ascii="Arial" w:hAnsi="Arial" w:cs="Arial"/>
          <w:b/>
          <w:sz w:val="24"/>
          <w:szCs w:val="24"/>
        </w:rPr>
      </w:pPr>
      <w:r w:rsidRPr="001739DE">
        <w:rPr>
          <w:rFonts w:ascii="Arial" w:hAnsi="Arial" w:cs="Arial"/>
          <w:b/>
          <w:sz w:val="24"/>
          <w:szCs w:val="24"/>
        </w:rPr>
        <w:t>EMENTA</w:t>
      </w:r>
    </w:p>
    <w:p w:rsidR="00AB7123" w:rsidRDefault="00AB7123" w:rsidP="001428FE">
      <w:pPr>
        <w:jc w:val="both"/>
        <w:rPr>
          <w:rFonts w:ascii="Arial" w:hAnsi="Arial" w:cs="Arial"/>
          <w:b/>
          <w:sz w:val="24"/>
          <w:szCs w:val="24"/>
        </w:rPr>
      </w:pPr>
    </w:p>
    <w:p w:rsidR="00AB7123" w:rsidRPr="001739DE" w:rsidRDefault="00AB7123" w:rsidP="001428FE">
      <w:pPr>
        <w:jc w:val="both"/>
        <w:rPr>
          <w:rFonts w:ascii="Arial" w:hAnsi="Arial" w:cs="Arial"/>
          <w:b/>
          <w:sz w:val="24"/>
          <w:szCs w:val="24"/>
        </w:rPr>
      </w:pPr>
    </w:p>
    <w:p w:rsidR="00AB7123" w:rsidRDefault="00AB7123" w:rsidP="00AB7123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59535A">
        <w:rPr>
          <w:rFonts w:ascii="Arial" w:hAnsi="Arial" w:cs="Arial"/>
          <w:sz w:val="24"/>
          <w:szCs w:val="24"/>
        </w:rPr>
        <w:t xml:space="preserve">ICMS. </w:t>
      </w:r>
      <w:r>
        <w:rPr>
          <w:rFonts w:ascii="Arial" w:hAnsi="Arial" w:cs="Arial"/>
          <w:sz w:val="24"/>
          <w:szCs w:val="24"/>
        </w:rPr>
        <w:t xml:space="preserve">SALDO CREDOR </w:t>
      </w:r>
      <w:r w:rsidRPr="0059535A">
        <w:rPr>
          <w:rFonts w:ascii="Arial" w:hAnsi="Arial" w:cs="Arial"/>
          <w:sz w:val="24"/>
          <w:szCs w:val="24"/>
        </w:rPr>
        <w:t xml:space="preserve">DE CAIXA. </w:t>
      </w:r>
      <w:r w:rsidRPr="001739DE">
        <w:rPr>
          <w:rFonts w:ascii="Arial" w:hAnsi="Arial" w:cs="Arial"/>
          <w:sz w:val="24"/>
          <w:szCs w:val="24"/>
          <w:lang w:eastAsia="pt-BR"/>
        </w:rPr>
        <w:t>SIMPLES NACIONAL.</w:t>
      </w:r>
      <w:r w:rsidRPr="001739DE">
        <w:rPr>
          <w:rFonts w:ascii="Arial" w:hAnsi="Arial" w:cs="Arial"/>
          <w:sz w:val="24"/>
          <w:szCs w:val="24"/>
        </w:rPr>
        <w:t xml:space="preserve"> PROCEDÊNCIA –</w:t>
      </w:r>
      <w:r>
        <w:rPr>
          <w:rFonts w:ascii="Arial" w:hAnsi="Arial" w:cs="Arial"/>
          <w:sz w:val="24"/>
          <w:szCs w:val="24"/>
        </w:rPr>
        <w:t xml:space="preserve"> </w:t>
      </w:r>
      <w:r w:rsidRPr="0059535A">
        <w:rPr>
          <w:rFonts w:ascii="Arial" w:hAnsi="Arial" w:cs="Arial"/>
          <w:color w:val="000000" w:themeColor="text1"/>
          <w:sz w:val="24"/>
          <w:szCs w:val="24"/>
        </w:rPr>
        <w:t>É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Pr="0059535A">
        <w:rPr>
          <w:rFonts w:ascii="Arial" w:hAnsi="Arial" w:cs="Arial"/>
          <w:color w:val="000000" w:themeColor="text1"/>
          <w:sz w:val="24"/>
          <w:szCs w:val="24"/>
        </w:rPr>
        <w:t xml:space="preserve">rocedente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reclamação tributária </w:t>
      </w:r>
      <w:r w:rsidRPr="0059535A">
        <w:rPr>
          <w:rFonts w:ascii="Arial" w:hAnsi="Arial" w:cs="Arial"/>
          <w:color w:val="000000" w:themeColor="text1"/>
          <w:sz w:val="24"/>
          <w:szCs w:val="24"/>
        </w:rPr>
        <w:t xml:space="preserve">que exige ICMS sobre omissão de receita proveniente 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saldo credor de caixa, com fato gerador presumido, nos termos do art. 21, inciso I, alínea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“a’ da Lei 1.287/2001.</w:t>
      </w:r>
      <w:proofErr w:type="gramEnd"/>
    </w:p>
    <w:p w:rsidR="00E4056D" w:rsidRPr="001739DE" w:rsidRDefault="00E4056D" w:rsidP="00D84E2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E4056D" w:rsidRDefault="00E4056D" w:rsidP="001428FE">
      <w:pPr>
        <w:jc w:val="both"/>
        <w:rPr>
          <w:rFonts w:ascii="Arial" w:hAnsi="Arial" w:cs="Arial"/>
          <w:b/>
          <w:sz w:val="24"/>
          <w:szCs w:val="24"/>
        </w:rPr>
      </w:pPr>
    </w:p>
    <w:p w:rsidR="001428FE" w:rsidRPr="00872DEA" w:rsidRDefault="001428FE" w:rsidP="001428FE">
      <w:pPr>
        <w:jc w:val="both"/>
        <w:rPr>
          <w:rFonts w:ascii="Arial" w:hAnsi="Arial" w:cs="Arial"/>
          <w:b/>
          <w:sz w:val="24"/>
          <w:szCs w:val="24"/>
        </w:rPr>
      </w:pPr>
      <w:r w:rsidRPr="00872DEA">
        <w:rPr>
          <w:rFonts w:ascii="Arial" w:hAnsi="Arial" w:cs="Arial"/>
          <w:b/>
          <w:sz w:val="24"/>
          <w:szCs w:val="24"/>
        </w:rPr>
        <w:t>RELATÓRIO</w:t>
      </w:r>
    </w:p>
    <w:p w:rsidR="00E4056D" w:rsidRDefault="00E4056D" w:rsidP="00C50A78">
      <w:pPr>
        <w:ind w:firstLine="851"/>
        <w:jc w:val="both"/>
        <w:rPr>
          <w:rFonts w:ascii="Arial" w:hAnsi="Arial"/>
          <w:sz w:val="24"/>
          <w:szCs w:val="24"/>
        </w:rPr>
      </w:pPr>
    </w:p>
    <w:p w:rsidR="005255A3" w:rsidRDefault="005255A3" w:rsidP="00C50A78">
      <w:pPr>
        <w:ind w:firstLine="851"/>
        <w:jc w:val="both"/>
        <w:rPr>
          <w:rFonts w:ascii="Arial" w:hAnsi="Arial"/>
          <w:sz w:val="24"/>
          <w:szCs w:val="24"/>
        </w:rPr>
      </w:pPr>
    </w:p>
    <w:p w:rsidR="00BB2901" w:rsidRDefault="00BB2901" w:rsidP="000D72BF">
      <w:pPr>
        <w:ind w:right="-285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87BBF">
        <w:rPr>
          <w:rFonts w:ascii="Arial" w:hAnsi="Arial"/>
          <w:sz w:val="24"/>
          <w:szCs w:val="24"/>
        </w:rPr>
        <w:t xml:space="preserve">A Fazenda Pública Estadual constituiu crédito tributário contra o contribuinte, referente à exigência de ICMS decorrente de omissão de receitas provenientes de vendas de mercadorias tributáveis, identificadas pelo saldo credor de caixa no exercício de 2013, totalizando o valor de </w:t>
      </w:r>
      <w:r w:rsidRPr="00487BBF">
        <w:rPr>
          <w:rFonts w:ascii="Arial" w:hAnsi="Arial" w:cs="Arial"/>
          <w:sz w:val="24"/>
          <w:szCs w:val="24"/>
        </w:rPr>
        <w:t>R$ 676,35</w:t>
      </w:r>
      <w:r w:rsidRPr="00487BBF">
        <w:rPr>
          <w:rFonts w:ascii="Arial" w:hAnsi="Arial"/>
          <w:sz w:val="24"/>
          <w:szCs w:val="24"/>
        </w:rPr>
        <w:t>, conforme auto de infração</w:t>
      </w:r>
      <w:r>
        <w:rPr>
          <w:rFonts w:ascii="Arial" w:hAnsi="Arial"/>
          <w:sz w:val="24"/>
          <w:szCs w:val="24"/>
        </w:rPr>
        <w:t xml:space="preserve">, </w:t>
      </w:r>
      <w:r w:rsidRPr="00487BBF">
        <w:rPr>
          <w:rFonts w:ascii="Arial" w:hAnsi="Arial"/>
          <w:sz w:val="24"/>
          <w:szCs w:val="24"/>
        </w:rPr>
        <w:t>fls.02/03</w:t>
      </w:r>
      <w:r w:rsidRPr="00487BBF">
        <w:rPr>
          <w:rFonts w:ascii="Arial" w:hAnsi="Arial" w:cs="Arial"/>
          <w:color w:val="000000"/>
          <w:sz w:val="24"/>
          <w:szCs w:val="24"/>
        </w:rPr>
        <w:t>.</w:t>
      </w:r>
    </w:p>
    <w:p w:rsidR="005255A3" w:rsidRDefault="005255A3" w:rsidP="000D72BF">
      <w:pPr>
        <w:ind w:right="-285"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B2901" w:rsidRDefault="00BB2901" w:rsidP="000D72BF">
      <w:pPr>
        <w:ind w:right="-285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87BBF">
        <w:rPr>
          <w:rFonts w:ascii="Arial" w:hAnsi="Arial" w:cs="Arial"/>
          <w:color w:val="000000"/>
          <w:sz w:val="24"/>
          <w:szCs w:val="24"/>
        </w:rPr>
        <w:t>O sujeito passivo foi intimado por ciência direta e apresentou impugnação tempestiva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87BBF">
        <w:rPr>
          <w:rFonts w:ascii="Arial" w:hAnsi="Arial" w:cs="Arial"/>
          <w:color w:val="000000"/>
          <w:sz w:val="24"/>
          <w:szCs w:val="24"/>
        </w:rPr>
        <w:t xml:space="preserve"> alegando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5255A3" w:rsidRDefault="005255A3" w:rsidP="000D72BF">
      <w:pPr>
        <w:ind w:right="-285"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B2901" w:rsidRDefault="00BB2901" w:rsidP="000D72BF">
      <w:pPr>
        <w:ind w:right="-285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 </w:t>
      </w:r>
      <w:r w:rsidRPr="00487BBF">
        <w:rPr>
          <w:rFonts w:ascii="Arial" w:hAnsi="Arial" w:cs="Arial"/>
          <w:color w:val="000000"/>
          <w:sz w:val="24"/>
          <w:szCs w:val="24"/>
        </w:rPr>
        <w:t xml:space="preserve">realmente o Livro Caixa apresenta saldo credor de caixa nos meses de janeiro, fevereiro e março de 2013, tendo em vista a ausência de lançamentos dos recebimentos de vendas a prazo, gerando pagamentos superiores </w:t>
      </w:r>
      <w:proofErr w:type="gramStart"/>
      <w:r w:rsidRPr="00487BBF">
        <w:rPr>
          <w:rFonts w:ascii="Arial" w:hAnsi="Arial" w:cs="Arial"/>
          <w:color w:val="000000"/>
          <w:sz w:val="24"/>
          <w:szCs w:val="24"/>
        </w:rPr>
        <w:t>as</w:t>
      </w:r>
      <w:proofErr w:type="gramEnd"/>
      <w:r w:rsidRPr="00487BBF">
        <w:rPr>
          <w:rFonts w:ascii="Arial" w:hAnsi="Arial" w:cs="Arial"/>
          <w:color w:val="000000"/>
          <w:sz w:val="24"/>
          <w:szCs w:val="24"/>
        </w:rPr>
        <w:t xml:space="preserve"> receitas e apresenta planilha destacando os valores não registrados e que acobertam o saldo credor de caixa tornando-o devedor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255A3" w:rsidRDefault="005255A3" w:rsidP="00E248A3">
      <w:pPr>
        <w:ind w:right="-285"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B2901" w:rsidRDefault="00BB2901" w:rsidP="00E248A3">
      <w:pPr>
        <w:ind w:right="-285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 </w:t>
      </w:r>
      <w:r w:rsidRPr="00487BBF">
        <w:rPr>
          <w:rFonts w:ascii="Arial" w:hAnsi="Arial" w:cs="Arial"/>
          <w:color w:val="000000"/>
          <w:sz w:val="24"/>
          <w:szCs w:val="24"/>
        </w:rPr>
        <w:t>requer reconsideração e autorização para retificação do livro caixa e os posteriores e o cancelamento do auto de infração.</w:t>
      </w:r>
    </w:p>
    <w:p w:rsidR="005255A3" w:rsidRDefault="005255A3" w:rsidP="000D72BF">
      <w:pPr>
        <w:pStyle w:val="SemEspaamento"/>
        <w:ind w:right="-285" w:firstLine="851"/>
        <w:jc w:val="both"/>
        <w:rPr>
          <w:rFonts w:ascii="Arial" w:hAnsi="Arial" w:cs="Arial"/>
          <w:sz w:val="24"/>
          <w:szCs w:val="24"/>
        </w:rPr>
      </w:pPr>
    </w:p>
    <w:p w:rsidR="00BB2901" w:rsidRDefault="00BB2901" w:rsidP="000D72BF">
      <w:pPr>
        <w:pStyle w:val="SemEspaamento"/>
        <w:ind w:right="-285" w:firstLine="851"/>
        <w:jc w:val="both"/>
        <w:rPr>
          <w:rFonts w:ascii="Arial" w:hAnsi="Arial" w:cs="Arial"/>
          <w:sz w:val="24"/>
          <w:szCs w:val="24"/>
        </w:rPr>
      </w:pPr>
      <w:r w:rsidRPr="00487BBF">
        <w:rPr>
          <w:rFonts w:ascii="Arial" w:hAnsi="Arial" w:cs="Arial"/>
          <w:sz w:val="24"/>
          <w:szCs w:val="24"/>
        </w:rPr>
        <w:t>O julgador por meio de despacho devolve o processo para manifestação quanto à impugnação</w:t>
      </w:r>
      <w:r>
        <w:rPr>
          <w:rFonts w:ascii="Arial" w:hAnsi="Arial" w:cs="Arial"/>
          <w:sz w:val="24"/>
          <w:szCs w:val="24"/>
        </w:rPr>
        <w:t>,</w:t>
      </w:r>
      <w:r w:rsidRPr="00487BBF">
        <w:rPr>
          <w:rFonts w:ascii="Arial" w:hAnsi="Arial" w:cs="Arial"/>
          <w:sz w:val="24"/>
          <w:szCs w:val="24"/>
        </w:rPr>
        <w:t xml:space="preserve"> fls.29.</w:t>
      </w:r>
    </w:p>
    <w:p w:rsidR="005255A3" w:rsidRDefault="005255A3" w:rsidP="000D72BF">
      <w:pPr>
        <w:pStyle w:val="SemEspaamento"/>
        <w:ind w:right="-285" w:firstLine="851"/>
        <w:jc w:val="both"/>
        <w:rPr>
          <w:rFonts w:ascii="Arial" w:hAnsi="Arial" w:cs="Arial"/>
          <w:sz w:val="24"/>
          <w:szCs w:val="24"/>
        </w:rPr>
      </w:pPr>
    </w:p>
    <w:p w:rsidR="00BB2901" w:rsidRDefault="00BB2901" w:rsidP="000D72BF">
      <w:pPr>
        <w:pStyle w:val="SemEspaamento"/>
        <w:ind w:right="-285" w:firstLine="851"/>
        <w:jc w:val="both"/>
        <w:rPr>
          <w:rFonts w:ascii="Arial" w:hAnsi="Arial" w:cs="Arial"/>
          <w:sz w:val="24"/>
          <w:szCs w:val="24"/>
        </w:rPr>
      </w:pPr>
      <w:r w:rsidRPr="00487BBF">
        <w:rPr>
          <w:rFonts w:ascii="Arial" w:hAnsi="Arial" w:cs="Arial"/>
          <w:sz w:val="24"/>
          <w:szCs w:val="24"/>
        </w:rPr>
        <w:t>O sujeito passivo</w:t>
      </w:r>
      <w:r>
        <w:rPr>
          <w:rFonts w:ascii="Arial" w:hAnsi="Arial" w:cs="Arial"/>
          <w:sz w:val="24"/>
          <w:szCs w:val="24"/>
        </w:rPr>
        <w:t xml:space="preserve"> novamente foi </w:t>
      </w:r>
      <w:r w:rsidRPr="00487BBF">
        <w:rPr>
          <w:rFonts w:ascii="Arial" w:hAnsi="Arial" w:cs="Arial"/>
          <w:sz w:val="24"/>
          <w:szCs w:val="24"/>
        </w:rPr>
        <w:t>intimado por ciência direta e apresenta contestação</w:t>
      </w:r>
      <w:r>
        <w:rPr>
          <w:rFonts w:ascii="Arial" w:hAnsi="Arial" w:cs="Arial"/>
          <w:sz w:val="24"/>
          <w:szCs w:val="24"/>
        </w:rPr>
        <w:t>,</w:t>
      </w:r>
      <w:r w:rsidRPr="00487BBF">
        <w:rPr>
          <w:rFonts w:ascii="Arial" w:hAnsi="Arial" w:cs="Arial"/>
          <w:sz w:val="24"/>
          <w:szCs w:val="24"/>
        </w:rPr>
        <w:t xml:space="preserve"> alegando</w:t>
      </w:r>
      <w:r>
        <w:rPr>
          <w:rFonts w:ascii="Arial" w:hAnsi="Arial" w:cs="Arial"/>
          <w:sz w:val="24"/>
          <w:szCs w:val="24"/>
        </w:rPr>
        <w:t>:</w:t>
      </w:r>
    </w:p>
    <w:p w:rsidR="00BB2901" w:rsidRDefault="00BB2901" w:rsidP="00DC571A">
      <w:pPr>
        <w:pStyle w:val="SemEspaamento"/>
        <w:ind w:right="-285" w:firstLine="851"/>
        <w:jc w:val="both"/>
        <w:rPr>
          <w:rFonts w:ascii="Arial" w:hAnsi="Arial" w:cs="Arial"/>
          <w:sz w:val="24"/>
          <w:szCs w:val="24"/>
        </w:rPr>
      </w:pPr>
      <w:r w:rsidRPr="00487BBF">
        <w:rPr>
          <w:rFonts w:ascii="Arial" w:hAnsi="Arial" w:cs="Arial"/>
          <w:sz w:val="24"/>
          <w:szCs w:val="24"/>
        </w:rPr>
        <w:t>Que o auditor não observou que os meses em discussão são janeiro, fevereiro e março e a obrigação prevista no art.19 da LC 123/</w:t>
      </w:r>
      <w:r>
        <w:rPr>
          <w:rFonts w:ascii="Arial" w:hAnsi="Arial" w:cs="Arial"/>
          <w:sz w:val="24"/>
          <w:szCs w:val="24"/>
        </w:rPr>
        <w:t>20</w:t>
      </w:r>
      <w:r w:rsidRPr="00487BBF">
        <w:rPr>
          <w:rFonts w:ascii="Arial" w:hAnsi="Arial" w:cs="Arial"/>
          <w:sz w:val="24"/>
          <w:szCs w:val="24"/>
        </w:rPr>
        <w:t>06 com os registros e valores a receber é cabível somente no final do ano calendário</w:t>
      </w:r>
      <w:r>
        <w:rPr>
          <w:rFonts w:ascii="Arial" w:hAnsi="Arial" w:cs="Arial"/>
          <w:sz w:val="24"/>
          <w:szCs w:val="24"/>
        </w:rPr>
        <w:t>.</w:t>
      </w:r>
    </w:p>
    <w:p w:rsidR="005255A3" w:rsidRDefault="005255A3" w:rsidP="00DC571A">
      <w:pPr>
        <w:pStyle w:val="SemEspaamento"/>
        <w:ind w:right="-285" w:firstLine="851"/>
        <w:jc w:val="both"/>
        <w:rPr>
          <w:rFonts w:ascii="Arial" w:hAnsi="Arial" w:cs="Arial"/>
          <w:sz w:val="24"/>
          <w:szCs w:val="24"/>
        </w:rPr>
      </w:pPr>
    </w:p>
    <w:p w:rsidR="00BB2901" w:rsidRDefault="00BB2901" w:rsidP="00DC571A">
      <w:pPr>
        <w:pStyle w:val="SemEspaamento"/>
        <w:ind w:right="-285" w:firstLine="851"/>
        <w:jc w:val="both"/>
        <w:rPr>
          <w:rFonts w:ascii="Arial" w:hAnsi="Arial" w:cs="Arial"/>
          <w:sz w:val="24"/>
          <w:szCs w:val="24"/>
        </w:rPr>
      </w:pPr>
      <w:r w:rsidRPr="00487BBF">
        <w:rPr>
          <w:rFonts w:ascii="Arial" w:hAnsi="Arial" w:cs="Arial"/>
          <w:sz w:val="24"/>
          <w:szCs w:val="24"/>
        </w:rPr>
        <w:t>Portanto discorda da sua manifestação e também discorda da alegação que a empresa não apresentou os demonstrativos e por fim pede o cancelamento do auto de infração</w:t>
      </w:r>
      <w:r>
        <w:rPr>
          <w:rFonts w:ascii="Arial" w:hAnsi="Arial" w:cs="Arial"/>
          <w:sz w:val="24"/>
          <w:szCs w:val="24"/>
        </w:rPr>
        <w:t>,</w:t>
      </w:r>
      <w:r w:rsidRPr="00487BBF">
        <w:rPr>
          <w:rFonts w:ascii="Arial" w:hAnsi="Arial" w:cs="Arial"/>
          <w:sz w:val="24"/>
          <w:szCs w:val="24"/>
        </w:rPr>
        <w:t xml:space="preserve"> fls.36/172.</w:t>
      </w:r>
    </w:p>
    <w:p w:rsidR="005255A3" w:rsidRDefault="005255A3" w:rsidP="00BB2901">
      <w:pPr>
        <w:ind w:right="-285"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BB2901" w:rsidRDefault="00BB2901" w:rsidP="005A07D9">
      <w:pPr>
        <w:ind w:right="-285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87BBF">
        <w:rPr>
          <w:rFonts w:ascii="Arial" w:hAnsi="Arial" w:cs="Arial"/>
          <w:color w:val="000000"/>
          <w:sz w:val="24"/>
          <w:szCs w:val="24"/>
        </w:rPr>
        <w:t xml:space="preserve">O sujeito Passivo não arguiu preliminar. </w:t>
      </w:r>
    </w:p>
    <w:p w:rsidR="005255A3" w:rsidRDefault="005255A3" w:rsidP="00BB2901">
      <w:pPr>
        <w:pStyle w:val="Textopadro"/>
        <w:ind w:right="-285" w:firstLine="1134"/>
        <w:jc w:val="both"/>
        <w:rPr>
          <w:rFonts w:cs="Arial"/>
          <w:color w:val="000000"/>
          <w:szCs w:val="24"/>
          <w:lang w:val="pt-BR"/>
        </w:rPr>
      </w:pPr>
    </w:p>
    <w:p w:rsidR="00BB2901" w:rsidRDefault="00BB2901" w:rsidP="005A07D9">
      <w:pPr>
        <w:pStyle w:val="Textopadro"/>
        <w:ind w:right="-285" w:firstLine="851"/>
        <w:jc w:val="both"/>
        <w:rPr>
          <w:rFonts w:cs="Arial"/>
          <w:szCs w:val="24"/>
          <w:lang w:val="pt-BR"/>
        </w:rPr>
      </w:pPr>
      <w:r>
        <w:rPr>
          <w:rFonts w:cs="Arial"/>
          <w:color w:val="000000"/>
          <w:szCs w:val="24"/>
          <w:lang w:val="pt-BR"/>
        </w:rPr>
        <w:t xml:space="preserve">Considerando que </w:t>
      </w:r>
      <w:r w:rsidRPr="00487BBF">
        <w:rPr>
          <w:rFonts w:cs="Arial"/>
          <w:color w:val="000000"/>
          <w:szCs w:val="24"/>
          <w:lang w:val="pt-BR"/>
        </w:rPr>
        <w:t xml:space="preserve">as alegações </w:t>
      </w:r>
      <w:r>
        <w:rPr>
          <w:rFonts w:cs="Arial"/>
          <w:color w:val="000000"/>
          <w:szCs w:val="24"/>
          <w:lang w:val="pt-BR"/>
        </w:rPr>
        <w:t>na</w:t>
      </w:r>
      <w:r w:rsidRPr="00487BBF">
        <w:rPr>
          <w:rFonts w:cs="Arial"/>
          <w:color w:val="000000"/>
          <w:szCs w:val="24"/>
          <w:lang w:val="pt-BR"/>
        </w:rPr>
        <w:t xml:space="preserve"> contestação não alteram os fatos acima é evidente que </w:t>
      </w:r>
      <w:r>
        <w:rPr>
          <w:rFonts w:cs="Arial"/>
          <w:color w:val="000000"/>
          <w:szCs w:val="24"/>
          <w:lang w:val="pt-BR"/>
        </w:rPr>
        <w:t xml:space="preserve">o </w:t>
      </w:r>
      <w:proofErr w:type="spellStart"/>
      <w:r w:rsidRPr="00487BBF">
        <w:rPr>
          <w:rFonts w:cs="Arial"/>
          <w:color w:val="000000"/>
          <w:szCs w:val="24"/>
          <w:lang w:val="pt-BR"/>
        </w:rPr>
        <w:t>autuante</w:t>
      </w:r>
      <w:proofErr w:type="spellEnd"/>
      <w:r w:rsidRPr="00487BBF">
        <w:rPr>
          <w:rFonts w:cs="Arial"/>
          <w:color w:val="000000"/>
          <w:szCs w:val="24"/>
          <w:lang w:val="pt-BR"/>
        </w:rPr>
        <w:t xml:space="preserve"> </w:t>
      </w:r>
      <w:r w:rsidRPr="00487BBF">
        <w:rPr>
          <w:rFonts w:cs="Arial"/>
          <w:szCs w:val="24"/>
          <w:lang w:val="pt-BR"/>
        </w:rPr>
        <w:t xml:space="preserve">observou que os meses em discussão são janeiro, fevereiro e março, tanto é que a exigência tributária se originou justamente dos fatos encontrados nestes períodos. </w:t>
      </w:r>
    </w:p>
    <w:p w:rsidR="005255A3" w:rsidRDefault="005255A3" w:rsidP="00BB2901">
      <w:pPr>
        <w:ind w:right="-285" w:firstLine="1134"/>
        <w:jc w:val="both"/>
        <w:rPr>
          <w:rFonts w:ascii="Arial" w:hAnsi="Arial" w:cs="Arial"/>
          <w:sz w:val="24"/>
          <w:szCs w:val="24"/>
        </w:rPr>
      </w:pPr>
    </w:p>
    <w:p w:rsidR="00BB2901" w:rsidRPr="00487BBF" w:rsidRDefault="00BB2901" w:rsidP="005A07D9">
      <w:pPr>
        <w:ind w:right="-285" w:firstLine="851"/>
        <w:jc w:val="both"/>
        <w:rPr>
          <w:rFonts w:ascii="Arial" w:hAnsi="Arial"/>
          <w:color w:val="000000"/>
          <w:sz w:val="24"/>
          <w:szCs w:val="24"/>
        </w:rPr>
      </w:pPr>
      <w:r w:rsidRPr="00487BBF">
        <w:rPr>
          <w:rFonts w:ascii="Arial" w:hAnsi="Arial" w:cs="Arial"/>
          <w:sz w:val="24"/>
          <w:szCs w:val="24"/>
        </w:rPr>
        <w:t xml:space="preserve">Diante do exposto, </w:t>
      </w:r>
      <w:r>
        <w:rPr>
          <w:rFonts w:ascii="Arial" w:hAnsi="Arial" w:cs="Arial"/>
          <w:sz w:val="24"/>
          <w:szCs w:val="24"/>
        </w:rPr>
        <w:t xml:space="preserve">após análise a julgadora de primeira instância </w:t>
      </w:r>
      <w:r w:rsidRPr="00487BBF">
        <w:rPr>
          <w:rFonts w:ascii="Arial" w:hAnsi="Arial" w:cs="Arial"/>
          <w:sz w:val="24"/>
          <w:szCs w:val="24"/>
        </w:rPr>
        <w:t>julg</w:t>
      </w:r>
      <w:r>
        <w:rPr>
          <w:rFonts w:ascii="Arial" w:hAnsi="Arial" w:cs="Arial"/>
          <w:sz w:val="24"/>
          <w:szCs w:val="24"/>
        </w:rPr>
        <w:t>a</w:t>
      </w:r>
      <w:r w:rsidRPr="00487BBF">
        <w:rPr>
          <w:rFonts w:ascii="Arial" w:hAnsi="Arial" w:cs="Arial"/>
          <w:sz w:val="24"/>
          <w:szCs w:val="24"/>
        </w:rPr>
        <w:t xml:space="preserve"> procedente o auto de infração n</w:t>
      </w:r>
      <w:r w:rsidRPr="00487BBF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487BBF">
        <w:rPr>
          <w:rFonts w:ascii="Arial" w:hAnsi="Arial" w:cs="Arial"/>
          <w:sz w:val="24"/>
          <w:szCs w:val="24"/>
        </w:rPr>
        <w:t xml:space="preserve"> 2015/000861, condenando</w:t>
      </w:r>
      <w:r w:rsidRPr="00487BBF">
        <w:rPr>
          <w:rFonts w:ascii="Arial" w:hAnsi="Arial"/>
          <w:color w:val="000000"/>
          <w:sz w:val="24"/>
          <w:szCs w:val="24"/>
        </w:rPr>
        <w:t xml:space="preserve"> o sujeito passivo ao pagamento do crédito tributário no valor de </w:t>
      </w:r>
      <w:r w:rsidRPr="00487BBF">
        <w:rPr>
          <w:rFonts w:ascii="Arial" w:hAnsi="Arial" w:cs="Arial"/>
          <w:sz w:val="24"/>
          <w:szCs w:val="24"/>
        </w:rPr>
        <w:t>R$ 676,35 (seiscentos e setenta e seis reais e trinta e cinco centavos)</w:t>
      </w:r>
      <w:r>
        <w:rPr>
          <w:rFonts w:ascii="Arial" w:hAnsi="Arial" w:cs="Arial"/>
          <w:sz w:val="24"/>
          <w:szCs w:val="24"/>
        </w:rPr>
        <w:t>,</w:t>
      </w:r>
      <w:r w:rsidRPr="00487BBF">
        <w:rPr>
          <w:rFonts w:ascii="Arial" w:hAnsi="Arial" w:cs="Arial"/>
          <w:sz w:val="24"/>
          <w:szCs w:val="24"/>
        </w:rPr>
        <w:t xml:space="preserve"> mais acréscimos legais.</w:t>
      </w:r>
      <w:r w:rsidRPr="00487BBF">
        <w:rPr>
          <w:rFonts w:ascii="Arial" w:hAnsi="Arial"/>
          <w:color w:val="000000"/>
          <w:sz w:val="24"/>
          <w:szCs w:val="24"/>
        </w:rPr>
        <w:t xml:space="preserve"> </w:t>
      </w:r>
    </w:p>
    <w:p w:rsidR="005255A3" w:rsidRDefault="005255A3" w:rsidP="00BB2901">
      <w:pPr>
        <w:ind w:right="-285" w:firstLine="1134"/>
        <w:jc w:val="both"/>
        <w:rPr>
          <w:rFonts w:ascii="Arial" w:hAnsi="Arial" w:cs="Arial"/>
          <w:sz w:val="24"/>
          <w:szCs w:val="24"/>
        </w:rPr>
      </w:pPr>
    </w:p>
    <w:p w:rsidR="00BB2901" w:rsidRPr="00861381" w:rsidRDefault="00BB2901" w:rsidP="005A07D9">
      <w:pPr>
        <w:ind w:right="-285" w:firstLine="851"/>
        <w:jc w:val="both"/>
        <w:rPr>
          <w:rFonts w:ascii="Arial" w:hAnsi="Arial" w:cs="Arial"/>
          <w:sz w:val="24"/>
          <w:szCs w:val="24"/>
        </w:rPr>
      </w:pPr>
      <w:r w:rsidRPr="00861381">
        <w:rPr>
          <w:rFonts w:ascii="Arial" w:hAnsi="Arial" w:cs="Arial"/>
          <w:sz w:val="24"/>
          <w:szCs w:val="24"/>
        </w:rPr>
        <w:t>A Representação Fazendária</w:t>
      </w:r>
      <w:proofErr w:type="gramStart"/>
      <w:r w:rsidRPr="00861381">
        <w:rPr>
          <w:rFonts w:ascii="Arial" w:hAnsi="Arial" w:cs="Arial"/>
          <w:sz w:val="24"/>
          <w:szCs w:val="24"/>
        </w:rPr>
        <w:t>, requer</w:t>
      </w:r>
      <w:proofErr w:type="gramEnd"/>
      <w:r w:rsidRPr="00861381">
        <w:rPr>
          <w:rFonts w:ascii="Arial" w:hAnsi="Arial" w:cs="Arial"/>
          <w:sz w:val="24"/>
          <w:szCs w:val="24"/>
        </w:rPr>
        <w:t xml:space="preserve"> ao Egrégio Conselho de Contribuinte, que conheça da singular peça recursal, todavia, pugna pela decisão de total </w:t>
      </w:r>
      <w:proofErr w:type="spellStart"/>
      <w:r w:rsidRPr="00861381">
        <w:rPr>
          <w:rFonts w:ascii="Arial" w:hAnsi="Arial" w:cs="Arial"/>
          <w:sz w:val="24"/>
          <w:szCs w:val="24"/>
        </w:rPr>
        <w:t>improvimento</w:t>
      </w:r>
      <w:proofErr w:type="spellEnd"/>
      <w:r w:rsidRPr="00861381">
        <w:rPr>
          <w:rFonts w:ascii="Arial" w:hAnsi="Arial" w:cs="Arial"/>
          <w:sz w:val="24"/>
          <w:szCs w:val="24"/>
        </w:rPr>
        <w:t xml:space="preserve"> da mesma, para que confirme a decisão de primeira instância que julgou procedente o feito.  </w:t>
      </w:r>
    </w:p>
    <w:p w:rsidR="00BB2901" w:rsidRDefault="00BB2901" w:rsidP="00C50A7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428FE" w:rsidRPr="003C2160" w:rsidRDefault="001428FE" w:rsidP="00C50A7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C2160">
        <w:rPr>
          <w:rFonts w:ascii="Arial" w:hAnsi="Arial" w:cs="Arial"/>
          <w:sz w:val="24"/>
          <w:szCs w:val="24"/>
        </w:rPr>
        <w:t>É o Relatório</w:t>
      </w:r>
    </w:p>
    <w:p w:rsidR="005255A3" w:rsidRDefault="005255A3" w:rsidP="001428FE">
      <w:pPr>
        <w:jc w:val="both"/>
        <w:rPr>
          <w:rFonts w:ascii="Arial" w:hAnsi="Arial" w:cs="Arial"/>
          <w:b/>
          <w:sz w:val="24"/>
          <w:szCs w:val="24"/>
        </w:rPr>
      </w:pPr>
    </w:p>
    <w:p w:rsidR="005255A3" w:rsidRDefault="005255A3" w:rsidP="001428FE">
      <w:pPr>
        <w:jc w:val="both"/>
        <w:rPr>
          <w:rFonts w:ascii="Arial" w:hAnsi="Arial" w:cs="Arial"/>
          <w:b/>
          <w:sz w:val="24"/>
          <w:szCs w:val="24"/>
        </w:rPr>
      </w:pPr>
    </w:p>
    <w:p w:rsidR="001428FE" w:rsidRPr="004974F8" w:rsidRDefault="001428FE" w:rsidP="001428FE">
      <w:pPr>
        <w:jc w:val="both"/>
        <w:rPr>
          <w:rFonts w:ascii="Arial" w:hAnsi="Arial" w:cs="Arial"/>
          <w:b/>
          <w:sz w:val="24"/>
          <w:szCs w:val="24"/>
        </w:rPr>
      </w:pPr>
      <w:r w:rsidRPr="004974F8">
        <w:rPr>
          <w:rFonts w:ascii="Arial" w:hAnsi="Arial" w:cs="Arial"/>
          <w:b/>
          <w:sz w:val="24"/>
          <w:szCs w:val="24"/>
        </w:rPr>
        <w:t>VOTO</w:t>
      </w:r>
    </w:p>
    <w:p w:rsidR="005255A3" w:rsidRDefault="005255A3" w:rsidP="008A710D">
      <w:pPr>
        <w:ind w:right="-285" w:firstLine="1134"/>
        <w:jc w:val="both"/>
        <w:rPr>
          <w:rFonts w:ascii="Arial" w:hAnsi="Arial" w:cs="Arial"/>
          <w:sz w:val="24"/>
          <w:szCs w:val="24"/>
        </w:rPr>
      </w:pPr>
    </w:p>
    <w:p w:rsidR="005255A3" w:rsidRDefault="005255A3" w:rsidP="008A710D">
      <w:pPr>
        <w:ind w:right="-285" w:firstLine="1134"/>
        <w:jc w:val="both"/>
        <w:rPr>
          <w:rFonts w:ascii="Arial" w:hAnsi="Arial" w:cs="Arial"/>
          <w:sz w:val="24"/>
          <w:szCs w:val="24"/>
        </w:rPr>
      </w:pPr>
    </w:p>
    <w:p w:rsidR="008A710D" w:rsidRDefault="001428FE" w:rsidP="005255A3">
      <w:pPr>
        <w:ind w:right="-285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E3F57">
        <w:rPr>
          <w:rFonts w:ascii="Arial" w:hAnsi="Arial" w:cs="Arial"/>
          <w:sz w:val="24"/>
          <w:szCs w:val="24"/>
        </w:rPr>
        <w:t xml:space="preserve">A presente lide </w:t>
      </w:r>
      <w:r>
        <w:rPr>
          <w:rFonts w:ascii="Arial" w:hAnsi="Arial" w:cs="Arial"/>
          <w:sz w:val="24"/>
          <w:szCs w:val="24"/>
        </w:rPr>
        <w:t>é</w:t>
      </w:r>
      <w:r w:rsidRPr="00EE3F57">
        <w:rPr>
          <w:rFonts w:ascii="Arial" w:hAnsi="Arial" w:cs="Arial"/>
          <w:sz w:val="24"/>
          <w:szCs w:val="24"/>
        </w:rPr>
        <w:t xml:space="preserve"> </w:t>
      </w:r>
      <w:r w:rsidR="008A710D" w:rsidRPr="00487BBF">
        <w:rPr>
          <w:rFonts w:ascii="Arial" w:hAnsi="Arial"/>
          <w:sz w:val="24"/>
          <w:szCs w:val="24"/>
        </w:rPr>
        <w:t xml:space="preserve">referente à exigência de ICMS decorrente de omissão de receitas provenientes de vendas de mercadorias tributáveis, identificadas pelo saldo credor de caixa no exercício de 2013, totalizando o valor de </w:t>
      </w:r>
      <w:r w:rsidR="008A710D" w:rsidRPr="00487BBF">
        <w:rPr>
          <w:rFonts w:ascii="Arial" w:hAnsi="Arial" w:cs="Arial"/>
          <w:sz w:val="24"/>
          <w:szCs w:val="24"/>
        </w:rPr>
        <w:t>R$ 676,35</w:t>
      </w:r>
      <w:r w:rsidR="008A710D" w:rsidRPr="00487BBF">
        <w:rPr>
          <w:rFonts w:ascii="Arial" w:hAnsi="Arial"/>
          <w:sz w:val="24"/>
          <w:szCs w:val="24"/>
        </w:rPr>
        <w:t>, conforme auto de infração</w:t>
      </w:r>
      <w:r w:rsidR="008A710D">
        <w:rPr>
          <w:rFonts w:ascii="Arial" w:hAnsi="Arial"/>
          <w:sz w:val="24"/>
          <w:szCs w:val="24"/>
        </w:rPr>
        <w:t xml:space="preserve">, </w:t>
      </w:r>
      <w:r w:rsidR="008A710D" w:rsidRPr="00487BBF">
        <w:rPr>
          <w:rFonts w:ascii="Arial" w:hAnsi="Arial"/>
          <w:sz w:val="24"/>
          <w:szCs w:val="24"/>
        </w:rPr>
        <w:t>fls.02/03</w:t>
      </w:r>
      <w:r w:rsidR="008A710D" w:rsidRPr="00487BBF">
        <w:rPr>
          <w:rFonts w:ascii="Arial" w:hAnsi="Arial" w:cs="Arial"/>
          <w:color w:val="000000"/>
          <w:sz w:val="24"/>
          <w:szCs w:val="24"/>
        </w:rPr>
        <w:t>.</w:t>
      </w:r>
    </w:p>
    <w:p w:rsidR="005255A3" w:rsidRDefault="005255A3" w:rsidP="00E248A3">
      <w:pPr>
        <w:ind w:right="-285"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E248A3" w:rsidRDefault="00E248A3" w:rsidP="00E248A3">
      <w:pPr>
        <w:ind w:right="-285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87BBF">
        <w:rPr>
          <w:rFonts w:ascii="Arial" w:hAnsi="Arial" w:cs="Arial"/>
          <w:color w:val="000000"/>
          <w:sz w:val="24"/>
          <w:szCs w:val="24"/>
        </w:rPr>
        <w:t xml:space="preserve">O sujeito passivo </w:t>
      </w:r>
      <w:r>
        <w:rPr>
          <w:rFonts w:ascii="Arial" w:hAnsi="Arial" w:cs="Arial"/>
          <w:color w:val="000000"/>
          <w:sz w:val="24"/>
          <w:szCs w:val="24"/>
        </w:rPr>
        <w:t xml:space="preserve">alega que </w:t>
      </w:r>
      <w:r w:rsidRPr="00487BBF">
        <w:rPr>
          <w:rFonts w:ascii="Arial" w:hAnsi="Arial" w:cs="Arial"/>
          <w:color w:val="000000"/>
          <w:sz w:val="24"/>
          <w:szCs w:val="24"/>
        </w:rPr>
        <w:t xml:space="preserve">realmente o Livro Caixa apresenta saldo credor de caixa nos meses de janeiro, fevereiro e março de 2013, tendo em vista a ausência de lançamentos dos recebimentos de vendas a prazo, gerando pagamentos superiores </w:t>
      </w:r>
      <w:proofErr w:type="gramStart"/>
      <w:r w:rsidRPr="00487BBF">
        <w:rPr>
          <w:rFonts w:ascii="Arial" w:hAnsi="Arial" w:cs="Arial"/>
          <w:color w:val="000000"/>
          <w:sz w:val="24"/>
          <w:szCs w:val="24"/>
        </w:rPr>
        <w:t>as</w:t>
      </w:r>
      <w:proofErr w:type="gramEnd"/>
      <w:r w:rsidRPr="00487BBF">
        <w:rPr>
          <w:rFonts w:ascii="Arial" w:hAnsi="Arial" w:cs="Arial"/>
          <w:color w:val="000000"/>
          <w:sz w:val="24"/>
          <w:szCs w:val="24"/>
        </w:rPr>
        <w:t xml:space="preserve"> receitas e apresenta planilha destacando os valores não registrados e que acobertam o saldo credor de caixa tornando-o devedor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255A3" w:rsidRDefault="005255A3" w:rsidP="00E248A3">
      <w:pPr>
        <w:pStyle w:val="SemEspaamento"/>
        <w:ind w:right="-285" w:firstLine="851"/>
        <w:jc w:val="both"/>
        <w:rPr>
          <w:rFonts w:ascii="Arial" w:hAnsi="Arial" w:cs="Arial"/>
          <w:sz w:val="24"/>
          <w:szCs w:val="24"/>
        </w:rPr>
      </w:pPr>
    </w:p>
    <w:p w:rsidR="00E248A3" w:rsidRDefault="00E248A3" w:rsidP="00E248A3">
      <w:pPr>
        <w:pStyle w:val="SemEspaamento"/>
        <w:ind w:right="-28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despacho o</w:t>
      </w:r>
      <w:r w:rsidRPr="00487B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autuante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87BBF">
        <w:rPr>
          <w:rFonts w:ascii="Arial" w:hAnsi="Arial" w:cs="Arial"/>
          <w:sz w:val="24"/>
          <w:szCs w:val="24"/>
        </w:rPr>
        <w:t>se manifesta</w:t>
      </w:r>
      <w:r>
        <w:rPr>
          <w:rFonts w:ascii="Arial" w:hAnsi="Arial" w:cs="Arial"/>
          <w:sz w:val="24"/>
          <w:szCs w:val="24"/>
        </w:rPr>
        <w:t>,</w:t>
      </w:r>
      <w:r w:rsidRPr="00487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dizendo </w:t>
      </w:r>
      <w:r w:rsidRPr="00487BBF">
        <w:rPr>
          <w:rFonts w:ascii="Arial" w:hAnsi="Arial" w:cs="Arial"/>
          <w:sz w:val="24"/>
          <w:szCs w:val="24"/>
        </w:rPr>
        <w:t>que o sujeito passivo para ser optante ao regime de caixa deve cumprir o art.19, inciso I, c</w:t>
      </w:r>
      <w:r>
        <w:rPr>
          <w:rFonts w:ascii="Arial" w:hAnsi="Arial" w:cs="Arial"/>
          <w:sz w:val="24"/>
          <w:szCs w:val="24"/>
        </w:rPr>
        <w:t xml:space="preserve">/c </w:t>
      </w:r>
      <w:r w:rsidRPr="00487BBF">
        <w:rPr>
          <w:rFonts w:ascii="Arial" w:hAnsi="Arial" w:cs="Arial"/>
          <w:sz w:val="24"/>
          <w:szCs w:val="24"/>
        </w:rPr>
        <w:t>o art. 70, incisos I a VI, da Resolução CGSN 94/</w:t>
      </w:r>
      <w:r>
        <w:rPr>
          <w:rFonts w:ascii="Arial" w:hAnsi="Arial" w:cs="Arial"/>
          <w:sz w:val="24"/>
          <w:szCs w:val="24"/>
        </w:rPr>
        <w:t>20</w:t>
      </w:r>
      <w:r w:rsidRPr="00487BBF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, e</w:t>
      </w:r>
      <w:r w:rsidRPr="00487BBF">
        <w:rPr>
          <w:rFonts w:ascii="Arial" w:hAnsi="Arial" w:cs="Arial"/>
          <w:sz w:val="24"/>
          <w:szCs w:val="24"/>
        </w:rPr>
        <w:t xml:space="preserve"> que o sujeito passivo não apresentou o demonstrativo com o registro dos valores a receber de</w:t>
      </w:r>
      <w:r w:rsidR="00D034E0">
        <w:rPr>
          <w:rFonts w:ascii="Arial" w:hAnsi="Arial" w:cs="Arial"/>
          <w:sz w:val="24"/>
          <w:szCs w:val="24"/>
        </w:rPr>
        <w:t xml:space="preserve"> acordo com o anexo XI, art.70.</w:t>
      </w:r>
    </w:p>
    <w:p w:rsidR="005A07D9" w:rsidRDefault="005A07D9" w:rsidP="00DC571A">
      <w:pPr>
        <w:pStyle w:val="SemEspaamento"/>
        <w:ind w:right="-285" w:firstLine="851"/>
        <w:jc w:val="both"/>
        <w:rPr>
          <w:rFonts w:ascii="Arial" w:hAnsi="Arial" w:cs="Arial"/>
          <w:sz w:val="24"/>
          <w:szCs w:val="24"/>
        </w:rPr>
      </w:pPr>
    </w:p>
    <w:p w:rsidR="00DC571A" w:rsidRDefault="00DC571A" w:rsidP="00DC571A">
      <w:pPr>
        <w:pStyle w:val="SemEspaamento"/>
        <w:ind w:right="-285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Novamente o contribuinte foi </w:t>
      </w:r>
      <w:r w:rsidRPr="00487BBF">
        <w:rPr>
          <w:rFonts w:ascii="Arial" w:hAnsi="Arial" w:cs="Arial"/>
          <w:sz w:val="24"/>
          <w:szCs w:val="24"/>
        </w:rPr>
        <w:t xml:space="preserve">intimado </w:t>
      </w:r>
      <w:r>
        <w:rPr>
          <w:rFonts w:ascii="Arial" w:hAnsi="Arial" w:cs="Arial"/>
          <w:sz w:val="24"/>
          <w:szCs w:val="24"/>
        </w:rPr>
        <w:t xml:space="preserve">e </w:t>
      </w:r>
      <w:r w:rsidRPr="00487BBF">
        <w:rPr>
          <w:rFonts w:ascii="Arial" w:hAnsi="Arial" w:cs="Arial"/>
          <w:sz w:val="24"/>
          <w:szCs w:val="24"/>
        </w:rPr>
        <w:t>alega</w:t>
      </w:r>
      <w:r>
        <w:rPr>
          <w:rFonts w:ascii="Arial" w:hAnsi="Arial" w:cs="Arial"/>
          <w:sz w:val="24"/>
          <w:szCs w:val="24"/>
        </w:rPr>
        <w:t xml:space="preserve"> em contestação q</w:t>
      </w:r>
      <w:r w:rsidRPr="00487BBF">
        <w:rPr>
          <w:rFonts w:ascii="Arial" w:hAnsi="Arial" w:cs="Arial"/>
          <w:sz w:val="24"/>
          <w:szCs w:val="24"/>
        </w:rPr>
        <w:t>ue o auditor não observou que os meses em discussão são janeiro, fevereiro e março e a obrigação prevista no art.19 da LC 123/</w:t>
      </w:r>
      <w:r>
        <w:rPr>
          <w:rFonts w:ascii="Arial" w:hAnsi="Arial" w:cs="Arial"/>
          <w:sz w:val="24"/>
          <w:szCs w:val="24"/>
        </w:rPr>
        <w:t>20</w:t>
      </w:r>
      <w:r w:rsidRPr="00487BBF">
        <w:rPr>
          <w:rFonts w:ascii="Arial" w:hAnsi="Arial" w:cs="Arial"/>
          <w:sz w:val="24"/>
          <w:szCs w:val="24"/>
        </w:rPr>
        <w:t>06 com os registros e valores a receber é cabível somente no final do ano calendário</w:t>
      </w:r>
      <w:r>
        <w:rPr>
          <w:rFonts w:ascii="Arial" w:hAnsi="Arial" w:cs="Arial"/>
          <w:sz w:val="24"/>
          <w:szCs w:val="24"/>
        </w:rPr>
        <w:t xml:space="preserve">, </w:t>
      </w:r>
      <w:r w:rsidRPr="00487BBF">
        <w:rPr>
          <w:rFonts w:ascii="Arial" w:hAnsi="Arial" w:cs="Arial"/>
          <w:color w:val="000000"/>
          <w:sz w:val="24"/>
          <w:szCs w:val="24"/>
        </w:rPr>
        <w:t xml:space="preserve">não arguiu preliminar. </w:t>
      </w:r>
    </w:p>
    <w:p w:rsidR="005255A3" w:rsidRDefault="005255A3" w:rsidP="0038594E">
      <w:pPr>
        <w:pStyle w:val="Textopadro"/>
        <w:ind w:right="-285" w:firstLine="1134"/>
        <w:jc w:val="both"/>
        <w:rPr>
          <w:rFonts w:cs="Arial"/>
          <w:color w:val="000000"/>
          <w:szCs w:val="24"/>
          <w:lang w:val="pt-BR"/>
        </w:rPr>
      </w:pPr>
    </w:p>
    <w:p w:rsidR="0038594E" w:rsidRDefault="0038594E" w:rsidP="005255A3">
      <w:pPr>
        <w:pStyle w:val="Textopadro"/>
        <w:ind w:right="-285" w:firstLine="851"/>
        <w:jc w:val="both"/>
        <w:rPr>
          <w:rFonts w:cs="Arial"/>
          <w:szCs w:val="24"/>
          <w:lang w:val="pt-BR"/>
        </w:rPr>
      </w:pPr>
      <w:r>
        <w:rPr>
          <w:rFonts w:cs="Arial"/>
          <w:color w:val="000000"/>
          <w:szCs w:val="24"/>
          <w:lang w:val="pt-BR"/>
        </w:rPr>
        <w:t xml:space="preserve">Considerando que </w:t>
      </w:r>
      <w:r w:rsidRPr="00487BBF">
        <w:rPr>
          <w:rFonts w:cs="Arial"/>
          <w:color w:val="000000"/>
          <w:szCs w:val="24"/>
          <w:lang w:val="pt-BR"/>
        </w:rPr>
        <w:t xml:space="preserve">as alegações </w:t>
      </w:r>
      <w:r>
        <w:rPr>
          <w:rFonts w:cs="Arial"/>
          <w:color w:val="000000"/>
          <w:szCs w:val="24"/>
          <w:lang w:val="pt-BR"/>
        </w:rPr>
        <w:t>na</w:t>
      </w:r>
      <w:r w:rsidRPr="00487BBF">
        <w:rPr>
          <w:rFonts w:cs="Arial"/>
          <w:color w:val="000000"/>
          <w:szCs w:val="24"/>
          <w:lang w:val="pt-BR"/>
        </w:rPr>
        <w:t xml:space="preserve"> contestação não alteram os fatos acima é evidente que </w:t>
      </w:r>
      <w:r>
        <w:rPr>
          <w:rFonts w:cs="Arial"/>
          <w:color w:val="000000"/>
          <w:szCs w:val="24"/>
          <w:lang w:val="pt-BR"/>
        </w:rPr>
        <w:t xml:space="preserve">o </w:t>
      </w:r>
      <w:proofErr w:type="spellStart"/>
      <w:r w:rsidRPr="00487BBF">
        <w:rPr>
          <w:rFonts w:cs="Arial"/>
          <w:color w:val="000000"/>
          <w:szCs w:val="24"/>
          <w:lang w:val="pt-BR"/>
        </w:rPr>
        <w:t>autuante</w:t>
      </w:r>
      <w:proofErr w:type="spellEnd"/>
      <w:r w:rsidRPr="00487BBF">
        <w:rPr>
          <w:rFonts w:cs="Arial"/>
          <w:color w:val="000000"/>
          <w:szCs w:val="24"/>
          <w:lang w:val="pt-BR"/>
        </w:rPr>
        <w:t xml:space="preserve"> </w:t>
      </w:r>
      <w:r w:rsidRPr="00487BBF">
        <w:rPr>
          <w:rFonts w:cs="Arial"/>
          <w:szCs w:val="24"/>
          <w:lang w:val="pt-BR"/>
        </w:rPr>
        <w:t xml:space="preserve">observou que os meses em discussão são janeiro, fevereiro e março, tanto é que a exigência tributária se originou justamente dos fatos encontrados nestes períodos. </w:t>
      </w:r>
    </w:p>
    <w:p w:rsidR="005255A3" w:rsidRDefault="005255A3" w:rsidP="00667D5D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</w:p>
    <w:p w:rsidR="00667D5D" w:rsidRPr="009B164F" w:rsidRDefault="00667D5D" w:rsidP="005255A3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B164F">
        <w:rPr>
          <w:rFonts w:ascii="Arial" w:hAnsi="Arial" w:cs="Arial"/>
          <w:sz w:val="24"/>
          <w:szCs w:val="24"/>
        </w:rPr>
        <w:t xml:space="preserve"> Lei Complementar </w:t>
      </w:r>
      <w:r w:rsidRPr="00613C49">
        <w:rPr>
          <w:rFonts w:ascii="Arial" w:hAnsi="Arial" w:cs="Arial"/>
          <w:sz w:val="24"/>
          <w:szCs w:val="24"/>
        </w:rPr>
        <w:t>n</w:t>
      </w:r>
      <w:r w:rsidRPr="00613C49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123/2006 </w:t>
      </w:r>
      <w:r w:rsidRPr="009B164F">
        <w:rPr>
          <w:rFonts w:ascii="Arial" w:hAnsi="Arial" w:cs="Arial"/>
          <w:sz w:val="24"/>
          <w:szCs w:val="24"/>
        </w:rPr>
        <w:t>estabelece que as</w:t>
      </w:r>
      <w:r w:rsidRPr="009B164F">
        <w:rPr>
          <w:rFonts w:ascii="Arial" w:hAnsi="Arial" w:cs="Arial"/>
          <w:color w:val="000000"/>
          <w:sz w:val="24"/>
          <w:szCs w:val="24"/>
        </w:rPr>
        <w:t xml:space="preserve"> microempresas e empresas de pequeno porte optantes pelo Simples Nacional são obrigadas a emitir nota fiscal:</w:t>
      </w:r>
    </w:p>
    <w:p w:rsidR="005255A3" w:rsidRDefault="005255A3" w:rsidP="00667D5D">
      <w:pPr>
        <w:pStyle w:val="SemEspaamento"/>
        <w:ind w:left="2268"/>
        <w:jc w:val="both"/>
        <w:rPr>
          <w:rFonts w:ascii="Arial" w:hAnsi="Arial" w:cs="Arial"/>
        </w:rPr>
      </w:pPr>
    </w:p>
    <w:p w:rsidR="00667D5D" w:rsidRDefault="00667D5D" w:rsidP="00667D5D">
      <w:pPr>
        <w:pStyle w:val="SemEspaamento"/>
        <w:ind w:left="2268"/>
        <w:jc w:val="both"/>
        <w:rPr>
          <w:rFonts w:ascii="Arial" w:hAnsi="Arial" w:cs="Arial"/>
        </w:rPr>
      </w:pPr>
      <w:r w:rsidRPr="00712A5D">
        <w:rPr>
          <w:rFonts w:ascii="Arial" w:hAnsi="Arial" w:cs="Arial"/>
        </w:rPr>
        <w:t>Art. 26.  As microempresas e empresas de pequeno porte optantes pelo Simples Nacional ficam obrigadas a:</w:t>
      </w:r>
    </w:p>
    <w:p w:rsidR="00667D5D" w:rsidRDefault="00667D5D" w:rsidP="00667D5D">
      <w:pPr>
        <w:pStyle w:val="SemEspaamento"/>
        <w:ind w:left="2268"/>
        <w:jc w:val="both"/>
        <w:rPr>
          <w:rFonts w:ascii="Arial" w:hAnsi="Arial" w:cs="Arial"/>
        </w:rPr>
      </w:pPr>
    </w:p>
    <w:p w:rsidR="00667D5D" w:rsidRPr="00355621" w:rsidRDefault="00667D5D" w:rsidP="00667D5D">
      <w:pPr>
        <w:pStyle w:val="SemEspaamento"/>
        <w:ind w:left="2268"/>
        <w:jc w:val="both"/>
        <w:rPr>
          <w:rFonts w:ascii="Arial" w:hAnsi="Arial" w:cs="Arial"/>
        </w:rPr>
      </w:pPr>
      <w:r w:rsidRPr="00712A5D">
        <w:rPr>
          <w:rFonts w:ascii="Arial" w:hAnsi="Arial" w:cs="Arial"/>
        </w:rPr>
        <w:t>I - emitir documento fiscal de venda ou prestação de serviço, de acordo com instruções expedidas pelo Comitê Gestor;</w:t>
      </w:r>
    </w:p>
    <w:p w:rsidR="005255A3" w:rsidRDefault="005255A3" w:rsidP="0038594E">
      <w:pPr>
        <w:ind w:right="-285" w:firstLine="1134"/>
        <w:jc w:val="both"/>
        <w:rPr>
          <w:rFonts w:ascii="Arial" w:hAnsi="Arial" w:cs="Arial"/>
          <w:sz w:val="24"/>
          <w:szCs w:val="24"/>
        </w:rPr>
      </w:pPr>
    </w:p>
    <w:p w:rsidR="0038594E" w:rsidRPr="00487BBF" w:rsidRDefault="00A43B0E" w:rsidP="005255A3">
      <w:pPr>
        <w:ind w:right="-285" w:firstLine="8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8594E">
        <w:rPr>
          <w:rFonts w:ascii="Arial" w:hAnsi="Arial" w:cs="Arial"/>
          <w:sz w:val="24"/>
          <w:szCs w:val="24"/>
        </w:rPr>
        <w:t xml:space="preserve"> julgadora de primeira instância </w:t>
      </w:r>
      <w:r w:rsidR="0038594E" w:rsidRPr="00487BBF">
        <w:rPr>
          <w:rFonts w:ascii="Arial" w:hAnsi="Arial" w:cs="Arial"/>
          <w:sz w:val="24"/>
          <w:szCs w:val="24"/>
        </w:rPr>
        <w:t>julg</w:t>
      </w:r>
      <w:r>
        <w:rPr>
          <w:rFonts w:ascii="Arial" w:hAnsi="Arial" w:cs="Arial"/>
          <w:sz w:val="24"/>
          <w:szCs w:val="24"/>
        </w:rPr>
        <w:t>ou</w:t>
      </w:r>
      <w:r w:rsidR="0038594E" w:rsidRPr="00487BBF">
        <w:rPr>
          <w:rFonts w:ascii="Arial" w:hAnsi="Arial" w:cs="Arial"/>
          <w:sz w:val="24"/>
          <w:szCs w:val="24"/>
        </w:rPr>
        <w:t xml:space="preserve"> procedente o auto de infração n</w:t>
      </w:r>
      <w:r w:rsidR="0038594E" w:rsidRPr="00487BBF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38594E" w:rsidRPr="00487BBF">
        <w:rPr>
          <w:rFonts w:ascii="Arial" w:hAnsi="Arial" w:cs="Arial"/>
          <w:sz w:val="24"/>
          <w:szCs w:val="24"/>
        </w:rPr>
        <w:t xml:space="preserve"> 2015/000861, condenando</w:t>
      </w:r>
      <w:r w:rsidR="0038594E" w:rsidRPr="00487BBF">
        <w:rPr>
          <w:rFonts w:ascii="Arial" w:hAnsi="Arial"/>
          <w:color w:val="000000"/>
          <w:sz w:val="24"/>
          <w:szCs w:val="24"/>
        </w:rPr>
        <w:t xml:space="preserve"> o sujeito passivo ao pagamento do crédito tributário no valor de </w:t>
      </w:r>
      <w:r w:rsidR="0038594E" w:rsidRPr="00487BBF">
        <w:rPr>
          <w:rFonts w:ascii="Arial" w:hAnsi="Arial" w:cs="Arial"/>
          <w:sz w:val="24"/>
          <w:szCs w:val="24"/>
        </w:rPr>
        <w:t>R$ 676,35 (seiscentos e setenta e seis reais e trinta e cinco centavos)</w:t>
      </w:r>
      <w:r w:rsidR="0038594E">
        <w:rPr>
          <w:rFonts w:ascii="Arial" w:hAnsi="Arial" w:cs="Arial"/>
          <w:sz w:val="24"/>
          <w:szCs w:val="24"/>
        </w:rPr>
        <w:t>,</w:t>
      </w:r>
      <w:r w:rsidR="0038594E" w:rsidRPr="00487BBF">
        <w:rPr>
          <w:rFonts w:ascii="Arial" w:hAnsi="Arial" w:cs="Arial"/>
          <w:sz w:val="24"/>
          <w:szCs w:val="24"/>
        </w:rPr>
        <w:t xml:space="preserve"> mais acréscimos legais.</w:t>
      </w:r>
      <w:r w:rsidR="0038594E" w:rsidRPr="00487BBF">
        <w:rPr>
          <w:rFonts w:ascii="Arial" w:hAnsi="Arial"/>
          <w:color w:val="000000"/>
          <w:sz w:val="24"/>
          <w:szCs w:val="24"/>
        </w:rPr>
        <w:t xml:space="preserve"> </w:t>
      </w:r>
    </w:p>
    <w:p w:rsidR="005255A3" w:rsidRDefault="005255A3" w:rsidP="0038594E">
      <w:pPr>
        <w:ind w:right="-285" w:firstLine="1134"/>
        <w:jc w:val="both"/>
        <w:rPr>
          <w:rFonts w:ascii="Arial" w:hAnsi="Arial" w:cs="Arial"/>
          <w:sz w:val="24"/>
          <w:szCs w:val="24"/>
        </w:rPr>
      </w:pPr>
    </w:p>
    <w:p w:rsidR="0038594E" w:rsidRPr="00861381" w:rsidRDefault="0038594E" w:rsidP="005255A3">
      <w:pPr>
        <w:ind w:right="-285" w:firstLine="851"/>
        <w:jc w:val="both"/>
        <w:rPr>
          <w:rFonts w:ascii="Arial" w:hAnsi="Arial" w:cs="Arial"/>
          <w:sz w:val="24"/>
          <w:szCs w:val="24"/>
        </w:rPr>
      </w:pPr>
      <w:r w:rsidRPr="00861381">
        <w:rPr>
          <w:rFonts w:ascii="Arial" w:hAnsi="Arial" w:cs="Arial"/>
          <w:sz w:val="24"/>
          <w:szCs w:val="24"/>
        </w:rPr>
        <w:t>A Representação Fazendária</w:t>
      </w:r>
      <w:proofErr w:type="gramStart"/>
      <w:r w:rsidRPr="00861381">
        <w:rPr>
          <w:rFonts w:ascii="Arial" w:hAnsi="Arial" w:cs="Arial"/>
          <w:sz w:val="24"/>
          <w:szCs w:val="24"/>
        </w:rPr>
        <w:t xml:space="preserve">, </w:t>
      </w:r>
      <w:r w:rsidR="00A43B0E">
        <w:rPr>
          <w:rFonts w:ascii="Arial" w:hAnsi="Arial" w:cs="Arial"/>
          <w:sz w:val="24"/>
          <w:szCs w:val="24"/>
        </w:rPr>
        <w:t>pede</w:t>
      </w:r>
      <w:proofErr w:type="gramEnd"/>
      <w:r w:rsidR="00A43B0E">
        <w:rPr>
          <w:rFonts w:ascii="Arial" w:hAnsi="Arial" w:cs="Arial"/>
          <w:sz w:val="24"/>
          <w:szCs w:val="24"/>
        </w:rPr>
        <w:t xml:space="preserve"> que </w:t>
      </w:r>
      <w:r w:rsidRPr="00861381">
        <w:rPr>
          <w:rFonts w:ascii="Arial" w:hAnsi="Arial" w:cs="Arial"/>
          <w:sz w:val="24"/>
          <w:szCs w:val="24"/>
        </w:rPr>
        <w:t>confirme a decisão de primeira instância que julgou procedente o feito</w:t>
      </w:r>
      <w:r w:rsidR="00A43B0E">
        <w:rPr>
          <w:rFonts w:ascii="Arial" w:hAnsi="Arial" w:cs="Arial"/>
          <w:sz w:val="24"/>
          <w:szCs w:val="24"/>
        </w:rPr>
        <w:t xml:space="preserve"> analisado</w:t>
      </w:r>
      <w:r w:rsidRPr="00861381">
        <w:rPr>
          <w:rFonts w:ascii="Arial" w:hAnsi="Arial" w:cs="Arial"/>
          <w:sz w:val="24"/>
          <w:szCs w:val="24"/>
        </w:rPr>
        <w:t xml:space="preserve">.  </w:t>
      </w:r>
    </w:p>
    <w:p w:rsidR="005255A3" w:rsidRDefault="005255A3" w:rsidP="00053DA4">
      <w:pPr>
        <w:pStyle w:val="Textopadro"/>
        <w:ind w:firstLine="851"/>
        <w:jc w:val="both"/>
        <w:rPr>
          <w:rFonts w:cs="Arial"/>
          <w:szCs w:val="24"/>
          <w:lang w:val="pt-BR"/>
        </w:rPr>
      </w:pPr>
    </w:p>
    <w:p w:rsidR="00053DA4" w:rsidRPr="00E63383" w:rsidRDefault="00053DA4" w:rsidP="00053DA4">
      <w:pPr>
        <w:pStyle w:val="Textopadro"/>
        <w:ind w:firstLine="851"/>
        <w:jc w:val="both"/>
        <w:rPr>
          <w:rFonts w:cs="Arial"/>
          <w:lang w:val="pt-BR"/>
        </w:rPr>
      </w:pPr>
      <w:r w:rsidRPr="008C4B35">
        <w:rPr>
          <w:rFonts w:cs="Arial"/>
          <w:szCs w:val="24"/>
          <w:lang w:val="pt-BR"/>
        </w:rPr>
        <w:t xml:space="preserve">E para a legislação pertinente, deixar </w:t>
      </w:r>
      <w:r w:rsidR="00D034E0">
        <w:rPr>
          <w:rFonts w:cs="Arial"/>
          <w:szCs w:val="24"/>
          <w:lang w:val="pt-BR"/>
        </w:rPr>
        <w:t xml:space="preserve">de </w:t>
      </w:r>
      <w:r w:rsidRPr="008C4B35">
        <w:rPr>
          <w:rFonts w:cs="Arial"/>
          <w:szCs w:val="24"/>
          <w:lang w:val="pt-BR"/>
        </w:rPr>
        <w:t>emitir notas fiscais nas saídas d</w:t>
      </w:r>
      <w:r>
        <w:rPr>
          <w:rFonts w:cs="Arial"/>
          <w:szCs w:val="24"/>
          <w:lang w:val="pt-BR"/>
        </w:rPr>
        <w:t xml:space="preserve">e mercadorias é omitir receitas, infração </w:t>
      </w:r>
      <w:r w:rsidRPr="008C4B35">
        <w:rPr>
          <w:rFonts w:cs="Arial"/>
          <w:szCs w:val="24"/>
          <w:lang w:val="pt-BR"/>
        </w:rPr>
        <w:t xml:space="preserve">penalizada nos termos </w:t>
      </w:r>
      <w:r>
        <w:rPr>
          <w:rFonts w:cs="Arial"/>
          <w:szCs w:val="24"/>
          <w:lang w:val="pt-BR"/>
        </w:rPr>
        <w:t>previstos</w:t>
      </w:r>
      <w:r w:rsidRPr="008C4B35">
        <w:rPr>
          <w:rFonts w:cs="Arial"/>
          <w:szCs w:val="24"/>
          <w:lang w:val="pt-BR"/>
        </w:rPr>
        <w:t xml:space="preserve"> </w:t>
      </w:r>
      <w:r>
        <w:rPr>
          <w:rFonts w:cs="Arial"/>
          <w:lang w:val="pt-BR"/>
        </w:rPr>
        <w:t xml:space="preserve">no inciso I, do art. 44, da Lei Federal </w:t>
      </w:r>
      <w:r w:rsidRPr="00AF099F">
        <w:rPr>
          <w:rFonts w:cs="Arial"/>
          <w:szCs w:val="24"/>
          <w:lang w:val="pt-BR"/>
        </w:rPr>
        <w:t>n</w:t>
      </w:r>
      <w:r w:rsidRPr="00AF099F">
        <w:rPr>
          <w:rFonts w:cs="Arial"/>
          <w:szCs w:val="24"/>
          <w:u w:val="single"/>
          <w:vertAlign w:val="superscript"/>
          <w:lang w:val="pt-BR"/>
        </w:rPr>
        <w:t>o</w:t>
      </w:r>
      <w:r>
        <w:rPr>
          <w:rFonts w:cs="Arial"/>
          <w:lang w:val="pt-BR"/>
        </w:rPr>
        <w:t xml:space="preserve"> 9.430, </w:t>
      </w:r>
      <w:r w:rsidRPr="00B859E9">
        <w:rPr>
          <w:rFonts w:cs="Arial"/>
          <w:szCs w:val="24"/>
          <w:lang w:val="pt-BR"/>
        </w:rPr>
        <w:t xml:space="preserve">com redação dada pela Lei </w:t>
      </w:r>
      <w:r>
        <w:rPr>
          <w:rFonts w:cs="Arial"/>
          <w:szCs w:val="24"/>
          <w:lang w:val="pt-BR"/>
        </w:rPr>
        <w:t xml:space="preserve">Federal </w:t>
      </w:r>
      <w:r w:rsidRPr="00B859E9">
        <w:rPr>
          <w:rFonts w:cs="Arial"/>
          <w:szCs w:val="24"/>
          <w:lang w:val="pt-BR"/>
        </w:rPr>
        <w:t>n</w:t>
      </w:r>
      <w:r w:rsidRPr="00B859E9">
        <w:rPr>
          <w:rFonts w:cs="Arial"/>
          <w:szCs w:val="24"/>
          <w:u w:val="single"/>
          <w:vertAlign w:val="superscript"/>
          <w:lang w:val="pt-BR"/>
        </w:rPr>
        <w:t>o</w:t>
      </w:r>
      <w:r>
        <w:rPr>
          <w:rFonts w:cs="Arial"/>
          <w:szCs w:val="24"/>
          <w:lang w:val="pt-BR"/>
        </w:rPr>
        <w:t xml:space="preserve"> 11.488/07 c/c art. 35 da</w:t>
      </w:r>
      <w:r w:rsidRPr="00B52703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 xml:space="preserve">Lei Complementar </w:t>
      </w:r>
      <w:r w:rsidRPr="00AF099F">
        <w:rPr>
          <w:rFonts w:cs="Arial"/>
          <w:szCs w:val="24"/>
          <w:lang w:val="pt-BR"/>
        </w:rPr>
        <w:t>n</w:t>
      </w:r>
      <w:r w:rsidRPr="00AF099F">
        <w:rPr>
          <w:rFonts w:cs="Arial"/>
          <w:szCs w:val="24"/>
          <w:u w:val="single"/>
          <w:vertAlign w:val="superscript"/>
          <w:lang w:val="pt-BR"/>
        </w:rPr>
        <w:t>o</w:t>
      </w:r>
      <w:r>
        <w:rPr>
          <w:rFonts w:cs="Arial"/>
          <w:lang w:val="pt-BR"/>
        </w:rPr>
        <w:t xml:space="preserve"> 123/</w:t>
      </w:r>
      <w:r w:rsidR="00BB3A73">
        <w:rPr>
          <w:rFonts w:cs="Arial"/>
          <w:lang w:val="pt-BR"/>
        </w:rPr>
        <w:t>20</w:t>
      </w:r>
      <w:r>
        <w:rPr>
          <w:rFonts w:cs="Arial"/>
          <w:lang w:val="pt-BR"/>
        </w:rPr>
        <w:t>06.</w:t>
      </w:r>
    </w:p>
    <w:p w:rsidR="005255A3" w:rsidRDefault="005255A3" w:rsidP="00F90E33">
      <w:pPr>
        <w:suppressAutoHyphens w:val="0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</w:p>
    <w:p w:rsidR="00E4056D" w:rsidRDefault="001428FE" w:rsidP="00F90E33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7D2AF1">
        <w:rPr>
          <w:rFonts w:ascii="Arial" w:hAnsi="Arial" w:cs="Arial"/>
          <w:sz w:val="24"/>
          <w:szCs w:val="24"/>
          <w:lang w:eastAsia="pt-BR"/>
        </w:rPr>
        <w:t xml:space="preserve">Diante do exposto, </w:t>
      </w:r>
      <w:r w:rsidR="00AB7123">
        <w:rPr>
          <w:rFonts w:ascii="Arial" w:hAnsi="Arial" w:cs="Arial"/>
          <w:sz w:val="24"/>
          <w:szCs w:val="24"/>
          <w:lang w:eastAsia="pt-BR"/>
        </w:rPr>
        <w:t>conheço do recurso voluntário, nego-lhe provimento na sua totalidade,</w:t>
      </w:r>
      <w:r w:rsidR="00AB7123" w:rsidRPr="00AB712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AB7123" w:rsidRPr="007D2AF1">
        <w:rPr>
          <w:rFonts w:ascii="Arial" w:hAnsi="Arial" w:cs="Arial"/>
          <w:sz w:val="24"/>
          <w:szCs w:val="24"/>
          <w:lang w:eastAsia="pt-BR"/>
        </w:rPr>
        <w:t xml:space="preserve">voto confirmando </w:t>
      </w:r>
      <w:r w:rsidR="00AB7123" w:rsidRPr="00E22A79">
        <w:rPr>
          <w:rFonts w:ascii="Arial" w:hAnsi="Arial" w:cs="Arial"/>
          <w:sz w:val="24"/>
          <w:szCs w:val="24"/>
          <w:lang w:eastAsia="pt-BR"/>
        </w:rPr>
        <w:t xml:space="preserve">a decisão de primeira instância que julgou </w:t>
      </w:r>
      <w:r w:rsidR="00AB7123" w:rsidRPr="00E22A79">
        <w:rPr>
          <w:rFonts w:ascii="Arial" w:hAnsi="Arial" w:cs="Arial"/>
          <w:sz w:val="24"/>
          <w:szCs w:val="24"/>
        </w:rPr>
        <w:t>procedente</w:t>
      </w:r>
      <w:r w:rsidR="00AB7123" w:rsidRPr="00E22A79">
        <w:rPr>
          <w:rFonts w:ascii="Arial" w:hAnsi="Arial" w:cs="Arial"/>
          <w:sz w:val="24"/>
          <w:szCs w:val="24"/>
          <w:lang w:eastAsia="pt-BR"/>
        </w:rPr>
        <w:t xml:space="preserve"> a reclamação tributária</w:t>
      </w:r>
      <w:r w:rsidR="00AB7123" w:rsidRPr="00E22A79">
        <w:rPr>
          <w:rFonts w:ascii="Arial" w:hAnsi="Arial"/>
          <w:sz w:val="24"/>
        </w:rPr>
        <w:t>,</w:t>
      </w:r>
      <w:r w:rsidR="00AB7123">
        <w:rPr>
          <w:rFonts w:ascii="Arial" w:hAnsi="Arial"/>
          <w:sz w:val="24"/>
        </w:rPr>
        <w:t xml:space="preserve"> constante do a</w:t>
      </w:r>
      <w:r w:rsidRPr="007D2AF1">
        <w:rPr>
          <w:rFonts w:ascii="Arial" w:hAnsi="Arial" w:cs="Arial"/>
          <w:sz w:val="24"/>
          <w:szCs w:val="24"/>
          <w:lang w:eastAsia="pt-BR"/>
        </w:rPr>
        <w:t xml:space="preserve">uto de </w:t>
      </w:r>
      <w:r w:rsidR="00575729" w:rsidRPr="007D2AF1">
        <w:rPr>
          <w:rFonts w:ascii="Arial" w:hAnsi="Arial" w:cs="Arial"/>
          <w:sz w:val="24"/>
          <w:szCs w:val="24"/>
        </w:rPr>
        <w:t>infração n</w:t>
      </w:r>
      <w:r w:rsidR="00575729" w:rsidRPr="007D2AF1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575729" w:rsidRPr="007D2AF1">
        <w:rPr>
          <w:rFonts w:ascii="Arial" w:hAnsi="Arial" w:cs="Arial"/>
          <w:sz w:val="24"/>
          <w:szCs w:val="24"/>
        </w:rPr>
        <w:t xml:space="preserve"> </w:t>
      </w:r>
      <w:r w:rsidR="0048770D" w:rsidRPr="007D2AF1">
        <w:rPr>
          <w:rFonts w:ascii="Arial" w:hAnsi="Arial" w:cs="Arial"/>
          <w:sz w:val="24"/>
          <w:szCs w:val="24"/>
        </w:rPr>
        <w:t>201</w:t>
      </w:r>
      <w:r w:rsidR="003A6CEE" w:rsidRPr="007D2AF1">
        <w:rPr>
          <w:rFonts w:ascii="Arial" w:hAnsi="Arial" w:cs="Arial"/>
          <w:sz w:val="24"/>
          <w:szCs w:val="24"/>
        </w:rPr>
        <w:t>5</w:t>
      </w:r>
      <w:r w:rsidR="0048770D" w:rsidRPr="007D2AF1">
        <w:rPr>
          <w:rFonts w:ascii="Arial" w:hAnsi="Arial" w:cs="Arial"/>
          <w:sz w:val="24"/>
          <w:szCs w:val="24"/>
        </w:rPr>
        <w:t>/00</w:t>
      </w:r>
      <w:r w:rsidR="003A6CEE" w:rsidRPr="007D2AF1">
        <w:rPr>
          <w:rFonts w:ascii="Arial" w:hAnsi="Arial" w:cs="Arial"/>
          <w:sz w:val="24"/>
          <w:szCs w:val="24"/>
        </w:rPr>
        <w:t>086</w:t>
      </w:r>
      <w:r w:rsidR="007D2AF1" w:rsidRPr="007D2AF1">
        <w:rPr>
          <w:rFonts w:ascii="Arial" w:hAnsi="Arial" w:cs="Arial"/>
          <w:sz w:val="24"/>
          <w:szCs w:val="24"/>
        </w:rPr>
        <w:t>1</w:t>
      </w:r>
      <w:r w:rsidR="00AB7123">
        <w:rPr>
          <w:rFonts w:ascii="Arial" w:hAnsi="Arial" w:cs="Arial"/>
          <w:sz w:val="24"/>
          <w:szCs w:val="24"/>
        </w:rPr>
        <w:t xml:space="preserve">. </w:t>
      </w:r>
    </w:p>
    <w:p w:rsidR="005255A3" w:rsidRDefault="005255A3" w:rsidP="00642E0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428FE" w:rsidRPr="00F90E33" w:rsidRDefault="001428FE" w:rsidP="00642E0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E33">
        <w:rPr>
          <w:rFonts w:ascii="Arial" w:hAnsi="Arial" w:cs="Arial"/>
          <w:sz w:val="24"/>
          <w:szCs w:val="24"/>
        </w:rPr>
        <w:t xml:space="preserve">É como voto. </w:t>
      </w:r>
    </w:p>
    <w:p w:rsidR="005255A3" w:rsidRDefault="005255A3" w:rsidP="00642E09">
      <w:pPr>
        <w:jc w:val="both"/>
        <w:rPr>
          <w:rFonts w:ascii="Arial" w:hAnsi="Arial" w:cs="Arial"/>
          <w:b/>
          <w:sz w:val="24"/>
          <w:szCs w:val="24"/>
        </w:rPr>
      </w:pPr>
    </w:p>
    <w:p w:rsidR="005255A3" w:rsidRDefault="005255A3" w:rsidP="00642E09">
      <w:pPr>
        <w:jc w:val="both"/>
        <w:rPr>
          <w:rFonts w:ascii="Arial" w:hAnsi="Arial" w:cs="Arial"/>
          <w:b/>
          <w:sz w:val="24"/>
          <w:szCs w:val="24"/>
        </w:rPr>
      </w:pPr>
    </w:p>
    <w:p w:rsidR="001428FE" w:rsidRPr="00917607" w:rsidRDefault="001428FE" w:rsidP="00642E09">
      <w:pPr>
        <w:jc w:val="both"/>
        <w:rPr>
          <w:rFonts w:ascii="Arial" w:hAnsi="Arial" w:cs="Arial"/>
          <w:b/>
          <w:sz w:val="24"/>
          <w:szCs w:val="24"/>
        </w:rPr>
      </w:pPr>
      <w:r w:rsidRPr="00917607">
        <w:rPr>
          <w:rFonts w:ascii="Arial" w:hAnsi="Arial" w:cs="Arial"/>
          <w:b/>
          <w:sz w:val="24"/>
          <w:szCs w:val="24"/>
        </w:rPr>
        <w:t>DECISÃO</w:t>
      </w:r>
    </w:p>
    <w:p w:rsidR="005255A3" w:rsidRDefault="005255A3" w:rsidP="00BB2901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</w:p>
    <w:p w:rsidR="005255A3" w:rsidRDefault="005255A3" w:rsidP="00BB2901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</w:p>
    <w:p w:rsidR="00BB2901" w:rsidRPr="00130AA3" w:rsidRDefault="00BB2901" w:rsidP="005255A3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Conselho de Contribuintes e Recursos Fiscais, ao julgar o presente processo, decidiu, no mérito, por unanimidade, conhecer do recurso voluntário e negar-lhe provimento para, confirmando a decisão de primeira instância, julgar procedente a reclamação tributária constante do auto de infração </w:t>
      </w:r>
      <w:r>
        <w:rPr>
          <w:rFonts w:ascii="Arial" w:hAnsi="Arial" w:cs="Arial"/>
          <w:sz w:val="24"/>
          <w:szCs w:val="24"/>
        </w:rPr>
        <w:t xml:space="preserve">2015/000861 </w:t>
      </w:r>
      <w:r>
        <w:rPr>
          <w:rFonts w:ascii="Arial" w:hAnsi="Arial"/>
          <w:sz w:val="24"/>
        </w:rPr>
        <w:t xml:space="preserve">e condenar o sujeito passivo ao pagamento do crédito tributário no valor de </w:t>
      </w:r>
      <w:proofErr w:type="gramStart"/>
      <w:r>
        <w:rPr>
          <w:rFonts w:ascii="Arial" w:hAnsi="Arial"/>
          <w:sz w:val="24"/>
        </w:rPr>
        <w:t>R$ 676,35 (seiscentos e setenta e seis reais e trinta e cinco centavos), referente</w:t>
      </w:r>
      <w:proofErr w:type="gramEnd"/>
      <w:r>
        <w:rPr>
          <w:rFonts w:ascii="Arial" w:hAnsi="Arial"/>
          <w:sz w:val="24"/>
        </w:rPr>
        <w:t xml:space="preserve"> o campo 4.11, mais os acréscimos legais. O Representante Fazendário Gaspar Maurício Mota de Macedo fez sustentação oral pela Fazenda Pública. </w:t>
      </w:r>
      <w:r w:rsidRPr="00130AA3">
        <w:rPr>
          <w:rFonts w:ascii="Arial" w:hAnsi="Arial"/>
          <w:sz w:val="24"/>
        </w:rPr>
        <w:t>Participaram da sessão de julgamento os conselheiros</w:t>
      </w:r>
      <w:r>
        <w:rPr>
          <w:rFonts w:ascii="Arial" w:hAnsi="Arial"/>
          <w:sz w:val="24"/>
        </w:rPr>
        <w:t xml:space="preserve"> Osmar </w:t>
      </w:r>
      <w:proofErr w:type="spellStart"/>
      <w:r>
        <w:rPr>
          <w:rFonts w:ascii="Arial" w:hAnsi="Arial"/>
          <w:sz w:val="24"/>
        </w:rPr>
        <w:t>Defante</w:t>
      </w:r>
      <w:proofErr w:type="spellEnd"/>
      <w:r>
        <w:rPr>
          <w:rFonts w:ascii="Arial" w:hAnsi="Arial"/>
          <w:sz w:val="24"/>
        </w:rPr>
        <w:t xml:space="preserve">, Ricardo </w:t>
      </w:r>
      <w:proofErr w:type="spellStart"/>
      <w:r>
        <w:rPr>
          <w:rFonts w:ascii="Arial" w:hAnsi="Arial"/>
          <w:sz w:val="24"/>
        </w:rPr>
        <w:t>Shiniti</w:t>
      </w:r>
      <w:proofErr w:type="spellEnd"/>
      <w:r>
        <w:rPr>
          <w:rFonts w:ascii="Arial" w:hAnsi="Arial"/>
          <w:sz w:val="24"/>
        </w:rPr>
        <w:t xml:space="preserve"> Konya, Francisco Santiago de Araújo, </w:t>
      </w:r>
      <w:proofErr w:type="spellStart"/>
      <w:r>
        <w:rPr>
          <w:rFonts w:ascii="Arial" w:hAnsi="Arial"/>
          <w:sz w:val="24"/>
        </w:rPr>
        <w:t>Heverton</w:t>
      </w:r>
      <w:proofErr w:type="spellEnd"/>
      <w:r>
        <w:rPr>
          <w:rFonts w:ascii="Arial" w:hAnsi="Arial"/>
          <w:sz w:val="24"/>
        </w:rPr>
        <w:t xml:space="preserve"> Luiz de Siqueira Bueno, </w:t>
      </w:r>
      <w:proofErr w:type="spellStart"/>
      <w:r>
        <w:rPr>
          <w:rFonts w:ascii="Arial" w:hAnsi="Arial"/>
          <w:sz w:val="24"/>
        </w:rPr>
        <w:t>Sani</w:t>
      </w:r>
      <w:proofErr w:type="spellEnd"/>
      <w:r>
        <w:rPr>
          <w:rFonts w:ascii="Arial" w:hAnsi="Arial"/>
          <w:sz w:val="24"/>
        </w:rPr>
        <w:t xml:space="preserve"> Jair </w:t>
      </w:r>
      <w:proofErr w:type="spellStart"/>
      <w:r>
        <w:rPr>
          <w:rFonts w:ascii="Arial" w:hAnsi="Arial"/>
          <w:sz w:val="24"/>
        </w:rPr>
        <w:t>Garay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Naimayer</w:t>
      </w:r>
      <w:proofErr w:type="spellEnd"/>
      <w:r>
        <w:rPr>
          <w:rFonts w:ascii="Arial" w:hAnsi="Arial"/>
          <w:sz w:val="24"/>
        </w:rPr>
        <w:t xml:space="preserve"> e </w:t>
      </w:r>
      <w:r>
        <w:rPr>
          <w:rFonts w:ascii="Arial" w:hAnsi="Arial"/>
          <w:sz w:val="24"/>
        </w:rPr>
        <w:lastRenderedPageBreak/>
        <w:t xml:space="preserve">Luiz Carlos da Silva Leal. </w:t>
      </w:r>
      <w:r w:rsidRPr="00130AA3">
        <w:rPr>
          <w:rFonts w:ascii="Arial" w:hAnsi="Arial"/>
          <w:sz w:val="24"/>
        </w:rPr>
        <w:t xml:space="preserve">Presidiu a sessão de julgamento aos </w:t>
      </w:r>
      <w:r>
        <w:rPr>
          <w:rFonts w:ascii="Arial" w:hAnsi="Arial"/>
          <w:sz w:val="24"/>
        </w:rPr>
        <w:t xml:space="preserve">onze dias </w:t>
      </w:r>
      <w:r w:rsidRPr="00130AA3">
        <w:rPr>
          <w:rFonts w:ascii="Arial" w:hAnsi="Arial"/>
          <w:sz w:val="24"/>
        </w:rPr>
        <w:t xml:space="preserve">do mês de </w:t>
      </w:r>
      <w:r>
        <w:rPr>
          <w:rFonts w:ascii="Arial" w:hAnsi="Arial"/>
          <w:sz w:val="24"/>
        </w:rPr>
        <w:t xml:space="preserve">outubro </w:t>
      </w:r>
      <w:r w:rsidRPr="00130AA3">
        <w:rPr>
          <w:rFonts w:ascii="Arial" w:hAnsi="Arial"/>
          <w:sz w:val="24"/>
        </w:rPr>
        <w:t>de 201</w:t>
      </w:r>
      <w:r>
        <w:rPr>
          <w:rFonts w:ascii="Arial" w:hAnsi="Arial"/>
          <w:sz w:val="24"/>
        </w:rPr>
        <w:t>8</w:t>
      </w:r>
      <w:r w:rsidRPr="00130AA3">
        <w:rPr>
          <w:rFonts w:ascii="Arial" w:hAnsi="Arial"/>
          <w:sz w:val="24"/>
        </w:rPr>
        <w:t xml:space="preserve">, o conselheiro </w:t>
      </w:r>
      <w:r>
        <w:rPr>
          <w:rFonts w:ascii="Arial" w:hAnsi="Arial"/>
          <w:sz w:val="24"/>
        </w:rPr>
        <w:t>Suzano Lino Marques</w:t>
      </w:r>
      <w:r w:rsidRPr="00130AA3">
        <w:rPr>
          <w:rFonts w:ascii="Arial" w:hAnsi="Arial"/>
          <w:sz w:val="24"/>
        </w:rPr>
        <w:t>.</w:t>
      </w:r>
    </w:p>
    <w:p w:rsidR="005255A3" w:rsidRDefault="005255A3" w:rsidP="0035638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255A3" w:rsidRDefault="005255A3" w:rsidP="0035638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428FE" w:rsidRPr="00EC4B9D" w:rsidRDefault="001428FE" w:rsidP="0035638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C4B9D">
        <w:rPr>
          <w:rFonts w:ascii="Arial" w:hAnsi="Arial" w:cs="Arial"/>
          <w:sz w:val="24"/>
          <w:szCs w:val="24"/>
        </w:rPr>
        <w:t xml:space="preserve">PLENÁRIO DO CONSELHO DE CONTRIBUINTES E RECURSOS FISCAIS, em Palmas, TO, </w:t>
      </w:r>
      <w:r w:rsidRPr="0026699C">
        <w:rPr>
          <w:rFonts w:ascii="Arial" w:hAnsi="Arial" w:cs="Arial"/>
          <w:sz w:val="24"/>
          <w:szCs w:val="24"/>
        </w:rPr>
        <w:t xml:space="preserve">aos </w:t>
      </w:r>
      <w:r w:rsidR="00C76647">
        <w:rPr>
          <w:rFonts w:ascii="Arial" w:hAnsi="Arial" w:cs="Arial"/>
          <w:sz w:val="24"/>
          <w:szCs w:val="24"/>
        </w:rPr>
        <w:t xml:space="preserve">vinte </w:t>
      </w:r>
      <w:r w:rsidRPr="00EC4B9D">
        <w:rPr>
          <w:rFonts w:ascii="Arial" w:hAnsi="Arial" w:cs="Arial"/>
          <w:sz w:val="24"/>
          <w:szCs w:val="24"/>
        </w:rPr>
        <w:t xml:space="preserve">dias do mês de </w:t>
      </w:r>
      <w:r w:rsidR="003D51FA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</w:t>
      </w:r>
      <w:r w:rsidRPr="00EC4B9D">
        <w:rPr>
          <w:rFonts w:ascii="Arial" w:hAnsi="Arial" w:cs="Arial"/>
          <w:sz w:val="24"/>
          <w:szCs w:val="24"/>
        </w:rPr>
        <w:t>de 2018.</w:t>
      </w:r>
    </w:p>
    <w:p w:rsidR="00E4056D" w:rsidRDefault="00E4056D" w:rsidP="001428FE">
      <w:pPr>
        <w:jc w:val="center"/>
        <w:rPr>
          <w:rFonts w:ascii="Arial" w:hAnsi="Arial"/>
          <w:sz w:val="24"/>
        </w:rPr>
      </w:pPr>
    </w:p>
    <w:p w:rsidR="00E4056D" w:rsidRDefault="00E4056D" w:rsidP="001428FE">
      <w:pPr>
        <w:jc w:val="center"/>
        <w:rPr>
          <w:rFonts w:ascii="Arial" w:hAnsi="Arial"/>
          <w:sz w:val="24"/>
        </w:rPr>
      </w:pPr>
    </w:p>
    <w:p w:rsidR="00E4056D" w:rsidRDefault="00E4056D" w:rsidP="001428FE">
      <w:pPr>
        <w:jc w:val="center"/>
        <w:rPr>
          <w:rFonts w:ascii="Arial" w:hAnsi="Arial"/>
          <w:sz w:val="24"/>
        </w:rPr>
      </w:pPr>
    </w:p>
    <w:p w:rsidR="001428FE" w:rsidRPr="00130AA3" w:rsidRDefault="001428FE" w:rsidP="001428F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Suzano Lino Marques</w:t>
      </w:r>
    </w:p>
    <w:p w:rsidR="001428FE" w:rsidRDefault="001428FE" w:rsidP="001428FE">
      <w:pPr>
        <w:jc w:val="center"/>
        <w:rPr>
          <w:rFonts w:ascii="Arial" w:hAnsi="Arial" w:cs="Arial"/>
          <w:sz w:val="24"/>
          <w:szCs w:val="24"/>
        </w:rPr>
      </w:pPr>
      <w:r w:rsidRPr="008118B4">
        <w:rPr>
          <w:rFonts w:ascii="Arial" w:hAnsi="Arial" w:cs="Arial"/>
          <w:sz w:val="24"/>
          <w:szCs w:val="24"/>
        </w:rPr>
        <w:t>Presidente</w:t>
      </w:r>
    </w:p>
    <w:p w:rsidR="001428FE" w:rsidRDefault="001428FE" w:rsidP="001428FE">
      <w:pPr>
        <w:jc w:val="center"/>
        <w:rPr>
          <w:rFonts w:ascii="Arial" w:hAnsi="Arial" w:cs="Arial"/>
          <w:sz w:val="24"/>
          <w:szCs w:val="24"/>
        </w:rPr>
      </w:pPr>
    </w:p>
    <w:p w:rsidR="001428FE" w:rsidRDefault="001428FE" w:rsidP="001428FE">
      <w:pPr>
        <w:jc w:val="center"/>
        <w:rPr>
          <w:rFonts w:ascii="Arial" w:hAnsi="Arial" w:cs="Arial"/>
          <w:sz w:val="24"/>
          <w:szCs w:val="24"/>
        </w:rPr>
      </w:pPr>
    </w:p>
    <w:p w:rsidR="001428FE" w:rsidRDefault="001428FE" w:rsidP="001428FE">
      <w:pPr>
        <w:jc w:val="center"/>
        <w:rPr>
          <w:rFonts w:ascii="Arial" w:hAnsi="Arial" w:cs="Arial"/>
          <w:sz w:val="24"/>
          <w:szCs w:val="24"/>
        </w:rPr>
      </w:pPr>
    </w:p>
    <w:p w:rsidR="001428FE" w:rsidRPr="00301D81" w:rsidRDefault="001428FE" w:rsidP="001428FE">
      <w:pPr>
        <w:autoSpaceDE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301D81">
        <w:rPr>
          <w:rFonts w:ascii="Arial" w:hAnsi="Arial" w:cs="Arial"/>
          <w:sz w:val="24"/>
          <w:szCs w:val="24"/>
        </w:rPr>
        <w:t xml:space="preserve">Osmar </w:t>
      </w:r>
      <w:proofErr w:type="spellStart"/>
      <w:r w:rsidRPr="00301D81">
        <w:rPr>
          <w:rFonts w:ascii="Arial" w:hAnsi="Arial" w:cs="Arial"/>
          <w:sz w:val="24"/>
          <w:szCs w:val="24"/>
        </w:rPr>
        <w:t>Defante</w:t>
      </w:r>
      <w:proofErr w:type="spellEnd"/>
    </w:p>
    <w:p w:rsidR="0030572C" w:rsidRPr="001428FE" w:rsidRDefault="001428FE" w:rsidP="00995232">
      <w:pPr>
        <w:autoSpaceDE w:val="0"/>
        <w:adjustRightInd w:val="0"/>
        <w:ind w:right="-1"/>
        <w:jc w:val="center"/>
      </w:pPr>
      <w:r w:rsidRPr="00301D81">
        <w:rPr>
          <w:rFonts w:ascii="Arial" w:hAnsi="Arial" w:cs="Arial"/>
          <w:sz w:val="24"/>
          <w:szCs w:val="24"/>
        </w:rPr>
        <w:t>Conselheiro relator</w:t>
      </w:r>
    </w:p>
    <w:sectPr w:rsidR="0030572C" w:rsidRPr="001428FE" w:rsidSect="00CB47FF">
      <w:headerReference w:type="default" r:id="rId9"/>
      <w:footerReference w:type="default" r:id="rId10"/>
      <w:footnotePr>
        <w:pos w:val="beneathText"/>
      </w:footnotePr>
      <w:pgSz w:w="11907" w:h="16840" w:code="9"/>
      <w:pgMar w:top="1675" w:right="1134" w:bottom="1247" w:left="170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6C" w:rsidRDefault="00541E6C">
      <w:r>
        <w:separator/>
      </w:r>
    </w:p>
  </w:endnote>
  <w:endnote w:type="continuationSeparator" w:id="0">
    <w:p w:rsidR="00541E6C" w:rsidRDefault="0054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899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572BB" w:rsidRDefault="009572BB" w:rsidP="004B059E">
        <w:pPr>
          <w:pStyle w:val="Rodap"/>
          <w:jc w:val="center"/>
        </w:pPr>
      </w:p>
      <w:p w:rsidR="009572BB" w:rsidRPr="009572BB" w:rsidRDefault="009572BB" w:rsidP="004B059E">
        <w:pPr>
          <w:pStyle w:val="Rodap"/>
          <w:jc w:val="right"/>
          <w:rPr>
            <w:sz w:val="16"/>
            <w:szCs w:val="16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23447E41" wp14:editId="15AC4939">
              <wp:simplePos x="0" y="0"/>
              <wp:positionH relativeFrom="page">
                <wp:posOffset>548640</wp:posOffset>
              </wp:positionH>
              <wp:positionV relativeFrom="page">
                <wp:posOffset>9831705</wp:posOffset>
              </wp:positionV>
              <wp:extent cx="1175385" cy="782955"/>
              <wp:effectExtent l="0" t="0" r="5715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8167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5385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B059E">
          <w:rPr>
            <w:sz w:val="16"/>
            <w:szCs w:val="16"/>
          </w:rPr>
          <w:t xml:space="preserve">                                                              </w:t>
        </w:r>
        <w:r w:rsidRPr="009572BB">
          <w:rPr>
            <w:sz w:val="16"/>
            <w:szCs w:val="16"/>
          </w:rPr>
          <w:fldChar w:fldCharType="begin"/>
        </w:r>
        <w:r w:rsidRPr="009572BB">
          <w:rPr>
            <w:sz w:val="16"/>
            <w:szCs w:val="16"/>
          </w:rPr>
          <w:instrText>PAGE   \* MERGEFORMAT</w:instrText>
        </w:r>
        <w:r w:rsidRPr="009572BB">
          <w:rPr>
            <w:sz w:val="16"/>
            <w:szCs w:val="16"/>
          </w:rPr>
          <w:fldChar w:fldCharType="separate"/>
        </w:r>
        <w:r w:rsidR="00CB47FF">
          <w:rPr>
            <w:noProof/>
            <w:sz w:val="16"/>
            <w:szCs w:val="16"/>
          </w:rPr>
          <w:t>1</w:t>
        </w:r>
        <w:r w:rsidRPr="009572BB">
          <w:rPr>
            <w:sz w:val="16"/>
            <w:szCs w:val="16"/>
          </w:rPr>
          <w:fldChar w:fldCharType="end"/>
        </w:r>
        <w:r w:rsidRPr="009572BB">
          <w:rPr>
            <w:sz w:val="16"/>
            <w:szCs w:val="16"/>
          </w:rPr>
          <w:t>/4</w:t>
        </w:r>
      </w:p>
      <w:p w:rsidR="009572BB" w:rsidRDefault="009572BB" w:rsidP="004B059E">
        <w:pPr>
          <w:pStyle w:val="Rodap"/>
          <w:jc w:val="center"/>
        </w:pPr>
      </w:p>
      <w:p w:rsidR="009572BB" w:rsidRDefault="009572BB" w:rsidP="004B059E">
        <w:pPr>
          <w:pStyle w:val="Rodap"/>
          <w:jc w:val="center"/>
        </w:pPr>
        <w:r>
          <w:t>Praça dos Girassóis, Palmas - Tocantins - CEP: 77001-</w:t>
        </w:r>
        <w:proofErr w:type="gramStart"/>
        <w:r>
          <w:t>908</w:t>
        </w:r>
        <w:proofErr w:type="gramEnd"/>
      </w:p>
      <w:p w:rsidR="009572BB" w:rsidRDefault="009572BB" w:rsidP="004B059E">
        <w:pPr>
          <w:pStyle w:val="Rodap"/>
          <w:jc w:val="center"/>
        </w:pPr>
        <w:proofErr w:type="spellStart"/>
        <w:r>
          <w:t>Tel</w:t>
        </w:r>
        <w:proofErr w:type="spellEnd"/>
        <w:r>
          <w:t xml:space="preserve">: +55 63 3218 1240 | 3218 1202 – Fax: +55 63 3218 1291 - </w:t>
        </w:r>
        <w:hyperlink r:id="rId2" w:history="1">
          <w:r w:rsidRPr="007B19D4">
            <w:rPr>
              <w:rStyle w:val="Hyperlink"/>
            </w:rPr>
            <w:t>www.sefaz.to.gov.br</w:t>
          </w:r>
        </w:hyperlink>
        <w:r>
          <w:t xml:space="preserve">        </w:t>
        </w:r>
      </w:p>
    </w:sdtContent>
  </w:sdt>
  <w:p w:rsidR="00621759" w:rsidRDefault="00621759" w:rsidP="004B059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6C" w:rsidRDefault="00541E6C">
      <w:r>
        <w:separator/>
      </w:r>
    </w:p>
  </w:footnote>
  <w:footnote w:type="continuationSeparator" w:id="0">
    <w:p w:rsidR="00541E6C" w:rsidRDefault="0054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FF" w:rsidRPr="00CB47FF" w:rsidRDefault="00CB47FF" w:rsidP="00CB47FF">
    <w:pPr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32D51F2" wp14:editId="7CAD668F">
          <wp:simplePos x="0" y="0"/>
          <wp:positionH relativeFrom="column">
            <wp:posOffset>1336040</wp:posOffset>
          </wp:positionH>
          <wp:positionV relativeFrom="paragraph">
            <wp:posOffset>123190</wp:posOffset>
          </wp:positionV>
          <wp:extent cx="2879725" cy="628015"/>
          <wp:effectExtent l="0" t="0" r="0" b="635"/>
          <wp:wrapSquare wrapText="bothSides"/>
          <wp:docPr id="12" name="Imagem 1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47FF">
      <w:rPr>
        <w:rFonts w:ascii="Arial" w:hAnsi="Arial" w:cs="Arial"/>
      </w:rPr>
      <w:t xml:space="preserve">Publicado no Diário Oficial de </w:t>
    </w:r>
    <w:proofErr w:type="gramStart"/>
    <w:r w:rsidRPr="00CB47FF">
      <w:rPr>
        <w:rFonts w:ascii="Arial" w:hAnsi="Arial" w:cs="Arial"/>
      </w:rPr>
      <w:t>n</w:t>
    </w:r>
    <w:r w:rsidRPr="00CB47FF">
      <w:rPr>
        <w:rFonts w:ascii="Arial" w:hAnsi="Arial" w:cs="Arial"/>
        <w:u w:val="single"/>
        <w:vertAlign w:val="superscript"/>
      </w:rPr>
      <w:t>o</w:t>
    </w:r>
    <w:r w:rsidRPr="00CB47FF">
      <w:rPr>
        <w:rFonts w:ascii="Arial" w:hAnsi="Arial" w:cs="Arial"/>
      </w:rPr>
      <w:t xml:space="preserve"> </w:t>
    </w:r>
    <w:r w:rsidRPr="00CB47FF">
      <w:rPr>
        <w:rFonts w:ascii="Arial" w:hAnsi="Arial" w:cs="Arial"/>
        <w:color w:val="000000"/>
      </w:rPr>
      <w:t>5.2</w:t>
    </w:r>
    <w:r>
      <w:rPr>
        <w:rFonts w:ascii="Arial" w:hAnsi="Arial" w:cs="Arial"/>
        <w:color w:val="000000"/>
      </w:rPr>
      <w:t>66</w:t>
    </w:r>
    <w:proofErr w:type="gramEnd"/>
    <w:r>
      <w:rPr>
        <w:rFonts w:ascii="Arial" w:hAnsi="Arial" w:cs="Arial"/>
        <w:color w:val="000000"/>
      </w:rPr>
      <w:t xml:space="preserve"> </w:t>
    </w:r>
    <w:r w:rsidRPr="00CB47FF">
      <w:rPr>
        <w:rFonts w:ascii="Arial" w:hAnsi="Arial" w:cs="Arial"/>
        <w:color w:val="000000"/>
      </w:rPr>
      <w:t xml:space="preserve">de </w:t>
    </w:r>
    <w:r>
      <w:rPr>
        <w:rFonts w:ascii="Arial" w:hAnsi="Arial" w:cs="Arial"/>
        <w:color w:val="000000"/>
      </w:rPr>
      <w:t>28 dezembro</w:t>
    </w:r>
    <w:r w:rsidRPr="00CB47FF">
      <w:rPr>
        <w:rFonts w:ascii="Arial" w:hAnsi="Arial" w:cs="Arial"/>
        <w:color w:val="000000"/>
      </w:rPr>
      <w:t xml:space="preserve"> de 2018</w:t>
    </w:r>
  </w:p>
  <w:p w:rsidR="00621759" w:rsidRDefault="00621759" w:rsidP="00CB47FF">
    <w:pPr>
      <w:pStyle w:val="Cabealho"/>
      <w:rPr>
        <w:rFonts w:ascii="Arial" w:hAnsi="Arial" w:cs="Arial"/>
        <w:noProof/>
        <w:sz w:val="16"/>
        <w:szCs w:val="16"/>
        <w:lang w:eastAsia="pt-BR"/>
      </w:rPr>
    </w:pPr>
  </w:p>
  <w:p w:rsidR="00621759" w:rsidRDefault="00621759">
    <w:pPr>
      <w:pStyle w:val="Cabealho"/>
      <w:rPr>
        <w:rFonts w:ascii="Arial" w:hAnsi="Arial" w:cs="Arial"/>
        <w:noProof/>
        <w:sz w:val="16"/>
        <w:szCs w:val="16"/>
        <w:lang w:eastAsia="pt-BR"/>
      </w:rPr>
    </w:pPr>
    <w:r>
      <w:rPr>
        <w:rFonts w:ascii="Arial" w:hAnsi="Arial" w:cs="Arial"/>
        <w:b/>
        <w:noProof/>
        <w:lang w:eastAsia="pt-BR"/>
      </w:rP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277119"/>
    <w:multiLevelType w:val="multilevel"/>
    <w:tmpl w:val="2C401A4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2">
    <w:nsid w:val="3D3E32BD"/>
    <w:multiLevelType w:val="hybridMultilevel"/>
    <w:tmpl w:val="CBB214D6"/>
    <w:lvl w:ilvl="0" w:tplc="C18234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15368A2"/>
    <w:multiLevelType w:val="hybridMultilevel"/>
    <w:tmpl w:val="7126329A"/>
    <w:lvl w:ilvl="0" w:tplc="E592A30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857AD4"/>
    <w:multiLevelType w:val="hybridMultilevel"/>
    <w:tmpl w:val="5622D6B6"/>
    <w:lvl w:ilvl="0" w:tplc="C81A372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E7"/>
    <w:rsid w:val="00000DA1"/>
    <w:rsid w:val="00000EAB"/>
    <w:rsid w:val="000026BC"/>
    <w:rsid w:val="000045E7"/>
    <w:rsid w:val="00004D83"/>
    <w:rsid w:val="00005A7F"/>
    <w:rsid w:val="00006750"/>
    <w:rsid w:val="000067E2"/>
    <w:rsid w:val="000126B6"/>
    <w:rsid w:val="00012CB9"/>
    <w:rsid w:val="00013897"/>
    <w:rsid w:val="00014787"/>
    <w:rsid w:val="00014FC0"/>
    <w:rsid w:val="0001599D"/>
    <w:rsid w:val="0001600F"/>
    <w:rsid w:val="00016F3D"/>
    <w:rsid w:val="000213B0"/>
    <w:rsid w:val="00021609"/>
    <w:rsid w:val="00021D2C"/>
    <w:rsid w:val="00023EF8"/>
    <w:rsid w:val="000256F0"/>
    <w:rsid w:val="000257A9"/>
    <w:rsid w:val="000259C0"/>
    <w:rsid w:val="000262AC"/>
    <w:rsid w:val="0002716D"/>
    <w:rsid w:val="00030F26"/>
    <w:rsid w:val="00031456"/>
    <w:rsid w:val="00033A77"/>
    <w:rsid w:val="00033E98"/>
    <w:rsid w:val="00034560"/>
    <w:rsid w:val="0003565F"/>
    <w:rsid w:val="000359BF"/>
    <w:rsid w:val="00035A79"/>
    <w:rsid w:val="00036147"/>
    <w:rsid w:val="00036601"/>
    <w:rsid w:val="00037558"/>
    <w:rsid w:val="00040303"/>
    <w:rsid w:val="00041DE3"/>
    <w:rsid w:val="000426DB"/>
    <w:rsid w:val="00043D83"/>
    <w:rsid w:val="000445F9"/>
    <w:rsid w:val="00044851"/>
    <w:rsid w:val="00045147"/>
    <w:rsid w:val="00045C2D"/>
    <w:rsid w:val="00045CE4"/>
    <w:rsid w:val="000475F9"/>
    <w:rsid w:val="00052AFD"/>
    <w:rsid w:val="00052D95"/>
    <w:rsid w:val="00053416"/>
    <w:rsid w:val="00053D9E"/>
    <w:rsid w:val="00053DA4"/>
    <w:rsid w:val="00054ADC"/>
    <w:rsid w:val="0005640E"/>
    <w:rsid w:val="0005744C"/>
    <w:rsid w:val="00057C1F"/>
    <w:rsid w:val="00060072"/>
    <w:rsid w:val="00060249"/>
    <w:rsid w:val="000632DF"/>
    <w:rsid w:val="00063A9C"/>
    <w:rsid w:val="00065434"/>
    <w:rsid w:val="00067C40"/>
    <w:rsid w:val="0007073F"/>
    <w:rsid w:val="0007157A"/>
    <w:rsid w:val="0007226D"/>
    <w:rsid w:val="0007227F"/>
    <w:rsid w:val="0007313B"/>
    <w:rsid w:val="00073282"/>
    <w:rsid w:val="00074607"/>
    <w:rsid w:val="00074645"/>
    <w:rsid w:val="00074865"/>
    <w:rsid w:val="00074E7A"/>
    <w:rsid w:val="00077E8B"/>
    <w:rsid w:val="0008112F"/>
    <w:rsid w:val="000815DB"/>
    <w:rsid w:val="00084358"/>
    <w:rsid w:val="00084A15"/>
    <w:rsid w:val="00084A94"/>
    <w:rsid w:val="0008678C"/>
    <w:rsid w:val="0009002E"/>
    <w:rsid w:val="000900BE"/>
    <w:rsid w:val="00091F64"/>
    <w:rsid w:val="0009347C"/>
    <w:rsid w:val="000939CB"/>
    <w:rsid w:val="00094493"/>
    <w:rsid w:val="00095609"/>
    <w:rsid w:val="00095994"/>
    <w:rsid w:val="000A0EA8"/>
    <w:rsid w:val="000A1D60"/>
    <w:rsid w:val="000A52E4"/>
    <w:rsid w:val="000A6292"/>
    <w:rsid w:val="000A67EF"/>
    <w:rsid w:val="000A7525"/>
    <w:rsid w:val="000B0A43"/>
    <w:rsid w:val="000B28CC"/>
    <w:rsid w:val="000B4C77"/>
    <w:rsid w:val="000B59FC"/>
    <w:rsid w:val="000B5C92"/>
    <w:rsid w:val="000B6243"/>
    <w:rsid w:val="000B6738"/>
    <w:rsid w:val="000C19A8"/>
    <w:rsid w:val="000C1F5A"/>
    <w:rsid w:val="000C2D71"/>
    <w:rsid w:val="000C3ABE"/>
    <w:rsid w:val="000C483E"/>
    <w:rsid w:val="000C4855"/>
    <w:rsid w:val="000C4B6D"/>
    <w:rsid w:val="000C54BF"/>
    <w:rsid w:val="000C691A"/>
    <w:rsid w:val="000C79AD"/>
    <w:rsid w:val="000D098B"/>
    <w:rsid w:val="000D153F"/>
    <w:rsid w:val="000D1E7F"/>
    <w:rsid w:val="000D1F12"/>
    <w:rsid w:val="000D4726"/>
    <w:rsid w:val="000D4D95"/>
    <w:rsid w:val="000D50D1"/>
    <w:rsid w:val="000D5B7A"/>
    <w:rsid w:val="000D6048"/>
    <w:rsid w:val="000D72BF"/>
    <w:rsid w:val="000D7519"/>
    <w:rsid w:val="000D7643"/>
    <w:rsid w:val="000D778C"/>
    <w:rsid w:val="000E0DA1"/>
    <w:rsid w:val="000E32C9"/>
    <w:rsid w:val="000E3F71"/>
    <w:rsid w:val="000E4044"/>
    <w:rsid w:val="000F0B37"/>
    <w:rsid w:val="000F14BE"/>
    <w:rsid w:val="000F1C1A"/>
    <w:rsid w:val="000F217F"/>
    <w:rsid w:val="000F278B"/>
    <w:rsid w:val="000F4665"/>
    <w:rsid w:val="000F7303"/>
    <w:rsid w:val="000F757E"/>
    <w:rsid w:val="001009D9"/>
    <w:rsid w:val="00100A37"/>
    <w:rsid w:val="00103B23"/>
    <w:rsid w:val="00104866"/>
    <w:rsid w:val="00104C5A"/>
    <w:rsid w:val="00105E4F"/>
    <w:rsid w:val="0010624D"/>
    <w:rsid w:val="0010657D"/>
    <w:rsid w:val="00106EFE"/>
    <w:rsid w:val="00110595"/>
    <w:rsid w:val="00114246"/>
    <w:rsid w:val="001143D1"/>
    <w:rsid w:val="00117487"/>
    <w:rsid w:val="00121969"/>
    <w:rsid w:val="00122033"/>
    <w:rsid w:val="00122471"/>
    <w:rsid w:val="0012572F"/>
    <w:rsid w:val="00125DE4"/>
    <w:rsid w:val="00130AA3"/>
    <w:rsid w:val="00132825"/>
    <w:rsid w:val="00132CCD"/>
    <w:rsid w:val="00132FD9"/>
    <w:rsid w:val="001345A4"/>
    <w:rsid w:val="00134709"/>
    <w:rsid w:val="001353D3"/>
    <w:rsid w:val="00135880"/>
    <w:rsid w:val="00137109"/>
    <w:rsid w:val="00137B13"/>
    <w:rsid w:val="001402E0"/>
    <w:rsid w:val="00142285"/>
    <w:rsid w:val="00142754"/>
    <w:rsid w:val="001428FE"/>
    <w:rsid w:val="00142988"/>
    <w:rsid w:val="00143F7C"/>
    <w:rsid w:val="001461B0"/>
    <w:rsid w:val="00146512"/>
    <w:rsid w:val="00150C3E"/>
    <w:rsid w:val="00151802"/>
    <w:rsid w:val="00151DB7"/>
    <w:rsid w:val="001523B1"/>
    <w:rsid w:val="001528A4"/>
    <w:rsid w:val="00153228"/>
    <w:rsid w:val="001546A6"/>
    <w:rsid w:val="00155951"/>
    <w:rsid w:val="00155B4E"/>
    <w:rsid w:val="00157580"/>
    <w:rsid w:val="00157948"/>
    <w:rsid w:val="00157FF2"/>
    <w:rsid w:val="001629E7"/>
    <w:rsid w:val="00163C14"/>
    <w:rsid w:val="00165186"/>
    <w:rsid w:val="00165C35"/>
    <w:rsid w:val="00166301"/>
    <w:rsid w:val="00166749"/>
    <w:rsid w:val="00170245"/>
    <w:rsid w:val="00170475"/>
    <w:rsid w:val="00172701"/>
    <w:rsid w:val="00172808"/>
    <w:rsid w:val="001738E5"/>
    <w:rsid w:val="001739DE"/>
    <w:rsid w:val="00173B40"/>
    <w:rsid w:val="00175D07"/>
    <w:rsid w:val="00180700"/>
    <w:rsid w:val="00181466"/>
    <w:rsid w:val="001819A1"/>
    <w:rsid w:val="001819C1"/>
    <w:rsid w:val="0018250F"/>
    <w:rsid w:val="00182A69"/>
    <w:rsid w:val="00185503"/>
    <w:rsid w:val="00190847"/>
    <w:rsid w:val="0019170B"/>
    <w:rsid w:val="00191E17"/>
    <w:rsid w:val="00192AAC"/>
    <w:rsid w:val="001949B2"/>
    <w:rsid w:val="00195E92"/>
    <w:rsid w:val="001961F3"/>
    <w:rsid w:val="00197C12"/>
    <w:rsid w:val="001A024B"/>
    <w:rsid w:val="001A27A0"/>
    <w:rsid w:val="001A2E55"/>
    <w:rsid w:val="001A5651"/>
    <w:rsid w:val="001A65FA"/>
    <w:rsid w:val="001B02F4"/>
    <w:rsid w:val="001B359D"/>
    <w:rsid w:val="001B52FD"/>
    <w:rsid w:val="001B540E"/>
    <w:rsid w:val="001B60F0"/>
    <w:rsid w:val="001B667B"/>
    <w:rsid w:val="001B7443"/>
    <w:rsid w:val="001B7BCA"/>
    <w:rsid w:val="001C00FD"/>
    <w:rsid w:val="001C0122"/>
    <w:rsid w:val="001C0E6D"/>
    <w:rsid w:val="001C2DDC"/>
    <w:rsid w:val="001C3503"/>
    <w:rsid w:val="001C35B3"/>
    <w:rsid w:val="001C4238"/>
    <w:rsid w:val="001D059A"/>
    <w:rsid w:val="001D0C78"/>
    <w:rsid w:val="001D162A"/>
    <w:rsid w:val="001D1FD1"/>
    <w:rsid w:val="001D32D9"/>
    <w:rsid w:val="001D37ED"/>
    <w:rsid w:val="001D4013"/>
    <w:rsid w:val="001E0D4D"/>
    <w:rsid w:val="001E0FCB"/>
    <w:rsid w:val="001E169A"/>
    <w:rsid w:val="001E185C"/>
    <w:rsid w:val="001E2529"/>
    <w:rsid w:val="001E27D3"/>
    <w:rsid w:val="001E5387"/>
    <w:rsid w:val="001E61FF"/>
    <w:rsid w:val="001F1DA6"/>
    <w:rsid w:val="001F293B"/>
    <w:rsid w:val="001F3871"/>
    <w:rsid w:val="001F3FA9"/>
    <w:rsid w:val="001F42D4"/>
    <w:rsid w:val="001F6082"/>
    <w:rsid w:val="0020054C"/>
    <w:rsid w:val="00200B2A"/>
    <w:rsid w:val="002053AD"/>
    <w:rsid w:val="00207AFF"/>
    <w:rsid w:val="002120E8"/>
    <w:rsid w:val="00212F70"/>
    <w:rsid w:val="002156D0"/>
    <w:rsid w:val="00216042"/>
    <w:rsid w:val="00216859"/>
    <w:rsid w:val="00216901"/>
    <w:rsid w:val="002177C2"/>
    <w:rsid w:val="00220502"/>
    <w:rsid w:val="002209F6"/>
    <w:rsid w:val="00220B8E"/>
    <w:rsid w:val="00221D9C"/>
    <w:rsid w:val="00223BE8"/>
    <w:rsid w:val="00224844"/>
    <w:rsid w:val="00225F5B"/>
    <w:rsid w:val="00227107"/>
    <w:rsid w:val="00233DA4"/>
    <w:rsid w:val="00235904"/>
    <w:rsid w:val="002372AD"/>
    <w:rsid w:val="002374B7"/>
    <w:rsid w:val="00237B3C"/>
    <w:rsid w:val="00240AB5"/>
    <w:rsid w:val="00240EC7"/>
    <w:rsid w:val="00241C75"/>
    <w:rsid w:val="00242BE6"/>
    <w:rsid w:val="00242EE1"/>
    <w:rsid w:val="00243659"/>
    <w:rsid w:val="00245E4E"/>
    <w:rsid w:val="00247A77"/>
    <w:rsid w:val="00247F51"/>
    <w:rsid w:val="00250355"/>
    <w:rsid w:val="00252605"/>
    <w:rsid w:val="00252DD8"/>
    <w:rsid w:val="00253724"/>
    <w:rsid w:val="002545D0"/>
    <w:rsid w:val="00257746"/>
    <w:rsid w:val="00261060"/>
    <w:rsid w:val="00261717"/>
    <w:rsid w:val="00261B9B"/>
    <w:rsid w:val="00261DF9"/>
    <w:rsid w:val="002621A9"/>
    <w:rsid w:val="00262D9C"/>
    <w:rsid w:val="00265830"/>
    <w:rsid w:val="00265C60"/>
    <w:rsid w:val="002667E4"/>
    <w:rsid w:val="0026699C"/>
    <w:rsid w:val="00266E49"/>
    <w:rsid w:val="00271BE2"/>
    <w:rsid w:val="00271EBF"/>
    <w:rsid w:val="00272760"/>
    <w:rsid w:val="00272A00"/>
    <w:rsid w:val="00272ED9"/>
    <w:rsid w:val="00277A82"/>
    <w:rsid w:val="00280266"/>
    <w:rsid w:val="002815DB"/>
    <w:rsid w:val="00281CB7"/>
    <w:rsid w:val="00282CF9"/>
    <w:rsid w:val="0028318D"/>
    <w:rsid w:val="0028340F"/>
    <w:rsid w:val="00284CD8"/>
    <w:rsid w:val="0028581D"/>
    <w:rsid w:val="00285CC1"/>
    <w:rsid w:val="00287B20"/>
    <w:rsid w:val="00287F69"/>
    <w:rsid w:val="002907C8"/>
    <w:rsid w:val="002918D5"/>
    <w:rsid w:val="00291B37"/>
    <w:rsid w:val="00292118"/>
    <w:rsid w:val="00293547"/>
    <w:rsid w:val="002944D2"/>
    <w:rsid w:val="0029524B"/>
    <w:rsid w:val="00295DF3"/>
    <w:rsid w:val="00297B32"/>
    <w:rsid w:val="002A07DF"/>
    <w:rsid w:val="002A3B9C"/>
    <w:rsid w:val="002A41C4"/>
    <w:rsid w:val="002A43C6"/>
    <w:rsid w:val="002A4F79"/>
    <w:rsid w:val="002A5F15"/>
    <w:rsid w:val="002B066A"/>
    <w:rsid w:val="002B1809"/>
    <w:rsid w:val="002B2D3C"/>
    <w:rsid w:val="002B31A6"/>
    <w:rsid w:val="002B3DBD"/>
    <w:rsid w:val="002B779E"/>
    <w:rsid w:val="002C06A9"/>
    <w:rsid w:val="002C1DC5"/>
    <w:rsid w:val="002C3694"/>
    <w:rsid w:val="002C5AE2"/>
    <w:rsid w:val="002C62F1"/>
    <w:rsid w:val="002C6BD2"/>
    <w:rsid w:val="002D031A"/>
    <w:rsid w:val="002D03F1"/>
    <w:rsid w:val="002D2D0D"/>
    <w:rsid w:val="002D30B0"/>
    <w:rsid w:val="002D3AC9"/>
    <w:rsid w:val="002D3D01"/>
    <w:rsid w:val="002D4DA5"/>
    <w:rsid w:val="002D61C9"/>
    <w:rsid w:val="002D679C"/>
    <w:rsid w:val="002D6B95"/>
    <w:rsid w:val="002D6F80"/>
    <w:rsid w:val="002E1AB5"/>
    <w:rsid w:val="002E2A9C"/>
    <w:rsid w:val="002E4529"/>
    <w:rsid w:val="002E4FA3"/>
    <w:rsid w:val="002E5C79"/>
    <w:rsid w:val="002F01DE"/>
    <w:rsid w:val="002F28F8"/>
    <w:rsid w:val="002F3A89"/>
    <w:rsid w:val="002F3E67"/>
    <w:rsid w:val="002F4628"/>
    <w:rsid w:val="002F4A76"/>
    <w:rsid w:val="002F5005"/>
    <w:rsid w:val="002F64B2"/>
    <w:rsid w:val="002F788A"/>
    <w:rsid w:val="003007EA"/>
    <w:rsid w:val="00300BED"/>
    <w:rsid w:val="0030113E"/>
    <w:rsid w:val="00301262"/>
    <w:rsid w:val="0030154B"/>
    <w:rsid w:val="00302DCD"/>
    <w:rsid w:val="00303C84"/>
    <w:rsid w:val="003050A8"/>
    <w:rsid w:val="0030572C"/>
    <w:rsid w:val="00305E1F"/>
    <w:rsid w:val="00307A7D"/>
    <w:rsid w:val="00310C98"/>
    <w:rsid w:val="0031151E"/>
    <w:rsid w:val="00311BDD"/>
    <w:rsid w:val="00311CA3"/>
    <w:rsid w:val="00313460"/>
    <w:rsid w:val="00313F46"/>
    <w:rsid w:val="00314714"/>
    <w:rsid w:val="00314B8E"/>
    <w:rsid w:val="00316C69"/>
    <w:rsid w:val="00316F8B"/>
    <w:rsid w:val="003174F1"/>
    <w:rsid w:val="0032065F"/>
    <w:rsid w:val="00320A6E"/>
    <w:rsid w:val="003214A3"/>
    <w:rsid w:val="00322264"/>
    <w:rsid w:val="00322549"/>
    <w:rsid w:val="00323D55"/>
    <w:rsid w:val="00324568"/>
    <w:rsid w:val="00324BDD"/>
    <w:rsid w:val="00325734"/>
    <w:rsid w:val="00325F84"/>
    <w:rsid w:val="0032615E"/>
    <w:rsid w:val="003271AC"/>
    <w:rsid w:val="003273F5"/>
    <w:rsid w:val="00332967"/>
    <w:rsid w:val="00333574"/>
    <w:rsid w:val="0033499E"/>
    <w:rsid w:val="00334BDA"/>
    <w:rsid w:val="00334FA4"/>
    <w:rsid w:val="0033755C"/>
    <w:rsid w:val="00337A44"/>
    <w:rsid w:val="00337E58"/>
    <w:rsid w:val="00340FE6"/>
    <w:rsid w:val="00341C8C"/>
    <w:rsid w:val="003428A4"/>
    <w:rsid w:val="0034406E"/>
    <w:rsid w:val="003445F3"/>
    <w:rsid w:val="00344C5B"/>
    <w:rsid w:val="003471A2"/>
    <w:rsid w:val="003471DC"/>
    <w:rsid w:val="003504DE"/>
    <w:rsid w:val="00351C0C"/>
    <w:rsid w:val="00351E4F"/>
    <w:rsid w:val="003559F0"/>
    <w:rsid w:val="0035636C"/>
    <w:rsid w:val="0035638E"/>
    <w:rsid w:val="00360615"/>
    <w:rsid w:val="00360C25"/>
    <w:rsid w:val="00360C66"/>
    <w:rsid w:val="00361772"/>
    <w:rsid w:val="00361CD2"/>
    <w:rsid w:val="00362FC9"/>
    <w:rsid w:val="00363950"/>
    <w:rsid w:val="00364110"/>
    <w:rsid w:val="0036452E"/>
    <w:rsid w:val="003648B8"/>
    <w:rsid w:val="003659C3"/>
    <w:rsid w:val="00365DAB"/>
    <w:rsid w:val="00366093"/>
    <w:rsid w:val="0036663D"/>
    <w:rsid w:val="0036671D"/>
    <w:rsid w:val="00367C82"/>
    <w:rsid w:val="00370DBA"/>
    <w:rsid w:val="00373F2E"/>
    <w:rsid w:val="0037472F"/>
    <w:rsid w:val="00375899"/>
    <w:rsid w:val="00376AE5"/>
    <w:rsid w:val="003775F0"/>
    <w:rsid w:val="00377E1F"/>
    <w:rsid w:val="00380A4A"/>
    <w:rsid w:val="00383348"/>
    <w:rsid w:val="0038386C"/>
    <w:rsid w:val="003856F1"/>
    <w:rsid w:val="0038594E"/>
    <w:rsid w:val="00385D4C"/>
    <w:rsid w:val="00386A2E"/>
    <w:rsid w:val="00386D08"/>
    <w:rsid w:val="0039048D"/>
    <w:rsid w:val="0039129E"/>
    <w:rsid w:val="00391B3F"/>
    <w:rsid w:val="003933AD"/>
    <w:rsid w:val="003945F8"/>
    <w:rsid w:val="003950FA"/>
    <w:rsid w:val="00395A57"/>
    <w:rsid w:val="00395F77"/>
    <w:rsid w:val="00396BBA"/>
    <w:rsid w:val="00397517"/>
    <w:rsid w:val="003A10BC"/>
    <w:rsid w:val="003A291A"/>
    <w:rsid w:val="003A3CAF"/>
    <w:rsid w:val="003A5406"/>
    <w:rsid w:val="003A685A"/>
    <w:rsid w:val="003A6C0D"/>
    <w:rsid w:val="003A6CEE"/>
    <w:rsid w:val="003B02DE"/>
    <w:rsid w:val="003B0BA4"/>
    <w:rsid w:val="003B351B"/>
    <w:rsid w:val="003B559A"/>
    <w:rsid w:val="003B628E"/>
    <w:rsid w:val="003B635B"/>
    <w:rsid w:val="003B6B2C"/>
    <w:rsid w:val="003B77F0"/>
    <w:rsid w:val="003C1E83"/>
    <w:rsid w:val="003C2160"/>
    <w:rsid w:val="003C217A"/>
    <w:rsid w:val="003C2B8C"/>
    <w:rsid w:val="003C2C9D"/>
    <w:rsid w:val="003C396A"/>
    <w:rsid w:val="003C5E5F"/>
    <w:rsid w:val="003C6765"/>
    <w:rsid w:val="003C69B0"/>
    <w:rsid w:val="003C7F2A"/>
    <w:rsid w:val="003D006D"/>
    <w:rsid w:val="003D0D9C"/>
    <w:rsid w:val="003D0F07"/>
    <w:rsid w:val="003D1A18"/>
    <w:rsid w:val="003D1DD2"/>
    <w:rsid w:val="003D204E"/>
    <w:rsid w:val="003D3EE7"/>
    <w:rsid w:val="003D4753"/>
    <w:rsid w:val="003D4ACF"/>
    <w:rsid w:val="003D51FA"/>
    <w:rsid w:val="003D6D25"/>
    <w:rsid w:val="003E208E"/>
    <w:rsid w:val="003E3603"/>
    <w:rsid w:val="003E3F6D"/>
    <w:rsid w:val="003E6823"/>
    <w:rsid w:val="003E6B2B"/>
    <w:rsid w:val="003E7681"/>
    <w:rsid w:val="003F13E6"/>
    <w:rsid w:val="003F2727"/>
    <w:rsid w:val="003F2B46"/>
    <w:rsid w:val="003F3610"/>
    <w:rsid w:val="003F5836"/>
    <w:rsid w:val="003F67BD"/>
    <w:rsid w:val="003F761D"/>
    <w:rsid w:val="004003AE"/>
    <w:rsid w:val="00400AC9"/>
    <w:rsid w:val="004010BA"/>
    <w:rsid w:val="00401357"/>
    <w:rsid w:val="00403A6E"/>
    <w:rsid w:val="004048A3"/>
    <w:rsid w:val="004054CB"/>
    <w:rsid w:val="004115CA"/>
    <w:rsid w:val="00412D56"/>
    <w:rsid w:val="004135DA"/>
    <w:rsid w:val="00414187"/>
    <w:rsid w:val="0041455D"/>
    <w:rsid w:val="004158D1"/>
    <w:rsid w:val="00415D5B"/>
    <w:rsid w:val="0041741C"/>
    <w:rsid w:val="00420372"/>
    <w:rsid w:val="004218F3"/>
    <w:rsid w:val="00422729"/>
    <w:rsid w:val="004227C5"/>
    <w:rsid w:val="0042533A"/>
    <w:rsid w:val="00431BA0"/>
    <w:rsid w:val="00431C43"/>
    <w:rsid w:val="00435A2F"/>
    <w:rsid w:val="00436531"/>
    <w:rsid w:val="0043675C"/>
    <w:rsid w:val="0043726D"/>
    <w:rsid w:val="0044112C"/>
    <w:rsid w:val="0044158C"/>
    <w:rsid w:val="00441811"/>
    <w:rsid w:val="00442448"/>
    <w:rsid w:val="004426F6"/>
    <w:rsid w:val="0044286D"/>
    <w:rsid w:val="00442911"/>
    <w:rsid w:val="00442DD4"/>
    <w:rsid w:val="00444C4A"/>
    <w:rsid w:val="00444F85"/>
    <w:rsid w:val="0044526F"/>
    <w:rsid w:val="00447370"/>
    <w:rsid w:val="00451DD1"/>
    <w:rsid w:val="00454151"/>
    <w:rsid w:val="0045470A"/>
    <w:rsid w:val="00455AFA"/>
    <w:rsid w:val="004560F1"/>
    <w:rsid w:val="00460959"/>
    <w:rsid w:val="0046198E"/>
    <w:rsid w:val="00461B32"/>
    <w:rsid w:val="00461CAA"/>
    <w:rsid w:val="004621C7"/>
    <w:rsid w:val="00462563"/>
    <w:rsid w:val="00463E43"/>
    <w:rsid w:val="00465C52"/>
    <w:rsid w:val="00466940"/>
    <w:rsid w:val="004669A6"/>
    <w:rsid w:val="00466FEA"/>
    <w:rsid w:val="004675E5"/>
    <w:rsid w:val="00472934"/>
    <w:rsid w:val="00472B5C"/>
    <w:rsid w:val="00472BC4"/>
    <w:rsid w:val="004733C7"/>
    <w:rsid w:val="00475D22"/>
    <w:rsid w:val="00477074"/>
    <w:rsid w:val="0048064B"/>
    <w:rsid w:val="00480A1B"/>
    <w:rsid w:val="00480B58"/>
    <w:rsid w:val="0048298B"/>
    <w:rsid w:val="00483321"/>
    <w:rsid w:val="00484DA5"/>
    <w:rsid w:val="00486138"/>
    <w:rsid w:val="00486E16"/>
    <w:rsid w:val="0048770D"/>
    <w:rsid w:val="00487EB9"/>
    <w:rsid w:val="004916FB"/>
    <w:rsid w:val="004926F4"/>
    <w:rsid w:val="00493C92"/>
    <w:rsid w:val="0049592C"/>
    <w:rsid w:val="00497281"/>
    <w:rsid w:val="004974F8"/>
    <w:rsid w:val="0049771E"/>
    <w:rsid w:val="00497D83"/>
    <w:rsid w:val="004A063E"/>
    <w:rsid w:val="004A5857"/>
    <w:rsid w:val="004A7DB8"/>
    <w:rsid w:val="004B059E"/>
    <w:rsid w:val="004B1735"/>
    <w:rsid w:val="004B30C7"/>
    <w:rsid w:val="004B4DFB"/>
    <w:rsid w:val="004B79F0"/>
    <w:rsid w:val="004B7A5C"/>
    <w:rsid w:val="004C2291"/>
    <w:rsid w:val="004C23B2"/>
    <w:rsid w:val="004C33D7"/>
    <w:rsid w:val="004C34E2"/>
    <w:rsid w:val="004C3A86"/>
    <w:rsid w:val="004C4761"/>
    <w:rsid w:val="004C476F"/>
    <w:rsid w:val="004C5D72"/>
    <w:rsid w:val="004C613F"/>
    <w:rsid w:val="004C6FEC"/>
    <w:rsid w:val="004D1413"/>
    <w:rsid w:val="004D17C9"/>
    <w:rsid w:val="004D1F02"/>
    <w:rsid w:val="004D4737"/>
    <w:rsid w:val="004D4A42"/>
    <w:rsid w:val="004D4F58"/>
    <w:rsid w:val="004D5ED0"/>
    <w:rsid w:val="004D62ED"/>
    <w:rsid w:val="004D6880"/>
    <w:rsid w:val="004D690C"/>
    <w:rsid w:val="004D727E"/>
    <w:rsid w:val="004D75B1"/>
    <w:rsid w:val="004E0439"/>
    <w:rsid w:val="004E1482"/>
    <w:rsid w:val="004E20F7"/>
    <w:rsid w:val="004E35C8"/>
    <w:rsid w:val="004E3E41"/>
    <w:rsid w:val="004E6FE6"/>
    <w:rsid w:val="004E71A9"/>
    <w:rsid w:val="004F0B7B"/>
    <w:rsid w:val="004F1F0D"/>
    <w:rsid w:val="004F5CF3"/>
    <w:rsid w:val="004F68AB"/>
    <w:rsid w:val="0050098E"/>
    <w:rsid w:val="00503CD9"/>
    <w:rsid w:val="005040C3"/>
    <w:rsid w:val="005047FC"/>
    <w:rsid w:val="0050504A"/>
    <w:rsid w:val="005055B0"/>
    <w:rsid w:val="00507029"/>
    <w:rsid w:val="00507199"/>
    <w:rsid w:val="00510407"/>
    <w:rsid w:val="00511345"/>
    <w:rsid w:val="005117A0"/>
    <w:rsid w:val="00512670"/>
    <w:rsid w:val="00513066"/>
    <w:rsid w:val="00513A37"/>
    <w:rsid w:val="00513F7B"/>
    <w:rsid w:val="00514C64"/>
    <w:rsid w:val="005162D0"/>
    <w:rsid w:val="00516385"/>
    <w:rsid w:val="0051787A"/>
    <w:rsid w:val="00517A3B"/>
    <w:rsid w:val="00520B87"/>
    <w:rsid w:val="0052340B"/>
    <w:rsid w:val="00524F60"/>
    <w:rsid w:val="00524F97"/>
    <w:rsid w:val="005255A3"/>
    <w:rsid w:val="00526A1B"/>
    <w:rsid w:val="00526A7D"/>
    <w:rsid w:val="00527F9A"/>
    <w:rsid w:val="00530CFD"/>
    <w:rsid w:val="00530FD5"/>
    <w:rsid w:val="00531178"/>
    <w:rsid w:val="0053125B"/>
    <w:rsid w:val="00531295"/>
    <w:rsid w:val="005316D1"/>
    <w:rsid w:val="0053345A"/>
    <w:rsid w:val="00536317"/>
    <w:rsid w:val="005376A9"/>
    <w:rsid w:val="0054189A"/>
    <w:rsid w:val="005418CD"/>
    <w:rsid w:val="00541E6C"/>
    <w:rsid w:val="00543952"/>
    <w:rsid w:val="00544604"/>
    <w:rsid w:val="00544DE6"/>
    <w:rsid w:val="00545D53"/>
    <w:rsid w:val="005467F0"/>
    <w:rsid w:val="00551DF6"/>
    <w:rsid w:val="005522F4"/>
    <w:rsid w:val="00552B72"/>
    <w:rsid w:val="00552C48"/>
    <w:rsid w:val="00553C3E"/>
    <w:rsid w:val="00560A47"/>
    <w:rsid w:val="005610D1"/>
    <w:rsid w:val="0056183C"/>
    <w:rsid w:val="00562D74"/>
    <w:rsid w:val="00562E2B"/>
    <w:rsid w:val="005638F0"/>
    <w:rsid w:val="00564213"/>
    <w:rsid w:val="005660BD"/>
    <w:rsid w:val="005660C1"/>
    <w:rsid w:val="0056732C"/>
    <w:rsid w:val="00571055"/>
    <w:rsid w:val="00571814"/>
    <w:rsid w:val="00571A81"/>
    <w:rsid w:val="00574055"/>
    <w:rsid w:val="00574C6D"/>
    <w:rsid w:val="00575729"/>
    <w:rsid w:val="005772D3"/>
    <w:rsid w:val="00583EB0"/>
    <w:rsid w:val="005850F4"/>
    <w:rsid w:val="00585864"/>
    <w:rsid w:val="005860AA"/>
    <w:rsid w:val="00586D75"/>
    <w:rsid w:val="0059019A"/>
    <w:rsid w:val="00590EB1"/>
    <w:rsid w:val="00591280"/>
    <w:rsid w:val="005914D0"/>
    <w:rsid w:val="00591E93"/>
    <w:rsid w:val="005945F0"/>
    <w:rsid w:val="005949F4"/>
    <w:rsid w:val="00595049"/>
    <w:rsid w:val="0059535A"/>
    <w:rsid w:val="005956EC"/>
    <w:rsid w:val="005958B2"/>
    <w:rsid w:val="005958EF"/>
    <w:rsid w:val="005A07D9"/>
    <w:rsid w:val="005A0947"/>
    <w:rsid w:val="005A151E"/>
    <w:rsid w:val="005A3BF4"/>
    <w:rsid w:val="005A4970"/>
    <w:rsid w:val="005A5EB4"/>
    <w:rsid w:val="005B076E"/>
    <w:rsid w:val="005B1022"/>
    <w:rsid w:val="005B1423"/>
    <w:rsid w:val="005B1B14"/>
    <w:rsid w:val="005B2DE7"/>
    <w:rsid w:val="005B3892"/>
    <w:rsid w:val="005B4377"/>
    <w:rsid w:val="005C17D1"/>
    <w:rsid w:val="005C24C5"/>
    <w:rsid w:val="005C306B"/>
    <w:rsid w:val="005C335E"/>
    <w:rsid w:val="005C39CF"/>
    <w:rsid w:val="005C4228"/>
    <w:rsid w:val="005C4AAE"/>
    <w:rsid w:val="005C4B4B"/>
    <w:rsid w:val="005C7137"/>
    <w:rsid w:val="005D0329"/>
    <w:rsid w:val="005D2759"/>
    <w:rsid w:val="005D2830"/>
    <w:rsid w:val="005D355F"/>
    <w:rsid w:val="005D3DF3"/>
    <w:rsid w:val="005D4EBB"/>
    <w:rsid w:val="005D5612"/>
    <w:rsid w:val="005D59A8"/>
    <w:rsid w:val="005D63EF"/>
    <w:rsid w:val="005D6F78"/>
    <w:rsid w:val="005E0467"/>
    <w:rsid w:val="005E14A8"/>
    <w:rsid w:val="005E2C46"/>
    <w:rsid w:val="005E4DE8"/>
    <w:rsid w:val="005E7384"/>
    <w:rsid w:val="005E7B0F"/>
    <w:rsid w:val="005F0B2A"/>
    <w:rsid w:val="005F1FF3"/>
    <w:rsid w:val="005F21FA"/>
    <w:rsid w:val="005F4B24"/>
    <w:rsid w:val="005F6128"/>
    <w:rsid w:val="006005AF"/>
    <w:rsid w:val="00600ABF"/>
    <w:rsid w:val="006028DD"/>
    <w:rsid w:val="0060366B"/>
    <w:rsid w:val="00603F0A"/>
    <w:rsid w:val="00604D0F"/>
    <w:rsid w:val="00604FD4"/>
    <w:rsid w:val="00606000"/>
    <w:rsid w:val="00606169"/>
    <w:rsid w:val="0060748A"/>
    <w:rsid w:val="00607EBF"/>
    <w:rsid w:val="00610B09"/>
    <w:rsid w:val="00613FEF"/>
    <w:rsid w:val="00616511"/>
    <w:rsid w:val="00617FA3"/>
    <w:rsid w:val="00620F68"/>
    <w:rsid w:val="00621759"/>
    <w:rsid w:val="006225BC"/>
    <w:rsid w:val="0062263C"/>
    <w:rsid w:val="00622E90"/>
    <w:rsid w:val="00623786"/>
    <w:rsid w:val="00624003"/>
    <w:rsid w:val="00624729"/>
    <w:rsid w:val="006251ED"/>
    <w:rsid w:val="0062615E"/>
    <w:rsid w:val="00626B07"/>
    <w:rsid w:val="00626D1E"/>
    <w:rsid w:val="00627D9C"/>
    <w:rsid w:val="00632007"/>
    <w:rsid w:val="00634F10"/>
    <w:rsid w:val="006370AC"/>
    <w:rsid w:val="00642967"/>
    <w:rsid w:val="00642E09"/>
    <w:rsid w:val="006431A0"/>
    <w:rsid w:val="00645C68"/>
    <w:rsid w:val="00645E2B"/>
    <w:rsid w:val="0064781F"/>
    <w:rsid w:val="006517F8"/>
    <w:rsid w:val="006539E7"/>
    <w:rsid w:val="00660AD2"/>
    <w:rsid w:val="00662521"/>
    <w:rsid w:val="00663159"/>
    <w:rsid w:val="0066359C"/>
    <w:rsid w:val="006637CC"/>
    <w:rsid w:val="00664425"/>
    <w:rsid w:val="00665FCC"/>
    <w:rsid w:val="00666AF7"/>
    <w:rsid w:val="00666EB3"/>
    <w:rsid w:val="00667D5D"/>
    <w:rsid w:val="006701B4"/>
    <w:rsid w:val="00670312"/>
    <w:rsid w:val="00671303"/>
    <w:rsid w:val="00671523"/>
    <w:rsid w:val="00671EFC"/>
    <w:rsid w:val="006726C8"/>
    <w:rsid w:val="00672C7E"/>
    <w:rsid w:val="00673CE9"/>
    <w:rsid w:val="00674F08"/>
    <w:rsid w:val="00675840"/>
    <w:rsid w:val="00675A9C"/>
    <w:rsid w:val="00675C1F"/>
    <w:rsid w:val="0067697F"/>
    <w:rsid w:val="00676C51"/>
    <w:rsid w:val="00677018"/>
    <w:rsid w:val="006776BA"/>
    <w:rsid w:val="00680942"/>
    <w:rsid w:val="0068154D"/>
    <w:rsid w:val="00681843"/>
    <w:rsid w:val="00682271"/>
    <w:rsid w:val="00684D96"/>
    <w:rsid w:val="0068565A"/>
    <w:rsid w:val="006866C9"/>
    <w:rsid w:val="0068738F"/>
    <w:rsid w:val="00690C2E"/>
    <w:rsid w:val="00691329"/>
    <w:rsid w:val="00691B36"/>
    <w:rsid w:val="006922E2"/>
    <w:rsid w:val="00693D52"/>
    <w:rsid w:val="0069544C"/>
    <w:rsid w:val="0069622B"/>
    <w:rsid w:val="006A0297"/>
    <w:rsid w:val="006A07DD"/>
    <w:rsid w:val="006A0BAF"/>
    <w:rsid w:val="006A26F6"/>
    <w:rsid w:val="006A371B"/>
    <w:rsid w:val="006A3C1B"/>
    <w:rsid w:val="006A75B6"/>
    <w:rsid w:val="006B0E87"/>
    <w:rsid w:val="006B194A"/>
    <w:rsid w:val="006B387C"/>
    <w:rsid w:val="006B4AB3"/>
    <w:rsid w:val="006B5814"/>
    <w:rsid w:val="006B64A2"/>
    <w:rsid w:val="006B71EB"/>
    <w:rsid w:val="006B7A23"/>
    <w:rsid w:val="006B7B84"/>
    <w:rsid w:val="006C1980"/>
    <w:rsid w:val="006C3262"/>
    <w:rsid w:val="006C4E8D"/>
    <w:rsid w:val="006C541F"/>
    <w:rsid w:val="006C5FF1"/>
    <w:rsid w:val="006C6E80"/>
    <w:rsid w:val="006D04DB"/>
    <w:rsid w:val="006D2CF7"/>
    <w:rsid w:val="006D3578"/>
    <w:rsid w:val="006D3C76"/>
    <w:rsid w:val="006D5CD1"/>
    <w:rsid w:val="006D5D14"/>
    <w:rsid w:val="006D658C"/>
    <w:rsid w:val="006D6624"/>
    <w:rsid w:val="006D691B"/>
    <w:rsid w:val="006D7712"/>
    <w:rsid w:val="006E0795"/>
    <w:rsid w:val="006E1413"/>
    <w:rsid w:val="006E2318"/>
    <w:rsid w:val="006E2331"/>
    <w:rsid w:val="006E23FB"/>
    <w:rsid w:val="006E343F"/>
    <w:rsid w:val="006E37A9"/>
    <w:rsid w:val="006E37E7"/>
    <w:rsid w:val="006E405A"/>
    <w:rsid w:val="006E49FD"/>
    <w:rsid w:val="006E7EFA"/>
    <w:rsid w:val="006F0C50"/>
    <w:rsid w:val="006F12C6"/>
    <w:rsid w:val="006F38BC"/>
    <w:rsid w:val="006F4868"/>
    <w:rsid w:val="006F4CDA"/>
    <w:rsid w:val="006F55BD"/>
    <w:rsid w:val="006F73FC"/>
    <w:rsid w:val="00700E91"/>
    <w:rsid w:val="007013D2"/>
    <w:rsid w:val="007014D9"/>
    <w:rsid w:val="007018C5"/>
    <w:rsid w:val="00701BD3"/>
    <w:rsid w:val="00702ED5"/>
    <w:rsid w:val="00703ED8"/>
    <w:rsid w:val="00704D73"/>
    <w:rsid w:val="00705398"/>
    <w:rsid w:val="007100BD"/>
    <w:rsid w:val="00710EAB"/>
    <w:rsid w:val="00711C8D"/>
    <w:rsid w:val="00712EC3"/>
    <w:rsid w:val="007142B2"/>
    <w:rsid w:val="00714EA3"/>
    <w:rsid w:val="00717019"/>
    <w:rsid w:val="00717877"/>
    <w:rsid w:val="007200FD"/>
    <w:rsid w:val="00721169"/>
    <w:rsid w:val="00721A71"/>
    <w:rsid w:val="00722F4D"/>
    <w:rsid w:val="00725ED2"/>
    <w:rsid w:val="007264B4"/>
    <w:rsid w:val="007264F3"/>
    <w:rsid w:val="00730431"/>
    <w:rsid w:val="007319B7"/>
    <w:rsid w:val="0073581C"/>
    <w:rsid w:val="00736531"/>
    <w:rsid w:val="00737232"/>
    <w:rsid w:val="00737318"/>
    <w:rsid w:val="007373F2"/>
    <w:rsid w:val="00737CCF"/>
    <w:rsid w:val="00740F8B"/>
    <w:rsid w:val="00742891"/>
    <w:rsid w:val="00742F20"/>
    <w:rsid w:val="007430E2"/>
    <w:rsid w:val="00744406"/>
    <w:rsid w:val="007444C2"/>
    <w:rsid w:val="0074547A"/>
    <w:rsid w:val="00745675"/>
    <w:rsid w:val="007467DA"/>
    <w:rsid w:val="00747211"/>
    <w:rsid w:val="00747A86"/>
    <w:rsid w:val="00747D99"/>
    <w:rsid w:val="007500A7"/>
    <w:rsid w:val="00750572"/>
    <w:rsid w:val="007507FC"/>
    <w:rsid w:val="00754EF2"/>
    <w:rsid w:val="00755814"/>
    <w:rsid w:val="00755F9A"/>
    <w:rsid w:val="00756918"/>
    <w:rsid w:val="007571C0"/>
    <w:rsid w:val="00760575"/>
    <w:rsid w:val="00761994"/>
    <w:rsid w:val="0076254C"/>
    <w:rsid w:val="00762676"/>
    <w:rsid w:val="007627B2"/>
    <w:rsid w:val="0076355D"/>
    <w:rsid w:val="007638D8"/>
    <w:rsid w:val="00763E95"/>
    <w:rsid w:val="00763F1B"/>
    <w:rsid w:val="0076486E"/>
    <w:rsid w:val="007657CD"/>
    <w:rsid w:val="00766AF6"/>
    <w:rsid w:val="00766DFE"/>
    <w:rsid w:val="007673E2"/>
    <w:rsid w:val="00767667"/>
    <w:rsid w:val="00767D5F"/>
    <w:rsid w:val="00770703"/>
    <w:rsid w:val="00771F12"/>
    <w:rsid w:val="0077212A"/>
    <w:rsid w:val="00772C6C"/>
    <w:rsid w:val="007737EC"/>
    <w:rsid w:val="00773FC6"/>
    <w:rsid w:val="00774907"/>
    <w:rsid w:val="00775920"/>
    <w:rsid w:val="00776A2E"/>
    <w:rsid w:val="0077721E"/>
    <w:rsid w:val="00777885"/>
    <w:rsid w:val="00780940"/>
    <w:rsid w:val="00780EE9"/>
    <w:rsid w:val="00783159"/>
    <w:rsid w:val="0078334B"/>
    <w:rsid w:val="0078380E"/>
    <w:rsid w:val="00784F68"/>
    <w:rsid w:val="00785DAA"/>
    <w:rsid w:val="00786722"/>
    <w:rsid w:val="00791069"/>
    <w:rsid w:val="0079470D"/>
    <w:rsid w:val="00796AB6"/>
    <w:rsid w:val="007A2EE5"/>
    <w:rsid w:val="007A2F5E"/>
    <w:rsid w:val="007A3037"/>
    <w:rsid w:val="007A4C71"/>
    <w:rsid w:val="007A4E5A"/>
    <w:rsid w:val="007A4E99"/>
    <w:rsid w:val="007A5B9A"/>
    <w:rsid w:val="007A5EFF"/>
    <w:rsid w:val="007A69AB"/>
    <w:rsid w:val="007B2087"/>
    <w:rsid w:val="007B265A"/>
    <w:rsid w:val="007B2AF9"/>
    <w:rsid w:val="007B3893"/>
    <w:rsid w:val="007B3F34"/>
    <w:rsid w:val="007B45D4"/>
    <w:rsid w:val="007B474E"/>
    <w:rsid w:val="007B709A"/>
    <w:rsid w:val="007C0817"/>
    <w:rsid w:val="007C1C39"/>
    <w:rsid w:val="007C2629"/>
    <w:rsid w:val="007C2AB5"/>
    <w:rsid w:val="007C3A8B"/>
    <w:rsid w:val="007C3FC4"/>
    <w:rsid w:val="007C42C1"/>
    <w:rsid w:val="007C4D09"/>
    <w:rsid w:val="007C50EA"/>
    <w:rsid w:val="007C5A3C"/>
    <w:rsid w:val="007C5AA1"/>
    <w:rsid w:val="007C679E"/>
    <w:rsid w:val="007C68ED"/>
    <w:rsid w:val="007C7328"/>
    <w:rsid w:val="007C739B"/>
    <w:rsid w:val="007D13F5"/>
    <w:rsid w:val="007D1723"/>
    <w:rsid w:val="007D2AF1"/>
    <w:rsid w:val="007D4A95"/>
    <w:rsid w:val="007D4DE0"/>
    <w:rsid w:val="007D6031"/>
    <w:rsid w:val="007D664F"/>
    <w:rsid w:val="007E022D"/>
    <w:rsid w:val="007E13A7"/>
    <w:rsid w:val="007E2BC5"/>
    <w:rsid w:val="007E3783"/>
    <w:rsid w:val="007E3E0E"/>
    <w:rsid w:val="007E40EE"/>
    <w:rsid w:val="007E43CB"/>
    <w:rsid w:val="007E44B5"/>
    <w:rsid w:val="007E6298"/>
    <w:rsid w:val="007E6A0F"/>
    <w:rsid w:val="007E7EF1"/>
    <w:rsid w:val="007F080E"/>
    <w:rsid w:val="007F0A08"/>
    <w:rsid w:val="007F0BD7"/>
    <w:rsid w:val="007F3ACE"/>
    <w:rsid w:val="007F3BB0"/>
    <w:rsid w:val="007F3F56"/>
    <w:rsid w:val="007F4AB8"/>
    <w:rsid w:val="007F535A"/>
    <w:rsid w:val="007F6437"/>
    <w:rsid w:val="008004E8"/>
    <w:rsid w:val="008009AA"/>
    <w:rsid w:val="00801D4D"/>
    <w:rsid w:val="00801FB8"/>
    <w:rsid w:val="008025E0"/>
    <w:rsid w:val="00802C1C"/>
    <w:rsid w:val="00803672"/>
    <w:rsid w:val="008036D4"/>
    <w:rsid w:val="00805457"/>
    <w:rsid w:val="0080576F"/>
    <w:rsid w:val="00806F9C"/>
    <w:rsid w:val="00807185"/>
    <w:rsid w:val="008105B9"/>
    <w:rsid w:val="00811D3A"/>
    <w:rsid w:val="008121AD"/>
    <w:rsid w:val="008122E0"/>
    <w:rsid w:val="008129C0"/>
    <w:rsid w:val="00813825"/>
    <w:rsid w:val="0081468F"/>
    <w:rsid w:val="00814F26"/>
    <w:rsid w:val="00815428"/>
    <w:rsid w:val="0081590A"/>
    <w:rsid w:val="00815E7B"/>
    <w:rsid w:val="008160B9"/>
    <w:rsid w:val="008169C8"/>
    <w:rsid w:val="00817467"/>
    <w:rsid w:val="008177CD"/>
    <w:rsid w:val="0082019C"/>
    <w:rsid w:val="00821856"/>
    <w:rsid w:val="00821E37"/>
    <w:rsid w:val="00822B8C"/>
    <w:rsid w:val="00822EAC"/>
    <w:rsid w:val="008233B5"/>
    <w:rsid w:val="0082408B"/>
    <w:rsid w:val="00824B3C"/>
    <w:rsid w:val="00825F2B"/>
    <w:rsid w:val="00825FEF"/>
    <w:rsid w:val="00827E98"/>
    <w:rsid w:val="00830052"/>
    <w:rsid w:val="008333AC"/>
    <w:rsid w:val="008353E0"/>
    <w:rsid w:val="00835993"/>
    <w:rsid w:val="008375B4"/>
    <w:rsid w:val="00837E71"/>
    <w:rsid w:val="008403F6"/>
    <w:rsid w:val="00842123"/>
    <w:rsid w:val="0084391D"/>
    <w:rsid w:val="00845D1D"/>
    <w:rsid w:val="008502A4"/>
    <w:rsid w:val="00850F63"/>
    <w:rsid w:val="008519EA"/>
    <w:rsid w:val="00851E4F"/>
    <w:rsid w:val="00852BB7"/>
    <w:rsid w:val="00852CD0"/>
    <w:rsid w:val="0085387A"/>
    <w:rsid w:val="00855474"/>
    <w:rsid w:val="00856CF5"/>
    <w:rsid w:val="008614CC"/>
    <w:rsid w:val="008617FC"/>
    <w:rsid w:val="00863A90"/>
    <w:rsid w:val="00864665"/>
    <w:rsid w:val="008650D1"/>
    <w:rsid w:val="0086623D"/>
    <w:rsid w:val="00866352"/>
    <w:rsid w:val="00866720"/>
    <w:rsid w:val="0086702A"/>
    <w:rsid w:val="00867872"/>
    <w:rsid w:val="00872DEA"/>
    <w:rsid w:val="0087329F"/>
    <w:rsid w:val="00873684"/>
    <w:rsid w:val="0087454B"/>
    <w:rsid w:val="00876000"/>
    <w:rsid w:val="00876D3E"/>
    <w:rsid w:val="008806DE"/>
    <w:rsid w:val="00880D92"/>
    <w:rsid w:val="008816CF"/>
    <w:rsid w:val="00881DD5"/>
    <w:rsid w:val="00882D75"/>
    <w:rsid w:val="00882E09"/>
    <w:rsid w:val="00885765"/>
    <w:rsid w:val="0088675A"/>
    <w:rsid w:val="00886C19"/>
    <w:rsid w:val="0089118C"/>
    <w:rsid w:val="008931E8"/>
    <w:rsid w:val="00893AF1"/>
    <w:rsid w:val="008942C0"/>
    <w:rsid w:val="0089660B"/>
    <w:rsid w:val="008976D9"/>
    <w:rsid w:val="008A1DCA"/>
    <w:rsid w:val="008A3D54"/>
    <w:rsid w:val="008A6581"/>
    <w:rsid w:val="008A710D"/>
    <w:rsid w:val="008A77D6"/>
    <w:rsid w:val="008B11A1"/>
    <w:rsid w:val="008B27B1"/>
    <w:rsid w:val="008C2EE7"/>
    <w:rsid w:val="008C3551"/>
    <w:rsid w:val="008C45D4"/>
    <w:rsid w:val="008C465C"/>
    <w:rsid w:val="008C47AF"/>
    <w:rsid w:val="008C701A"/>
    <w:rsid w:val="008D1D19"/>
    <w:rsid w:val="008D2BD2"/>
    <w:rsid w:val="008D316D"/>
    <w:rsid w:val="008D3F64"/>
    <w:rsid w:val="008D5F32"/>
    <w:rsid w:val="008D6042"/>
    <w:rsid w:val="008D61FB"/>
    <w:rsid w:val="008D73A4"/>
    <w:rsid w:val="008D7963"/>
    <w:rsid w:val="008E0A61"/>
    <w:rsid w:val="008E0B73"/>
    <w:rsid w:val="008E1CDC"/>
    <w:rsid w:val="008E263E"/>
    <w:rsid w:val="008E409B"/>
    <w:rsid w:val="008E69CE"/>
    <w:rsid w:val="008F0279"/>
    <w:rsid w:val="008F25E9"/>
    <w:rsid w:val="008F2666"/>
    <w:rsid w:val="008F2A94"/>
    <w:rsid w:val="008F4AF8"/>
    <w:rsid w:val="008F548B"/>
    <w:rsid w:val="008F6274"/>
    <w:rsid w:val="008F7F0D"/>
    <w:rsid w:val="009022EB"/>
    <w:rsid w:val="00904926"/>
    <w:rsid w:val="009058B8"/>
    <w:rsid w:val="0090602B"/>
    <w:rsid w:val="00906922"/>
    <w:rsid w:val="009107D5"/>
    <w:rsid w:val="00911953"/>
    <w:rsid w:val="00913759"/>
    <w:rsid w:val="00913782"/>
    <w:rsid w:val="00914D7C"/>
    <w:rsid w:val="009154A0"/>
    <w:rsid w:val="00916C0C"/>
    <w:rsid w:val="00917607"/>
    <w:rsid w:val="00920DBE"/>
    <w:rsid w:val="00924AA6"/>
    <w:rsid w:val="009256A4"/>
    <w:rsid w:val="009259CC"/>
    <w:rsid w:val="00927125"/>
    <w:rsid w:val="00930A52"/>
    <w:rsid w:val="00931B02"/>
    <w:rsid w:val="00931B9F"/>
    <w:rsid w:val="00931DF4"/>
    <w:rsid w:val="00931E61"/>
    <w:rsid w:val="00932465"/>
    <w:rsid w:val="00933510"/>
    <w:rsid w:val="00933711"/>
    <w:rsid w:val="0093412E"/>
    <w:rsid w:val="00934278"/>
    <w:rsid w:val="00935379"/>
    <w:rsid w:val="00936730"/>
    <w:rsid w:val="0093696E"/>
    <w:rsid w:val="0093744C"/>
    <w:rsid w:val="009379CB"/>
    <w:rsid w:val="00937C81"/>
    <w:rsid w:val="00941B32"/>
    <w:rsid w:val="0094300B"/>
    <w:rsid w:val="00946015"/>
    <w:rsid w:val="00947077"/>
    <w:rsid w:val="00950D11"/>
    <w:rsid w:val="00951106"/>
    <w:rsid w:val="00953649"/>
    <w:rsid w:val="00953FAB"/>
    <w:rsid w:val="009546F9"/>
    <w:rsid w:val="0095687F"/>
    <w:rsid w:val="00956F18"/>
    <w:rsid w:val="009572BB"/>
    <w:rsid w:val="009579DD"/>
    <w:rsid w:val="0096004E"/>
    <w:rsid w:val="009602C5"/>
    <w:rsid w:val="009607E1"/>
    <w:rsid w:val="00961366"/>
    <w:rsid w:val="0096275E"/>
    <w:rsid w:val="00962800"/>
    <w:rsid w:val="009635B8"/>
    <w:rsid w:val="009652EB"/>
    <w:rsid w:val="009662D6"/>
    <w:rsid w:val="00966B61"/>
    <w:rsid w:val="00970072"/>
    <w:rsid w:val="0097058C"/>
    <w:rsid w:val="00971885"/>
    <w:rsid w:val="0097366E"/>
    <w:rsid w:val="00973C00"/>
    <w:rsid w:val="00975204"/>
    <w:rsid w:val="0097774D"/>
    <w:rsid w:val="00980376"/>
    <w:rsid w:val="00980871"/>
    <w:rsid w:val="009809E9"/>
    <w:rsid w:val="00980D3A"/>
    <w:rsid w:val="0098175D"/>
    <w:rsid w:val="00982AF1"/>
    <w:rsid w:val="00982B9E"/>
    <w:rsid w:val="009837C5"/>
    <w:rsid w:val="009859A5"/>
    <w:rsid w:val="00986D67"/>
    <w:rsid w:val="00987B7A"/>
    <w:rsid w:val="009901B5"/>
    <w:rsid w:val="00990AA7"/>
    <w:rsid w:val="0099136F"/>
    <w:rsid w:val="009923B6"/>
    <w:rsid w:val="009924AB"/>
    <w:rsid w:val="009947BF"/>
    <w:rsid w:val="00994D5E"/>
    <w:rsid w:val="00995232"/>
    <w:rsid w:val="00996418"/>
    <w:rsid w:val="00997168"/>
    <w:rsid w:val="009979CC"/>
    <w:rsid w:val="009A003E"/>
    <w:rsid w:val="009A0203"/>
    <w:rsid w:val="009A0D9E"/>
    <w:rsid w:val="009A0ED4"/>
    <w:rsid w:val="009A262D"/>
    <w:rsid w:val="009A4490"/>
    <w:rsid w:val="009A47EF"/>
    <w:rsid w:val="009A51AB"/>
    <w:rsid w:val="009A5E9C"/>
    <w:rsid w:val="009A5FA8"/>
    <w:rsid w:val="009A66AC"/>
    <w:rsid w:val="009B1FAE"/>
    <w:rsid w:val="009B2147"/>
    <w:rsid w:val="009B6725"/>
    <w:rsid w:val="009C0490"/>
    <w:rsid w:val="009C0D3A"/>
    <w:rsid w:val="009C1E14"/>
    <w:rsid w:val="009C5BAD"/>
    <w:rsid w:val="009C5C71"/>
    <w:rsid w:val="009D047E"/>
    <w:rsid w:val="009D15A1"/>
    <w:rsid w:val="009D35F9"/>
    <w:rsid w:val="009D3B86"/>
    <w:rsid w:val="009D3F1F"/>
    <w:rsid w:val="009D53A7"/>
    <w:rsid w:val="009D7168"/>
    <w:rsid w:val="009D79CD"/>
    <w:rsid w:val="009E24F5"/>
    <w:rsid w:val="009E4691"/>
    <w:rsid w:val="009E5758"/>
    <w:rsid w:val="009F0342"/>
    <w:rsid w:val="009F05C7"/>
    <w:rsid w:val="009F0CEA"/>
    <w:rsid w:val="009F13D1"/>
    <w:rsid w:val="009F17F9"/>
    <w:rsid w:val="009F1CB2"/>
    <w:rsid w:val="009F2684"/>
    <w:rsid w:val="009F44FE"/>
    <w:rsid w:val="009F7543"/>
    <w:rsid w:val="00A0152D"/>
    <w:rsid w:val="00A046AA"/>
    <w:rsid w:val="00A05E33"/>
    <w:rsid w:val="00A118C7"/>
    <w:rsid w:val="00A1366A"/>
    <w:rsid w:val="00A13DA5"/>
    <w:rsid w:val="00A1453E"/>
    <w:rsid w:val="00A14E81"/>
    <w:rsid w:val="00A14FFD"/>
    <w:rsid w:val="00A1597D"/>
    <w:rsid w:val="00A15AD8"/>
    <w:rsid w:val="00A161E2"/>
    <w:rsid w:val="00A1673C"/>
    <w:rsid w:val="00A17701"/>
    <w:rsid w:val="00A17A0F"/>
    <w:rsid w:val="00A200E9"/>
    <w:rsid w:val="00A204DB"/>
    <w:rsid w:val="00A23571"/>
    <w:rsid w:val="00A24A6F"/>
    <w:rsid w:val="00A25FAC"/>
    <w:rsid w:val="00A30895"/>
    <w:rsid w:val="00A310D9"/>
    <w:rsid w:val="00A31B79"/>
    <w:rsid w:val="00A34B50"/>
    <w:rsid w:val="00A359B6"/>
    <w:rsid w:val="00A36FBF"/>
    <w:rsid w:val="00A41793"/>
    <w:rsid w:val="00A4244C"/>
    <w:rsid w:val="00A42C54"/>
    <w:rsid w:val="00A42DA9"/>
    <w:rsid w:val="00A4351D"/>
    <w:rsid w:val="00A435F4"/>
    <w:rsid w:val="00A43B0E"/>
    <w:rsid w:val="00A4494C"/>
    <w:rsid w:val="00A45697"/>
    <w:rsid w:val="00A4586F"/>
    <w:rsid w:val="00A51431"/>
    <w:rsid w:val="00A52803"/>
    <w:rsid w:val="00A532A4"/>
    <w:rsid w:val="00A53EDA"/>
    <w:rsid w:val="00A5407A"/>
    <w:rsid w:val="00A6105C"/>
    <w:rsid w:val="00A613FB"/>
    <w:rsid w:val="00A6273D"/>
    <w:rsid w:val="00A62DD3"/>
    <w:rsid w:val="00A659F2"/>
    <w:rsid w:val="00A65B0E"/>
    <w:rsid w:val="00A660AA"/>
    <w:rsid w:val="00A66C34"/>
    <w:rsid w:val="00A6732F"/>
    <w:rsid w:val="00A67900"/>
    <w:rsid w:val="00A704A3"/>
    <w:rsid w:val="00A7256E"/>
    <w:rsid w:val="00A74A96"/>
    <w:rsid w:val="00A768C8"/>
    <w:rsid w:val="00A773C7"/>
    <w:rsid w:val="00A77CDC"/>
    <w:rsid w:val="00A77CF4"/>
    <w:rsid w:val="00A77DC1"/>
    <w:rsid w:val="00A803C4"/>
    <w:rsid w:val="00A810F8"/>
    <w:rsid w:val="00A820EE"/>
    <w:rsid w:val="00A825E7"/>
    <w:rsid w:val="00A82894"/>
    <w:rsid w:val="00A8324E"/>
    <w:rsid w:val="00A83565"/>
    <w:rsid w:val="00A84052"/>
    <w:rsid w:val="00A8506B"/>
    <w:rsid w:val="00A85B9D"/>
    <w:rsid w:val="00A86EA4"/>
    <w:rsid w:val="00A8767D"/>
    <w:rsid w:val="00A879DB"/>
    <w:rsid w:val="00A9277A"/>
    <w:rsid w:val="00A93DAF"/>
    <w:rsid w:val="00A94535"/>
    <w:rsid w:val="00A97490"/>
    <w:rsid w:val="00AA09F1"/>
    <w:rsid w:val="00AA192A"/>
    <w:rsid w:val="00AA1EB3"/>
    <w:rsid w:val="00AA246E"/>
    <w:rsid w:val="00AA2D5A"/>
    <w:rsid w:val="00AA35AB"/>
    <w:rsid w:val="00AA38CA"/>
    <w:rsid w:val="00AA59DD"/>
    <w:rsid w:val="00AA5F5C"/>
    <w:rsid w:val="00AA6F23"/>
    <w:rsid w:val="00AA79F2"/>
    <w:rsid w:val="00AB1067"/>
    <w:rsid w:val="00AB12EA"/>
    <w:rsid w:val="00AB5870"/>
    <w:rsid w:val="00AB5EA9"/>
    <w:rsid w:val="00AB6013"/>
    <w:rsid w:val="00AB6B71"/>
    <w:rsid w:val="00AB7123"/>
    <w:rsid w:val="00AB7135"/>
    <w:rsid w:val="00AC0AF8"/>
    <w:rsid w:val="00AC0ECA"/>
    <w:rsid w:val="00AC321F"/>
    <w:rsid w:val="00AC3490"/>
    <w:rsid w:val="00AC4815"/>
    <w:rsid w:val="00AC6A33"/>
    <w:rsid w:val="00AC6A8F"/>
    <w:rsid w:val="00AC6A9A"/>
    <w:rsid w:val="00AC752F"/>
    <w:rsid w:val="00AC7B2B"/>
    <w:rsid w:val="00AD07BE"/>
    <w:rsid w:val="00AD13EA"/>
    <w:rsid w:val="00AD15AF"/>
    <w:rsid w:val="00AD2930"/>
    <w:rsid w:val="00AD2C22"/>
    <w:rsid w:val="00AD5533"/>
    <w:rsid w:val="00AD579B"/>
    <w:rsid w:val="00AD60EC"/>
    <w:rsid w:val="00AD65F0"/>
    <w:rsid w:val="00AD7480"/>
    <w:rsid w:val="00AD7C08"/>
    <w:rsid w:val="00AE252E"/>
    <w:rsid w:val="00AE3257"/>
    <w:rsid w:val="00AE568C"/>
    <w:rsid w:val="00AE6790"/>
    <w:rsid w:val="00AF006C"/>
    <w:rsid w:val="00AF034D"/>
    <w:rsid w:val="00AF17CA"/>
    <w:rsid w:val="00AF3543"/>
    <w:rsid w:val="00AF3FDC"/>
    <w:rsid w:val="00AF42BE"/>
    <w:rsid w:val="00AF6C07"/>
    <w:rsid w:val="00AF6C7E"/>
    <w:rsid w:val="00B0006D"/>
    <w:rsid w:val="00B0044B"/>
    <w:rsid w:val="00B013CD"/>
    <w:rsid w:val="00B03D47"/>
    <w:rsid w:val="00B07D37"/>
    <w:rsid w:val="00B11355"/>
    <w:rsid w:val="00B12563"/>
    <w:rsid w:val="00B1413A"/>
    <w:rsid w:val="00B15E54"/>
    <w:rsid w:val="00B172BA"/>
    <w:rsid w:val="00B17924"/>
    <w:rsid w:val="00B2159A"/>
    <w:rsid w:val="00B21672"/>
    <w:rsid w:val="00B22642"/>
    <w:rsid w:val="00B23120"/>
    <w:rsid w:val="00B23FE0"/>
    <w:rsid w:val="00B25D2A"/>
    <w:rsid w:val="00B25EE6"/>
    <w:rsid w:val="00B26B6F"/>
    <w:rsid w:val="00B26DA5"/>
    <w:rsid w:val="00B30AC6"/>
    <w:rsid w:val="00B3117D"/>
    <w:rsid w:val="00B316DD"/>
    <w:rsid w:val="00B317B2"/>
    <w:rsid w:val="00B3203D"/>
    <w:rsid w:val="00B32158"/>
    <w:rsid w:val="00B3252B"/>
    <w:rsid w:val="00B33B64"/>
    <w:rsid w:val="00B33D7C"/>
    <w:rsid w:val="00B34512"/>
    <w:rsid w:val="00B34C6F"/>
    <w:rsid w:val="00B3694E"/>
    <w:rsid w:val="00B402AB"/>
    <w:rsid w:val="00B40405"/>
    <w:rsid w:val="00B40A8D"/>
    <w:rsid w:val="00B41D5B"/>
    <w:rsid w:val="00B44391"/>
    <w:rsid w:val="00B45803"/>
    <w:rsid w:val="00B513BC"/>
    <w:rsid w:val="00B51B69"/>
    <w:rsid w:val="00B51EB3"/>
    <w:rsid w:val="00B530FE"/>
    <w:rsid w:val="00B534C1"/>
    <w:rsid w:val="00B53C3A"/>
    <w:rsid w:val="00B547D7"/>
    <w:rsid w:val="00B54BA1"/>
    <w:rsid w:val="00B569B0"/>
    <w:rsid w:val="00B6118A"/>
    <w:rsid w:val="00B64BA7"/>
    <w:rsid w:val="00B64BB6"/>
    <w:rsid w:val="00B651D5"/>
    <w:rsid w:val="00B662EE"/>
    <w:rsid w:val="00B66CD1"/>
    <w:rsid w:val="00B67667"/>
    <w:rsid w:val="00B7016C"/>
    <w:rsid w:val="00B704A2"/>
    <w:rsid w:val="00B70AD3"/>
    <w:rsid w:val="00B712B8"/>
    <w:rsid w:val="00B71542"/>
    <w:rsid w:val="00B722CD"/>
    <w:rsid w:val="00B73150"/>
    <w:rsid w:val="00B73AE6"/>
    <w:rsid w:val="00B740B1"/>
    <w:rsid w:val="00B74749"/>
    <w:rsid w:val="00B76F49"/>
    <w:rsid w:val="00B77A80"/>
    <w:rsid w:val="00B8176D"/>
    <w:rsid w:val="00B81939"/>
    <w:rsid w:val="00B8317B"/>
    <w:rsid w:val="00B8354F"/>
    <w:rsid w:val="00B83E78"/>
    <w:rsid w:val="00B83EF0"/>
    <w:rsid w:val="00B859FB"/>
    <w:rsid w:val="00B85FCA"/>
    <w:rsid w:val="00B87220"/>
    <w:rsid w:val="00B87A08"/>
    <w:rsid w:val="00B87E54"/>
    <w:rsid w:val="00B87EEA"/>
    <w:rsid w:val="00B87FAA"/>
    <w:rsid w:val="00B90D6A"/>
    <w:rsid w:val="00B94FBE"/>
    <w:rsid w:val="00B97A08"/>
    <w:rsid w:val="00BA065A"/>
    <w:rsid w:val="00BA592C"/>
    <w:rsid w:val="00BA5EAB"/>
    <w:rsid w:val="00BB0641"/>
    <w:rsid w:val="00BB076E"/>
    <w:rsid w:val="00BB2798"/>
    <w:rsid w:val="00BB2901"/>
    <w:rsid w:val="00BB39CA"/>
    <w:rsid w:val="00BB3A73"/>
    <w:rsid w:val="00BB47C4"/>
    <w:rsid w:val="00BB51A0"/>
    <w:rsid w:val="00BB5502"/>
    <w:rsid w:val="00BB5AB7"/>
    <w:rsid w:val="00BB7117"/>
    <w:rsid w:val="00BC2B24"/>
    <w:rsid w:val="00BC2D6C"/>
    <w:rsid w:val="00BC3B33"/>
    <w:rsid w:val="00BC3B36"/>
    <w:rsid w:val="00BC5A72"/>
    <w:rsid w:val="00BC64F9"/>
    <w:rsid w:val="00BC72FF"/>
    <w:rsid w:val="00BD061D"/>
    <w:rsid w:val="00BD2E0E"/>
    <w:rsid w:val="00BD3FBF"/>
    <w:rsid w:val="00BD4167"/>
    <w:rsid w:val="00BD4651"/>
    <w:rsid w:val="00BD4961"/>
    <w:rsid w:val="00BD54C1"/>
    <w:rsid w:val="00BD595E"/>
    <w:rsid w:val="00BD6B32"/>
    <w:rsid w:val="00BD7980"/>
    <w:rsid w:val="00BD7F6E"/>
    <w:rsid w:val="00BD7FE0"/>
    <w:rsid w:val="00BE06F8"/>
    <w:rsid w:val="00BE20D4"/>
    <w:rsid w:val="00BE4916"/>
    <w:rsid w:val="00BE6F28"/>
    <w:rsid w:val="00BF05F2"/>
    <w:rsid w:val="00BF118B"/>
    <w:rsid w:val="00BF5E4A"/>
    <w:rsid w:val="00BF60A9"/>
    <w:rsid w:val="00BF6230"/>
    <w:rsid w:val="00BF6275"/>
    <w:rsid w:val="00BF7335"/>
    <w:rsid w:val="00BF7D1D"/>
    <w:rsid w:val="00C03417"/>
    <w:rsid w:val="00C04628"/>
    <w:rsid w:val="00C04CA2"/>
    <w:rsid w:val="00C06747"/>
    <w:rsid w:val="00C1065B"/>
    <w:rsid w:val="00C1254B"/>
    <w:rsid w:val="00C14E4B"/>
    <w:rsid w:val="00C14F72"/>
    <w:rsid w:val="00C1552D"/>
    <w:rsid w:val="00C166C7"/>
    <w:rsid w:val="00C1700A"/>
    <w:rsid w:val="00C179CC"/>
    <w:rsid w:val="00C20257"/>
    <w:rsid w:val="00C20A63"/>
    <w:rsid w:val="00C222D2"/>
    <w:rsid w:val="00C22A5C"/>
    <w:rsid w:val="00C2350C"/>
    <w:rsid w:val="00C25A0A"/>
    <w:rsid w:val="00C25C55"/>
    <w:rsid w:val="00C27679"/>
    <w:rsid w:val="00C31B77"/>
    <w:rsid w:val="00C32544"/>
    <w:rsid w:val="00C32F10"/>
    <w:rsid w:val="00C332A8"/>
    <w:rsid w:val="00C342A6"/>
    <w:rsid w:val="00C345E1"/>
    <w:rsid w:val="00C3499F"/>
    <w:rsid w:val="00C35426"/>
    <w:rsid w:val="00C35D7C"/>
    <w:rsid w:val="00C41D4C"/>
    <w:rsid w:val="00C433E9"/>
    <w:rsid w:val="00C43626"/>
    <w:rsid w:val="00C439D2"/>
    <w:rsid w:val="00C44660"/>
    <w:rsid w:val="00C50834"/>
    <w:rsid w:val="00C50A78"/>
    <w:rsid w:val="00C51656"/>
    <w:rsid w:val="00C51E05"/>
    <w:rsid w:val="00C526FB"/>
    <w:rsid w:val="00C52C23"/>
    <w:rsid w:val="00C538FE"/>
    <w:rsid w:val="00C54750"/>
    <w:rsid w:val="00C5570A"/>
    <w:rsid w:val="00C55984"/>
    <w:rsid w:val="00C55A54"/>
    <w:rsid w:val="00C57158"/>
    <w:rsid w:val="00C57971"/>
    <w:rsid w:val="00C611CE"/>
    <w:rsid w:val="00C62E95"/>
    <w:rsid w:val="00C6635B"/>
    <w:rsid w:val="00C66EF3"/>
    <w:rsid w:val="00C70568"/>
    <w:rsid w:val="00C70EF2"/>
    <w:rsid w:val="00C7102B"/>
    <w:rsid w:val="00C712B6"/>
    <w:rsid w:val="00C73FD9"/>
    <w:rsid w:val="00C76647"/>
    <w:rsid w:val="00C77877"/>
    <w:rsid w:val="00C77E25"/>
    <w:rsid w:val="00C8180E"/>
    <w:rsid w:val="00C83E3D"/>
    <w:rsid w:val="00C8475B"/>
    <w:rsid w:val="00C84F46"/>
    <w:rsid w:val="00C851C3"/>
    <w:rsid w:val="00C90B26"/>
    <w:rsid w:val="00C920B9"/>
    <w:rsid w:val="00C93AF3"/>
    <w:rsid w:val="00C941E2"/>
    <w:rsid w:val="00C9420B"/>
    <w:rsid w:val="00C9494B"/>
    <w:rsid w:val="00C94FA9"/>
    <w:rsid w:val="00C95709"/>
    <w:rsid w:val="00C959AF"/>
    <w:rsid w:val="00C96869"/>
    <w:rsid w:val="00CA13BB"/>
    <w:rsid w:val="00CA27DC"/>
    <w:rsid w:val="00CA441F"/>
    <w:rsid w:val="00CA4652"/>
    <w:rsid w:val="00CA4D06"/>
    <w:rsid w:val="00CA5A75"/>
    <w:rsid w:val="00CA7FBD"/>
    <w:rsid w:val="00CB3530"/>
    <w:rsid w:val="00CB3864"/>
    <w:rsid w:val="00CB425C"/>
    <w:rsid w:val="00CB426D"/>
    <w:rsid w:val="00CB47FF"/>
    <w:rsid w:val="00CB4ABC"/>
    <w:rsid w:val="00CB4D7F"/>
    <w:rsid w:val="00CB56EA"/>
    <w:rsid w:val="00CB59FC"/>
    <w:rsid w:val="00CB7465"/>
    <w:rsid w:val="00CB7539"/>
    <w:rsid w:val="00CC19CB"/>
    <w:rsid w:val="00CC2250"/>
    <w:rsid w:val="00CC2305"/>
    <w:rsid w:val="00CC294E"/>
    <w:rsid w:val="00CC3866"/>
    <w:rsid w:val="00CC3975"/>
    <w:rsid w:val="00CC39EA"/>
    <w:rsid w:val="00CC6BDD"/>
    <w:rsid w:val="00CC6E52"/>
    <w:rsid w:val="00CC6EA1"/>
    <w:rsid w:val="00CC7485"/>
    <w:rsid w:val="00CD27B1"/>
    <w:rsid w:val="00CD446E"/>
    <w:rsid w:val="00CD4A9F"/>
    <w:rsid w:val="00CD5464"/>
    <w:rsid w:val="00CD5845"/>
    <w:rsid w:val="00CD7609"/>
    <w:rsid w:val="00CE0CF6"/>
    <w:rsid w:val="00CE1F45"/>
    <w:rsid w:val="00CE32A6"/>
    <w:rsid w:val="00CE3DCE"/>
    <w:rsid w:val="00CE67FC"/>
    <w:rsid w:val="00CE717F"/>
    <w:rsid w:val="00CF1C59"/>
    <w:rsid w:val="00CF2A96"/>
    <w:rsid w:val="00CF2DDE"/>
    <w:rsid w:val="00CF32AE"/>
    <w:rsid w:val="00CF3CAE"/>
    <w:rsid w:val="00CF4800"/>
    <w:rsid w:val="00CF5387"/>
    <w:rsid w:val="00CF5BFB"/>
    <w:rsid w:val="00D018A8"/>
    <w:rsid w:val="00D019A9"/>
    <w:rsid w:val="00D02985"/>
    <w:rsid w:val="00D034E0"/>
    <w:rsid w:val="00D03A78"/>
    <w:rsid w:val="00D03B91"/>
    <w:rsid w:val="00D04757"/>
    <w:rsid w:val="00D04786"/>
    <w:rsid w:val="00D051D8"/>
    <w:rsid w:val="00D0610E"/>
    <w:rsid w:val="00D06A65"/>
    <w:rsid w:val="00D071F8"/>
    <w:rsid w:val="00D073E2"/>
    <w:rsid w:val="00D078F8"/>
    <w:rsid w:val="00D109EB"/>
    <w:rsid w:val="00D116FA"/>
    <w:rsid w:val="00D13D0C"/>
    <w:rsid w:val="00D142D7"/>
    <w:rsid w:val="00D15324"/>
    <w:rsid w:val="00D15A99"/>
    <w:rsid w:val="00D17656"/>
    <w:rsid w:val="00D177F4"/>
    <w:rsid w:val="00D17F59"/>
    <w:rsid w:val="00D215B1"/>
    <w:rsid w:val="00D23434"/>
    <w:rsid w:val="00D26078"/>
    <w:rsid w:val="00D267A9"/>
    <w:rsid w:val="00D277E1"/>
    <w:rsid w:val="00D27FAD"/>
    <w:rsid w:val="00D325A6"/>
    <w:rsid w:val="00D33AF2"/>
    <w:rsid w:val="00D35FC6"/>
    <w:rsid w:val="00D377A0"/>
    <w:rsid w:val="00D40059"/>
    <w:rsid w:val="00D41CBE"/>
    <w:rsid w:val="00D42821"/>
    <w:rsid w:val="00D44E0E"/>
    <w:rsid w:val="00D45C9F"/>
    <w:rsid w:val="00D472C0"/>
    <w:rsid w:val="00D476AD"/>
    <w:rsid w:val="00D47D3C"/>
    <w:rsid w:val="00D50114"/>
    <w:rsid w:val="00D50C0E"/>
    <w:rsid w:val="00D51703"/>
    <w:rsid w:val="00D51A0F"/>
    <w:rsid w:val="00D5279C"/>
    <w:rsid w:val="00D528CD"/>
    <w:rsid w:val="00D532BA"/>
    <w:rsid w:val="00D537AF"/>
    <w:rsid w:val="00D54135"/>
    <w:rsid w:val="00D548DD"/>
    <w:rsid w:val="00D55361"/>
    <w:rsid w:val="00D55D63"/>
    <w:rsid w:val="00D57664"/>
    <w:rsid w:val="00D57720"/>
    <w:rsid w:val="00D61A27"/>
    <w:rsid w:val="00D6349C"/>
    <w:rsid w:val="00D64DEA"/>
    <w:rsid w:val="00D67182"/>
    <w:rsid w:val="00D67815"/>
    <w:rsid w:val="00D723D6"/>
    <w:rsid w:val="00D736A0"/>
    <w:rsid w:val="00D7408E"/>
    <w:rsid w:val="00D742FC"/>
    <w:rsid w:val="00D743BE"/>
    <w:rsid w:val="00D754A6"/>
    <w:rsid w:val="00D75A19"/>
    <w:rsid w:val="00D812ED"/>
    <w:rsid w:val="00D81D90"/>
    <w:rsid w:val="00D8216C"/>
    <w:rsid w:val="00D83621"/>
    <w:rsid w:val="00D84082"/>
    <w:rsid w:val="00D840C0"/>
    <w:rsid w:val="00D84E26"/>
    <w:rsid w:val="00D85CC6"/>
    <w:rsid w:val="00D918DC"/>
    <w:rsid w:val="00D9228C"/>
    <w:rsid w:val="00D929D4"/>
    <w:rsid w:val="00D9411D"/>
    <w:rsid w:val="00D94A64"/>
    <w:rsid w:val="00D95109"/>
    <w:rsid w:val="00D959B7"/>
    <w:rsid w:val="00D968D3"/>
    <w:rsid w:val="00D968E4"/>
    <w:rsid w:val="00D978F4"/>
    <w:rsid w:val="00DA0AB0"/>
    <w:rsid w:val="00DA0AB5"/>
    <w:rsid w:val="00DA10CC"/>
    <w:rsid w:val="00DA2755"/>
    <w:rsid w:val="00DA36D1"/>
    <w:rsid w:val="00DA5B2E"/>
    <w:rsid w:val="00DB0895"/>
    <w:rsid w:val="00DB1850"/>
    <w:rsid w:val="00DB2724"/>
    <w:rsid w:val="00DB4E19"/>
    <w:rsid w:val="00DB6F53"/>
    <w:rsid w:val="00DC0ADB"/>
    <w:rsid w:val="00DC0C03"/>
    <w:rsid w:val="00DC3783"/>
    <w:rsid w:val="00DC571A"/>
    <w:rsid w:val="00DC5FAB"/>
    <w:rsid w:val="00DC7FE3"/>
    <w:rsid w:val="00DD1EED"/>
    <w:rsid w:val="00DD2A5C"/>
    <w:rsid w:val="00DD3177"/>
    <w:rsid w:val="00DD3643"/>
    <w:rsid w:val="00DD5621"/>
    <w:rsid w:val="00DD5EEC"/>
    <w:rsid w:val="00DE0AD6"/>
    <w:rsid w:val="00DE0DB3"/>
    <w:rsid w:val="00DE1DC5"/>
    <w:rsid w:val="00DE1E99"/>
    <w:rsid w:val="00DE33D6"/>
    <w:rsid w:val="00DE34A5"/>
    <w:rsid w:val="00DE4BCE"/>
    <w:rsid w:val="00DE4EAC"/>
    <w:rsid w:val="00DE59FA"/>
    <w:rsid w:val="00DE5E88"/>
    <w:rsid w:val="00DE70A4"/>
    <w:rsid w:val="00DF0E82"/>
    <w:rsid w:val="00DF13F4"/>
    <w:rsid w:val="00DF1E9A"/>
    <w:rsid w:val="00DF209F"/>
    <w:rsid w:val="00DF3EE7"/>
    <w:rsid w:val="00DF56CF"/>
    <w:rsid w:val="00DF57B0"/>
    <w:rsid w:val="00DF5E6F"/>
    <w:rsid w:val="00DF6165"/>
    <w:rsid w:val="00DF67AB"/>
    <w:rsid w:val="00DF6C7E"/>
    <w:rsid w:val="00DF798B"/>
    <w:rsid w:val="00E01607"/>
    <w:rsid w:val="00E01C19"/>
    <w:rsid w:val="00E02EE9"/>
    <w:rsid w:val="00E032E0"/>
    <w:rsid w:val="00E0421E"/>
    <w:rsid w:val="00E04A0D"/>
    <w:rsid w:val="00E04E86"/>
    <w:rsid w:val="00E07BC3"/>
    <w:rsid w:val="00E07EB5"/>
    <w:rsid w:val="00E10530"/>
    <w:rsid w:val="00E10DF8"/>
    <w:rsid w:val="00E12855"/>
    <w:rsid w:val="00E14056"/>
    <w:rsid w:val="00E14199"/>
    <w:rsid w:val="00E145A8"/>
    <w:rsid w:val="00E163C5"/>
    <w:rsid w:val="00E21832"/>
    <w:rsid w:val="00E22A79"/>
    <w:rsid w:val="00E2348B"/>
    <w:rsid w:val="00E23C07"/>
    <w:rsid w:val="00E248A3"/>
    <w:rsid w:val="00E25E3E"/>
    <w:rsid w:val="00E27EEC"/>
    <w:rsid w:val="00E30718"/>
    <w:rsid w:val="00E307E2"/>
    <w:rsid w:val="00E317D0"/>
    <w:rsid w:val="00E3193E"/>
    <w:rsid w:val="00E35ED0"/>
    <w:rsid w:val="00E37185"/>
    <w:rsid w:val="00E37922"/>
    <w:rsid w:val="00E37E09"/>
    <w:rsid w:val="00E4056D"/>
    <w:rsid w:val="00E42CFE"/>
    <w:rsid w:val="00E43A74"/>
    <w:rsid w:val="00E44FAB"/>
    <w:rsid w:val="00E45098"/>
    <w:rsid w:val="00E45155"/>
    <w:rsid w:val="00E45B77"/>
    <w:rsid w:val="00E45CD6"/>
    <w:rsid w:val="00E46BCE"/>
    <w:rsid w:val="00E46C16"/>
    <w:rsid w:val="00E50BD7"/>
    <w:rsid w:val="00E51163"/>
    <w:rsid w:val="00E529CB"/>
    <w:rsid w:val="00E52C9B"/>
    <w:rsid w:val="00E54DA5"/>
    <w:rsid w:val="00E54ED4"/>
    <w:rsid w:val="00E55C71"/>
    <w:rsid w:val="00E561AC"/>
    <w:rsid w:val="00E57597"/>
    <w:rsid w:val="00E57CE9"/>
    <w:rsid w:val="00E57FE6"/>
    <w:rsid w:val="00E6095A"/>
    <w:rsid w:val="00E616DC"/>
    <w:rsid w:val="00E62673"/>
    <w:rsid w:val="00E63AAF"/>
    <w:rsid w:val="00E65A5F"/>
    <w:rsid w:val="00E67170"/>
    <w:rsid w:val="00E67850"/>
    <w:rsid w:val="00E67CEA"/>
    <w:rsid w:val="00E7046C"/>
    <w:rsid w:val="00E70585"/>
    <w:rsid w:val="00E707D2"/>
    <w:rsid w:val="00E7174A"/>
    <w:rsid w:val="00E71812"/>
    <w:rsid w:val="00E71BC6"/>
    <w:rsid w:val="00E725D6"/>
    <w:rsid w:val="00E7357D"/>
    <w:rsid w:val="00E73AD3"/>
    <w:rsid w:val="00E73DAA"/>
    <w:rsid w:val="00E744AE"/>
    <w:rsid w:val="00E74C1C"/>
    <w:rsid w:val="00E75212"/>
    <w:rsid w:val="00E77EC4"/>
    <w:rsid w:val="00E80E55"/>
    <w:rsid w:val="00E83509"/>
    <w:rsid w:val="00E8458B"/>
    <w:rsid w:val="00E84BFC"/>
    <w:rsid w:val="00E85036"/>
    <w:rsid w:val="00E852D0"/>
    <w:rsid w:val="00E86C31"/>
    <w:rsid w:val="00E93DE8"/>
    <w:rsid w:val="00E9406B"/>
    <w:rsid w:val="00E94BE5"/>
    <w:rsid w:val="00E95332"/>
    <w:rsid w:val="00E95F8E"/>
    <w:rsid w:val="00E963FA"/>
    <w:rsid w:val="00E975ED"/>
    <w:rsid w:val="00EA1003"/>
    <w:rsid w:val="00EA2F69"/>
    <w:rsid w:val="00EA42E9"/>
    <w:rsid w:val="00EA5A91"/>
    <w:rsid w:val="00EA729D"/>
    <w:rsid w:val="00EA77EE"/>
    <w:rsid w:val="00EA78CE"/>
    <w:rsid w:val="00EB02ED"/>
    <w:rsid w:val="00EB0F70"/>
    <w:rsid w:val="00EB311F"/>
    <w:rsid w:val="00EB31F0"/>
    <w:rsid w:val="00EB333C"/>
    <w:rsid w:val="00EB4024"/>
    <w:rsid w:val="00EB42A2"/>
    <w:rsid w:val="00EB43F9"/>
    <w:rsid w:val="00EB45C7"/>
    <w:rsid w:val="00EB59C0"/>
    <w:rsid w:val="00EB7102"/>
    <w:rsid w:val="00EB74A6"/>
    <w:rsid w:val="00EC04A0"/>
    <w:rsid w:val="00EC0B6E"/>
    <w:rsid w:val="00EC153C"/>
    <w:rsid w:val="00EC4B9D"/>
    <w:rsid w:val="00EC4FE2"/>
    <w:rsid w:val="00EC5E01"/>
    <w:rsid w:val="00ED15C7"/>
    <w:rsid w:val="00ED1792"/>
    <w:rsid w:val="00ED25E2"/>
    <w:rsid w:val="00ED2DB4"/>
    <w:rsid w:val="00ED3386"/>
    <w:rsid w:val="00ED3CCD"/>
    <w:rsid w:val="00ED412B"/>
    <w:rsid w:val="00ED6CE0"/>
    <w:rsid w:val="00EE044B"/>
    <w:rsid w:val="00EE05AC"/>
    <w:rsid w:val="00EE1E41"/>
    <w:rsid w:val="00EE3F3D"/>
    <w:rsid w:val="00EE3F57"/>
    <w:rsid w:val="00EE5554"/>
    <w:rsid w:val="00EE5762"/>
    <w:rsid w:val="00EE5F2F"/>
    <w:rsid w:val="00EE6BBC"/>
    <w:rsid w:val="00EE752A"/>
    <w:rsid w:val="00EE7599"/>
    <w:rsid w:val="00EE7D78"/>
    <w:rsid w:val="00EF0E88"/>
    <w:rsid w:val="00EF226A"/>
    <w:rsid w:val="00EF3C84"/>
    <w:rsid w:val="00EF50D1"/>
    <w:rsid w:val="00EF739C"/>
    <w:rsid w:val="00F0268A"/>
    <w:rsid w:val="00F03AF0"/>
    <w:rsid w:val="00F042EF"/>
    <w:rsid w:val="00F04722"/>
    <w:rsid w:val="00F04955"/>
    <w:rsid w:val="00F04E59"/>
    <w:rsid w:val="00F05C5D"/>
    <w:rsid w:val="00F06DB2"/>
    <w:rsid w:val="00F07F85"/>
    <w:rsid w:val="00F1086E"/>
    <w:rsid w:val="00F10C6B"/>
    <w:rsid w:val="00F125F6"/>
    <w:rsid w:val="00F1352C"/>
    <w:rsid w:val="00F1516D"/>
    <w:rsid w:val="00F16D02"/>
    <w:rsid w:val="00F21B22"/>
    <w:rsid w:val="00F21F67"/>
    <w:rsid w:val="00F22346"/>
    <w:rsid w:val="00F22682"/>
    <w:rsid w:val="00F2280C"/>
    <w:rsid w:val="00F254BC"/>
    <w:rsid w:val="00F25546"/>
    <w:rsid w:val="00F259DB"/>
    <w:rsid w:val="00F26086"/>
    <w:rsid w:val="00F27C35"/>
    <w:rsid w:val="00F307F4"/>
    <w:rsid w:val="00F31220"/>
    <w:rsid w:val="00F315F6"/>
    <w:rsid w:val="00F3236D"/>
    <w:rsid w:val="00F32FC4"/>
    <w:rsid w:val="00F33B46"/>
    <w:rsid w:val="00F3406E"/>
    <w:rsid w:val="00F369C3"/>
    <w:rsid w:val="00F37D07"/>
    <w:rsid w:val="00F41A3E"/>
    <w:rsid w:val="00F41B1A"/>
    <w:rsid w:val="00F425E4"/>
    <w:rsid w:val="00F42F03"/>
    <w:rsid w:val="00F43CC3"/>
    <w:rsid w:val="00F4571E"/>
    <w:rsid w:val="00F45DD8"/>
    <w:rsid w:val="00F509D7"/>
    <w:rsid w:val="00F5222D"/>
    <w:rsid w:val="00F55C46"/>
    <w:rsid w:val="00F5690E"/>
    <w:rsid w:val="00F60E08"/>
    <w:rsid w:val="00F61095"/>
    <w:rsid w:val="00F611CE"/>
    <w:rsid w:val="00F6291D"/>
    <w:rsid w:val="00F635EF"/>
    <w:rsid w:val="00F63DC4"/>
    <w:rsid w:val="00F644D7"/>
    <w:rsid w:val="00F646F3"/>
    <w:rsid w:val="00F67E0F"/>
    <w:rsid w:val="00F71859"/>
    <w:rsid w:val="00F71E91"/>
    <w:rsid w:val="00F72090"/>
    <w:rsid w:val="00F72230"/>
    <w:rsid w:val="00F72467"/>
    <w:rsid w:val="00F728B1"/>
    <w:rsid w:val="00F72A20"/>
    <w:rsid w:val="00F73407"/>
    <w:rsid w:val="00F75F34"/>
    <w:rsid w:val="00F7700A"/>
    <w:rsid w:val="00F822CF"/>
    <w:rsid w:val="00F83739"/>
    <w:rsid w:val="00F84819"/>
    <w:rsid w:val="00F87232"/>
    <w:rsid w:val="00F90E33"/>
    <w:rsid w:val="00F91FEC"/>
    <w:rsid w:val="00F9246A"/>
    <w:rsid w:val="00F9246C"/>
    <w:rsid w:val="00F93A8A"/>
    <w:rsid w:val="00F94AAA"/>
    <w:rsid w:val="00F94B44"/>
    <w:rsid w:val="00F9526F"/>
    <w:rsid w:val="00F95554"/>
    <w:rsid w:val="00F95607"/>
    <w:rsid w:val="00F965A1"/>
    <w:rsid w:val="00F96673"/>
    <w:rsid w:val="00F966EC"/>
    <w:rsid w:val="00F970C2"/>
    <w:rsid w:val="00F977C2"/>
    <w:rsid w:val="00F97B7C"/>
    <w:rsid w:val="00FA2D4C"/>
    <w:rsid w:val="00FA42FC"/>
    <w:rsid w:val="00FA65D0"/>
    <w:rsid w:val="00FA7BF0"/>
    <w:rsid w:val="00FB2021"/>
    <w:rsid w:val="00FB2DF3"/>
    <w:rsid w:val="00FB31EB"/>
    <w:rsid w:val="00FB34DE"/>
    <w:rsid w:val="00FB4506"/>
    <w:rsid w:val="00FB615D"/>
    <w:rsid w:val="00FB6470"/>
    <w:rsid w:val="00FB6BFF"/>
    <w:rsid w:val="00FC2D6C"/>
    <w:rsid w:val="00FC302E"/>
    <w:rsid w:val="00FC32FC"/>
    <w:rsid w:val="00FC37BD"/>
    <w:rsid w:val="00FC54A1"/>
    <w:rsid w:val="00FC68BF"/>
    <w:rsid w:val="00FD07F8"/>
    <w:rsid w:val="00FD19BD"/>
    <w:rsid w:val="00FD2E03"/>
    <w:rsid w:val="00FD466E"/>
    <w:rsid w:val="00FD54B6"/>
    <w:rsid w:val="00FD6DAD"/>
    <w:rsid w:val="00FD748D"/>
    <w:rsid w:val="00FD7748"/>
    <w:rsid w:val="00FE0F67"/>
    <w:rsid w:val="00FE2FC9"/>
    <w:rsid w:val="00FE364D"/>
    <w:rsid w:val="00FE4851"/>
    <w:rsid w:val="00FE60B2"/>
    <w:rsid w:val="00FE6687"/>
    <w:rsid w:val="00FE6DD8"/>
    <w:rsid w:val="00FE7463"/>
    <w:rsid w:val="00FF2138"/>
    <w:rsid w:val="00FF21CA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0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65B0E"/>
    <w:pPr>
      <w:keepNext/>
      <w:tabs>
        <w:tab w:val="num" w:pos="0"/>
      </w:tabs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65B0E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3">
    <w:name w:val="heading 3"/>
    <w:basedOn w:val="Normal"/>
    <w:next w:val="Normal"/>
    <w:qFormat/>
    <w:rsid w:val="00A65B0E"/>
    <w:pPr>
      <w:keepNext/>
      <w:tabs>
        <w:tab w:val="num" w:pos="0"/>
      </w:tabs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65B0E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65B0E"/>
  </w:style>
  <w:style w:type="character" w:customStyle="1" w:styleId="WW-Absatz-Standardschriftart">
    <w:name w:val="WW-Absatz-Standardschriftart"/>
    <w:rsid w:val="00A65B0E"/>
  </w:style>
  <w:style w:type="character" w:customStyle="1" w:styleId="WW-Fontepargpadro1">
    <w:name w:val="WW-Fonte parág. padrão1"/>
    <w:rsid w:val="00A65B0E"/>
  </w:style>
  <w:style w:type="character" w:customStyle="1" w:styleId="WW-Fontepargpadro11">
    <w:name w:val="WW-Fonte parág. padrão11"/>
    <w:rsid w:val="00A65B0E"/>
  </w:style>
  <w:style w:type="character" w:customStyle="1" w:styleId="WW-Absatz-Standardschriftart1">
    <w:name w:val="WW-Absatz-Standardschriftart1"/>
    <w:rsid w:val="00A65B0E"/>
  </w:style>
  <w:style w:type="character" w:customStyle="1" w:styleId="WW-Fontepargpadro111">
    <w:name w:val="WW-Fonte parág. padrão111"/>
    <w:rsid w:val="00A65B0E"/>
  </w:style>
  <w:style w:type="character" w:customStyle="1" w:styleId="WW-Absatz-Standardschriftart11">
    <w:name w:val="WW-Absatz-Standardschriftart11"/>
    <w:rsid w:val="00A65B0E"/>
  </w:style>
  <w:style w:type="character" w:customStyle="1" w:styleId="WW-Fontepargpadro1111">
    <w:name w:val="WW-Fonte parág. padrão1111"/>
    <w:rsid w:val="00A65B0E"/>
  </w:style>
  <w:style w:type="character" w:customStyle="1" w:styleId="WW-Fontepargpadro11111">
    <w:name w:val="WW-Fonte parág. padrão11111"/>
    <w:rsid w:val="00A65B0E"/>
  </w:style>
  <w:style w:type="character" w:customStyle="1" w:styleId="WW-Fontepargpadro111111">
    <w:name w:val="WW-Fonte parág. padrão111111"/>
    <w:rsid w:val="00A65B0E"/>
  </w:style>
  <w:style w:type="character" w:customStyle="1" w:styleId="WW-Fontepargpadro1111111">
    <w:name w:val="WW-Fonte parág. padrão1111111"/>
    <w:rsid w:val="00A65B0E"/>
  </w:style>
  <w:style w:type="character" w:customStyle="1" w:styleId="WW-Fontepargpadro11111111">
    <w:name w:val="WW-Fonte parág. padrão11111111"/>
    <w:rsid w:val="00A65B0E"/>
  </w:style>
  <w:style w:type="character" w:customStyle="1" w:styleId="WW-Fontepargpadro111111111">
    <w:name w:val="WW-Fonte parág. padrão111111111"/>
    <w:rsid w:val="00A65B0E"/>
  </w:style>
  <w:style w:type="character" w:customStyle="1" w:styleId="WW-Absatz-Standardschriftart111">
    <w:name w:val="WW-Absatz-Standardschriftart111"/>
    <w:rsid w:val="00A65B0E"/>
  </w:style>
  <w:style w:type="character" w:customStyle="1" w:styleId="WW-Fontepargpadro1111111111">
    <w:name w:val="WW-Fonte parág. padrão1111111111"/>
    <w:rsid w:val="00A65B0E"/>
  </w:style>
  <w:style w:type="character" w:customStyle="1" w:styleId="WW-Fontepargpadro11111111111">
    <w:name w:val="WW-Fonte parág. padrão11111111111"/>
    <w:rsid w:val="00A65B0E"/>
  </w:style>
  <w:style w:type="character" w:customStyle="1" w:styleId="WW-Fontepargpadro111111111111">
    <w:name w:val="WW-Fonte parág. padrão111111111111"/>
    <w:rsid w:val="00A65B0E"/>
  </w:style>
  <w:style w:type="character" w:customStyle="1" w:styleId="WW-Fontepargpadro1111111111111">
    <w:name w:val="WW-Fonte parág. padrão1111111111111"/>
    <w:rsid w:val="00A65B0E"/>
  </w:style>
  <w:style w:type="character" w:customStyle="1" w:styleId="WW-Fontepargpadro11111111111111">
    <w:name w:val="WW-Fonte parág. padrão11111111111111"/>
    <w:rsid w:val="00A65B0E"/>
  </w:style>
  <w:style w:type="paragraph" w:styleId="Corpodetexto">
    <w:name w:val="Body Text"/>
    <w:basedOn w:val="Normal"/>
    <w:link w:val="CorpodetextoChar"/>
    <w:semiHidden/>
    <w:rsid w:val="00A65B0E"/>
    <w:pPr>
      <w:spacing w:after="120"/>
    </w:pPr>
  </w:style>
  <w:style w:type="paragraph" w:styleId="Lista">
    <w:name w:val="List"/>
    <w:basedOn w:val="Corpodetexto"/>
    <w:semiHidden/>
    <w:rsid w:val="00A65B0E"/>
    <w:rPr>
      <w:rFonts w:cs="Lucida Sans Unicode"/>
    </w:rPr>
  </w:style>
  <w:style w:type="paragraph" w:styleId="Legenda">
    <w:name w:val="caption"/>
    <w:basedOn w:val="Normal"/>
    <w:qFormat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A65B0E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A65B0E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">
    <w:name w:val="WW-Índice1"/>
    <w:basedOn w:val="Normal"/>
    <w:rsid w:val="00A65B0E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">
    <w:name w:val="WW-Índice11"/>
    <w:basedOn w:val="Normal"/>
    <w:rsid w:val="00A65B0E"/>
    <w:pPr>
      <w:suppressLineNumbers/>
    </w:pPr>
  </w:style>
  <w:style w:type="paragraph" w:customStyle="1" w:styleId="WW-TtuloPrincipal11">
    <w:name w:val="WW-Título Principal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">
    <w:name w:val="WW-Índice111"/>
    <w:basedOn w:val="Normal"/>
    <w:rsid w:val="00A65B0E"/>
    <w:pPr>
      <w:suppressLineNumbers/>
    </w:pPr>
  </w:style>
  <w:style w:type="paragraph" w:customStyle="1" w:styleId="WW-TtuloPrincipal111">
    <w:name w:val="WW-Título Principal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">
    <w:name w:val="WW-Índice1111"/>
    <w:basedOn w:val="Normal"/>
    <w:rsid w:val="00A65B0E"/>
    <w:pPr>
      <w:suppressLineNumbers/>
    </w:pPr>
  </w:style>
  <w:style w:type="paragraph" w:customStyle="1" w:styleId="WW-TtuloPrincipal1111">
    <w:name w:val="WW-Título Principal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">
    <w:name w:val="WW-Legenda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">
    <w:name w:val="WW-Índice11111"/>
    <w:basedOn w:val="Normal"/>
    <w:rsid w:val="00A65B0E"/>
    <w:pPr>
      <w:suppressLineNumbers/>
    </w:pPr>
  </w:style>
  <w:style w:type="paragraph" w:customStyle="1" w:styleId="WW-TtuloPrincipal11111">
    <w:name w:val="WW-Título Principal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">
    <w:name w:val="WW-Legenda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">
    <w:name w:val="WW-Índice111111"/>
    <w:basedOn w:val="Normal"/>
    <w:rsid w:val="00A65B0E"/>
    <w:pPr>
      <w:suppressLineNumbers/>
    </w:pPr>
  </w:style>
  <w:style w:type="paragraph" w:customStyle="1" w:styleId="WW-TtuloPrincipal111111">
    <w:name w:val="WW-Título Principal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">
    <w:name w:val="WW-Legenda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">
    <w:name w:val="WW-Índice1111111"/>
    <w:basedOn w:val="Normal"/>
    <w:rsid w:val="00A65B0E"/>
    <w:pPr>
      <w:suppressLineNumbers/>
    </w:pPr>
  </w:style>
  <w:style w:type="paragraph" w:customStyle="1" w:styleId="WW-TtuloPrincipal1111111">
    <w:name w:val="WW-Título Principal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">
    <w:name w:val="WW-Legenda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">
    <w:name w:val="WW-Índice11111111"/>
    <w:basedOn w:val="Normal"/>
    <w:rsid w:val="00A65B0E"/>
    <w:pPr>
      <w:suppressLineNumbers/>
    </w:pPr>
  </w:style>
  <w:style w:type="paragraph" w:customStyle="1" w:styleId="WW-TtuloPrincipal11111111">
    <w:name w:val="WW-Título Principal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">
    <w:name w:val="WW-Legenda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">
    <w:name w:val="WW-Índice111111111"/>
    <w:basedOn w:val="Normal"/>
    <w:rsid w:val="00A65B0E"/>
    <w:pPr>
      <w:suppressLineNumbers/>
    </w:pPr>
  </w:style>
  <w:style w:type="paragraph" w:customStyle="1" w:styleId="WW-TtuloPrincipal111111111">
    <w:name w:val="WW-Título Principal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">
    <w:name w:val="WW-Legenda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">
    <w:name w:val="WW-Índice1111111111"/>
    <w:basedOn w:val="Normal"/>
    <w:rsid w:val="00A65B0E"/>
    <w:pPr>
      <w:suppressLineNumbers/>
    </w:pPr>
  </w:style>
  <w:style w:type="paragraph" w:customStyle="1" w:styleId="WW-TtuloPrincipal1111111111">
    <w:name w:val="WW-Título Principal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">
    <w:name w:val="WW-Legenda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">
    <w:name w:val="WW-Índice11111111111"/>
    <w:basedOn w:val="Normal"/>
    <w:rsid w:val="00A65B0E"/>
    <w:pPr>
      <w:suppressLineNumbers/>
    </w:pPr>
  </w:style>
  <w:style w:type="paragraph" w:customStyle="1" w:styleId="WW-TtuloPrincipal11111111111">
    <w:name w:val="WW-Título Principal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">
    <w:name w:val="WW-Legenda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">
    <w:name w:val="WW-Índice111111111111"/>
    <w:basedOn w:val="Normal"/>
    <w:rsid w:val="00A65B0E"/>
    <w:pPr>
      <w:suppressLineNumbers/>
    </w:pPr>
  </w:style>
  <w:style w:type="paragraph" w:customStyle="1" w:styleId="WW-TtuloPrincipal111111111111">
    <w:name w:val="WW-Título Principal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">
    <w:name w:val="WW-Legenda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">
    <w:name w:val="WW-Índice1111111111111"/>
    <w:basedOn w:val="Normal"/>
    <w:rsid w:val="00A65B0E"/>
    <w:pPr>
      <w:suppressLineNumbers/>
    </w:pPr>
  </w:style>
  <w:style w:type="paragraph" w:customStyle="1" w:styleId="WW-TtuloPrincipal1111111111111">
    <w:name w:val="WW-Título Principal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">
    <w:name w:val="WW-Legenda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">
    <w:name w:val="WW-Índice11111111111111"/>
    <w:basedOn w:val="Normal"/>
    <w:rsid w:val="00A65B0E"/>
    <w:pPr>
      <w:suppressLineNumbers/>
    </w:pPr>
  </w:style>
  <w:style w:type="paragraph" w:customStyle="1" w:styleId="WW-TtuloPrincipal11111111111111">
    <w:name w:val="WW-Título Principal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">
    <w:name w:val="WW-Legenda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">
    <w:name w:val="WW-Índice111111111111111"/>
    <w:basedOn w:val="Normal"/>
    <w:rsid w:val="00A65B0E"/>
    <w:pPr>
      <w:suppressLineNumbers/>
    </w:pPr>
  </w:style>
  <w:style w:type="paragraph" w:customStyle="1" w:styleId="WW-TtuloPrincipal111111111111111">
    <w:name w:val="WW-Título Principal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">
    <w:name w:val="WW-Legenda1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1">
    <w:name w:val="WW-Índice1111111111111111"/>
    <w:basedOn w:val="Normal"/>
    <w:rsid w:val="00A65B0E"/>
    <w:pPr>
      <w:suppressLineNumbers/>
    </w:pPr>
  </w:style>
  <w:style w:type="paragraph" w:customStyle="1" w:styleId="WW-TtuloPrincipal1111111111111111">
    <w:name w:val="WW-Título Principal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1">
    <w:name w:val="WW-Legenda11111111111111111"/>
    <w:basedOn w:val="Normal"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1111111111111">
    <w:name w:val="WW-Índice11111111111111111"/>
    <w:basedOn w:val="Normal"/>
    <w:rsid w:val="00A65B0E"/>
    <w:pPr>
      <w:suppressLineNumbers/>
    </w:pPr>
    <w:rPr>
      <w:rFonts w:cs="Lucida Sans Unicode"/>
    </w:rPr>
  </w:style>
  <w:style w:type="paragraph" w:customStyle="1" w:styleId="WW-TtuloPrincipal11111111111111111">
    <w:name w:val="WW-Título Principal1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A65B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5B0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A65B0E"/>
    <w:pPr>
      <w:suppressLineNumbers/>
    </w:pPr>
  </w:style>
  <w:style w:type="paragraph" w:customStyle="1" w:styleId="WW-ContedodaTabela">
    <w:name w:val="WW-Conteúdo da Tabela"/>
    <w:basedOn w:val="Corpodetexto"/>
    <w:rsid w:val="00A65B0E"/>
    <w:pPr>
      <w:suppressLineNumbers/>
    </w:pPr>
  </w:style>
  <w:style w:type="paragraph" w:customStyle="1" w:styleId="WW-ContedodaTabela1">
    <w:name w:val="WW-Conteúdo da Tabela1"/>
    <w:basedOn w:val="Corpodetexto"/>
    <w:rsid w:val="00A65B0E"/>
    <w:pPr>
      <w:suppressLineNumbers/>
    </w:pPr>
  </w:style>
  <w:style w:type="paragraph" w:customStyle="1" w:styleId="WW-ContedodaTabela11">
    <w:name w:val="WW-Conteúdo da Tabela11"/>
    <w:basedOn w:val="Corpodetexto"/>
    <w:rsid w:val="00A65B0E"/>
    <w:pPr>
      <w:suppressLineNumbers/>
    </w:pPr>
  </w:style>
  <w:style w:type="paragraph" w:customStyle="1" w:styleId="WW-ContedodaTabela111">
    <w:name w:val="WW-Conteúdo da Tabela111"/>
    <w:basedOn w:val="Corpodetexto"/>
    <w:rsid w:val="00A65B0E"/>
    <w:pPr>
      <w:suppressLineNumbers/>
    </w:pPr>
  </w:style>
  <w:style w:type="paragraph" w:customStyle="1" w:styleId="WW-ContedodaTabela1111">
    <w:name w:val="WW-Conteúdo da Tabela1111"/>
    <w:basedOn w:val="Corpodetexto"/>
    <w:rsid w:val="00A65B0E"/>
    <w:pPr>
      <w:suppressLineNumbers/>
    </w:pPr>
  </w:style>
  <w:style w:type="paragraph" w:customStyle="1" w:styleId="WW-ContedodaTabela11111">
    <w:name w:val="WW-Conteúdo da Tabela11111"/>
    <w:basedOn w:val="Corpodetexto"/>
    <w:rsid w:val="00A65B0E"/>
    <w:pPr>
      <w:suppressLineNumbers/>
    </w:pPr>
  </w:style>
  <w:style w:type="paragraph" w:customStyle="1" w:styleId="WW-ContedodaTabela111111">
    <w:name w:val="WW-Conteúdo da Tabela111111"/>
    <w:basedOn w:val="Corpodetexto"/>
    <w:rsid w:val="00A65B0E"/>
    <w:pPr>
      <w:suppressLineNumbers/>
    </w:pPr>
  </w:style>
  <w:style w:type="paragraph" w:customStyle="1" w:styleId="WW-ContedodaTabela1111111">
    <w:name w:val="WW-Conteúdo da Tabela1111111"/>
    <w:basedOn w:val="Corpodetexto"/>
    <w:rsid w:val="00A65B0E"/>
    <w:pPr>
      <w:suppressLineNumbers/>
    </w:pPr>
  </w:style>
  <w:style w:type="paragraph" w:customStyle="1" w:styleId="WW-ContedodaTabela11111111">
    <w:name w:val="WW-Conteúdo da Tabela11111111"/>
    <w:basedOn w:val="Corpodetexto"/>
    <w:rsid w:val="00A65B0E"/>
    <w:pPr>
      <w:suppressLineNumbers/>
    </w:pPr>
  </w:style>
  <w:style w:type="paragraph" w:customStyle="1" w:styleId="WW-ContedodaTabela111111111">
    <w:name w:val="WW-Conteúdo da Tabela111111111"/>
    <w:basedOn w:val="Corpodetexto"/>
    <w:rsid w:val="00A65B0E"/>
    <w:pPr>
      <w:suppressLineNumbers/>
    </w:pPr>
  </w:style>
  <w:style w:type="paragraph" w:customStyle="1" w:styleId="WW-ContedodaTabela1111111111">
    <w:name w:val="WW-Conteúdo da Tabela1111111111"/>
    <w:basedOn w:val="Corpodetexto"/>
    <w:rsid w:val="00A65B0E"/>
    <w:pPr>
      <w:suppressLineNumbers/>
    </w:pPr>
  </w:style>
  <w:style w:type="paragraph" w:customStyle="1" w:styleId="WW-ContedodaTabela11111111111">
    <w:name w:val="WW-Conteúdo da Tabela11111111111"/>
    <w:basedOn w:val="Corpodetexto"/>
    <w:rsid w:val="00A65B0E"/>
    <w:pPr>
      <w:suppressLineNumbers/>
    </w:pPr>
  </w:style>
  <w:style w:type="paragraph" w:customStyle="1" w:styleId="WW-ContedodaTabela111111111111">
    <w:name w:val="WW-Conteúdo da Tabela111111111111"/>
    <w:basedOn w:val="Corpodetexto"/>
    <w:rsid w:val="00A65B0E"/>
    <w:pPr>
      <w:suppressLineNumbers/>
    </w:pPr>
  </w:style>
  <w:style w:type="paragraph" w:customStyle="1" w:styleId="WW-ContedodaTabela1111111111111">
    <w:name w:val="WW-Conteúdo da Tabela1111111111111"/>
    <w:basedOn w:val="Corpodetexto"/>
    <w:rsid w:val="00A65B0E"/>
    <w:pPr>
      <w:suppressLineNumbers/>
    </w:pPr>
  </w:style>
  <w:style w:type="paragraph" w:customStyle="1" w:styleId="WW-ContedodaTabela11111111111111">
    <w:name w:val="WW-Conteúdo da Tabela11111111111111"/>
    <w:basedOn w:val="Corpodetexto"/>
    <w:rsid w:val="00A65B0E"/>
    <w:pPr>
      <w:suppressLineNumbers/>
    </w:pPr>
  </w:style>
  <w:style w:type="paragraph" w:customStyle="1" w:styleId="WW-ContedodaTabela111111111111111">
    <w:name w:val="WW-Conteúdo da Tabela111111111111111"/>
    <w:basedOn w:val="Corpodetexto"/>
    <w:rsid w:val="00A65B0E"/>
    <w:pPr>
      <w:suppressLineNumbers/>
    </w:pPr>
  </w:style>
  <w:style w:type="paragraph" w:customStyle="1" w:styleId="WW-ContedodaTabela1111111111111111">
    <w:name w:val="WW-Conteúdo da Tabela1111111111111111"/>
    <w:basedOn w:val="Corpodetexto"/>
    <w:rsid w:val="00A65B0E"/>
    <w:pPr>
      <w:suppressLineNumbers/>
    </w:pPr>
  </w:style>
  <w:style w:type="paragraph" w:customStyle="1" w:styleId="WW-ContedodaTabela11111111111111111">
    <w:name w:val="WW-Conteúdo da Tabela11111111111111111"/>
    <w:basedOn w:val="Corpodetexto"/>
    <w:rsid w:val="00A65B0E"/>
    <w:pPr>
      <w:suppressLineNumbers/>
    </w:pPr>
  </w:style>
  <w:style w:type="paragraph" w:customStyle="1" w:styleId="TtulodaTabela">
    <w:name w:val="Título da Tabela"/>
    <w:basedOn w:val="ContedodaTabela"/>
    <w:rsid w:val="00A65B0E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A65B0E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A65B0E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A65B0E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A65B0E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A65B0E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A65B0E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A65B0E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A65B0E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A65B0E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A65B0E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A65B0E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A65B0E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semiHidden/>
    <w:rsid w:val="00A65B0E"/>
    <w:pPr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semiHidden/>
    <w:rsid w:val="00A65B0E"/>
    <w:pPr>
      <w:suppressAutoHyphens w:val="0"/>
    </w:pPr>
    <w:rPr>
      <w:rFonts w:ascii="Arial" w:hAnsi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8B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A6F23"/>
    <w:rPr>
      <w:lang w:eastAsia="ar-SA"/>
    </w:rPr>
  </w:style>
  <w:style w:type="paragraph" w:styleId="PargrafodaLista">
    <w:name w:val="List Paragraph"/>
    <w:basedOn w:val="Normal"/>
    <w:uiPriority w:val="34"/>
    <w:qFormat/>
    <w:rsid w:val="00130AA3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EF739C"/>
    <w:rPr>
      <w:lang w:eastAsia="ar-SA"/>
    </w:rPr>
  </w:style>
  <w:style w:type="paragraph" w:customStyle="1" w:styleId="Textopadro">
    <w:name w:val="Texto padrão"/>
    <w:basedOn w:val="Normal"/>
    <w:rsid w:val="00EF739C"/>
    <w:pPr>
      <w:suppressAutoHyphens w:val="0"/>
      <w:snapToGrid w:val="0"/>
    </w:pPr>
    <w:rPr>
      <w:rFonts w:ascii="Arial" w:hAnsi="Arial"/>
      <w:sz w:val="24"/>
      <w:lang w:val="en-US" w:eastAsia="pt-BR"/>
    </w:rPr>
  </w:style>
  <w:style w:type="paragraph" w:customStyle="1" w:styleId="redaoant">
    <w:name w:val="redaoant"/>
    <w:basedOn w:val="Normal"/>
    <w:rsid w:val="00802C1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rsid w:val="00524F97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Fontepargpadro"/>
    <w:rsid w:val="00524F97"/>
  </w:style>
  <w:style w:type="paragraph" w:styleId="NormalWeb">
    <w:name w:val="Normal (Web)"/>
    <w:basedOn w:val="Normal"/>
    <w:rsid w:val="00973C00"/>
    <w:pPr>
      <w:autoSpaceDN w:val="0"/>
      <w:spacing w:before="100" w:after="100"/>
      <w:textAlignment w:val="baseline"/>
    </w:pPr>
    <w:rPr>
      <w:sz w:val="24"/>
      <w:szCs w:val="24"/>
      <w:lang w:eastAsia="pt-BR"/>
    </w:rPr>
  </w:style>
  <w:style w:type="paragraph" w:customStyle="1" w:styleId="Default">
    <w:name w:val="Default"/>
    <w:rsid w:val="00FE2FC9"/>
    <w:pPr>
      <w:suppressAutoHyphens/>
      <w:autoSpaceDE w:val="0"/>
      <w:autoSpaceDN w:val="0"/>
      <w:textAlignment w:val="baseline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363950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EC4B9D"/>
    <w:rPr>
      <w:b/>
      <w:bCs/>
    </w:rPr>
  </w:style>
  <w:style w:type="character" w:styleId="Hyperlink">
    <w:name w:val="Hyperlink"/>
    <w:rsid w:val="00A34B50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30572C"/>
    <w:rPr>
      <w:lang w:eastAsia="ar-SA"/>
    </w:rPr>
  </w:style>
  <w:style w:type="character" w:customStyle="1" w:styleId="apple-style-span">
    <w:name w:val="apple-style-span"/>
    <w:rsid w:val="00207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0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65B0E"/>
    <w:pPr>
      <w:keepNext/>
      <w:tabs>
        <w:tab w:val="num" w:pos="0"/>
      </w:tabs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65B0E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3">
    <w:name w:val="heading 3"/>
    <w:basedOn w:val="Normal"/>
    <w:next w:val="Normal"/>
    <w:qFormat/>
    <w:rsid w:val="00A65B0E"/>
    <w:pPr>
      <w:keepNext/>
      <w:tabs>
        <w:tab w:val="num" w:pos="0"/>
      </w:tabs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65B0E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65B0E"/>
  </w:style>
  <w:style w:type="character" w:customStyle="1" w:styleId="WW-Absatz-Standardschriftart">
    <w:name w:val="WW-Absatz-Standardschriftart"/>
    <w:rsid w:val="00A65B0E"/>
  </w:style>
  <w:style w:type="character" w:customStyle="1" w:styleId="WW-Fontepargpadro1">
    <w:name w:val="WW-Fonte parág. padrão1"/>
    <w:rsid w:val="00A65B0E"/>
  </w:style>
  <w:style w:type="character" w:customStyle="1" w:styleId="WW-Fontepargpadro11">
    <w:name w:val="WW-Fonte parág. padrão11"/>
    <w:rsid w:val="00A65B0E"/>
  </w:style>
  <w:style w:type="character" w:customStyle="1" w:styleId="WW-Absatz-Standardschriftart1">
    <w:name w:val="WW-Absatz-Standardschriftart1"/>
    <w:rsid w:val="00A65B0E"/>
  </w:style>
  <w:style w:type="character" w:customStyle="1" w:styleId="WW-Fontepargpadro111">
    <w:name w:val="WW-Fonte parág. padrão111"/>
    <w:rsid w:val="00A65B0E"/>
  </w:style>
  <w:style w:type="character" w:customStyle="1" w:styleId="WW-Absatz-Standardschriftart11">
    <w:name w:val="WW-Absatz-Standardschriftart11"/>
    <w:rsid w:val="00A65B0E"/>
  </w:style>
  <w:style w:type="character" w:customStyle="1" w:styleId="WW-Fontepargpadro1111">
    <w:name w:val="WW-Fonte parág. padrão1111"/>
    <w:rsid w:val="00A65B0E"/>
  </w:style>
  <w:style w:type="character" w:customStyle="1" w:styleId="WW-Fontepargpadro11111">
    <w:name w:val="WW-Fonte parág. padrão11111"/>
    <w:rsid w:val="00A65B0E"/>
  </w:style>
  <w:style w:type="character" w:customStyle="1" w:styleId="WW-Fontepargpadro111111">
    <w:name w:val="WW-Fonte parág. padrão111111"/>
    <w:rsid w:val="00A65B0E"/>
  </w:style>
  <w:style w:type="character" w:customStyle="1" w:styleId="WW-Fontepargpadro1111111">
    <w:name w:val="WW-Fonte parág. padrão1111111"/>
    <w:rsid w:val="00A65B0E"/>
  </w:style>
  <w:style w:type="character" w:customStyle="1" w:styleId="WW-Fontepargpadro11111111">
    <w:name w:val="WW-Fonte parág. padrão11111111"/>
    <w:rsid w:val="00A65B0E"/>
  </w:style>
  <w:style w:type="character" w:customStyle="1" w:styleId="WW-Fontepargpadro111111111">
    <w:name w:val="WW-Fonte parág. padrão111111111"/>
    <w:rsid w:val="00A65B0E"/>
  </w:style>
  <w:style w:type="character" w:customStyle="1" w:styleId="WW-Absatz-Standardschriftart111">
    <w:name w:val="WW-Absatz-Standardschriftart111"/>
    <w:rsid w:val="00A65B0E"/>
  </w:style>
  <w:style w:type="character" w:customStyle="1" w:styleId="WW-Fontepargpadro1111111111">
    <w:name w:val="WW-Fonte parág. padrão1111111111"/>
    <w:rsid w:val="00A65B0E"/>
  </w:style>
  <w:style w:type="character" w:customStyle="1" w:styleId="WW-Fontepargpadro11111111111">
    <w:name w:val="WW-Fonte parág. padrão11111111111"/>
    <w:rsid w:val="00A65B0E"/>
  </w:style>
  <w:style w:type="character" w:customStyle="1" w:styleId="WW-Fontepargpadro111111111111">
    <w:name w:val="WW-Fonte parág. padrão111111111111"/>
    <w:rsid w:val="00A65B0E"/>
  </w:style>
  <w:style w:type="character" w:customStyle="1" w:styleId="WW-Fontepargpadro1111111111111">
    <w:name w:val="WW-Fonte parág. padrão1111111111111"/>
    <w:rsid w:val="00A65B0E"/>
  </w:style>
  <w:style w:type="character" w:customStyle="1" w:styleId="WW-Fontepargpadro11111111111111">
    <w:name w:val="WW-Fonte parág. padrão11111111111111"/>
    <w:rsid w:val="00A65B0E"/>
  </w:style>
  <w:style w:type="paragraph" w:styleId="Corpodetexto">
    <w:name w:val="Body Text"/>
    <w:basedOn w:val="Normal"/>
    <w:link w:val="CorpodetextoChar"/>
    <w:semiHidden/>
    <w:rsid w:val="00A65B0E"/>
    <w:pPr>
      <w:spacing w:after="120"/>
    </w:pPr>
  </w:style>
  <w:style w:type="paragraph" w:styleId="Lista">
    <w:name w:val="List"/>
    <w:basedOn w:val="Corpodetexto"/>
    <w:semiHidden/>
    <w:rsid w:val="00A65B0E"/>
    <w:rPr>
      <w:rFonts w:cs="Lucida Sans Unicode"/>
    </w:rPr>
  </w:style>
  <w:style w:type="paragraph" w:styleId="Legenda">
    <w:name w:val="caption"/>
    <w:basedOn w:val="Normal"/>
    <w:qFormat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A65B0E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A65B0E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">
    <w:name w:val="WW-Índice1"/>
    <w:basedOn w:val="Normal"/>
    <w:rsid w:val="00A65B0E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">
    <w:name w:val="WW-Índice11"/>
    <w:basedOn w:val="Normal"/>
    <w:rsid w:val="00A65B0E"/>
    <w:pPr>
      <w:suppressLineNumbers/>
    </w:pPr>
  </w:style>
  <w:style w:type="paragraph" w:customStyle="1" w:styleId="WW-TtuloPrincipal11">
    <w:name w:val="WW-Título Principal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">
    <w:name w:val="WW-Índice111"/>
    <w:basedOn w:val="Normal"/>
    <w:rsid w:val="00A65B0E"/>
    <w:pPr>
      <w:suppressLineNumbers/>
    </w:pPr>
  </w:style>
  <w:style w:type="paragraph" w:customStyle="1" w:styleId="WW-TtuloPrincipal111">
    <w:name w:val="WW-Título Principal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">
    <w:name w:val="WW-Índice1111"/>
    <w:basedOn w:val="Normal"/>
    <w:rsid w:val="00A65B0E"/>
    <w:pPr>
      <w:suppressLineNumbers/>
    </w:pPr>
  </w:style>
  <w:style w:type="paragraph" w:customStyle="1" w:styleId="WW-TtuloPrincipal1111">
    <w:name w:val="WW-Título Principal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">
    <w:name w:val="WW-Legenda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">
    <w:name w:val="WW-Índice11111"/>
    <w:basedOn w:val="Normal"/>
    <w:rsid w:val="00A65B0E"/>
    <w:pPr>
      <w:suppressLineNumbers/>
    </w:pPr>
  </w:style>
  <w:style w:type="paragraph" w:customStyle="1" w:styleId="WW-TtuloPrincipal11111">
    <w:name w:val="WW-Título Principal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">
    <w:name w:val="WW-Legenda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">
    <w:name w:val="WW-Índice111111"/>
    <w:basedOn w:val="Normal"/>
    <w:rsid w:val="00A65B0E"/>
    <w:pPr>
      <w:suppressLineNumbers/>
    </w:pPr>
  </w:style>
  <w:style w:type="paragraph" w:customStyle="1" w:styleId="WW-TtuloPrincipal111111">
    <w:name w:val="WW-Título Principal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">
    <w:name w:val="WW-Legenda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">
    <w:name w:val="WW-Índice1111111"/>
    <w:basedOn w:val="Normal"/>
    <w:rsid w:val="00A65B0E"/>
    <w:pPr>
      <w:suppressLineNumbers/>
    </w:pPr>
  </w:style>
  <w:style w:type="paragraph" w:customStyle="1" w:styleId="WW-TtuloPrincipal1111111">
    <w:name w:val="WW-Título Principal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">
    <w:name w:val="WW-Legenda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">
    <w:name w:val="WW-Índice11111111"/>
    <w:basedOn w:val="Normal"/>
    <w:rsid w:val="00A65B0E"/>
    <w:pPr>
      <w:suppressLineNumbers/>
    </w:pPr>
  </w:style>
  <w:style w:type="paragraph" w:customStyle="1" w:styleId="WW-TtuloPrincipal11111111">
    <w:name w:val="WW-Título Principal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">
    <w:name w:val="WW-Legenda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">
    <w:name w:val="WW-Índice111111111"/>
    <w:basedOn w:val="Normal"/>
    <w:rsid w:val="00A65B0E"/>
    <w:pPr>
      <w:suppressLineNumbers/>
    </w:pPr>
  </w:style>
  <w:style w:type="paragraph" w:customStyle="1" w:styleId="WW-TtuloPrincipal111111111">
    <w:name w:val="WW-Título Principal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">
    <w:name w:val="WW-Legenda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">
    <w:name w:val="WW-Índice1111111111"/>
    <w:basedOn w:val="Normal"/>
    <w:rsid w:val="00A65B0E"/>
    <w:pPr>
      <w:suppressLineNumbers/>
    </w:pPr>
  </w:style>
  <w:style w:type="paragraph" w:customStyle="1" w:styleId="WW-TtuloPrincipal1111111111">
    <w:name w:val="WW-Título Principal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">
    <w:name w:val="WW-Legenda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">
    <w:name w:val="WW-Índice11111111111"/>
    <w:basedOn w:val="Normal"/>
    <w:rsid w:val="00A65B0E"/>
    <w:pPr>
      <w:suppressLineNumbers/>
    </w:pPr>
  </w:style>
  <w:style w:type="paragraph" w:customStyle="1" w:styleId="WW-TtuloPrincipal11111111111">
    <w:name w:val="WW-Título Principal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">
    <w:name w:val="WW-Legenda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">
    <w:name w:val="WW-Índice111111111111"/>
    <w:basedOn w:val="Normal"/>
    <w:rsid w:val="00A65B0E"/>
    <w:pPr>
      <w:suppressLineNumbers/>
    </w:pPr>
  </w:style>
  <w:style w:type="paragraph" w:customStyle="1" w:styleId="WW-TtuloPrincipal111111111111">
    <w:name w:val="WW-Título Principal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">
    <w:name w:val="WW-Legenda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">
    <w:name w:val="WW-Índice1111111111111"/>
    <w:basedOn w:val="Normal"/>
    <w:rsid w:val="00A65B0E"/>
    <w:pPr>
      <w:suppressLineNumbers/>
    </w:pPr>
  </w:style>
  <w:style w:type="paragraph" w:customStyle="1" w:styleId="WW-TtuloPrincipal1111111111111">
    <w:name w:val="WW-Título Principal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">
    <w:name w:val="WW-Legenda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">
    <w:name w:val="WW-Índice11111111111111"/>
    <w:basedOn w:val="Normal"/>
    <w:rsid w:val="00A65B0E"/>
    <w:pPr>
      <w:suppressLineNumbers/>
    </w:pPr>
  </w:style>
  <w:style w:type="paragraph" w:customStyle="1" w:styleId="WW-TtuloPrincipal11111111111111">
    <w:name w:val="WW-Título Principal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">
    <w:name w:val="WW-Legenda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">
    <w:name w:val="WW-Índice111111111111111"/>
    <w:basedOn w:val="Normal"/>
    <w:rsid w:val="00A65B0E"/>
    <w:pPr>
      <w:suppressLineNumbers/>
    </w:pPr>
  </w:style>
  <w:style w:type="paragraph" w:customStyle="1" w:styleId="WW-TtuloPrincipal111111111111111">
    <w:name w:val="WW-Título Principal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">
    <w:name w:val="WW-Legenda1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1">
    <w:name w:val="WW-Índice1111111111111111"/>
    <w:basedOn w:val="Normal"/>
    <w:rsid w:val="00A65B0E"/>
    <w:pPr>
      <w:suppressLineNumbers/>
    </w:pPr>
  </w:style>
  <w:style w:type="paragraph" w:customStyle="1" w:styleId="WW-TtuloPrincipal1111111111111111">
    <w:name w:val="WW-Título Principal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1">
    <w:name w:val="WW-Legenda11111111111111111"/>
    <w:basedOn w:val="Normal"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1111111111111">
    <w:name w:val="WW-Índice11111111111111111"/>
    <w:basedOn w:val="Normal"/>
    <w:rsid w:val="00A65B0E"/>
    <w:pPr>
      <w:suppressLineNumbers/>
    </w:pPr>
    <w:rPr>
      <w:rFonts w:cs="Lucida Sans Unicode"/>
    </w:rPr>
  </w:style>
  <w:style w:type="paragraph" w:customStyle="1" w:styleId="WW-TtuloPrincipal11111111111111111">
    <w:name w:val="WW-Título Principal1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A65B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5B0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A65B0E"/>
    <w:pPr>
      <w:suppressLineNumbers/>
    </w:pPr>
  </w:style>
  <w:style w:type="paragraph" w:customStyle="1" w:styleId="WW-ContedodaTabela">
    <w:name w:val="WW-Conteúdo da Tabela"/>
    <w:basedOn w:val="Corpodetexto"/>
    <w:rsid w:val="00A65B0E"/>
    <w:pPr>
      <w:suppressLineNumbers/>
    </w:pPr>
  </w:style>
  <w:style w:type="paragraph" w:customStyle="1" w:styleId="WW-ContedodaTabela1">
    <w:name w:val="WW-Conteúdo da Tabela1"/>
    <w:basedOn w:val="Corpodetexto"/>
    <w:rsid w:val="00A65B0E"/>
    <w:pPr>
      <w:suppressLineNumbers/>
    </w:pPr>
  </w:style>
  <w:style w:type="paragraph" w:customStyle="1" w:styleId="WW-ContedodaTabela11">
    <w:name w:val="WW-Conteúdo da Tabela11"/>
    <w:basedOn w:val="Corpodetexto"/>
    <w:rsid w:val="00A65B0E"/>
    <w:pPr>
      <w:suppressLineNumbers/>
    </w:pPr>
  </w:style>
  <w:style w:type="paragraph" w:customStyle="1" w:styleId="WW-ContedodaTabela111">
    <w:name w:val="WW-Conteúdo da Tabela111"/>
    <w:basedOn w:val="Corpodetexto"/>
    <w:rsid w:val="00A65B0E"/>
    <w:pPr>
      <w:suppressLineNumbers/>
    </w:pPr>
  </w:style>
  <w:style w:type="paragraph" w:customStyle="1" w:styleId="WW-ContedodaTabela1111">
    <w:name w:val="WW-Conteúdo da Tabela1111"/>
    <w:basedOn w:val="Corpodetexto"/>
    <w:rsid w:val="00A65B0E"/>
    <w:pPr>
      <w:suppressLineNumbers/>
    </w:pPr>
  </w:style>
  <w:style w:type="paragraph" w:customStyle="1" w:styleId="WW-ContedodaTabela11111">
    <w:name w:val="WW-Conteúdo da Tabela11111"/>
    <w:basedOn w:val="Corpodetexto"/>
    <w:rsid w:val="00A65B0E"/>
    <w:pPr>
      <w:suppressLineNumbers/>
    </w:pPr>
  </w:style>
  <w:style w:type="paragraph" w:customStyle="1" w:styleId="WW-ContedodaTabela111111">
    <w:name w:val="WW-Conteúdo da Tabela111111"/>
    <w:basedOn w:val="Corpodetexto"/>
    <w:rsid w:val="00A65B0E"/>
    <w:pPr>
      <w:suppressLineNumbers/>
    </w:pPr>
  </w:style>
  <w:style w:type="paragraph" w:customStyle="1" w:styleId="WW-ContedodaTabela1111111">
    <w:name w:val="WW-Conteúdo da Tabela1111111"/>
    <w:basedOn w:val="Corpodetexto"/>
    <w:rsid w:val="00A65B0E"/>
    <w:pPr>
      <w:suppressLineNumbers/>
    </w:pPr>
  </w:style>
  <w:style w:type="paragraph" w:customStyle="1" w:styleId="WW-ContedodaTabela11111111">
    <w:name w:val="WW-Conteúdo da Tabela11111111"/>
    <w:basedOn w:val="Corpodetexto"/>
    <w:rsid w:val="00A65B0E"/>
    <w:pPr>
      <w:suppressLineNumbers/>
    </w:pPr>
  </w:style>
  <w:style w:type="paragraph" w:customStyle="1" w:styleId="WW-ContedodaTabela111111111">
    <w:name w:val="WW-Conteúdo da Tabela111111111"/>
    <w:basedOn w:val="Corpodetexto"/>
    <w:rsid w:val="00A65B0E"/>
    <w:pPr>
      <w:suppressLineNumbers/>
    </w:pPr>
  </w:style>
  <w:style w:type="paragraph" w:customStyle="1" w:styleId="WW-ContedodaTabela1111111111">
    <w:name w:val="WW-Conteúdo da Tabela1111111111"/>
    <w:basedOn w:val="Corpodetexto"/>
    <w:rsid w:val="00A65B0E"/>
    <w:pPr>
      <w:suppressLineNumbers/>
    </w:pPr>
  </w:style>
  <w:style w:type="paragraph" w:customStyle="1" w:styleId="WW-ContedodaTabela11111111111">
    <w:name w:val="WW-Conteúdo da Tabela11111111111"/>
    <w:basedOn w:val="Corpodetexto"/>
    <w:rsid w:val="00A65B0E"/>
    <w:pPr>
      <w:suppressLineNumbers/>
    </w:pPr>
  </w:style>
  <w:style w:type="paragraph" w:customStyle="1" w:styleId="WW-ContedodaTabela111111111111">
    <w:name w:val="WW-Conteúdo da Tabela111111111111"/>
    <w:basedOn w:val="Corpodetexto"/>
    <w:rsid w:val="00A65B0E"/>
    <w:pPr>
      <w:suppressLineNumbers/>
    </w:pPr>
  </w:style>
  <w:style w:type="paragraph" w:customStyle="1" w:styleId="WW-ContedodaTabela1111111111111">
    <w:name w:val="WW-Conteúdo da Tabela1111111111111"/>
    <w:basedOn w:val="Corpodetexto"/>
    <w:rsid w:val="00A65B0E"/>
    <w:pPr>
      <w:suppressLineNumbers/>
    </w:pPr>
  </w:style>
  <w:style w:type="paragraph" w:customStyle="1" w:styleId="WW-ContedodaTabela11111111111111">
    <w:name w:val="WW-Conteúdo da Tabela11111111111111"/>
    <w:basedOn w:val="Corpodetexto"/>
    <w:rsid w:val="00A65B0E"/>
    <w:pPr>
      <w:suppressLineNumbers/>
    </w:pPr>
  </w:style>
  <w:style w:type="paragraph" w:customStyle="1" w:styleId="WW-ContedodaTabela111111111111111">
    <w:name w:val="WW-Conteúdo da Tabela111111111111111"/>
    <w:basedOn w:val="Corpodetexto"/>
    <w:rsid w:val="00A65B0E"/>
    <w:pPr>
      <w:suppressLineNumbers/>
    </w:pPr>
  </w:style>
  <w:style w:type="paragraph" w:customStyle="1" w:styleId="WW-ContedodaTabela1111111111111111">
    <w:name w:val="WW-Conteúdo da Tabela1111111111111111"/>
    <w:basedOn w:val="Corpodetexto"/>
    <w:rsid w:val="00A65B0E"/>
    <w:pPr>
      <w:suppressLineNumbers/>
    </w:pPr>
  </w:style>
  <w:style w:type="paragraph" w:customStyle="1" w:styleId="WW-ContedodaTabela11111111111111111">
    <w:name w:val="WW-Conteúdo da Tabela11111111111111111"/>
    <w:basedOn w:val="Corpodetexto"/>
    <w:rsid w:val="00A65B0E"/>
    <w:pPr>
      <w:suppressLineNumbers/>
    </w:pPr>
  </w:style>
  <w:style w:type="paragraph" w:customStyle="1" w:styleId="TtulodaTabela">
    <w:name w:val="Título da Tabela"/>
    <w:basedOn w:val="ContedodaTabela"/>
    <w:rsid w:val="00A65B0E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A65B0E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A65B0E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A65B0E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A65B0E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A65B0E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A65B0E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A65B0E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A65B0E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A65B0E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A65B0E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A65B0E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A65B0E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semiHidden/>
    <w:rsid w:val="00A65B0E"/>
    <w:pPr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semiHidden/>
    <w:rsid w:val="00A65B0E"/>
    <w:pPr>
      <w:suppressAutoHyphens w:val="0"/>
    </w:pPr>
    <w:rPr>
      <w:rFonts w:ascii="Arial" w:hAnsi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8B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A6F23"/>
    <w:rPr>
      <w:lang w:eastAsia="ar-SA"/>
    </w:rPr>
  </w:style>
  <w:style w:type="paragraph" w:styleId="PargrafodaLista">
    <w:name w:val="List Paragraph"/>
    <w:basedOn w:val="Normal"/>
    <w:uiPriority w:val="34"/>
    <w:qFormat/>
    <w:rsid w:val="00130AA3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EF739C"/>
    <w:rPr>
      <w:lang w:eastAsia="ar-SA"/>
    </w:rPr>
  </w:style>
  <w:style w:type="paragraph" w:customStyle="1" w:styleId="Textopadro">
    <w:name w:val="Texto padrão"/>
    <w:basedOn w:val="Normal"/>
    <w:rsid w:val="00EF739C"/>
    <w:pPr>
      <w:suppressAutoHyphens w:val="0"/>
      <w:snapToGrid w:val="0"/>
    </w:pPr>
    <w:rPr>
      <w:rFonts w:ascii="Arial" w:hAnsi="Arial"/>
      <w:sz w:val="24"/>
      <w:lang w:val="en-US" w:eastAsia="pt-BR"/>
    </w:rPr>
  </w:style>
  <w:style w:type="paragraph" w:customStyle="1" w:styleId="redaoant">
    <w:name w:val="redaoant"/>
    <w:basedOn w:val="Normal"/>
    <w:rsid w:val="00802C1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rsid w:val="00524F97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Fontepargpadro"/>
    <w:rsid w:val="00524F97"/>
  </w:style>
  <w:style w:type="paragraph" w:styleId="NormalWeb">
    <w:name w:val="Normal (Web)"/>
    <w:basedOn w:val="Normal"/>
    <w:rsid w:val="00973C00"/>
    <w:pPr>
      <w:autoSpaceDN w:val="0"/>
      <w:spacing w:before="100" w:after="100"/>
      <w:textAlignment w:val="baseline"/>
    </w:pPr>
    <w:rPr>
      <w:sz w:val="24"/>
      <w:szCs w:val="24"/>
      <w:lang w:eastAsia="pt-BR"/>
    </w:rPr>
  </w:style>
  <w:style w:type="paragraph" w:customStyle="1" w:styleId="Default">
    <w:name w:val="Default"/>
    <w:rsid w:val="00FE2FC9"/>
    <w:pPr>
      <w:suppressAutoHyphens/>
      <w:autoSpaceDE w:val="0"/>
      <w:autoSpaceDN w:val="0"/>
      <w:textAlignment w:val="baseline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363950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EC4B9D"/>
    <w:rPr>
      <w:b/>
      <w:bCs/>
    </w:rPr>
  </w:style>
  <w:style w:type="character" w:styleId="Hyperlink">
    <w:name w:val="Hyperlink"/>
    <w:rsid w:val="00A34B50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30572C"/>
    <w:rPr>
      <w:lang w:eastAsia="ar-SA"/>
    </w:rPr>
  </w:style>
  <w:style w:type="character" w:customStyle="1" w:styleId="apple-style-span">
    <w:name w:val="apple-style-span"/>
    <w:rsid w:val="0020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D48D-0022-41D3-8039-C36E4853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4</Pages>
  <Words>1071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keywords>Ethan</cp:keywords>
  <dc:description>ALT-F11 says it's groovie!</dc:description>
  <cp:lastModifiedBy>EVA BARROS RODRIGUES</cp:lastModifiedBy>
  <cp:revision>573</cp:revision>
  <cp:lastPrinted>2018-12-20T14:36:00Z</cp:lastPrinted>
  <dcterms:created xsi:type="dcterms:W3CDTF">2018-07-05T14:27:00Z</dcterms:created>
  <dcterms:modified xsi:type="dcterms:W3CDTF">2018-12-28T14:13:00Z</dcterms:modified>
</cp:coreProperties>
</file>