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5D" w:rsidRPr="0094409C" w:rsidRDefault="00FB425D" w:rsidP="00FB425D">
      <w:pPr>
        <w:tabs>
          <w:tab w:val="left" w:pos="3143"/>
        </w:tabs>
        <w:jc w:val="center"/>
        <w:rPr>
          <w:rFonts w:ascii="Batang" w:eastAsia="Batang" w:hAnsi="Batang"/>
          <w:b/>
          <w:i/>
          <w:color w:val="002060"/>
        </w:rPr>
      </w:pPr>
      <w:r w:rsidRPr="0094409C">
        <w:rPr>
          <w:rFonts w:ascii="Batang" w:eastAsia="Batang" w:hAnsi="Batang"/>
          <w:b/>
          <w:i/>
          <w:color w:val="002060"/>
        </w:rPr>
        <w:t>Contencioso Administrativo-Tributário</w:t>
      </w:r>
    </w:p>
    <w:p w:rsidR="00702D36" w:rsidRDefault="00702D36" w:rsidP="0094409C">
      <w:pPr>
        <w:tabs>
          <w:tab w:val="left" w:pos="3143"/>
        </w:tabs>
        <w:jc w:val="right"/>
        <w:rPr>
          <w:rFonts w:ascii="Batang" w:eastAsia="Batang" w:hAnsi="Batang"/>
          <w:b/>
          <w:color w:val="002060"/>
        </w:rPr>
      </w:pPr>
    </w:p>
    <w:p w:rsidR="00702D36" w:rsidRDefault="00702D36" w:rsidP="00FB425D">
      <w:pPr>
        <w:tabs>
          <w:tab w:val="left" w:pos="3143"/>
        </w:tabs>
        <w:rPr>
          <w:rFonts w:ascii="Batang" w:eastAsia="Batang" w:hAnsi="Batang"/>
          <w:b/>
          <w:color w:val="002060"/>
        </w:rPr>
      </w:pPr>
      <w:r>
        <w:rPr>
          <w:rFonts w:ascii="Batang" w:eastAsia="Batang" w:hAnsi="Batang"/>
          <w:b/>
          <w:color w:val="002060"/>
        </w:rPr>
        <w:t xml:space="preserve">                                                                          </w:t>
      </w:r>
    </w:p>
    <w:p w:rsidR="0094409C" w:rsidRPr="0094409C" w:rsidRDefault="00AE5F52" w:rsidP="0094409C">
      <w:pPr>
        <w:tabs>
          <w:tab w:val="left" w:pos="3143"/>
        </w:tabs>
        <w:rPr>
          <w:rFonts w:ascii="Arial" w:hAnsi="Arial"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1" locked="0" layoutInCell="1" allowOverlap="1" wp14:anchorId="7406898D" wp14:editId="39D7DA23">
            <wp:simplePos x="0" y="0"/>
            <wp:positionH relativeFrom="page">
              <wp:posOffset>826770</wp:posOffset>
            </wp:positionH>
            <wp:positionV relativeFrom="page">
              <wp:posOffset>10814050</wp:posOffset>
            </wp:positionV>
            <wp:extent cx="6677025" cy="1494790"/>
            <wp:effectExtent l="0" t="0" r="0" b="0"/>
            <wp:wrapNone/>
            <wp:docPr id="9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4409C" w:rsidRPr="0094409C"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83840" behindDoc="1" locked="0" layoutInCell="1" allowOverlap="1" wp14:anchorId="28D84A8E" wp14:editId="0CB0FB43">
            <wp:simplePos x="0" y="0"/>
            <wp:positionH relativeFrom="page">
              <wp:posOffset>1319530</wp:posOffset>
            </wp:positionH>
            <wp:positionV relativeFrom="page">
              <wp:posOffset>-1511300</wp:posOffset>
            </wp:positionV>
            <wp:extent cx="7551420" cy="1499160"/>
            <wp:effectExtent l="0" t="0" r="0" b="6350"/>
            <wp:wrapNone/>
            <wp:docPr id="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4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C60A1" w:rsidRPr="00FB425D" w:rsidRDefault="00183601" w:rsidP="00FB425D">
      <w:pPr>
        <w:tabs>
          <w:tab w:val="left" w:pos="3143"/>
        </w:tabs>
        <w:jc w:val="center"/>
        <w:rPr>
          <w:rFonts w:eastAsia="Batang"/>
          <w:noProof/>
          <w:lang w:eastAsia="pt-BR"/>
        </w:rPr>
      </w:pPr>
      <w:r w:rsidRPr="00693208">
        <w:rPr>
          <w:rFonts w:ascii="Batang" w:eastAsia="Batang" w:hAnsi="Batang" w:cs="Arial"/>
          <w:b/>
          <w:sz w:val="28"/>
          <w:szCs w:val="28"/>
        </w:rPr>
        <w:t>RELATÓRIO</w:t>
      </w:r>
      <w:r w:rsidR="00EC60A1" w:rsidRPr="00693208">
        <w:rPr>
          <w:rFonts w:ascii="Batang" w:eastAsia="Batang" w:hAnsi="Batang" w:cs="Arial"/>
          <w:b/>
          <w:sz w:val="28"/>
          <w:szCs w:val="28"/>
        </w:rPr>
        <w:t xml:space="preserve"> A</w:t>
      </w:r>
      <w:r w:rsidR="001C1A28">
        <w:rPr>
          <w:rFonts w:ascii="Batang" w:eastAsia="Batang" w:hAnsi="Batang" w:cs="Arial"/>
          <w:b/>
          <w:sz w:val="28"/>
          <w:szCs w:val="28"/>
        </w:rPr>
        <w:t>NUAL</w:t>
      </w:r>
      <w:r w:rsidRPr="00693208">
        <w:rPr>
          <w:rFonts w:ascii="Batang" w:eastAsia="Batang" w:hAnsi="Batang" w:cs="Arial"/>
          <w:b/>
          <w:sz w:val="28"/>
          <w:szCs w:val="28"/>
        </w:rPr>
        <w:t>/201</w:t>
      </w:r>
      <w:r w:rsidR="00343A86">
        <w:rPr>
          <w:rFonts w:ascii="Batang" w:eastAsia="Batang" w:hAnsi="Batang" w:cs="Arial"/>
          <w:b/>
          <w:sz w:val="28"/>
          <w:szCs w:val="28"/>
        </w:rPr>
        <w:t>8</w:t>
      </w:r>
    </w:p>
    <w:p w:rsidR="00E95286" w:rsidRPr="00E95286" w:rsidRDefault="00E95286" w:rsidP="00FB425D">
      <w:pPr>
        <w:jc w:val="center"/>
        <w:rPr>
          <w:rFonts w:ascii="Batang" w:eastAsia="Batang" w:hAnsi="Batang" w:cs="Arial"/>
          <w:b/>
          <w:sz w:val="28"/>
          <w:szCs w:val="28"/>
          <w:u w:val="single"/>
        </w:rPr>
      </w:pPr>
    </w:p>
    <w:p w:rsidR="004C7781" w:rsidRDefault="004C7781" w:rsidP="004C7781">
      <w:pPr>
        <w:rPr>
          <w:rFonts w:ascii="Batang" w:eastAsia="Batang" w:hAnsi="Batang" w:cs="Arial"/>
          <w:b/>
          <w:sz w:val="28"/>
          <w:szCs w:val="28"/>
        </w:rPr>
      </w:pPr>
      <w:proofErr w:type="gramStart"/>
      <w:r>
        <w:rPr>
          <w:rFonts w:ascii="Batang" w:eastAsia="Batang" w:hAnsi="Batang" w:cs="Arial"/>
          <w:b/>
          <w:sz w:val="28"/>
          <w:szCs w:val="28"/>
        </w:rPr>
        <w:t>1</w:t>
      </w:r>
      <w:proofErr w:type="gramEnd"/>
      <w:r>
        <w:rPr>
          <w:rFonts w:ascii="Batang" w:eastAsia="Batang" w:hAnsi="Batang" w:cs="Arial"/>
          <w:b/>
          <w:sz w:val="28"/>
          <w:szCs w:val="28"/>
        </w:rPr>
        <w:t xml:space="preserve"> ESTOQUE INICIAL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4C7781" w:rsidTr="004C7781">
        <w:tc>
          <w:tcPr>
            <w:tcW w:w="2302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4C7781" w:rsidRPr="00DA6DEE" w:rsidRDefault="004C7781" w:rsidP="004C7781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VALOR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Revéis</w:t>
            </w:r>
          </w:p>
        </w:tc>
        <w:tc>
          <w:tcPr>
            <w:tcW w:w="1696" w:type="dxa"/>
          </w:tcPr>
          <w:p w:rsidR="00343A86" w:rsidRPr="0006107F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2.684</w:t>
            </w:r>
          </w:p>
        </w:tc>
        <w:tc>
          <w:tcPr>
            <w:tcW w:w="2303" w:type="dxa"/>
          </w:tcPr>
          <w:p w:rsidR="00343A86" w:rsidRPr="0006107F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282.580.326,99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343A86" w:rsidRPr="0006107F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1.067</w:t>
            </w:r>
          </w:p>
        </w:tc>
        <w:tc>
          <w:tcPr>
            <w:tcW w:w="2303" w:type="dxa"/>
          </w:tcPr>
          <w:p w:rsidR="00343A86" w:rsidRPr="0006107F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285.421.389,88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Julgadores Revéis</w:t>
            </w:r>
          </w:p>
        </w:tc>
        <w:tc>
          <w:tcPr>
            <w:tcW w:w="1696" w:type="dxa"/>
          </w:tcPr>
          <w:p w:rsidR="00343A86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394</w:t>
            </w:r>
          </w:p>
        </w:tc>
        <w:tc>
          <w:tcPr>
            <w:tcW w:w="2303" w:type="dxa"/>
          </w:tcPr>
          <w:p w:rsidR="00343A86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44.548.320,33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 xml:space="preserve">Com Julgadores </w:t>
            </w:r>
            <w:proofErr w:type="spellStart"/>
            <w:r w:rsidRPr="00E95286">
              <w:rPr>
                <w:rFonts w:ascii="Batang" w:eastAsia="Batang" w:hAnsi="Batang" w:cs="Arial"/>
                <w:sz w:val="24"/>
                <w:szCs w:val="24"/>
              </w:rPr>
              <w:t>Impug</w:t>
            </w:r>
            <w:proofErr w:type="spellEnd"/>
            <w:r w:rsidRPr="00E95286">
              <w:rPr>
                <w:rFonts w:ascii="Batang" w:eastAsia="Batang" w:hAnsi="Batang" w:cs="Arial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343A86" w:rsidRPr="0006107F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00</w:t>
            </w:r>
          </w:p>
        </w:tc>
        <w:tc>
          <w:tcPr>
            <w:tcW w:w="2303" w:type="dxa"/>
          </w:tcPr>
          <w:p w:rsidR="00343A86" w:rsidRPr="0006107F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0,00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343A86" w:rsidRPr="0006107F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179</w:t>
            </w:r>
          </w:p>
        </w:tc>
        <w:tc>
          <w:tcPr>
            <w:tcW w:w="2303" w:type="dxa"/>
          </w:tcPr>
          <w:p w:rsidR="00343A86" w:rsidRPr="0006107F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88.951.852,27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343A86" w:rsidRPr="007E0664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68</w:t>
            </w:r>
          </w:p>
        </w:tc>
        <w:tc>
          <w:tcPr>
            <w:tcW w:w="2303" w:type="dxa"/>
          </w:tcPr>
          <w:p w:rsidR="00343A86" w:rsidRPr="007E0664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25.453.706,53</w:t>
            </w:r>
          </w:p>
        </w:tc>
      </w:tr>
      <w:tr w:rsidR="00343A86" w:rsidTr="004C7781">
        <w:tc>
          <w:tcPr>
            <w:tcW w:w="2302" w:type="dxa"/>
          </w:tcPr>
          <w:p w:rsidR="00343A86" w:rsidRPr="00E95286" w:rsidRDefault="00343A86" w:rsidP="00644BD8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343A86" w:rsidRPr="00E95286" w:rsidRDefault="00343A86" w:rsidP="00ED4AEF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E95286">
              <w:rPr>
                <w:rFonts w:ascii="Batang" w:eastAsia="Batang" w:hAnsi="Batang" w:cs="Arial"/>
                <w:sz w:val="24"/>
                <w:szCs w:val="24"/>
              </w:rPr>
              <w:t>Suspenso Dec. Judicial</w:t>
            </w:r>
          </w:p>
        </w:tc>
        <w:tc>
          <w:tcPr>
            <w:tcW w:w="1696" w:type="dxa"/>
          </w:tcPr>
          <w:p w:rsidR="00343A86" w:rsidRPr="0006107F" w:rsidRDefault="00343A86" w:rsidP="002A77B5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03</w:t>
            </w:r>
          </w:p>
        </w:tc>
        <w:tc>
          <w:tcPr>
            <w:tcW w:w="2303" w:type="dxa"/>
          </w:tcPr>
          <w:p w:rsidR="00343A86" w:rsidRPr="0006107F" w:rsidRDefault="00343A86" w:rsidP="002A77B5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92.386.899,19</w:t>
            </w:r>
          </w:p>
        </w:tc>
      </w:tr>
      <w:tr w:rsidR="00343A86" w:rsidTr="004C7781">
        <w:tc>
          <w:tcPr>
            <w:tcW w:w="2302" w:type="dxa"/>
            <w:shd w:val="clear" w:color="auto" w:fill="B8CCE4" w:themeFill="accent1" w:themeFillTint="66"/>
          </w:tcPr>
          <w:p w:rsidR="00343A86" w:rsidRDefault="00343A86" w:rsidP="00644BD8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>
              <w:rPr>
                <w:rFonts w:ascii="Batang" w:eastAsia="Batang" w:hAnsi="Batang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343A86" w:rsidRDefault="00343A86" w:rsidP="00ED4AEF">
            <w:pPr>
              <w:rPr>
                <w:rFonts w:ascii="Batang" w:eastAsia="Batang" w:hAnsi="Batang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343A86" w:rsidRPr="0006107F" w:rsidRDefault="00343A86" w:rsidP="002A77B5">
            <w:pPr>
              <w:tabs>
                <w:tab w:val="center" w:pos="740"/>
              </w:tabs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4.395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343A86" w:rsidRPr="00381588" w:rsidRDefault="00343A86" w:rsidP="002A77B5">
            <w:pPr>
              <w:jc w:val="right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819.342.495,19</w:t>
            </w:r>
          </w:p>
        </w:tc>
      </w:tr>
    </w:tbl>
    <w:p w:rsidR="00EC60A1" w:rsidRPr="00061858" w:rsidRDefault="00EC60A1" w:rsidP="0066724A">
      <w:pPr>
        <w:pStyle w:val="Rodap"/>
        <w:rPr>
          <w:rFonts w:ascii="Arial" w:hAnsi="Arial"/>
          <w:sz w:val="24"/>
          <w:szCs w:val="24"/>
        </w:rPr>
      </w:pPr>
    </w:p>
    <w:p w:rsidR="008C07B5" w:rsidRDefault="008C07B5" w:rsidP="0066724A">
      <w:pPr>
        <w:pStyle w:val="Rodap"/>
        <w:rPr>
          <w:rFonts w:ascii="Arial" w:hAnsi="Arial"/>
          <w:sz w:val="24"/>
          <w:szCs w:val="24"/>
        </w:rPr>
      </w:pPr>
    </w:p>
    <w:p w:rsidR="008C07B5" w:rsidRDefault="008C07B5" w:rsidP="0066724A">
      <w:pPr>
        <w:pStyle w:val="Rodap"/>
        <w:rPr>
          <w:rFonts w:ascii="Arial" w:hAnsi="Arial"/>
          <w:sz w:val="24"/>
          <w:szCs w:val="24"/>
        </w:rPr>
      </w:pPr>
    </w:p>
    <w:p w:rsidR="0034621F" w:rsidRDefault="00B45B18" w:rsidP="0066724A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2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ENTRADA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374"/>
      </w:tblGrid>
      <w:tr w:rsidR="00045532" w:rsidTr="00045532">
        <w:tc>
          <w:tcPr>
            <w:tcW w:w="5211" w:type="dxa"/>
            <w:shd w:val="clear" w:color="auto" w:fill="B8CCE4" w:themeFill="accent1" w:themeFillTint="66"/>
          </w:tcPr>
          <w:p w:rsidR="00045532" w:rsidRPr="00AF60C7" w:rsidRDefault="00045532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PROCESSOS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5532" w:rsidRPr="00AF60C7" w:rsidRDefault="00045532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TOTAL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045532" w:rsidRPr="00AF60C7" w:rsidRDefault="00045532" w:rsidP="00045532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045532" w:rsidTr="00045532">
        <w:tc>
          <w:tcPr>
            <w:tcW w:w="5211" w:type="dxa"/>
          </w:tcPr>
          <w:p w:rsidR="00045532" w:rsidRPr="008B0A5D" w:rsidRDefault="00045532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Revéis</w:t>
            </w:r>
          </w:p>
        </w:tc>
        <w:tc>
          <w:tcPr>
            <w:tcW w:w="1701" w:type="dxa"/>
          </w:tcPr>
          <w:p w:rsidR="00045532" w:rsidRDefault="00593151" w:rsidP="00AB07B6">
            <w:pPr>
              <w:pStyle w:val="Rodap"/>
              <w:tabs>
                <w:tab w:val="left" w:pos="1277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105</w:t>
            </w:r>
          </w:p>
        </w:tc>
        <w:tc>
          <w:tcPr>
            <w:tcW w:w="2374" w:type="dxa"/>
          </w:tcPr>
          <w:p w:rsidR="00045532" w:rsidRPr="008B0A5D" w:rsidRDefault="00593151" w:rsidP="00110FE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33</w:t>
            </w:r>
            <w:r w:rsidR="00B17914">
              <w:rPr>
                <w:rFonts w:ascii="Batang" w:eastAsia="Batang" w:hAnsi="Batang"/>
                <w:sz w:val="24"/>
                <w:szCs w:val="24"/>
              </w:rPr>
              <w:t>.</w:t>
            </w:r>
            <w:r>
              <w:rPr>
                <w:rFonts w:ascii="Batang" w:eastAsia="Batang" w:hAnsi="Batang"/>
                <w:sz w:val="24"/>
                <w:szCs w:val="24"/>
              </w:rPr>
              <w:t>158</w:t>
            </w:r>
            <w:r w:rsidR="00B17914">
              <w:rPr>
                <w:rFonts w:ascii="Batang" w:eastAsia="Batang" w:hAnsi="Batang"/>
                <w:sz w:val="24"/>
                <w:szCs w:val="24"/>
              </w:rPr>
              <w:t>.</w:t>
            </w:r>
            <w:r>
              <w:rPr>
                <w:rFonts w:ascii="Batang" w:eastAsia="Batang" w:hAnsi="Batang"/>
                <w:sz w:val="24"/>
                <w:szCs w:val="24"/>
              </w:rPr>
              <w:t>844,29</w:t>
            </w:r>
          </w:p>
        </w:tc>
      </w:tr>
      <w:tr w:rsidR="00045532" w:rsidTr="00045532">
        <w:tc>
          <w:tcPr>
            <w:tcW w:w="5211" w:type="dxa"/>
          </w:tcPr>
          <w:p w:rsidR="00045532" w:rsidRPr="008B0A5D" w:rsidRDefault="00045532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Impugnados</w:t>
            </w:r>
          </w:p>
        </w:tc>
        <w:tc>
          <w:tcPr>
            <w:tcW w:w="1701" w:type="dxa"/>
          </w:tcPr>
          <w:p w:rsidR="00045532" w:rsidRDefault="00D3738E" w:rsidP="007B2EF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1.286</w:t>
            </w:r>
          </w:p>
        </w:tc>
        <w:tc>
          <w:tcPr>
            <w:tcW w:w="2374" w:type="dxa"/>
          </w:tcPr>
          <w:p w:rsidR="00045532" w:rsidRPr="008B0A5D" w:rsidRDefault="00D3738E" w:rsidP="0029358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640.887.094,87</w:t>
            </w:r>
          </w:p>
        </w:tc>
      </w:tr>
      <w:tr w:rsidR="00A33E94" w:rsidTr="00045532">
        <w:tc>
          <w:tcPr>
            <w:tcW w:w="5211" w:type="dxa"/>
          </w:tcPr>
          <w:p w:rsidR="00A33E94" w:rsidRDefault="00A33E94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Recurso</w:t>
            </w:r>
            <w:r w:rsidR="00AF0679">
              <w:rPr>
                <w:rFonts w:ascii="Batang" w:eastAsia="Batang" w:hAnsi="Batang"/>
                <w:sz w:val="24"/>
                <w:szCs w:val="24"/>
              </w:rPr>
              <w:t xml:space="preserve"> Voluntário</w:t>
            </w:r>
          </w:p>
        </w:tc>
        <w:tc>
          <w:tcPr>
            <w:tcW w:w="1701" w:type="dxa"/>
          </w:tcPr>
          <w:p w:rsidR="00A33E94" w:rsidRDefault="00D3738E" w:rsidP="007B2EF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226</w:t>
            </w:r>
          </w:p>
        </w:tc>
        <w:tc>
          <w:tcPr>
            <w:tcW w:w="2374" w:type="dxa"/>
          </w:tcPr>
          <w:p w:rsidR="00A33E94" w:rsidRDefault="00D3738E" w:rsidP="00D3738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100.972.000,76</w:t>
            </w:r>
          </w:p>
        </w:tc>
      </w:tr>
      <w:tr w:rsidR="00A33E94" w:rsidTr="00045532">
        <w:tc>
          <w:tcPr>
            <w:tcW w:w="5211" w:type="dxa"/>
          </w:tcPr>
          <w:p w:rsidR="00A33E94" w:rsidRDefault="0034611C" w:rsidP="0034611C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Reexame Necessário</w:t>
            </w:r>
          </w:p>
        </w:tc>
        <w:tc>
          <w:tcPr>
            <w:tcW w:w="1701" w:type="dxa"/>
          </w:tcPr>
          <w:p w:rsidR="00A33E94" w:rsidRDefault="00D3738E" w:rsidP="00DC5A7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270</w:t>
            </w:r>
          </w:p>
        </w:tc>
        <w:tc>
          <w:tcPr>
            <w:tcW w:w="2374" w:type="dxa"/>
          </w:tcPr>
          <w:p w:rsidR="00A33E94" w:rsidRDefault="00D3738E" w:rsidP="00DC5A7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119.080.983,46</w:t>
            </w:r>
          </w:p>
        </w:tc>
      </w:tr>
      <w:tr w:rsidR="0034611C" w:rsidTr="00045532">
        <w:tc>
          <w:tcPr>
            <w:tcW w:w="5211" w:type="dxa"/>
          </w:tcPr>
          <w:p w:rsidR="0034611C" w:rsidRPr="008B0A5D" w:rsidRDefault="00F41028" w:rsidP="008B0A5D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Impugnação</w:t>
            </w:r>
            <w:r w:rsidR="007A0A3A">
              <w:rPr>
                <w:rFonts w:ascii="Batang" w:eastAsia="Batang" w:hAnsi="Batang"/>
                <w:sz w:val="24"/>
                <w:szCs w:val="24"/>
              </w:rPr>
              <w:t xml:space="preserve"> Direta</w:t>
            </w:r>
          </w:p>
        </w:tc>
        <w:tc>
          <w:tcPr>
            <w:tcW w:w="1701" w:type="dxa"/>
          </w:tcPr>
          <w:p w:rsidR="0034611C" w:rsidRDefault="00D3738E" w:rsidP="00AF60C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34611C" w:rsidRPr="008B0A5D" w:rsidRDefault="00D3738E" w:rsidP="0052377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4.682.976,07</w:t>
            </w:r>
          </w:p>
        </w:tc>
      </w:tr>
      <w:tr w:rsidR="00066DF4" w:rsidTr="00045532">
        <w:tc>
          <w:tcPr>
            <w:tcW w:w="5211" w:type="dxa"/>
          </w:tcPr>
          <w:p w:rsidR="00066DF4" w:rsidRDefault="00066DF4" w:rsidP="00066DF4">
            <w:pPr>
              <w:pStyle w:val="Rodap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Restituição de Indébito tributário</w:t>
            </w:r>
          </w:p>
        </w:tc>
        <w:tc>
          <w:tcPr>
            <w:tcW w:w="1701" w:type="dxa"/>
          </w:tcPr>
          <w:p w:rsidR="00066DF4" w:rsidRDefault="00D3738E" w:rsidP="00AF60C7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01</w:t>
            </w:r>
          </w:p>
        </w:tc>
        <w:tc>
          <w:tcPr>
            <w:tcW w:w="2374" w:type="dxa"/>
          </w:tcPr>
          <w:p w:rsidR="00066DF4" w:rsidRDefault="00D3738E" w:rsidP="00F659F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1.317,76</w:t>
            </w:r>
          </w:p>
        </w:tc>
      </w:tr>
      <w:tr w:rsidR="00F41028" w:rsidTr="00045532">
        <w:tc>
          <w:tcPr>
            <w:tcW w:w="5211" w:type="dxa"/>
            <w:shd w:val="clear" w:color="auto" w:fill="B8CCE4" w:themeFill="accent1" w:themeFillTint="66"/>
          </w:tcPr>
          <w:p w:rsidR="00F41028" w:rsidRPr="00AF60C7" w:rsidRDefault="00F41028" w:rsidP="008B0A5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F41028" w:rsidRPr="00AF60C7" w:rsidRDefault="00D3738E" w:rsidP="008C7FDB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1.900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F41028" w:rsidRPr="00AF60C7" w:rsidRDefault="00D3738E" w:rsidP="008B0A5D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898.783.217,21</w:t>
            </w:r>
          </w:p>
        </w:tc>
      </w:tr>
    </w:tbl>
    <w:p w:rsidR="0034621F" w:rsidRDefault="0034621F" w:rsidP="0066724A">
      <w:pPr>
        <w:pStyle w:val="Rodap"/>
        <w:rPr>
          <w:rFonts w:ascii="Arial" w:hAnsi="Arial"/>
          <w:sz w:val="24"/>
          <w:szCs w:val="24"/>
        </w:rPr>
      </w:pPr>
    </w:p>
    <w:p w:rsidR="008B3561" w:rsidRDefault="008B3561" w:rsidP="0066724A">
      <w:pPr>
        <w:pStyle w:val="Rodap"/>
        <w:rPr>
          <w:rFonts w:ascii="Arial" w:hAnsi="Arial"/>
          <w:sz w:val="24"/>
          <w:szCs w:val="24"/>
        </w:rPr>
      </w:pPr>
    </w:p>
    <w:p w:rsidR="003F00DE" w:rsidRDefault="003F00DE" w:rsidP="0066724A">
      <w:pPr>
        <w:pStyle w:val="Rodap"/>
        <w:rPr>
          <w:rFonts w:ascii="Arial" w:hAnsi="Arial"/>
          <w:sz w:val="24"/>
          <w:szCs w:val="24"/>
        </w:rPr>
      </w:pPr>
    </w:p>
    <w:p w:rsidR="00FB425D" w:rsidRDefault="00FB425D" w:rsidP="00FB425D">
      <w:pPr>
        <w:jc w:val="center"/>
        <w:rPr>
          <w:rFonts w:ascii="Batang" w:eastAsia="Batang" w:hAnsi="Batang"/>
          <w:b/>
          <w:color w:val="002060"/>
        </w:rPr>
      </w:pPr>
    </w:p>
    <w:p w:rsidR="00D3738E" w:rsidRDefault="00D3738E" w:rsidP="00FB425D">
      <w:pPr>
        <w:jc w:val="center"/>
        <w:rPr>
          <w:rFonts w:ascii="Batang" w:eastAsia="Batang" w:hAnsi="Batang"/>
          <w:b/>
          <w:color w:val="002060"/>
        </w:rPr>
      </w:pPr>
    </w:p>
    <w:p w:rsidR="00D3738E" w:rsidRDefault="00D3738E" w:rsidP="00FB425D">
      <w:pPr>
        <w:jc w:val="center"/>
        <w:rPr>
          <w:rFonts w:ascii="Batang" w:eastAsia="Batang" w:hAnsi="Batang"/>
          <w:b/>
          <w:color w:val="002060"/>
        </w:rPr>
      </w:pPr>
    </w:p>
    <w:p w:rsidR="00FB425D" w:rsidRPr="0094409C" w:rsidRDefault="00FB425D" w:rsidP="00FB425D">
      <w:pPr>
        <w:jc w:val="center"/>
        <w:rPr>
          <w:rFonts w:ascii="Batang" w:eastAsia="Batang" w:hAnsi="Batang"/>
          <w:b/>
          <w:i/>
          <w:color w:val="002060"/>
        </w:rPr>
      </w:pPr>
      <w:r w:rsidRPr="0094409C">
        <w:rPr>
          <w:rFonts w:ascii="Batang" w:eastAsia="Batang" w:hAnsi="Batang"/>
          <w:b/>
          <w:i/>
          <w:color w:val="002060"/>
        </w:rPr>
        <w:lastRenderedPageBreak/>
        <w:t xml:space="preserve">Contencioso Administrativo-Tributário                                        </w:t>
      </w:r>
    </w:p>
    <w:p w:rsidR="00520933" w:rsidRPr="00520933" w:rsidRDefault="00702D36" w:rsidP="004007F5">
      <w:pPr>
        <w:jc w:val="center"/>
        <w:rPr>
          <w:rFonts w:ascii="Batang" w:eastAsia="Batang" w:hAnsi="Batang"/>
          <w:b/>
          <w:color w:val="002060"/>
        </w:rPr>
      </w:pP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74945544" wp14:editId="79981221">
            <wp:simplePos x="0" y="0"/>
            <wp:positionH relativeFrom="page">
              <wp:posOffset>-7620</wp:posOffset>
            </wp:positionH>
            <wp:positionV relativeFrom="page">
              <wp:posOffset>10713720</wp:posOffset>
            </wp:positionV>
            <wp:extent cx="7505700" cy="1463040"/>
            <wp:effectExtent l="0" t="0" r="0" b="3810"/>
            <wp:wrapNone/>
            <wp:docPr id="5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33">
        <w:rPr>
          <w:rFonts w:ascii="Batang" w:eastAsia="Batang" w:hAnsi="Batang"/>
          <w:b/>
          <w:color w:val="002060"/>
          <w:sz w:val="24"/>
          <w:szCs w:val="24"/>
        </w:rPr>
        <w:t xml:space="preserve">                                  </w:t>
      </w:r>
    </w:p>
    <w:p w:rsidR="0034621F" w:rsidRDefault="00DF47B4" w:rsidP="0066724A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3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JULGAMENTO EM PRIMEIRA INSTÂNCIA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0"/>
        <w:gridCol w:w="2365"/>
        <w:gridCol w:w="2231"/>
      </w:tblGrid>
      <w:tr w:rsidR="00DF47B4" w:rsidTr="00404BE8">
        <w:tc>
          <w:tcPr>
            <w:tcW w:w="4711" w:type="dxa"/>
            <w:shd w:val="clear" w:color="auto" w:fill="B8CCE4" w:themeFill="accent1" w:themeFillTint="66"/>
          </w:tcPr>
          <w:p w:rsidR="00DF47B4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DECISÃO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DF47B4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RECLAMAÇÕES</w:t>
            </w:r>
          </w:p>
          <w:p w:rsidR="003E0EFD" w:rsidRPr="00AF60C7" w:rsidRDefault="003E0EFD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TRIBUTÁRIAS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DF47B4" w:rsidRPr="00AF60C7" w:rsidRDefault="00DF47B4" w:rsidP="00DF47B4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317CFB" w:rsidTr="00404BE8">
        <w:tc>
          <w:tcPr>
            <w:tcW w:w="4711" w:type="dxa"/>
          </w:tcPr>
          <w:p w:rsidR="00317CFB" w:rsidRPr="00FD36E9" w:rsidRDefault="00317CFB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REVÉIS</w:t>
            </w:r>
          </w:p>
        </w:tc>
        <w:tc>
          <w:tcPr>
            <w:tcW w:w="2344" w:type="dxa"/>
          </w:tcPr>
          <w:p w:rsidR="00317CFB" w:rsidRPr="007132FA" w:rsidRDefault="00317CFB" w:rsidP="007132FA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3449CF" w:rsidRDefault="00317CFB" w:rsidP="00C97673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317CFB" w:rsidTr="005C5AD7">
        <w:trPr>
          <w:trHeight w:val="362"/>
        </w:trPr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Procedentes</w:t>
            </w:r>
          </w:p>
        </w:tc>
        <w:tc>
          <w:tcPr>
            <w:tcW w:w="2344" w:type="dxa"/>
          </w:tcPr>
          <w:p w:rsidR="00317CFB" w:rsidRPr="00DF47B4" w:rsidRDefault="004D6D92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49</w:t>
            </w:r>
          </w:p>
        </w:tc>
        <w:tc>
          <w:tcPr>
            <w:tcW w:w="2231" w:type="dxa"/>
          </w:tcPr>
          <w:p w:rsidR="005C5AD7" w:rsidRPr="00DF47B4" w:rsidRDefault="004D6D92" w:rsidP="002E2B6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22.438.242,65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Improcedentes</w:t>
            </w:r>
          </w:p>
        </w:tc>
        <w:tc>
          <w:tcPr>
            <w:tcW w:w="2344" w:type="dxa"/>
          </w:tcPr>
          <w:p w:rsidR="00317CFB" w:rsidRPr="00DF47B4" w:rsidRDefault="004D6D92" w:rsidP="00826F3E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04</w:t>
            </w:r>
          </w:p>
        </w:tc>
        <w:tc>
          <w:tcPr>
            <w:tcW w:w="2231" w:type="dxa"/>
          </w:tcPr>
          <w:p w:rsidR="00317CFB" w:rsidRPr="00DF47B4" w:rsidRDefault="004D6D92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2.199.808,19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317CFB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Nulos</w:t>
            </w:r>
          </w:p>
        </w:tc>
        <w:tc>
          <w:tcPr>
            <w:tcW w:w="2344" w:type="dxa"/>
          </w:tcPr>
          <w:p w:rsidR="00317CFB" w:rsidRPr="00DF47B4" w:rsidRDefault="004D6D92" w:rsidP="00DC2A7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07</w:t>
            </w:r>
          </w:p>
        </w:tc>
        <w:tc>
          <w:tcPr>
            <w:tcW w:w="2231" w:type="dxa"/>
          </w:tcPr>
          <w:p w:rsidR="00317CFB" w:rsidRPr="00DF47B4" w:rsidRDefault="004D6D92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8.199,30</w:t>
            </w:r>
          </w:p>
        </w:tc>
      </w:tr>
      <w:tr w:rsidR="00317CFB" w:rsidTr="00404BE8">
        <w:tc>
          <w:tcPr>
            <w:tcW w:w="4711" w:type="dxa"/>
          </w:tcPr>
          <w:p w:rsidR="00317CFB" w:rsidRPr="00C97673" w:rsidRDefault="005C5AD7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 w:rsidRPr="00C97673">
              <w:rPr>
                <w:rFonts w:ascii="Batang" w:eastAsia="Batang" w:hAnsi="Batang"/>
                <w:sz w:val="24"/>
                <w:szCs w:val="24"/>
              </w:rPr>
              <w:t>Extinto pela decadência</w:t>
            </w:r>
          </w:p>
        </w:tc>
        <w:tc>
          <w:tcPr>
            <w:tcW w:w="2344" w:type="dxa"/>
          </w:tcPr>
          <w:p w:rsidR="00317CFB" w:rsidRPr="00C97673" w:rsidRDefault="004D6D92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231" w:type="dxa"/>
          </w:tcPr>
          <w:p w:rsidR="00317CFB" w:rsidRPr="00C97673" w:rsidRDefault="004D6D92" w:rsidP="005C5AD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0,00</w:t>
            </w:r>
          </w:p>
        </w:tc>
      </w:tr>
      <w:tr w:rsidR="005C5AD7" w:rsidRPr="0092061E" w:rsidTr="00404BE8">
        <w:tc>
          <w:tcPr>
            <w:tcW w:w="4711" w:type="dxa"/>
          </w:tcPr>
          <w:p w:rsidR="005C5AD7" w:rsidRPr="00FC2883" w:rsidRDefault="005C5AD7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 w:rsidRPr="00FC2883"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44" w:type="dxa"/>
          </w:tcPr>
          <w:p w:rsidR="005C5AD7" w:rsidRPr="0092061E" w:rsidRDefault="004D6D92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01</w:t>
            </w:r>
          </w:p>
        </w:tc>
        <w:tc>
          <w:tcPr>
            <w:tcW w:w="2231" w:type="dxa"/>
          </w:tcPr>
          <w:p w:rsidR="005C5AD7" w:rsidRPr="0092061E" w:rsidRDefault="005C5AD7" w:rsidP="00FC0CBF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 xml:space="preserve">Parte Procedente </w:t>
            </w:r>
          </w:p>
        </w:tc>
        <w:tc>
          <w:tcPr>
            <w:tcW w:w="2344" w:type="dxa"/>
          </w:tcPr>
          <w:p w:rsidR="00317CFB" w:rsidRPr="00DF47B4" w:rsidRDefault="00317CFB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DF47B4" w:rsidRDefault="004D6D92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26.600,00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 xml:space="preserve">Parte Improcedente </w:t>
            </w:r>
          </w:p>
        </w:tc>
        <w:tc>
          <w:tcPr>
            <w:tcW w:w="2344" w:type="dxa"/>
          </w:tcPr>
          <w:p w:rsidR="00317CFB" w:rsidRPr="00DF47B4" w:rsidRDefault="00317CFB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DF47B4" w:rsidRDefault="004D6D92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616.033,63</w:t>
            </w:r>
          </w:p>
        </w:tc>
      </w:tr>
      <w:tr w:rsidR="00317CFB" w:rsidTr="00404BE8">
        <w:tc>
          <w:tcPr>
            <w:tcW w:w="4711" w:type="dxa"/>
          </w:tcPr>
          <w:p w:rsidR="00317CFB" w:rsidRPr="00DF47B4" w:rsidRDefault="00036572" w:rsidP="00C903E8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317CFB">
              <w:rPr>
                <w:rFonts w:ascii="Batang" w:eastAsia="Batang" w:hAnsi="Batang"/>
                <w:sz w:val="24"/>
                <w:szCs w:val="24"/>
              </w:rPr>
              <w:t>Parte Nula</w:t>
            </w:r>
          </w:p>
        </w:tc>
        <w:tc>
          <w:tcPr>
            <w:tcW w:w="2344" w:type="dxa"/>
          </w:tcPr>
          <w:p w:rsidR="00317CFB" w:rsidRPr="00DF47B4" w:rsidRDefault="00317CFB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DF47B4" w:rsidRDefault="004D6D92" w:rsidP="007E7C09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0,00</w:t>
            </w:r>
          </w:p>
        </w:tc>
      </w:tr>
      <w:tr w:rsidR="00317CFB" w:rsidTr="00404BE8">
        <w:tc>
          <w:tcPr>
            <w:tcW w:w="4711" w:type="dxa"/>
          </w:tcPr>
          <w:p w:rsidR="00317CFB" w:rsidRPr="00FD36E9" w:rsidRDefault="00317CFB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IMPUGNADOS</w:t>
            </w:r>
          </w:p>
        </w:tc>
        <w:tc>
          <w:tcPr>
            <w:tcW w:w="2344" w:type="dxa"/>
          </w:tcPr>
          <w:p w:rsidR="00317CFB" w:rsidRPr="003449CF" w:rsidRDefault="00317CFB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317CFB" w:rsidRPr="003449CF" w:rsidRDefault="00317CFB" w:rsidP="00F224A4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Procedentes</w:t>
            </w:r>
          </w:p>
        </w:tc>
        <w:tc>
          <w:tcPr>
            <w:tcW w:w="2344" w:type="dxa"/>
          </w:tcPr>
          <w:p w:rsidR="00F4270F" w:rsidRPr="00DF47B4" w:rsidRDefault="004D6D92" w:rsidP="00F4270F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397</w:t>
            </w:r>
          </w:p>
        </w:tc>
        <w:tc>
          <w:tcPr>
            <w:tcW w:w="2231" w:type="dxa"/>
          </w:tcPr>
          <w:p w:rsidR="00F4270F" w:rsidRPr="00DF47B4" w:rsidRDefault="004D6D92" w:rsidP="00F4270F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89.295.617,88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Improcedentes</w:t>
            </w:r>
          </w:p>
        </w:tc>
        <w:tc>
          <w:tcPr>
            <w:tcW w:w="2344" w:type="dxa"/>
          </w:tcPr>
          <w:p w:rsidR="00F4270F" w:rsidRPr="00DF47B4" w:rsidRDefault="004D6D92" w:rsidP="00BD7B8C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133</w:t>
            </w:r>
          </w:p>
        </w:tc>
        <w:tc>
          <w:tcPr>
            <w:tcW w:w="2231" w:type="dxa"/>
          </w:tcPr>
          <w:p w:rsidR="00F4270F" w:rsidRPr="00DF47B4" w:rsidRDefault="004D6D92" w:rsidP="00F4270F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64.464.557,08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66724A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Nulos</w:t>
            </w:r>
          </w:p>
        </w:tc>
        <w:tc>
          <w:tcPr>
            <w:tcW w:w="2344" w:type="dxa"/>
          </w:tcPr>
          <w:p w:rsidR="00F4270F" w:rsidRPr="00DF47B4" w:rsidRDefault="004D6D92" w:rsidP="00F4270F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135</w:t>
            </w:r>
          </w:p>
        </w:tc>
        <w:tc>
          <w:tcPr>
            <w:tcW w:w="2231" w:type="dxa"/>
          </w:tcPr>
          <w:p w:rsidR="00F41028" w:rsidRPr="00DF47B4" w:rsidRDefault="004D6D92" w:rsidP="000E763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69.648.045,97</w:t>
            </w:r>
          </w:p>
        </w:tc>
      </w:tr>
      <w:tr w:rsidR="00F4270F" w:rsidTr="00404BE8">
        <w:tc>
          <w:tcPr>
            <w:tcW w:w="4711" w:type="dxa"/>
          </w:tcPr>
          <w:p w:rsidR="00F4270F" w:rsidRPr="00D41E81" w:rsidRDefault="00F4270F" w:rsidP="0066724A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44" w:type="dxa"/>
          </w:tcPr>
          <w:p w:rsidR="00F4270F" w:rsidRPr="007A3076" w:rsidRDefault="004D6D92" w:rsidP="00317CFB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142</w:t>
            </w:r>
          </w:p>
        </w:tc>
        <w:tc>
          <w:tcPr>
            <w:tcW w:w="2231" w:type="dxa"/>
          </w:tcPr>
          <w:p w:rsidR="00F4270F" w:rsidRPr="006B44A1" w:rsidRDefault="00F4270F" w:rsidP="003449CF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Procedente</w:t>
            </w:r>
          </w:p>
        </w:tc>
        <w:tc>
          <w:tcPr>
            <w:tcW w:w="2344" w:type="dxa"/>
          </w:tcPr>
          <w:p w:rsidR="00F4270F" w:rsidRPr="00DF47B4" w:rsidRDefault="00F4270F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270F" w:rsidRPr="00DF47B4" w:rsidRDefault="004D6D92" w:rsidP="00F41028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11.705.065,52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Improcedente</w:t>
            </w:r>
          </w:p>
        </w:tc>
        <w:tc>
          <w:tcPr>
            <w:tcW w:w="2344" w:type="dxa"/>
          </w:tcPr>
          <w:p w:rsidR="00F4270F" w:rsidRPr="00DF47B4" w:rsidRDefault="00F4270F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270F" w:rsidRPr="00DF47B4" w:rsidRDefault="004D6D92" w:rsidP="00E81992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25.344.410,65</w:t>
            </w:r>
          </w:p>
        </w:tc>
      </w:tr>
      <w:tr w:rsidR="00F4270F" w:rsidTr="00404BE8">
        <w:tc>
          <w:tcPr>
            <w:tcW w:w="4711" w:type="dxa"/>
          </w:tcPr>
          <w:p w:rsidR="00F4270F" w:rsidRPr="00DF47B4" w:rsidRDefault="00036572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F4270F">
              <w:rPr>
                <w:rFonts w:ascii="Batang" w:eastAsia="Batang" w:hAnsi="Batang"/>
                <w:sz w:val="24"/>
                <w:szCs w:val="24"/>
              </w:rPr>
              <w:t>Parte Nula</w:t>
            </w:r>
          </w:p>
        </w:tc>
        <w:tc>
          <w:tcPr>
            <w:tcW w:w="2344" w:type="dxa"/>
          </w:tcPr>
          <w:p w:rsidR="00F4270F" w:rsidRPr="00DF47B4" w:rsidRDefault="00F4270F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31" w:type="dxa"/>
          </w:tcPr>
          <w:p w:rsidR="00F4270F" w:rsidRPr="00DF47B4" w:rsidRDefault="004D6D92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3.110.648,63</w:t>
            </w:r>
          </w:p>
        </w:tc>
      </w:tr>
      <w:tr w:rsidR="00E26E2E" w:rsidTr="00404BE8">
        <w:tc>
          <w:tcPr>
            <w:tcW w:w="4711" w:type="dxa"/>
          </w:tcPr>
          <w:p w:rsidR="00E26E2E" w:rsidRPr="00D10815" w:rsidRDefault="00E26E2E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D10815">
              <w:rPr>
                <w:rFonts w:ascii="Batang" w:eastAsia="Batang" w:hAnsi="Batang"/>
                <w:sz w:val="24"/>
                <w:szCs w:val="24"/>
              </w:rPr>
              <w:t>Extinto pela decadência</w:t>
            </w:r>
          </w:p>
        </w:tc>
        <w:tc>
          <w:tcPr>
            <w:tcW w:w="2344" w:type="dxa"/>
          </w:tcPr>
          <w:p w:rsidR="00E26E2E" w:rsidRPr="00D10815" w:rsidRDefault="004D6D92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14</w:t>
            </w:r>
          </w:p>
        </w:tc>
        <w:tc>
          <w:tcPr>
            <w:tcW w:w="2231" w:type="dxa"/>
          </w:tcPr>
          <w:p w:rsidR="00E26E2E" w:rsidRPr="00D10815" w:rsidRDefault="004D6D92" w:rsidP="00317CF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1.520.781,56</w:t>
            </w:r>
          </w:p>
        </w:tc>
      </w:tr>
      <w:tr w:rsidR="00F4270F" w:rsidTr="00404BE8">
        <w:tc>
          <w:tcPr>
            <w:tcW w:w="4711" w:type="dxa"/>
          </w:tcPr>
          <w:p w:rsidR="00F4270F" w:rsidRPr="00D10815" w:rsidRDefault="00F4270F" w:rsidP="00826F3E">
            <w:pPr>
              <w:pStyle w:val="Rodap"/>
              <w:ind w:left="-142" w:firstLine="142"/>
              <w:jc w:val="both"/>
              <w:rPr>
                <w:rFonts w:ascii="Batang" w:eastAsia="Batang" w:hAnsi="Batang"/>
                <w:sz w:val="24"/>
                <w:szCs w:val="24"/>
              </w:rPr>
            </w:pPr>
            <w:r w:rsidRPr="00D10815">
              <w:rPr>
                <w:rFonts w:ascii="Batang" w:eastAsia="Batang" w:hAnsi="Batang"/>
                <w:sz w:val="24"/>
                <w:szCs w:val="24"/>
              </w:rPr>
              <w:t>Despachos de Saneamento</w:t>
            </w:r>
          </w:p>
        </w:tc>
        <w:tc>
          <w:tcPr>
            <w:tcW w:w="2344" w:type="dxa"/>
          </w:tcPr>
          <w:p w:rsidR="00F4270F" w:rsidRPr="00D10815" w:rsidRDefault="004D6D92" w:rsidP="00317CFB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697</w:t>
            </w:r>
          </w:p>
        </w:tc>
        <w:tc>
          <w:tcPr>
            <w:tcW w:w="2231" w:type="dxa"/>
          </w:tcPr>
          <w:p w:rsidR="00F4270F" w:rsidRPr="00D10815" w:rsidRDefault="004D6D92" w:rsidP="004F2B9C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299.973.985,51</w:t>
            </w:r>
          </w:p>
        </w:tc>
      </w:tr>
      <w:tr w:rsidR="00F4270F" w:rsidTr="00404BE8">
        <w:tc>
          <w:tcPr>
            <w:tcW w:w="4711" w:type="dxa"/>
            <w:shd w:val="clear" w:color="auto" w:fill="B8CCE4" w:themeFill="accent1" w:themeFillTint="66"/>
          </w:tcPr>
          <w:p w:rsidR="00F4270F" w:rsidRPr="00AF60C7" w:rsidRDefault="00F4270F" w:rsidP="00060D25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F4270F" w:rsidRPr="006D44F0" w:rsidRDefault="004D6D92" w:rsidP="00317CFB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1.579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F4270F" w:rsidRPr="00AF60C7" w:rsidRDefault="00FF295B" w:rsidP="00456E42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590.351.996,57</w:t>
            </w:r>
          </w:p>
        </w:tc>
      </w:tr>
    </w:tbl>
    <w:p w:rsidR="00404BE8" w:rsidRDefault="00404BE8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0A52B7" w:rsidRDefault="000A52B7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2876E0" w:rsidRDefault="002876E0" w:rsidP="0066724A">
      <w:pPr>
        <w:pStyle w:val="Rodap"/>
        <w:rPr>
          <w:rFonts w:ascii="Batang" w:eastAsia="Batang" w:hAnsi="Batang"/>
          <w:b/>
          <w:sz w:val="28"/>
          <w:szCs w:val="28"/>
        </w:rPr>
      </w:pPr>
    </w:p>
    <w:p w:rsidR="002876E0" w:rsidRDefault="002876E0" w:rsidP="00FF295B">
      <w:pPr>
        <w:pStyle w:val="Rodap"/>
        <w:jc w:val="center"/>
        <w:rPr>
          <w:rFonts w:ascii="Batang" w:eastAsia="Batang" w:hAnsi="Batang"/>
          <w:b/>
          <w:i/>
          <w:color w:val="002060"/>
        </w:rPr>
      </w:pPr>
    </w:p>
    <w:p w:rsidR="00DD4869" w:rsidRPr="0094409C" w:rsidRDefault="0094409C" w:rsidP="00FF295B">
      <w:pPr>
        <w:pStyle w:val="Rodap"/>
        <w:jc w:val="center"/>
        <w:rPr>
          <w:rFonts w:ascii="Batang" w:eastAsia="Batang" w:hAnsi="Batang"/>
          <w:b/>
          <w:i/>
          <w:sz w:val="28"/>
          <w:szCs w:val="28"/>
        </w:rPr>
      </w:pPr>
      <w:r>
        <w:rPr>
          <w:rFonts w:ascii="Arial" w:hAnsi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2576" behindDoc="1" locked="0" layoutInCell="1" allowOverlap="1" wp14:anchorId="50443FF5" wp14:editId="655671F8">
            <wp:simplePos x="0" y="0"/>
            <wp:positionH relativeFrom="page">
              <wp:posOffset>-12700</wp:posOffset>
            </wp:positionH>
            <wp:positionV relativeFrom="page">
              <wp:posOffset>10756900</wp:posOffset>
            </wp:positionV>
            <wp:extent cx="7511415" cy="1244600"/>
            <wp:effectExtent l="0" t="0" r="0" b="0"/>
            <wp:wrapNone/>
            <wp:docPr id="6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1" locked="0" layoutInCell="1" allowOverlap="1" wp14:anchorId="405F1A60" wp14:editId="1B83A234">
            <wp:simplePos x="0" y="0"/>
            <wp:positionH relativeFrom="page">
              <wp:posOffset>-12700</wp:posOffset>
            </wp:positionH>
            <wp:positionV relativeFrom="page">
              <wp:posOffset>10718800</wp:posOffset>
            </wp:positionV>
            <wp:extent cx="7512050" cy="1320800"/>
            <wp:effectExtent l="0" t="0" r="0" b="0"/>
            <wp:wrapNone/>
            <wp:docPr id="4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425D" w:rsidRPr="0094409C">
        <w:rPr>
          <w:rFonts w:ascii="Batang" w:eastAsia="Batang" w:hAnsi="Batang"/>
          <w:b/>
          <w:i/>
          <w:color w:val="002060"/>
        </w:rPr>
        <w:t>Contencioso Administrativo Tributário</w:t>
      </w:r>
    </w:p>
    <w:p w:rsidR="00FB425D" w:rsidRPr="00324F3D" w:rsidRDefault="00702D36" w:rsidP="00FB425D">
      <w:pPr>
        <w:pStyle w:val="Rodap"/>
        <w:tabs>
          <w:tab w:val="clear" w:pos="4419"/>
          <w:tab w:val="clear" w:pos="8838"/>
          <w:tab w:val="left" w:pos="265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</w:t>
      </w:r>
      <w:r w:rsidR="00FB425D">
        <w:rPr>
          <w:rFonts w:ascii="Batang" w:eastAsia="Batang" w:hAnsi="Batang"/>
          <w:b/>
          <w:color w:val="002060"/>
        </w:rPr>
        <w:t xml:space="preserve">                                                                             </w:t>
      </w:r>
    </w:p>
    <w:p w:rsidR="00702D36" w:rsidRDefault="00324F3D" w:rsidP="00F84D87">
      <w:pPr>
        <w:pStyle w:val="Rodap"/>
        <w:tabs>
          <w:tab w:val="clear" w:pos="4419"/>
          <w:tab w:val="clear" w:pos="8838"/>
          <w:tab w:val="left" w:pos="2655"/>
        </w:tabs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                                    </w:t>
      </w:r>
    </w:p>
    <w:p w:rsidR="005E4B1B" w:rsidRDefault="00362FA2" w:rsidP="004007F5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inline distT="0" distB="0" distL="0" distR="0" wp14:anchorId="57F98E9A" wp14:editId="1BE08A91">
            <wp:extent cx="5486400" cy="3200400"/>
            <wp:effectExtent l="0" t="0" r="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2FA2" w:rsidRDefault="00362FA2" w:rsidP="004007F5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</w:p>
    <w:p w:rsidR="007D0B50" w:rsidRDefault="007D0B50" w:rsidP="00696E5F">
      <w:pPr>
        <w:pStyle w:val="Rodap"/>
        <w:jc w:val="center"/>
        <w:rPr>
          <w:rFonts w:ascii="Arial" w:hAnsi="Arial"/>
          <w:sz w:val="24"/>
          <w:szCs w:val="24"/>
        </w:rPr>
      </w:pPr>
    </w:p>
    <w:p w:rsidR="0048037E" w:rsidRDefault="00F97FC3" w:rsidP="008F2240">
      <w:pPr>
        <w:pStyle w:val="Rodap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4</w:t>
      </w:r>
      <w:proofErr w:type="gramEnd"/>
      <w:r w:rsidR="008F2240">
        <w:rPr>
          <w:rFonts w:ascii="Batang" w:eastAsia="Batang" w:hAnsi="Batang"/>
          <w:b/>
          <w:sz w:val="28"/>
          <w:szCs w:val="28"/>
        </w:rPr>
        <w:t xml:space="preserve"> JULGAMENTO EM SEGUNDA INSTÂNCIA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4"/>
        <w:gridCol w:w="2365"/>
        <w:gridCol w:w="2227"/>
      </w:tblGrid>
      <w:tr w:rsidR="008F2240" w:rsidTr="00F27113">
        <w:tc>
          <w:tcPr>
            <w:tcW w:w="4694" w:type="dxa"/>
            <w:shd w:val="clear" w:color="auto" w:fill="B8CCE4" w:themeFill="accent1" w:themeFillTint="66"/>
          </w:tcPr>
          <w:p w:rsidR="008F2240" w:rsidRPr="00AF60C7" w:rsidRDefault="008F2240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PROCESSO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8F2240" w:rsidRPr="00AF60C7" w:rsidRDefault="002B77B7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8F2240" w:rsidRPr="00AF60C7" w:rsidRDefault="008F2240" w:rsidP="00926246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AA3F5D" w:rsidTr="00F27113">
        <w:tc>
          <w:tcPr>
            <w:tcW w:w="4694" w:type="dxa"/>
          </w:tcPr>
          <w:p w:rsidR="00AA3F5D" w:rsidRPr="00DF47B4" w:rsidRDefault="00AA3F5D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Procedentes</w:t>
            </w:r>
          </w:p>
        </w:tc>
        <w:tc>
          <w:tcPr>
            <w:tcW w:w="2365" w:type="dxa"/>
          </w:tcPr>
          <w:p w:rsidR="00AA3F5D" w:rsidRPr="007E0664" w:rsidRDefault="00FF295B" w:rsidP="00474A7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120</w:t>
            </w:r>
          </w:p>
        </w:tc>
        <w:tc>
          <w:tcPr>
            <w:tcW w:w="2227" w:type="dxa"/>
          </w:tcPr>
          <w:p w:rsidR="00AA3F5D" w:rsidRPr="007E0664" w:rsidRDefault="00FF295B" w:rsidP="002433F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29.911.104,73</w:t>
            </w:r>
          </w:p>
        </w:tc>
      </w:tr>
      <w:tr w:rsidR="00AA3F5D" w:rsidTr="00F27113">
        <w:tc>
          <w:tcPr>
            <w:tcW w:w="4694" w:type="dxa"/>
          </w:tcPr>
          <w:p w:rsidR="00AA3F5D" w:rsidRPr="00DF47B4" w:rsidRDefault="00AA3F5D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Improcedentes</w:t>
            </w:r>
          </w:p>
        </w:tc>
        <w:tc>
          <w:tcPr>
            <w:tcW w:w="2365" w:type="dxa"/>
          </w:tcPr>
          <w:p w:rsidR="00AA3F5D" w:rsidRPr="007E0664" w:rsidRDefault="00FF295B" w:rsidP="00826F3E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246</w:t>
            </w:r>
          </w:p>
        </w:tc>
        <w:tc>
          <w:tcPr>
            <w:tcW w:w="2227" w:type="dxa"/>
          </w:tcPr>
          <w:p w:rsidR="00AA3F5D" w:rsidRPr="007E0664" w:rsidRDefault="00FF295B" w:rsidP="00B56FA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42.241.060,98</w:t>
            </w:r>
          </w:p>
        </w:tc>
      </w:tr>
      <w:tr w:rsidR="008F62F0" w:rsidTr="00F27113">
        <w:tc>
          <w:tcPr>
            <w:tcW w:w="4694" w:type="dxa"/>
          </w:tcPr>
          <w:p w:rsidR="008F62F0" w:rsidRPr="00DF47B4" w:rsidRDefault="008F62F0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Nulos</w:t>
            </w:r>
          </w:p>
        </w:tc>
        <w:tc>
          <w:tcPr>
            <w:tcW w:w="2365" w:type="dxa"/>
          </w:tcPr>
          <w:p w:rsidR="008F62F0" w:rsidRPr="007E0664" w:rsidRDefault="00FF295B" w:rsidP="008F62F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223</w:t>
            </w:r>
          </w:p>
        </w:tc>
        <w:tc>
          <w:tcPr>
            <w:tcW w:w="2227" w:type="dxa"/>
          </w:tcPr>
          <w:p w:rsidR="008F62F0" w:rsidRPr="007E0664" w:rsidRDefault="00FF295B" w:rsidP="00474A7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86.797.857,77</w:t>
            </w:r>
          </w:p>
        </w:tc>
      </w:tr>
      <w:tr w:rsidR="008F62F0" w:rsidTr="00F27113">
        <w:tc>
          <w:tcPr>
            <w:tcW w:w="4694" w:type="dxa"/>
          </w:tcPr>
          <w:p w:rsidR="008F62F0" w:rsidRPr="00F27113" w:rsidRDefault="008F62F0" w:rsidP="008C7FDB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 w:rsidRPr="00F27113">
              <w:rPr>
                <w:rFonts w:ascii="Batang" w:eastAsia="Batang" w:hAnsi="Batang"/>
                <w:sz w:val="24"/>
                <w:szCs w:val="24"/>
              </w:rPr>
              <w:t>De</w:t>
            </w:r>
            <w:r>
              <w:rPr>
                <w:rFonts w:ascii="Batang" w:eastAsia="Batang" w:hAnsi="Batang"/>
                <w:sz w:val="24"/>
                <w:szCs w:val="24"/>
              </w:rPr>
              <w:t>cadência</w:t>
            </w:r>
          </w:p>
        </w:tc>
        <w:tc>
          <w:tcPr>
            <w:tcW w:w="2365" w:type="dxa"/>
          </w:tcPr>
          <w:p w:rsidR="008F62F0" w:rsidRPr="00F27113" w:rsidRDefault="00FF295B" w:rsidP="00AA3F5D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06</w:t>
            </w:r>
          </w:p>
        </w:tc>
        <w:tc>
          <w:tcPr>
            <w:tcW w:w="2227" w:type="dxa"/>
          </w:tcPr>
          <w:p w:rsidR="008F62F0" w:rsidRPr="00F27113" w:rsidRDefault="00FF295B" w:rsidP="00AA3F5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1.016.470,43</w:t>
            </w:r>
          </w:p>
        </w:tc>
      </w:tr>
      <w:tr w:rsidR="008F62F0" w:rsidRPr="0059729F" w:rsidTr="00F27113">
        <w:tc>
          <w:tcPr>
            <w:tcW w:w="4694" w:type="dxa"/>
          </w:tcPr>
          <w:p w:rsidR="008F62F0" w:rsidRPr="00ED42A4" w:rsidRDefault="00CD635B" w:rsidP="00ED42A4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R</w:t>
            </w:r>
            <w:r w:rsidR="00ED42A4" w:rsidRPr="00ED42A4">
              <w:rPr>
                <w:rFonts w:ascii="Batang" w:eastAsia="Batang" w:hAnsi="Batang"/>
                <w:sz w:val="24"/>
                <w:szCs w:val="24"/>
              </w:rPr>
              <w:t>estituição</w:t>
            </w:r>
            <w:r>
              <w:rPr>
                <w:rFonts w:ascii="Batang" w:eastAsia="Batang" w:hAnsi="Batang"/>
                <w:sz w:val="24"/>
                <w:szCs w:val="24"/>
              </w:rPr>
              <w:t xml:space="preserve"> de I</w:t>
            </w:r>
            <w:r w:rsidR="00ED42A4">
              <w:rPr>
                <w:rFonts w:ascii="Batang" w:eastAsia="Batang" w:hAnsi="Batang"/>
                <w:sz w:val="24"/>
                <w:szCs w:val="24"/>
              </w:rPr>
              <w:t>ndébito</w:t>
            </w:r>
          </w:p>
        </w:tc>
        <w:tc>
          <w:tcPr>
            <w:tcW w:w="2365" w:type="dxa"/>
          </w:tcPr>
          <w:p w:rsidR="008F62F0" w:rsidRPr="00CD635B" w:rsidRDefault="00FF295B" w:rsidP="00B6741A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04</w:t>
            </w:r>
          </w:p>
        </w:tc>
        <w:tc>
          <w:tcPr>
            <w:tcW w:w="2227" w:type="dxa"/>
          </w:tcPr>
          <w:p w:rsidR="008F62F0" w:rsidRPr="00CD635B" w:rsidRDefault="00FF295B" w:rsidP="00AA3F5D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56.585,28</w:t>
            </w:r>
          </w:p>
        </w:tc>
      </w:tr>
      <w:tr w:rsidR="00ED42A4" w:rsidRPr="0059729F" w:rsidTr="00F27113">
        <w:tc>
          <w:tcPr>
            <w:tcW w:w="4694" w:type="dxa"/>
          </w:tcPr>
          <w:p w:rsidR="00ED42A4" w:rsidRPr="00FC2883" w:rsidRDefault="00ED42A4" w:rsidP="00ED42A4">
            <w:pPr>
              <w:pStyle w:val="Rodap"/>
              <w:rPr>
                <w:rFonts w:ascii="Batang" w:eastAsia="Batang" w:hAnsi="Batang"/>
                <w:b/>
                <w:sz w:val="24"/>
                <w:szCs w:val="24"/>
              </w:rPr>
            </w:pPr>
            <w:r w:rsidRPr="00FC2883">
              <w:rPr>
                <w:rFonts w:ascii="Batang" w:eastAsia="Batang" w:hAnsi="Batang"/>
                <w:b/>
                <w:sz w:val="24"/>
                <w:szCs w:val="24"/>
              </w:rPr>
              <w:t>Decisões Parciais</w:t>
            </w:r>
          </w:p>
        </w:tc>
        <w:tc>
          <w:tcPr>
            <w:tcW w:w="2365" w:type="dxa"/>
          </w:tcPr>
          <w:p w:rsidR="00ED42A4" w:rsidRPr="004F70D3" w:rsidRDefault="00FF295B" w:rsidP="00ED42A4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209</w:t>
            </w:r>
          </w:p>
        </w:tc>
        <w:tc>
          <w:tcPr>
            <w:tcW w:w="2227" w:type="dxa"/>
          </w:tcPr>
          <w:p w:rsidR="00ED42A4" w:rsidRPr="00F659F2" w:rsidRDefault="00ED42A4" w:rsidP="00AA3F5D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 em Parte</w:t>
            </w:r>
          </w:p>
        </w:tc>
        <w:tc>
          <w:tcPr>
            <w:tcW w:w="2365" w:type="dxa"/>
          </w:tcPr>
          <w:p w:rsidR="00ED42A4" w:rsidRPr="007E0664" w:rsidRDefault="00ED42A4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27" w:type="dxa"/>
          </w:tcPr>
          <w:p w:rsidR="00ED42A4" w:rsidRPr="007E0664" w:rsidRDefault="00FF295B" w:rsidP="007D002B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20.162.877,08</w:t>
            </w: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 em Parte</w:t>
            </w:r>
          </w:p>
        </w:tc>
        <w:tc>
          <w:tcPr>
            <w:tcW w:w="2365" w:type="dxa"/>
          </w:tcPr>
          <w:p w:rsidR="00ED42A4" w:rsidRPr="007E0664" w:rsidRDefault="00ED42A4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27" w:type="dxa"/>
          </w:tcPr>
          <w:p w:rsidR="00ED42A4" w:rsidRPr="007E0664" w:rsidRDefault="00FF295B" w:rsidP="00B56FAA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15.573.333,40</w:t>
            </w:r>
          </w:p>
        </w:tc>
      </w:tr>
      <w:tr w:rsidR="00ED42A4" w:rsidTr="00F27113">
        <w:tc>
          <w:tcPr>
            <w:tcW w:w="4694" w:type="dxa"/>
          </w:tcPr>
          <w:p w:rsidR="00ED42A4" w:rsidRPr="00DF47B4" w:rsidRDefault="00ED42A4" w:rsidP="00926246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 em Parte</w:t>
            </w:r>
          </w:p>
        </w:tc>
        <w:tc>
          <w:tcPr>
            <w:tcW w:w="2365" w:type="dxa"/>
          </w:tcPr>
          <w:p w:rsidR="00ED42A4" w:rsidRPr="007E0664" w:rsidRDefault="00ED42A4" w:rsidP="003E74CA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227" w:type="dxa"/>
          </w:tcPr>
          <w:p w:rsidR="00ED42A4" w:rsidRPr="007E0664" w:rsidRDefault="00FF295B" w:rsidP="0092624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4.138.838,69</w:t>
            </w:r>
          </w:p>
        </w:tc>
      </w:tr>
      <w:tr w:rsidR="00807115" w:rsidTr="00F27113">
        <w:tc>
          <w:tcPr>
            <w:tcW w:w="4694" w:type="dxa"/>
          </w:tcPr>
          <w:p w:rsidR="00807115" w:rsidRDefault="003B62CD" w:rsidP="00FD1721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Diligências</w:t>
            </w:r>
          </w:p>
        </w:tc>
        <w:tc>
          <w:tcPr>
            <w:tcW w:w="2365" w:type="dxa"/>
          </w:tcPr>
          <w:p w:rsidR="00807115" w:rsidRDefault="00FF295B" w:rsidP="002433FD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12</w:t>
            </w:r>
          </w:p>
        </w:tc>
        <w:tc>
          <w:tcPr>
            <w:tcW w:w="2227" w:type="dxa"/>
          </w:tcPr>
          <w:p w:rsidR="00807115" w:rsidRPr="00447917" w:rsidRDefault="00FF295B" w:rsidP="001844F7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9.473.882,21</w:t>
            </w:r>
          </w:p>
        </w:tc>
      </w:tr>
      <w:tr w:rsidR="00ED42A4" w:rsidTr="00F27113">
        <w:tc>
          <w:tcPr>
            <w:tcW w:w="4694" w:type="dxa"/>
            <w:shd w:val="clear" w:color="auto" w:fill="B8CCE4" w:themeFill="accent1" w:themeFillTint="66"/>
          </w:tcPr>
          <w:p w:rsidR="00ED42A4" w:rsidRPr="00AF60C7" w:rsidRDefault="00ED42A4" w:rsidP="00807115">
            <w:pPr>
              <w:pStyle w:val="Rodap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ED42A4" w:rsidRPr="007E0664" w:rsidRDefault="00A82AA4" w:rsidP="00807115">
            <w:pPr>
              <w:pStyle w:val="Rodap"/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820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ED42A4" w:rsidRPr="007E0664" w:rsidRDefault="00531757" w:rsidP="00926246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209.372.010,57</w:t>
            </w:r>
          </w:p>
        </w:tc>
      </w:tr>
    </w:tbl>
    <w:p w:rsidR="00531757" w:rsidRDefault="00531757" w:rsidP="0094409C">
      <w:pPr>
        <w:pStyle w:val="Rodap"/>
        <w:jc w:val="center"/>
        <w:rPr>
          <w:rFonts w:ascii="Batang" w:eastAsia="Batang" w:hAnsi="Batang"/>
          <w:b/>
          <w:i/>
          <w:color w:val="002060"/>
        </w:rPr>
      </w:pPr>
      <w:bookmarkStart w:id="0" w:name="_GoBack"/>
      <w:bookmarkEnd w:id="0"/>
    </w:p>
    <w:p w:rsidR="0094409C" w:rsidRPr="0094409C" w:rsidRDefault="0094409C" w:rsidP="0094409C">
      <w:pPr>
        <w:pStyle w:val="Rodap"/>
        <w:jc w:val="center"/>
        <w:rPr>
          <w:rFonts w:ascii="Batang" w:eastAsia="Batang" w:hAnsi="Batang"/>
          <w:b/>
          <w:i/>
          <w:color w:val="002060"/>
        </w:rPr>
      </w:pPr>
      <w:r w:rsidRPr="0094409C">
        <w:rPr>
          <w:rFonts w:ascii="Batang" w:eastAsia="Batang" w:hAnsi="Batang"/>
          <w:b/>
          <w:i/>
          <w:color w:val="002060"/>
        </w:rPr>
        <w:lastRenderedPageBreak/>
        <w:t>Contencioso Administrativo-Tributário</w:t>
      </w:r>
    </w:p>
    <w:p w:rsidR="0094409C" w:rsidRPr="0094409C" w:rsidRDefault="0094409C" w:rsidP="0094409C">
      <w:pPr>
        <w:pStyle w:val="Rodap"/>
        <w:jc w:val="center"/>
        <w:rPr>
          <w:rFonts w:ascii="Batang" w:eastAsia="Batang" w:hAnsi="Batang"/>
          <w:b/>
        </w:rPr>
      </w:pPr>
    </w:p>
    <w:p w:rsidR="00016AE6" w:rsidRDefault="00016AE6" w:rsidP="00016AE6">
      <w:pPr>
        <w:pStyle w:val="Rodap"/>
        <w:jc w:val="center"/>
        <w:rPr>
          <w:rFonts w:ascii="Arial" w:hAnsi="Arial"/>
          <w:sz w:val="24"/>
          <w:szCs w:val="24"/>
        </w:rPr>
      </w:pPr>
    </w:p>
    <w:p w:rsidR="00016AE6" w:rsidRDefault="000938B7" w:rsidP="00016AE6">
      <w:pPr>
        <w:pStyle w:val="Rodap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noProof/>
          <w:sz w:val="28"/>
          <w:szCs w:val="28"/>
          <w:lang w:eastAsia="pt-BR"/>
        </w:rPr>
        <w:drawing>
          <wp:inline distT="0" distB="0" distL="0" distR="0" wp14:anchorId="1030AC07" wp14:editId="364449BB">
            <wp:extent cx="5486400" cy="320040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38B7" w:rsidRDefault="000938B7" w:rsidP="00016AE6">
      <w:pPr>
        <w:pStyle w:val="Rodap"/>
        <w:jc w:val="center"/>
        <w:rPr>
          <w:rFonts w:ascii="Batang" w:eastAsia="Batang" w:hAnsi="Batang"/>
          <w:b/>
          <w:sz w:val="28"/>
          <w:szCs w:val="28"/>
        </w:rPr>
      </w:pPr>
    </w:p>
    <w:p w:rsidR="00183601" w:rsidRDefault="00183601" w:rsidP="0048037E">
      <w:pPr>
        <w:pStyle w:val="Rodap"/>
        <w:tabs>
          <w:tab w:val="clear" w:pos="4419"/>
          <w:tab w:val="clear" w:pos="8838"/>
          <w:tab w:val="left" w:pos="5795"/>
        </w:tabs>
        <w:rPr>
          <w:rFonts w:ascii="Arial" w:hAnsi="Arial"/>
          <w:noProof/>
          <w:sz w:val="24"/>
          <w:szCs w:val="24"/>
          <w:lang w:eastAsia="pt-BR"/>
        </w:rPr>
      </w:pPr>
    </w:p>
    <w:p w:rsidR="00183601" w:rsidRDefault="00183601" w:rsidP="0066724A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BD48C7" w:rsidRPr="00EF6C2E" w:rsidRDefault="00CD61BA" w:rsidP="00BD48C7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  <w:proofErr w:type="gramStart"/>
      <w:r w:rsidRPr="00EF6C2E">
        <w:rPr>
          <w:rFonts w:ascii="Batang" w:eastAsia="Batang" w:hAnsi="Batang"/>
          <w:b/>
          <w:sz w:val="28"/>
          <w:szCs w:val="28"/>
        </w:rPr>
        <w:t>5</w:t>
      </w:r>
      <w:proofErr w:type="gramEnd"/>
      <w:r w:rsidR="00DC76B6">
        <w:rPr>
          <w:rFonts w:ascii="Batang" w:eastAsia="Batang" w:hAnsi="Batang"/>
          <w:b/>
          <w:sz w:val="28"/>
          <w:szCs w:val="28"/>
        </w:rPr>
        <w:t xml:space="preserve"> </w:t>
      </w:r>
      <w:r w:rsidRPr="00EF6C2E">
        <w:rPr>
          <w:rFonts w:ascii="Batang" w:eastAsia="Batang" w:hAnsi="Batang"/>
          <w:b/>
          <w:sz w:val="28"/>
          <w:szCs w:val="28"/>
        </w:rPr>
        <w:t>PROCESSOS</w:t>
      </w:r>
      <w:r w:rsidR="00BD48C7" w:rsidRPr="00EF6C2E">
        <w:rPr>
          <w:rFonts w:ascii="Batang" w:eastAsia="Batang" w:hAnsi="Batang"/>
          <w:b/>
          <w:sz w:val="28"/>
          <w:szCs w:val="28"/>
        </w:rPr>
        <w:t xml:space="preserve"> ENCERRADOS DEFINITIVAMENTE NO CONTENCIOSO</w:t>
      </w:r>
      <w:r w:rsidR="002876E0">
        <w:rPr>
          <w:rFonts w:ascii="Batang" w:eastAsia="Batang" w:hAnsi="Batang"/>
          <w:b/>
          <w:sz w:val="28"/>
          <w:szCs w:val="28"/>
        </w:rPr>
        <w:t xml:space="preserve"> (</w:t>
      </w:r>
      <w:r w:rsidR="00CB376C">
        <w:rPr>
          <w:rFonts w:ascii="Batang" w:eastAsia="Batang" w:hAnsi="Batang"/>
          <w:b/>
          <w:sz w:val="28"/>
          <w:szCs w:val="28"/>
        </w:rPr>
        <w:t xml:space="preserve"> SEGUNDA INSTÂNCIA</w:t>
      </w:r>
      <w:r w:rsidR="002876E0">
        <w:rPr>
          <w:rFonts w:ascii="Batang" w:eastAsia="Batang" w:hAnsi="Batang"/>
          <w:b/>
          <w:sz w:val="28"/>
          <w:szCs w:val="28"/>
        </w:rPr>
        <w:t xml:space="preserve"> E REVÉIS)</w:t>
      </w:r>
      <w:r w:rsidR="002876E0">
        <w:rPr>
          <w:rFonts w:ascii="Batang" w:eastAsia="Batang" w:hAnsi="Batang"/>
          <w:b/>
          <w:sz w:val="28"/>
          <w:szCs w:val="2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94"/>
        <w:gridCol w:w="2365"/>
        <w:gridCol w:w="2227"/>
      </w:tblGrid>
      <w:tr w:rsidR="00BD48C7" w:rsidTr="009A3391">
        <w:tc>
          <w:tcPr>
            <w:tcW w:w="4694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PROCESSO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BD48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VALOR</w:t>
            </w:r>
          </w:p>
        </w:tc>
      </w:tr>
      <w:tr w:rsidR="00910DF6" w:rsidTr="009A3391">
        <w:tc>
          <w:tcPr>
            <w:tcW w:w="4694" w:type="dxa"/>
          </w:tcPr>
          <w:p w:rsidR="00910DF6" w:rsidRPr="00DF47B4" w:rsidRDefault="00910DF6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Procedentes</w:t>
            </w:r>
          </w:p>
        </w:tc>
        <w:tc>
          <w:tcPr>
            <w:tcW w:w="2365" w:type="dxa"/>
          </w:tcPr>
          <w:p w:rsidR="00910DF6" w:rsidRPr="00DF47B4" w:rsidRDefault="00531757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313</w:t>
            </w:r>
          </w:p>
        </w:tc>
        <w:tc>
          <w:tcPr>
            <w:tcW w:w="2227" w:type="dxa"/>
          </w:tcPr>
          <w:p w:rsidR="00910DF6" w:rsidRPr="00DF47B4" w:rsidRDefault="00531757" w:rsidP="0080002E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56.068.931,12</w:t>
            </w:r>
          </w:p>
        </w:tc>
      </w:tr>
      <w:tr w:rsidR="00BD48C7" w:rsidTr="009A3391">
        <w:tc>
          <w:tcPr>
            <w:tcW w:w="4694" w:type="dxa"/>
          </w:tcPr>
          <w:p w:rsidR="00BD48C7" w:rsidRPr="00DF47B4" w:rsidRDefault="00BD48C7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Improcedentes</w:t>
            </w:r>
          </w:p>
        </w:tc>
        <w:tc>
          <w:tcPr>
            <w:tcW w:w="2365" w:type="dxa"/>
          </w:tcPr>
          <w:p w:rsidR="00BD48C7" w:rsidRPr="00DF47B4" w:rsidRDefault="00531757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388</w:t>
            </w:r>
          </w:p>
        </w:tc>
        <w:tc>
          <w:tcPr>
            <w:tcW w:w="2227" w:type="dxa"/>
          </w:tcPr>
          <w:p w:rsidR="00BD48C7" w:rsidRPr="00DF47B4" w:rsidRDefault="00531757" w:rsidP="00961644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60.647.075,48</w:t>
            </w:r>
          </w:p>
        </w:tc>
      </w:tr>
      <w:tr w:rsidR="009A3391" w:rsidTr="009A3391">
        <w:tc>
          <w:tcPr>
            <w:tcW w:w="4694" w:type="dxa"/>
          </w:tcPr>
          <w:p w:rsidR="009A3391" w:rsidRDefault="009A3391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Nulos</w:t>
            </w:r>
          </w:p>
        </w:tc>
        <w:tc>
          <w:tcPr>
            <w:tcW w:w="2365" w:type="dxa"/>
          </w:tcPr>
          <w:p w:rsidR="009A3391" w:rsidRPr="007E0664" w:rsidRDefault="00531757" w:rsidP="009A3391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254</w:t>
            </w:r>
          </w:p>
        </w:tc>
        <w:tc>
          <w:tcPr>
            <w:tcW w:w="2227" w:type="dxa"/>
          </w:tcPr>
          <w:p w:rsidR="009A3391" w:rsidRPr="007E0664" w:rsidRDefault="00531757" w:rsidP="009A3391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90.936.694.65</w:t>
            </w:r>
          </w:p>
        </w:tc>
      </w:tr>
      <w:tr w:rsidR="00910DF6" w:rsidTr="009A3391">
        <w:tc>
          <w:tcPr>
            <w:tcW w:w="4694" w:type="dxa"/>
          </w:tcPr>
          <w:p w:rsidR="00910DF6" w:rsidRPr="00DF47B4" w:rsidRDefault="00285D5E" w:rsidP="00C3630D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Restituição de Indébito Tributário</w:t>
            </w:r>
          </w:p>
        </w:tc>
        <w:tc>
          <w:tcPr>
            <w:tcW w:w="2365" w:type="dxa"/>
          </w:tcPr>
          <w:p w:rsidR="00910DF6" w:rsidRPr="00DF47B4" w:rsidRDefault="00531757" w:rsidP="00910DF6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04</w:t>
            </w:r>
          </w:p>
        </w:tc>
        <w:tc>
          <w:tcPr>
            <w:tcW w:w="2227" w:type="dxa"/>
          </w:tcPr>
          <w:p w:rsidR="00910DF6" w:rsidRPr="00DF47B4" w:rsidRDefault="00531757" w:rsidP="00910DF6">
            <w:pPr>
              <w:pStyle w:val="Rodap"/>
              <w:jc w:val="right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56.585,28</w:t>
            </w:r>
          </w:p>
        </w:tc>
      </w:tr>
      <w:tr w:rsidR="00BD48C7" w:rsidTr="009A3391">
        <w:tc>
          <w:tcPr>
            <w:tcW w:w="4694" w:type="dxa"/>
            <w:shd w:val="clear" w:color="auto" w:fill="B8CCE4" w:themeFill="accent1" w:themeFillTint="66"/>
          </w:tcPr>
          <w:p w:rsidR="00BD48C7" w:rsidRPr="00AF60C7" w:rsidRDefault="00BD48C7" w:rsidP="00C3630D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 w:rsidRPr="00AF60C7">
              <w:rPr>
                <w:rFonts w:ascii="Batang" w:eastAsia="Batang" w:hAnsi="Batang"/>
                <w:b/>
                <w:sz w:val="28"/>
                <w:szCs w:val="28"/>
              </w:rPr>
              <w:t>T O T A L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BD48C7" w:rsidRPr="00AF60C7" w:rsidRDefault="00531757" w:rsidP="008F422A">
            <w:pPr>
              <w:pStyle w:val="Rodap"/>
              <w:tabs>
                <w:tab w:val="left" w:pos="463"/>
                <w:tab w:val="center" w:pos="1064"/>
              </w:tabs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959</w:t>
            </w:r>
          </w:p>
        </w:tc>
        <w:tc>
          <w:tcPr>
            <w:tcW w:w="2227" w:type="dxa"/>
            <w:shd w:val="clear" w:color="auto" w:fill="B8CCE4" w:themeFill="accent1" w:themeFillTint="66"/>
          </w:tcPr>
          <w:p w:rsidR="00BD48C7" w:rsidRPr="00AF60C7" w:rsidRDefault="008E1019" w:rsidP="004504E1">
            <w:pPr>
              <w:pStyle w:val="Rodap"/>
              <w:jc w:val="right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207.709.286,53</w:t>
            </w:r>
          </w:p>
        </w:tc>
      </w:tr>
    </w:tbl>
    <w:p w:rsidR="00183601" w:rsidRDefault="00183601" w:rsidP="0066724A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3E1519" w:rsidRDefault="003E1519" w:rsidP="003E1519">
      <w:pPr>
        <w:rPr>
          <w:lang w:eastAsia="pt-BR"/>
        </w:rPr>
      </w:pPr>
    </w:p>
    <w:p w:rsidR="006230DA" w:rsidRDefault="006230DA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7D0B50" w:rsidRDefault="007D0B50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B3E58" w:rsidRDefault="006B3E58" w:rsidP="003E1519">
      <w:pPr>
        <w:rPr>
          <w:lang w:eastAsia="pt-BR"/>
        </w:rPr>
      </w:pPr>
    </w:p>
    <w:p w:rsidR="006230DA" w:rsidRDefault="006230DA" w:rsidP="003E1519">
      <w:pPr>
        <w:rPr>
          <w:lang w:eastAsia="pt-BR"/>
        </w:rPr>
      </w:pPr>
    </w:p>
    <w:p w:rsidR="0094409C" w:rsidRPr="0094409C" w:rsidRDefault="0094409C" w:rsidP="0094409C">
      <w:pPr>
        <w:jc w:val="center"/>
        <w:rPr>
          <w:rFonts w:ascii="Arial" w:hAnsi="Arial"/>
          <w:i/>
          <w:noProof/>
          <w:color w:val="002060"/>
          <w:lang w:eastAsia="pt-BR"/>
        </w:rPr>
      </w:pPr>
      <w:r w:rsidRPr="0094409C">
        <w:rPr>
          <w:rFonts w:ascii="Batang" w:eastAsia="Batang" w:hAnsi="Batang"/>
          <w:b/>
          <w:i/>
          <w:color w:val="002060"/>
        </w:rPr>
        <w:lastRenderedPageBreak/>
        <w:t>Contencioso Administrativo-Tributário</w:t>
      </w:r>
    </w:p>
    <w:p w:rsidR="006877CC" w:rsidRPr="0094409C" w:rsidRDefault="006877CC" w:rsidP="006877CC">
      <w:pPr>
        <w:pStyle w:val="Rodap"/>
        <w:jc w:val="center"/>
        <w:rPr>
          <w:rFonts w:ascii="Batang" w:eastAsia="Batang" w:hAnsi="Batang"/>
          <w:b/>
          <w:i/>
        </w:rPr>
      </w:pPr>
    </w:p>
    <w:p w:rsidR="006877CC" w:rsidRDefault="006877CC" w:rsidP="006877CC">
      <w:pPr>
        <w:pStyle w:val="Rodap"/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lang w:eastAsia="pt-BR"/>
        </w:rPr>
        <w:drawing>
          <wp:inline distT="0" distB="0" distL="0" distR="0" wp14:anchorId="704068F5" wp14:editId="72076A99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30DA" w:rsidRDefault="006230DA" w:rsidP="003E1519">
      <w:pPr>
        <w:rPr>
          <w:lang w:eastAsia="pt-BR"/>
        </w:rPr>
      </w:pPr>
    </w:p>
    <w:p w:rsidR="006B0540" w:rsidRDefault="006B0540" w:rsidP="003E1519">
      <w:pPr>
        <w:rPr>
          <w:rFonts w:ascii="Batang" w:eastAsia="Batang" w:hAnsi="Batang" w:cs="Arial"/>
          <w:b/>
          <w:sz w:val="28"/>
          <w:szCs w:val="28"/>
        </w:rPr>
      </w:pPr>
    </w:p>
    <w:p w:rsidR="003E1519" w:rsidRDefault="003E1519" w:rsidP="003E1519">
      <w:pPr>
        <w:rPr>
          <w:rFonts w:ascii="Batang" w:eastAsia="Batang" w:hAnsi="Batang" w:cs="Arial"/>
          <w:b/>
          <w:sz w:val="28"/>
          <w:szCs w:val="28"/>
        </w:rPr>
      </w:pPr>
      <w:proofErr w:type="gramStart"/>
      <w:r>
        <w:rPr>
          <w:rFonts w:ascii="Batang" w:eastAsia="Batang" w:hAnsi="Batang" w:cs="Arial"/>
          <w:b/>
          <w:sz w:val="28"/>
          <w:szCs w:val="28"/>
        </w:rPr>
        <w:t>6</w:t>
      </w:r>
      <w:proofErr w:type="gramEnd"/>
      <w:r>
        <w:rPr>
          <w:rFonts w:ascii="Batang" w:eastAsia="Batang" w:hAnsi="Batang" w:cs="Arial"/>
          <w:b/>
          <w:sz w:val="28"/>
          <w:szCs w:val="28"/>
        </w:rPr>
        <w:t xml:space="preserve"> ESTOQUE FINAL DE PROCESSOS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2303"/>
      </w:tblGrid>
      <w:tr w:rsidR="0054479F" w:rsidTr="003E1519">
        <w:tc>
          <w:tcPr>
            <w:tcW w:w="2302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3E1519" w:rsidRPr="00DA6DEE" w:rsidRDefault="003E1519" w:rsidP="003E1519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 w:rsidRPr="00DA6DEE">
              <w:rPr>
                <w:rFonts w:ascii="Batang" w:eastAsia="Batang" w:hAnsi="Batang" w:cs="Arial"/>
                <w:b/>
                <w:sz w:val="28"/>
                <w:szCs w:val="28"/>
              </w:rPr>
              <w:t>VALOR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520933" w:rsidRPr="0006107F" w:rsidRDefault="006C484D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1.143</w:t>
            </w:r>
          </w:p>
        </w:tc>
        <w:tc>
          <w:tcPr>
            <w:tcW w:w="2303" w:type="dxa"/>
          </w:tcPr>
          <w:p w:rsidR="00520933" w:rsidRPr="0006107F" w:rsidRDefault="006C484D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510.840.058,80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 xml:space="preserve">Com Julgadores </w:t>
            </w:r>
            <w:proofErr w:type="spellStart"/>
            <w:r>
              <w:rPr>
                <w:rFonts w:ascii="Batang" w:eastAsia="Batang" w:hAnsi="Batang" w:cs="Arial"/>
                <w:sz w:val="24"/>
                <w:szCs w:val="24"/>
              </w:rPr>
              <w:t>Impug</w:t>
            </w:r>
            <w:proofErr w:type="spellEnd"/>
            <w:r>
              <w:rPr>
                <w:rFonts w:ascii="Batang" w:eastAsia="Batang" w:hAnsi="Batang" w:cs="Arial"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520933" w:rsidRPr="0006107F" w:rsidRDefault="006C484D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118</w:t>
            </w:r>
          </w:p>
        </w:tc>
        <w:tc>
          <w:tcPr>
            <w:tcW w:w="2303" w:type="dxa"/>
          </w:tcPr>
          <w:p w:rsidR="00520933" w:rsidRPr="0006107F" w:rsidRDefault="006C484D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12.221.479,02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06107F" w:rsidRDefault="00520933" w:rsidP="003B51F0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520933" w:rsidRPr="0006107F" w:rsidRDefault="006C484D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385</w:t>
            </w:r>
          </w:p>
        </w:tc>
        <w:tc>
          <w:tcPr>
            <w:tcW w:w="2303" w:type="dxa"/>
          </w:tcPr>
          <w:p w:rsidR="00520933" w:rsidRPr="0006107F" w:rsidRDefault="006C484D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143.930.264,55</w:t>
            </w:r>
          </w:p>
        </w:tc>
      </w:tr>
      <w:tr w:rsidR="00520933" w:rsidTr="00352672">
        <w:trPr>
          <w:trHeight w:val="301"/>
        </w:trPr>
        <w:tc>
          <w:tcPr>
            <w:tcW w:w="2302" w:type="dxa"/>
          </w:tcPr>
          <w:p w:rsidR="00520933" w:rsidRPr="007E0664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7E0664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7E0664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7E0664">
              <w:rPr>
                <w:rFonts w:ascii="Batang" w:eastAsia="Batang" w:hAnsi="Batang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520933" w:rsidRPr="007E0664" w:rsidRDefault="006C484D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61</w:t>
            </w:r>
          </w:p>
        </w:tc>
        <w:tc>
          <w:tcPr>
            <w:tcW w:w="2303" w:type="dxa"/>
          </w:tcPr>
          <w:p w:rsidR="00520933" w:rsidRPr="007E0664" w:rsidRDefault="006C484D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25.476.331,03</w:t>
            </w:r>
          </w:p>
        </w:tc>
      </w:tr>
      <w:tr w:rsidR="00520933" w:rsidTr="003E1519">
        <w:tc>
          <w:tcPr>
            <w:tcW w:w="2302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 w:rsidRPr="0006107F">
              <w:rPr>
                <w:rFonts w:ascii="Batang" w:eastAsia="Batang" w:hAnsi="Batang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520933" w:rsidRPr="0006107F" w:rsidRDefault="00520933" w:rsidP="00902E2E">
            <w:pPr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Suspenso Dec. Judicial</w:t>
            </w:r>
          </w:p>
        </w:tc>
        <w:tc>
          <w:tcPr>
            <w:tcW w:w="1696" w:type="dxa"/>
          </w:tcPr>
          <w:p w:rsidR="00520933" w:rsidRPr="0006107F" w:rsidRDefault="006C484D" w:rsidP="001B6BA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18</w:t>
            </w:r>
          </w:p>
        </w:tc>
        <w:tc>
          <w:tcPr>
            <w:tcW w:w="2303" w:type="dxa"/>
          </w:tcPr>
          <w:p w:rsidR="00520933" w:rsidRPr="0006107F" w:rsidRDefault="006C484D" w:rsidP="001B6BAC">
            <w:pPr>
              <w:jc w:val="right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113.462.315,68</w:t>
            </w:r>
          </w:p>
        </w:tc>
      </w:tr>
      <w:tr w:rsidR="00520933" w:rsidTr="003E1519">
        <w:tc>
          <w:tcPr>
            <w:tcW w:w="2302" w:type="dxa"/>
            <w:shd w:val="clear" w:color="auto" w:fill="B8CCE4" w:themeFill="accent1" w:themeFillTint="66"/>
          </w:tcPr>
          <w:p w:rsidR="00520933" w:rsidRDefault="00520933" w:rsidP="00902E2E">
            <w:pPr>
              <w:jc w:val="center"/>
              <w:rPr>
                <w:rFonts w:ascii="Batang" w:eastAsia="Batang" w:hAnsi="Batang" w:cs="Arial"/>
                <w:b/>
                <w:sz w:val="28"/>
                <w:szCs w:val="28"/>
              </w:rPr>
            </w:pPr>
            <w:r>
              <w:rPr>
                <w:rFonts w:ascii="Batang" w:eastAsia="Batang" w:hAnsi="Batang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520933" w:rsidRDefault="00520933" w:rsidP="00902E2E">
            <w:pPr>
              <w:rPr>
                <w:rFonts w:ascii="Batang" w:eastAsia="Batang" w:hAnsi="Batang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520933" w:rsidRPr="0006107F" w:rsidRDefault="006C484D" w:rsidP="001B6BAC">
            <w:pPr>
              <w:tabs>
                <w:tab w:val="center" w:pos="740"/>
              </w:tabs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1.725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520933" w:rsidRPr="00381588" w:rsidRDefault="006C484D" w:rsidP="001B6BAC">
            <w:pPr>
              <w:jc w:val="right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805.930.449,18</w:t>
            </w:r>
          </w:p>
        </w:tc>
      </w:tr>
    </w:tbl>
    <w:p w:rsidR="00836B17" w:rsidRDefault="00836B17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E34A62" w:rsidRDefault="00E34A62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DD4869" w:rsidRDefault="00DD4869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EA7C1B" w:rsidRDefault="00EA7C1B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6C484D" w:rsidRDefault="006C484D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6B0540" w:rsidRDefault="006B0540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6B0540" w:rsidRDefault="006B0540" w:rsidP="006B0540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:rsidR="006B0540" w:rsidRPr="0094409C" w:rsidRDefault="006B0540" w:rsidP="006B0540">
      <w:pPr>
        <w:jc w:val="center"/>
        <w:rPr>
          <w:rFonts w:ascii="Arial" w:hAnsi="Arial"/>
          <w:i/>
          <w:noProof/>
          <w:color w:val="002060"/>
          <w:lang w:eastAsia="pt-BR"/>
        </w:rPr>
      </w:pPr>
      <w:r w:rsidRPr="0094409C">
        <w:rPr>
          <w:rFonts w:ascii="Batang" w:eastAsia="Batang" w:hAnsi="Batang"/>
          <w:b/>
          <w:i/>
          <w:color w:val="002060"/>
        </w:rPr>
        <w:lastRenderedPageBreak/>
        <w:t>Contencioso Administrativo-Tributário</w:t>
      </w:r>
    </w:p>
    <w:p w:rsidR="006B0540" w:rsidRDefault="006B0540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</w:p>
    <w:p w:rsidR="003E1519" w:rsidRDefault="003E1519" w:rsidP="003E1519">
      <w:pPr>
        <w:pStyle w:val="Rodap"/>
        <w:jc w:val="both"/>
        <w:rPr>
          <w:rFonts w:ascii="Batang" w:eastAsia="Batang" w:hAnsi="Batang"/>
          <w:b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7</w:t>
      </w:r>
      <w:proofErr w:type="gramEnd"/>
      <w:r>
        <w:rPr>
          <w:rFonts w:ascii="Batang" w:eastAsia="Batang" w:hAnsi="Batang"/>
          <w:b/>
          <w:sz w:val="28"/>
          <w:szCs w:val="28"/>
        </w:rPr>
        <w:t xml:space="preserve"> OUTRAS 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090"/>
      </w:tblGrid>
      <w:tr w:rsidR="003E1519" w:rsidTr="003E1519">
        <w:tc>
          <w:tcPr>
            <w:tcW w:w="3936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ASSUNTO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TEMPO MÉDIO TRAM</w:t>
            </w:r>
          </w:p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PROC</w:t>
            </w:r>
            <w:r w:rsidR="002F0F41">
              <w:rPr>
                <w:rFonts w:ascii="Batang" w:eastAsia="Batang" w:hAnsi="Batang"/>
                <w:b/>
                <w:sz w:val="28"/>
                <w:szCs w:val="28"/>
              </w:rPr>
              <w:t xml:space="preserve"> 1ª e</w:t>
            </w:r>
            <w:r>
              <w:rPr>
                <w:rFonts w:ascii="Batang" w:eastAsia="Batang" w:hAnsi="Batang"/>
                <w:b/>
                <w:sz w:val="28"/>
                <w:szCs w:val="28"/>
              </w:rPr>
              <w:t xml:space="preserve"> 2ª INST</w:t>
            </w:r>
          </w:p>
        </w:tc>
        <w:tc>
          <w:tcPr>
            <w:tcW w:w="2090" w:type="dxa"/>
            <w:shd w:val="clear" w:color="auto" w:fill="B8CCE4" w:themeFill="accent1" w:themeFillTint="66"/>
          </w:tcPr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VALOR/</w:t>
            </w:r>
          </w:p>
          <w:p w:rsidR="003E1519" w:rsidRDefault="003E1519" w:rsidP="003E1519">
            <w:pPr>
              <w:pStyle w:val="Rodap"/>
              <w:jc w:val="center"/>
              <w:rPr>
                <w:rFonts w:ascii="Batang" w:eastAsia="Batang" w:hAnsi="Batang"/>
                <w:b/>
                <w:sz w:val="28"/>
                <w:szCs w:val="28"/>
              </w:rPr>
            </w:pPr>
            <w:r>
              <w:rPr>
                <w:rFonts w:ascii="Batang" w:eastAsia="Batang" w:hAnsi="Batang"/>
                <w:b/>
                <w:sz w:val="28"/>
                <w:szCs w:val="28"/>
              </w:rPr>
              <w:t>QUANT</w:t>
            </w:r>
          </w:p>
        </w:tc>
      </w:tr>
      <w:tr w:rsidR="00870B00" w:rsidTr="003E1519">
        <w:tc>
          <w:tcPr>
            <w:tcW w:w="3936" w:type="dxa"/>
          </w:tcPr>
          <w:p w:rsidR="00870B00" w:rsidRDefault="00870B00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Julgamento 1ª Instância (</w:t>
            </w:r>
            <w:r w:rsidR="006C484D">
              <w:rPr>
                <w:rFonts w:ascii="Batang" w:eastAsia="Batang" w:hAnsi="Batang"/>
                <w:sz w:val="24"/>
                <w:szCs w:val="24"/>
              </w:rPr>
              <w:t>811</w:t>
            </w:r>
            <w:r w:rsidR="009D122F">
              <w:rPr>
                <w:rFonts w:ascii="Batang" w:eastAsia="Batang" w:hAnsi="Batang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870B00" w:rsidRDefault="006C484D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659</w:t>
            </w:r>
          </w:p>
        </w:tc>
        <w:tc>
          <w:tcPr>
            <w:tcW w:w="2090" w:type="dxa"/>
          </w:tcPr>
          <w:p w:rsidR="00870B00" w:rsidRDefault="006C484D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</w:tr>
      <w:tr w:rsidR="003E1519" w:rsidTr="003E1519">
        <w:tc>
          <w:tcPr>
            <w:tcW w:w="3936" w:type="dxa"/>
          </w:tcPr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Julgamento 2ª Instância</w:t>
            </w:r>
            <w:r w:rsidR="006C484D">
              <w:rPr>
                <w:rFonts w:ascii="Batang" w:eastAsia="Batang" w:hAnsi="Batang"/>
                <w:sz w:val="24"/>
                <w:szCs w:val="24"/>
              </w:rPr>
              <w:t xml:space="preserve"> (397</w:t>
            </w:r>
            <w:r w:rsidR="0044391F">
              <w:rPr>
                <w:rFonts w:ascii="Batang" w:eastAsia="Batang" w:hAnsi="Batang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E1519" w:rsidRPr="00DF47B4" w:rsidRDefault="006C484D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1.127</w:t>
            </w:r>
          </w:p>
        </w:tc>
        <w:tc>
          <w:tcPr>
            <w:tcW w:w="2090" w:type="dxa"/>
          </w:tcPr>
          <w:p w:rsidR="003E1519" w:rsidRPr="00DF47B4" w:rsidRDefault="006C484D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-</w:t>
            </w:r>
          </w:p>
        </w:tc>
      </w:tr>
      <w:tr w:rsidR="003E1519" w:rsidTr="003E1519">
        <w:tc>
          <w:tcPr>
            <w:tcW w:w="3936" w:type="dxa"/>
          </w:tcPr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Sessões Realizadas</w:t>
            </w:r>
          </w:p>
        </w:tc>
        <w:tc>
          <w:tcPr>
            <w:tcW w:w="3260" w:type="dxa"/>
          </w:tcPr>
          <w:p w:rsidR="003E1519" w:rsidRPr="00DF47B4" w:rsidRDefault="003E1519" w:rsidP="00FD02B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090" w:type="dxa"/>
          </w:tcPr>
          <w:p w:rsidR="003E1519" w:rsidRPr="00DF47B4" w:rsidRDefault="005E5129" w:rsidP="00C70498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208</w:t>
            </w:r>
          </w:p>
        </w:tc>
      </w:tr>
      <w:tr w:rsidR="0089741A" w:rsidTr="003E1519">
        <w:tc>
          <w:tcPr>
            <w:tcW w:w="3936" w:type="dxa"/>
          </w:tcPr>
          <w:p w:rsidR="0089741A" w:rsidRDefault="0089741A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Acórdãos lidos e aprovados</w:t>
            </w:r>
          </w:p>
        </w:tc>
        <w:tc>
          <w:tcPr>
            <w:tcW w:w="3260" w:type="dxa"/>
          </w:tcPr>
          <w:p w:rsidR="0089741A" w:rsidRDefault="0089741A" w:rsidP="00FD02B0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090" w:type="dxa"/>
          </w:tcPr>
          <w:p w:rsidR="0089741A" w:rsidRDefault="000A0AED" w:rsidP="003E1519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308</w:t>
            </w:r>
          </w:p>
        </w:tc>
      </w:tr>
      <w:tr w:rsidR="003E1519" w:rsidTr="003E1519">
        <w:tc>
          <w:tcPr>
            <w:tcW w:w="3936" w:type="dxa"/>
          </w:tcPr>
          <w:p w:rsidR="003E1519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 Valor de Impostos e Multas </w:t>
            </w:r>
          </w:p>
          <w:p w:rsidR="003E1519" w:rsidRPr="00DF47B4" w:rsidRDefault="003E1519" w:rsidP="003E1519">
            <w:pPr>
              <w:pStyle w:val="Rodap"/>
              <w:rPr>
                <w:rFonts w:ascii="Batang" w:eastAsia="Batang" w:hAnsi="Batang"/>
                <w:sz w:val="24"/>
                <w:szCs w:val="24"/>
              </w:rPr>
            </w:pPr>
            <w:proofErr w:type="gramStart"/>
            <w:r>
              <w:rPr>
                <w:rFonts w:ascii="Batang" w:eastAsia="Batang" w:hAnsi="Batang"/>
                <w:sz w:val="24"/>
                <w:szCs w:val="24"/>
              </w:rPr>
              <w:t>encaminhado</w:t>
            </w:r>
            <w:proofErr w:type="gramEnd"/>
            <w:r>
              <w:rPr>
                <w:rFonts w:ascii="Batang" w:eastAsia="Batang" w:hAnsi="Batang"/>
                <w:sz w:val="24"/>
                <w:szCs w:val="24"/>
              </w:rPr>
              <w:t xml:space="preserve"> para cobrança </w:t>
            </w:r>
          </w:p>
        </w:tc>
        <w:tc>
          <w:tcPr>
            <w:tcW w:w="3260" w:type="dxa"/>
          </w:tcPr>
          <w:p w:rsidR="003E1519" w:rsidRPr="00DF47B4" w:rsidRDefault="003E1519" w:rsidP="000E5CE4">
            <w:pPr>
              <w:pStyle w:val="Rodap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090" w:type="dxa"/>
          </w:tcPr>
          <w:p w:rsidR="003E1519" w:rsidRPr="001A67A0" w:rsidRDefault="00055311" w:rsidP="003E1519">
            <w:pPr>
              <w:pStyle w:val="Rodap"/>
              <w:jc w:val="right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96.863.568,14</w:t>
            </w:r>
          </w:p>
        </w:tc>
      </w:tr>
    </w:tbl>
    <w:p w:rsidR="003E1519" w:rsidRDefault="003E1519" w:rsidP="003E1519">
      <w:pPr>
        <w:pStyle w:val="Rodap"/>
        <w:rPr>
          <w:rFonts w:ascii="Arial" w:hAnsi="Arial"/>
          <w:noProof/>
          <w:sz w:val="24"/>
          <w:szCs w:val="24"/>
          <w:lang w:eastAsia="pt-BR"/>
        </w:rPr>
      </w:pPr>
    </w:p>
    <w:p w:rsidR="00693208" w:rsidRDefault="00693208" w:rsidP="00C73CD0">
      <w:pPr>
        <w:tabs>
          <w:tab w:val="left" w:pos="5430"/>
        </w:tabs>
      </w:pPr>
    </w:p>
    <w:p w:rsidR="00191A86" w:rsidRDefault="00191A86" w:rsidP="00C73CD0">
      <w:pPr>
        <w:tabs>
          <w:tab w:val="left" w:pos="5430"/>
        </w:tabs>
      </w:pPr>
    </w:p>
    <w:p w:rsidR="00F11E1E" w:rsidRDefault="00F11E1E" w:rsidP="0080337E">
      <w:pPr>
        <w:pStyle w:val="Rodap"/>
        <w:jc w:val="both"/>
      </w:pPr>
    </w:p>
    <w:p w:rsidR="00F11E1E" w:rsidRDefault="0080337E" w:rsidP="0080337E">
      <w:pPr>
        <w:pStyle w:val="Rodap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 EXPLICATIVA:</w:t>
      </w:r>
    </w:p>
    <w:p w:rsidR="0080337E" w:rsidRDefault="0080337E" w:rsidP="0080337E">
      <w:pPr>
        <w:pStyle w:val="Rodap"/>
        <w:jc w:val="both"/>
        <w:rPr>
          <w:sz w:val="24"/>
          <w:szCs w:val="24"/>
        </w:rPr>
      </w:pPr>
      <w:r>
        <w:rPr>
          <w:sz w:val="24"/>
          <w:szCs w:val="24"/>
        </w:rPr>
        <w:t>O alto índice de processos julgados nulos (43%) ou improcedentes (29%) no exercício de 2018</w:t>
      </w:r>
      <w:proofErr w:type="gramStart"/>
      <w:r>
        <w:rPr>
          <w:sz w:val="24"/>
          <w:szCs w:val="24"/>
        </w:rPr>
        <w:t>, se deu</w:t>
      </w:r>
      <w:proofErr w:type="gramEnd"/>
      <w:r>
        <w:rPr>
          <w:sz w:val="24"/>
          <w:szCs w:val="24"/>
        </w:rPr>
        <w:t xml:space="preserve"> principalmente em função das seguintes </w:t>
      </w:r>
      <w:proofErr w:type="spellStart"/>
      <w:r>
        <w:rPr>
          <w:sz w:val="24"/>
          <w:szCs w:val="24"/>
        </w:rPr>
        <w:t>oc</w:t>
      </w:r>
      <w:r w:rsidR="00AB3BD4">
        <w:rPr>
          <w:sz w:val="24"/>
          <w:szCs w:val="24"/>
        </w:rPr>
        <w:t>o</w:t>
      </w:r>
      <w:r>
        <w:rPr>
          <w:sz w:val="24"/>
          <w:szCs w:val="24"/>
        </w:rPr>
        <w:t>rrrências</w:t>
      </w:r>
      <w:proofErr w:type="spellEnd"/>
      <w:r>
        <w:rPr>
          <w:sz w:val="24"/>
          <w:szCs w:val="24"/>
        </w:rPr>
        <w:t>:</w:t>
      </w:r>
    </w:p>
    <w:p w:rsidR="003E7EE5" w:rsidRDefault="003E7EE5" w:rsidP="0080337E">
      <w:pPr>
        <w:pStyle w:val="Rodap"/>
        <w:jc w:val="both"/>
        <w:rPr>
          <w:sz w:val="24"/>
          <w:szCs w:val="24"/>
        </w:rPr>
      </w:pPr>
    </w:p>
    <w:p w:rsidR="0080337E" w:rsidRDefault="0080337E" w:rsidP="0080337E">
      <w:pPr>
        <w:pStyle w:val="Rodap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1-)</w:t>
      </w:r>
      <w:proofErr w:type="gramEnd"/>
      <w:r>
        <w:rPr>
          <w:sz w:val="24"/>
          <w:szCs w:val="24"/>
        </w:rPr>
        <w:t xml:space="preserve"> Julgamentos em sua grande maioria de processos impugnados</w:t>
      </w:r>
      <w:r w:rsidR="003E7EE5">
        <w:rPr>
          <w:sz w:val="24"/>
          <w:szCs w:val="24"/>
        </w:rPr>
        <w:t>, em decorrência da Lei 3.341/2017, que alterou a Lei 1.288/2001, remetendo para a Dívida Ativa os processos revéis sem julgamento por este Contencioso;</w:t>
      </w:r>
    </w:p>
    <w:p w:rsidR="003E7EE5" w:rsidRDefault="003E7EE5" w:rsidP="0080337E">
      <w:pPr>
        <w:pStyle w:val="Rodap"/>
        <w:jc w:val="both"/>
        <w:rPr>
          <w:sz w:val="24"/>
          <w:szCs w:val="24"/>
        </w:rPr>
      </w:pPr>
    </w:p>
    <w:p w:rsidR="003E7EE5" w:rsidRDefault="003E7EE5" w:rsidP="0080337E">
      <w:pPr>
        <w:pStyle w:val="Rodap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2-)</w:t>
      </w:r>
      <w:proofErr w:type="gramEnd"/>
      <w:r>
        <w:rPr>
          <w:sz w:val="24"/>
          <w:szCs w:val="24"/>
        </w:rPr>
        <w:t xml:space="preserve"> Aplicação em diversos julgados da Súmula 431 do STJ, que considera ilegal a cobrança de ICMS sobre o valor de mercadorias submetidas ao regime de pauta </w:t>
      </w:r>
      <w:proofErr w:type="spellStart"/>
      <w:r>
        <w:rPr>
          <w:sz w:val="24"/>
          <w:szCs w:val="24"/>
        </w:rPr>
        <w:t>fical</w:t>
      </w:r>
      <w:proofErr w:type="spellEnd"/>
      <w:r>
        <w:rPr>
          <w:sz w:val="24"/>
          <w:szCs w:val="24"/>
        </w:rPr>
        <w:t>;</w:t>
      </w:r>
    </w:p>
    <w:p w:rsidR="003E7EE5" w:rsidRDefault="003E7EE5" w:rsidP="0080337E">
      <w:pPr>
        <w:pStyle w:val="Rodap"/>
        <w:jc w:val="both"/>
        <w:rPr>
          <w:sz w:val="24"/>
          <w:szCs w:val="24"/>
        </w:rPr>
      </w:pPr>
    </w:p>
    <w:p w:rsidR="003E7EE5" w:rsidRDefault="003E7EE5" w:rsidP="0080337E">
      <w:pPr>
        <w:pStyle w:val="Rodap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3-)</w:t>
      </w:r>
      <w:proofErr w:type="gramEnd"/>
      <w:r>
        <w:rPr>
          <w:sz w:val="24"/>
          <w:szCs w:val="24"/>
        </w:rPr>
        <w:t xml:space="preserve"> Cobrança de ICMS por Substituição Tributária de atacadistas portadores de Termo de Acordo, sediados neste Estado, em operações de vendas para contribuintes de outras unidades da federação;</w:t>
      </w:r>
    </w:p>
    <w:p w:rsidR="003E7EE5" w:rsidRDefault="003E7EE5" w:rsidP="0080337E">
      <w:pPr>
        <w:pStyle w:val="Rodap"/>
        <w:jc w:val="both"/>
        <w:rPr>
          <w:sz w:val="24"/>
          <w:szCs w:val="24"/>
        </w:rPr>
      </w:pPr>
    </w:p>
    <w:p w:rsidR="003E7EE5" w:rsidRPr="0080337E" w:rsidRDefault="003E7EE5" w:rsidP="0080337E">
      <w:pPr>
        <w:pStyle w:val="Rodap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4-)</w:t>
      </w:r>
      <w:proofErr w:type="gramEnd"/>
      <w:r>
        <w:rPr>
          <w:sz w:val="24"/>
          <w:szCs w:val="24"/>
        </w:rPr>
        <w:t xml:space="preserve"> Autuações por cruzamento de dados, sem a juntada das provas, caracterizando o cerceamento à defesa, sendo em sua grande maioria</w:t>
      </w:r>
      <w:r w:rsidR="00AB3BD4">
        <w:rPr>
          <w:sz w:val="24"/>
          <w:szCs w:val="24"/>
        </w:rPr>
        <w:t xml:space="preserve"> pelos mesmos </w:t>
      </w:r>
      <w:proofErr w:type="spellStart"/>
      <w:r w:rsidR="00AB3BD4">
        <w:rPr>
          <w:sz w:val="24"/>
          <w:szCs w:val="24"/>
        </w:rPr>
        <w:t>autuantes</w:t>
      </w:r>
      <w:proofErr w:type="spellEnd"/>
      <w:r w:rsidR="00AB3BD4">
        <w:rPr>
          <w:sz w:val="24"/>
          <w:szCs w:val="24"/>
        </w:rPr>
        <w:t>.</w:t>
      </w: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F11E1E" w:rsidRDefault="00F11E1E" w:rsidP="00734247">
      <w:pPr>
        <w:pStyle w:val="Rodap"/>
        <w:jc w:val="center"/>
      </w:pPr>
    </w:p>
    <w:p w:rsidR="00693208" w:rsidRDefault="00693208" w:rsidP="00734247">
      <w:pPr>
        <w:pStyle w:val="Rodap"/>
        <w:jc w:val="center"/>
      </w:pPr>
    </w:p>
    <w:sectPr w:rsidR="00693208" w:rsidSect="0094409C">
      <w:headerReference w:type="default" r:id="rId13"/>
      <w:footerReference w:type="default" r:id="rId14"/>
      <w:footnotePr>
        <w:pos w:val="beneathText"/>
      </w:footnotePr>
      <w:pgSz w:w="11905" w:h="16837" w:code="9"/>
      <w:pgMar w:top="1139" w:right="1134" w:bottom="1134" w:left="1701" w:header="709" w:footer="5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A4" w:rsidRDefault="00A82AA4">
      <w:r>
        <w:separator/>
      </w:r>
    </w:p>
  </w:endnote>
  <w:endnote w:type="continuationSeparator" w:id="0">
    <w:p w:rsidR="00A82AA4" w:rsidRDefault="00A8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655115"/>
      <w:docPartObj>
        <w:docPartGallery w:val="Page Numbers (Bottom of Page)"/>
        <w:docPartUnique/>
      </w:docPartObj>
    </w:sdtPr>
    <w:sdtContent>
      <w:p w:rsidR="00A82AA4" w:rsidRDefault="00A82A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54">
          <w:rPr>
            <w:noProof/>
          </w:rPr>
          <w:t>5</w:t>
        </w:r>
        <w:r>
          <w:fldChar w:fldCharType="end"/>
        </w:r>
      </w:p>
    </w:sdtContent>
  </w:sdt>
  <w:p w:rsidR="00A82AA4" w:rsidRDefault="00A82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A4" w:rsidRDefault="00A82AA4">
      <w:r>
        <w:separator/>
      </w:r>
    </w:p>
  </w:footnote>
  <w:footnote w:type="continuationSeparator" w:id="0">
    <w:p w:rsidR="00A82AA4" w:rsidRDefault="00A8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A4" w:rsidRDefault="00A82AA4" w:rsidP="009440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2071BF" wp14:editId="4BB89DE7">
          <wp:extent cx="2882900" cy="869950"/>
          <wp:effectExtent l="0" t="0" r="0" b="6350"/>
          <wp:docPr id="2" name="Imagem 2" descr="SEF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SEFAZ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86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B6A7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435CA0"/>
    <w:multiLevelType w:val="hybridMultilevel"/>
    <w:tmpl w:val="FE2EB9E0"/>
    <w:lvl w:ilvl="0" w:tplc="B7B8BCFE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3D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57F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701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DB0F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5446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9330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475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B0"/>
    <w:rsid w:val="00010537"/>
    <w:rsid w:val="000106AF"/>
    <w:rsid w:val="00011D1F"/>
    <w:rsid w:val="00011E95"/>
    <w:rsid w:val="00013A99"/>
    <w:rsid w:val="00015C1B"/>
    <w:rsid w:val="00016AE6"/>
    <w:rsid w:val="00016DA0"/>
    <w:rsid w:val="0001756B"/>
    <w:rsid w:val="00017B41"/>
    <w:rsid w:val="00021563"/>
    <w:rsid w:val="00021DB6"/>
    <w:rsid w:val="00021ED3"/>
    <w:rsid w:val="0002258F"/>
    <w:rsid w:val="0002307B"/>
    <w:rsid w:val="00024D05"/>
    <w:rsid w:val="00027418"/>
    <w:rsid w:val="000314B9"/>
    <w:rsid w:val="000332DA"/>
    <w:rsid w:val="000351FC"/>
    <w:rsid w:val="00036572"/>
    <w:rsid w:val="00037981"/>
    <w:rsid w:val="00042573"/>
    <w:rsid w:val="00045532"/>
    <w:rsid w:val="00045983"/>
    <w:rsid w:val="000463C7"/>
    <w:rsid w:val="00047065"/>
    <w:rsid w:val="00055311"/>
    <w:rsid w:val="00056733"/>
    <w:rsid w:val="00060D25"/>
    <w:rsid w:val="0006107F"/>
    <w:rsid w:val="000616F8"/>
    <w:rsid w:val="00061858"/>
    <w:rsid w:val="00063488"/>
    <w:rsid w:val="00063B22"/>
    <w:rsid w:val="00064542"/>
    <w:rsid w:val="00066A3D"/>
    <w:rsid w:val="00066DF4"/>
    <w:rsid w:val="00070591"/>
    <w:rsid w:val="00073813"/>
    <w:rsid w:val="00075BE9"/>
    <w:rsid w:val="00083DEF"/>
    <w:rsid w:val="00084390"/>
    <w:rsid w:val="000843E3"/>
    <w:rsid w:val="00085536"/>
    <w:rsid w:val="00087195"/>
    <w:rsid w:val="000874DC"/>
    <w:rsid w:val="00087CB9"/>
    <w:rsid w:val="000919D5"/>
    <w:rsid w:val="000938B7"/>
    <w:rsid w:val="00097992"/>
    <w:rsid w:val="000A0AED"/>
    <w:rsid w:val="000A289F"/>
    <w:rsid w:val="000A2D8D"/>
    <w:rsid w:val="000A52B7"/>
    <w:rsid w:val="000A55F2"/>
    <w:rsid w:val="000A618A"/>
    <w:rsid w:val="000B0991"/>
    <w:rsid w:val="000B14C8"/>
    <w:rsid w:val="000B287B"/>
    <w:rsid w:val="000B5EDF"/>
    <w:rsid w:val="000B68A3"/>
    <w:rsid w:val="000B785C"/>
    <w:rsid w:val="000C1896"/>
    <w:rsid w:val="000C1A84"/>
    <w:rsid w:val="000C2C60"/>
    <w:rsid w:val="000C310D"/>
    <w:rsid w:val="000C3539"/>
    <w:rsid w:val="000C645F"/>
    <w:rsid w:val="000C75C3"/>
    <w:rsid w:val="000D2B6D"/>
    <w:rsid w:val="000D781A"/>
    <w:rsid w:val="000E4161"/>
    <w:rsid w:val="000E5CE4"/>
    <w:rsid w:val="000E7632"/>
    <w:rsid w:val="000E7BBC"/>
    <w:rsid w:val="000F00AA"/>
    <w:rsid w:val="000F2D09"/>
    <w:rsid w:val="000F4D72"/>
    <w:rsid w:val="000F68BF"/>
    <w:rsid w:val="000F69D5"/>
    <w:rsid w:val="000F767E"/>
    <w:rsid w:val="000F7700"/>
    <w:rsid w:val="00100520"/>
    <w:rsid w:val="0010427C"/>
    <w:rsid w:val="001047EF"/>
    <w:rsid w:val="0010570A"/>
    <w:rsid w:val="00110FEA"/>
    <w:rsid w:val="00111610"/>
    <w:rsid w:val="00111B75"/>
    <w:rsid w:val="00115C08"/>
    <w:rsid w:val="00116A90"/>
    <w:rsid w:val="00121611"/>
    <w:rsid w:val="0012188F"/>
    <w:rsid w:val="0012331D"/>
    <w:rsid w:val="001237B6"/>
    <w:rsid w:val="001244C1"/>
    <w:rsid w:val="00125EBC"/>
    <w:rsid w:val="001264A7"/>
    <w:rsid w:val="00130E43"/>
    <w:rsid w:val="001338FC"/>
    <w:rsid w:val="00133C7F"/>
    <w:rsid w:val="00137D10"/>
    <w:rsid w:val="0014030F"/>
    <w:rsid w:val="0014194C"/>
    <w:rsid w:val="00143265"/>
    <w:rsid w:val="0015224F"/>
    <w:rsid w:val="00153ED5"/>
    <w:rsid w:val="001565C6"/>
    <w:rsid w:val="00157211"/>
    <w:rsid w:val="00160983"/>
    <w:rsid w:val="00160DDE"/>
    <w:rsid w:val="001624CE"/>
    <w:rsid w:val="00162AD8"/>
    <w:rsid w:val="00163C58"/>
    <w:rsid w:val="0016444F"/>
    <w:rsid w:val="001650B5"/>
    <w:rsid w:val="00167FB1"/>
    <w:rsid w:val="0017410A"/>
    <w:rsid w:val="00174974"/>
    <w:rsid w:val="00183601"/>
    <w:rsid w:val="001844F7"/>
    <w:rsid w:val="00191A86"/>
    <w:rsid w:val="001951F9"/>
    <w:rsid w:val="001A18AC"/>
    <w:rsid w:val="001A67A0"/>
    <w:rsid w:val="001A7B86"/>
    <w:rsid w:val="001B4DFD"/>
    <w:rsid w:val="001B65E8"/>
    <w:rsid w:val="001B6BAC"/>
    <w:rsid w:val="001C0438"/>
    <w:rsid w:val="001C1A28"/>
    <w:rsid w:val="001C1C34"/>
    <w:rsid w:val="001C2513"/>
    <w:rsid w:val="001C47EF"/>
    <w:rsid w:val="001C6ED3"/>
    <w:rsid w:val="001D128B"/>
    <w:rsid w:val="001D2FAF"/>
    <w:rsid w:val="001D398E"/>
    <w:rsid w:val="001D3C9C"/>
    <w:rsid w:val="001E2ED3"/>
    <w:rsid w:val="001E45C3"/>
    <w:rsid w:val="001E64E4"/>
    <w:rsid w:val="001E76DB"/>
    <w:rsid w:val="001F0067"/>
    <w:rsid w:val="001F0B11"/>
    <w:rsid w:val="001F3D3B"/>
    <w:rsid w:val="001F4B99"/>
    <w:rsid w:val="00203A9B"/>
    <w:rsid w:val="00204971"/>
    <w:rsid w:val="00204E32"/>
    <w:rsid w:val="00206EF6"/>
    <w:rsid w:val="00211F12"/>
    <w:rsid w:val="002127E3"/>
    <w:rsid w:val="002163A9"/>
    <w:rsid w:val="00216815"/>
    <w:rsid w:val="00220A19"/>
    <w:rsid w:val="00223DD9"/>
    <w:rsid w:val="002314BD"/>
    <w:rsid w:val="00231E18"/>
    <w:rsid w:val="00232ADB"/>
    <w:rsid w:val="002344FF"/>
    <w:rsid w:val="002346FA"/>
    <w:rsid w:val="00240777"/>
    <w:rsid w:val="0024323C"/>
    <w:rsid w:val="002433FD"/>
    <w:rsid w:val="00243E61"/>
    <w:rsid w:val="00246233"/>
    <w:rsid w:val="00250642"/>
    <w:rsid w:val="00250CE5"/>
    <w:rsid w:val="002567DE"/>
    <w:rsid w:val="00263DDA"/>
    <w:rsid w:val="0026444D"/>
    <w:rsid w:val="002651EB"/>
    <w:rsid w:val="002703AD"/>
    <w:rsid w:val="00272738"/>
    <w:rsid w:val="00272758"/>
    <w:rsid w:val="00272D9E"/>
    <w:rsid w:val="002751FB"/>
    <w:rsid w:val="002773D4"/>
    <w:rsid w:val="00280D2D"/>
    <w:rsid w:val="00285D5E"/>
    <w:rsid w:val="002876E0"/>
    <w:rsid w:val="00287BEB"/>
    <w:rsid w:val="00291D48"/>
    <w:rsid w:val="00291F36"/>
    <w:rsid w:val="00293582"/>
    <w:rsid w:val="00294700"/>
    <w:rsid w:val="00295D38"/>
    <w:rsid w:val="002961D3"/>
    <w:rsid w:val="00296EE5"/>
    <w:rsid w:val="002A49F0"/>
    <w:rsid w:val="002A77B5"/>
    <w:rsid w:val="002B56CC"/>
    <w:rsid w:val="002B77B7"/>
    <w:rsid w:val="002C2805"/>
    <w:rsid w:val="002C2B5E"/>
    <w:rsid w:val="002C2E25"/>
    <w:rsid w:val="002C61D0"/>
    <w:rsid w:val="002C79C0"/>
    <w:rsid w:val="002D0E7E"/>
    <w:rsid w:val="002D2EB8"/>
    <w:rsid w:val="002D32C1"/>
    <w:rsid w:val="002D3F7D"/>
    <w:rsid w:val="002D4033"/>
    <w:rsid w:val="002D4B49"/>
    <w:rsid w:val="002D5500"/>
    <w:rsid w:val="002D5F30"/>
    <w:rsid w:val="002E06A0"/>
    <w:rsid w:val="002E2B6E"/>
    <w:rsid w:val="002E2F00"/>
    <w:rsid w:val="002F0255"/>
    <w:rsid w:val="002F0F41"/>
    <w:rsid w:val="002F1AF3"/>
    <w:rsid w:val="002F4F30"/>
    <w:rsid w:val="002F58BB"/>
    <w:rsid w:val="002F6869"/>
    <w:rsid w:val="002F742B"/>
    <w:rsid w:val="002F7582"/>
    <w:rsid w:val="00301BAB"/>
    <w:rsid w:val="00310319"/>
    <w:rsid w:val="00310583"/>
    <w:rsid w:val="00312B9F"/>
    <w:rsid w:val="00312EF6"/>
    <w:rsid w:val="00314374"/>
    <w:rsid w:val="00314E39"/>
    <w:rsid w:val="00317CFB"/>
    <w:rsid w:val="00321E73"/>
    <w:rsid w:val="00324E62"/>
    <w:rsid w:val="00324F3D"/>
    <w:rsid w:val="003255F8"/>
    <w:rsid w:val="00333372"/>
    <w:rsid w:val="003361B1"/>
    <w:rsid w:val="00337227"/>
    <w:rsid w:val="0033778D"/>
    <w:rsid w:val="0034102E"/>
    <w:rsid w:val="00343A86"/>
    <w:rsid w:val="003449CF"/>
    <w:rsid w:val="0034611C"/>
    <w:rsid w:val="0034621F"/>
    <w:rsid w:val="00346EF7"/>
    <w:rsid w:val="00351CB7"/>
    <w:rsid w:val="00352672"/>
    <w:rsid w:val="00354AD5"/>
    <w:rsid w:val="00362FA2"/>
    <w:rsid w:val="00363A09"/>
    <w:rsid w:val="0036447A"/>
    <w:rsid w:val="00367D14"/>
    <w:rsid w:val="00374745"/>
    <w:rsid w:val="00374E39"/>
    <w:rsid w:val="00381588"/>
    <w:rsid w:val="00383DBB"/>
    <w:rsid w:val="00384CCF"/>
    <w:rsid w:val="003870FE"/>
    <w:rsid w:val="0039111E"/>
    <w:rsid w:val="00391BE0"/>
    <w:rsid w:val="0039668D"/>
    <w:rsid w:val="003A162F"/>
    <w:rsid w:val="003A5AED"/>
    <w:rsid w:val="003A63DE"/>
    <w:rsid w:val="003A6BB7"/>
    <w:rsid w:val="003B179E"/>
    <w:rsid w:val="003B4CD5"/>
    <w:rsid w:val="003B51F0"/>
    <w:rsid w:val="003B53BB"/>
    <w:rsid w:val="003B6145"/>
    <w:rsid w:val="003B62CD"/>
    <w:rsid w:val="003C0A37"/>
    <w:rsid w:val="003C7EB6"/>
    <w:rsid w:val="003D2018"/>
    <w:rsid w:val="003D36CE"/>
    <w:rsid w:val="003D4A29"/>
    <w:rsid w:val="003E0EFD"/>
    <w:rsid w:val="003E1519"/>
    <w:rsid w:val="003E2EC9"/>
    <w:rsid w:val="003E74CA"/>
    <w:rsid w:val="003E7E59"/>
    <w:rsid w:val="003E7EE5"/>
    <w:rsid w:val="003F00DE"/>
    <w:rsid w:val="003F1313"/>
    <w:rsid w:val="003F71EA"/>
    <w:rsid w:val="003F7C56"/>
    <w:rsid w:val="004004DB"/>
    <w:rsid w:val="004007F5"/>
    <w:rsid w:val="00401641"/>
    <w:rsid w:val="00404BE8"/>
    <w:rsid w:val="00410FBA"/>
    <w:rsid w:val="0041260D"/>
    <w:rsid w:val="00414F7D"/>
    <w:rsid w:val="00417517"/>
    <w:rsid w:val="00420426"/>
    <w:rsid w:val="00426D3E"/>
    <w:rsid w:val="00426EB9"/>
    <w:rsid w:val="00431409"/>
    <w:rsid w:val="00436F37"/>
    <w:rsid w:val="00441BC7"/>
    <w:rsid w:val="0044391F"/>
    <w:rsid w:val="00446AD6"/>
    <w:rsid w:val="004474B2"/>
    <w:rsid w:val="00447917"/>
    <w:rsid w:val="004504E1"/>
    <w:rsid w:val="00450812"/>
    <w:rsid w:val="00451816"/>
    <w:rsid w:val="00452CE7"/>
    <w:rsid w:val="00456E42"/>
    <w:rsid w:val="004624E9"/>
    <w:rsid w:val="0046753B"/>
    <w:rsid w:val="0047236B"/>
    <w:rsid w:val="0047265F"/>
    <w:rsid w:val="00474A76"/>
    <w:rsid w:val="00475779"/>
    <w:rsid w:val="0048037E"/>
    <w:rsid w:val="004809A6"/>
    <w:rsid w:val="00481781"/>
    <w:rsid w:val="004842EE"/>
    <w:rsid w:val="00484680"/>
    <w:rsid w:val="00485213"/>
    <w:rsid w:val="00486723"/>
    <w:rsid w:val="004908CE"/>
    <w:rsid w:val="00492599"/>
    <w:rsid w:val="00493F46"/>
    <w:rsid w:val="004A014F"/>
    <w:rsid w:val="004A47E8"/>
    <w:rsid w:val="004A6DE5"/>
    <w:rsid w:val="004B0A7E"/>
    <w:rsid w:val="004B0CA3"/>
    <w:rsid w:val="004B0D8A"/>
    <w:rsid w:val="004B28E1"/>
    <w:rsid w:val="004B53F9"/>
    <w:rsid w:val="004B68D7"/>
    <w:rsid w:val="004B6D5F"/>
    <w:rsid w:val="004C012D"/>
    <w:rsid w:val="004C2AD6"/>
    <w:rsid w:val="004C3BAB"/>
    <w:rsid w:val="004C7781"/>
    <w:rsid w:val="004D2293"/>
    <w:rsid w:val="004D24F6"/>
    <w:rsid w:val="004D494F"/>
    <w:rsid w:val="004D590D"/>
    <w:rsid w:val="004D66AD"/>
    <w:rsid w:val="004D6D92"/>
    <w:rsid w:val="004E07C0"/>
    <w:rsid w:val="004E07CA"/>
    <w:rsid w:val="004E2ECE"/>
    <w:rsid w:val="004E5471"/>
    <w:rsid w:val="004F066F"/>
    <w:rsid w:val="004F15B3"/>
    <w:rsid w:val="004F2B9C"/>
    <w:rsid w:val="004F2C1E"/>
    <w:rsid w:val="004F70AB"/>
    <w:rsid w:val="004F70D3"/>
    <w:rsid w:val="004F7833"/>
    <w:rsid w:val="0050287F"/>
    <w:rsid w:val="005036BE"/>
    <w:rsid w:val="00503E24"/>
    <w:rsid w:val="00503E59"/>
    <w:rsid w:val="00506B64"/>
    <w:rsid w:val="0051033D"/>
    <w:rsid w:val="005105F0"/>
    <w:rsid w:val="00510A87"/>
    <w:rsid w:val="00512E12"/>
    <w:rsid w:val="005140B8"/>
    <w:rsid w:val="00514DE4"/>
    <w:rsid w:val="00515452"/>
    <w:rsid w:val="00520933"/>
    <w:rsid w:val="005227EB"/>
    <w:rsid w:val="005230A5"/>
    <w:rsid w:val="00523777"/>
    <w:rsid w:val="00525BDB"/>
    <w:rsid w:val="00527C64"/>
    <w:rsid w:val="00530723"/>
    <w:rsid w:val="00531757"/>
    <w:rsid w:val="0053183A"/>
    <w:rsid w:val="00532C74"/>
    <w:rsid w:val="00534AAE"/>
    <w:rsid w:val="005373AD"/>
    <w:rsid w:val="005444E8"/>
    <w:rsid w:val="0054479F"/>
    <w:rsid w:val="00545907"/>
    <w:rsid w:val="00547D72"/>
    <w:rsid w:val="00552E57"/>
    <w:rsid w:val="005568E7"/>
    <w:rsid w:val="0056525E"/>
    <w:rsid w:val="005655A4"/>
    <w:rsid w:val="0056591D"/>
    <w:rsid w:val="005665BB"/>
    <w:rsid w:val="00566E8B"/>
    <w:rsid w:val="00567098"/>
    <w:rsid w:val="005675B5"/>
    <w:rsid w:val="005679EE"/>
    <w:rsid w:val="0057241A"/>
    <w:rsid w:val="00574170"/>
    <w:rsid w:val="00575528"/>
    <w:rsid w:val="00584703"/>
    <w:rsid w:val="00587818"/>
    <w:rsid w:val="00593151"/>
    <w:rsid w:val="00596ED8"/>
    <w:rsid w:val="0059729F"/>
    <w:rsid w:val="005A025F"/>
    <w:rsid w:val="005A18E9"/>
    <w:rsid w:val="005A5DAB"/>
    <w:rsid w:val="005A5E62"/>
    <w:rsid w:val="005A69FB"/>
    <w:rsid w:val="005B26AF"/>
    <w:rsid w:val="005B49AA"/>
    <w:rsid w:val="005B78BD"/>
    <w:rsid w:val="005C084F"/>
    <w:rsid w:val="005C5AD7"/>
    <w:rsid w:val="005C5C65"/>
    <w:rsid w:val="005C6505"/>
    <w:rsid w:val="005C712F"/>
    <w:rsid w:val="005C7D7E"/>
    <w:rsid w:val="005D00EF"/>
    <w:rsid w:val="005D5E0D"/>
    <w:rsid w:val="005E29C5"/>
    <w:rsid w:val="005E4B1B"/>
    <w:rsid w:val="005E5129"/>
    <w:rsid w:val="005E57D9"/>
    <w:rsid w:val="005F0FFA"/>
    <w:rsid w:val="005F2397"/>
    <w:rsid w:val="005F24C6"/>
    <w:rsid w:val="005F27F0"/>
    <w:rsid w:val="005F2BE8"/>
    <w:rsid w:val="005F31BE"/>
    <w:rsid w:val="005F450C"/>
    <w:rsid w:val="005F6568"/>
    <w:rsid w:val="005F790A"/>
    <w:rsid w:val="00600EEB"/>
    <w:rsid w:val="0060188C"/>
    <w:rsid w:val="0061023C"/>
    <w:rsid w:val="00611C25"/>
    <w:rsid w:val="00614189"/>
    <w:rsid w:val="006230DA"/>
    <w:rsid w:val="00627FAE"/>
    <w:rsid w:val="0063039B"/>
    <w:rsid w:val="006307C1"/>
    <w:rsid w:val="00632AC5"/>
    <w:rsid w:val="006344AD"/>
    <w:rsid w:val="00634F52"/>
    <w:rsid w:val="00635431"/>
    <w:rsid w:val="00635CE1"/>
    <w:rsid w:val="00636936"/>
    <w:rsid w:val="00640F67"/>
    <w:rsid w:val="0064218A"/>
    <w:rsid w:val="00644828"/>
    <w:rsid w:val="0064484C"/>
    <w:rsid w:val="00644BD8"/>
    <w:rsid w:val="00647F47"/>
    <w:rsid w:val="006508B1"/>
    <w:rsid w:val="00652BBD"/>
    <w:rsid w:val="00653B3E"/>
    <w:rsid w:val="00655A97"/>
    <w:rsid w:val="006562CC"/>
    <w:rsid w:val="00657B29"/>
    <w:rsid w:val="00661777"/>
    <w:rsid w:val="006620F9"/>
    <w:rsid w:val="00665730"/>
    <w:rsid w:val="00665B71"/>
    <w:rsid w:val="0066724A"/>
    <w:rsid w:val="00670E0C"/>
    <w:rsid w:val="00673AF4"/>
    <w:rsid w:val="00674DCF"/>
    <w:rsid w:val="006756C7"/>
    <w:rsid w:val="00677DE6"/>
    <w:rsid w:val="006833E8"/>
    <w:rsid w:val="00686A88"/>
    <w:rsid w:val="00687603"/>
    <w:rsid w:val="006877CC"/>
    <w:rsid w:val="00692159"/>
    <w:rsid w:val="00692358"/>
    <w:rsid w:val="00693208"/>
    <w:rsid w:val="00693A69"/>
    <w:rsid w:val="00694C45"/>
    <w:rsid w:val="00696E5F"/>
    <w:rsid w:val="006A289D"/>
    <w:rsid w:val="006A2C01"/>
    <w:rsid w:val="006A57FF"/>
    <w:rsid w:val="006B0540"/>
    <w:rsid w:val="006B2892"/>
    <w:rsid w:val="006B3E58"/>
    <w:rsid w:val="006B44A1"/>
    <w:rsid w:val="006B4EBF"/>
    <w:rsid w:val="006B577C"/>
    <w:rsid w:val="006B6D0F"/>
    <w:rsid w:val="006C0735"/>
    <w:rsid w:val="006C0D79"/>
    <w:rsid w:val="006C484D"/>
    <w:rsid w:val="006C762F"/>
    <w:rsid w:val="006D02B5"/>
    <w:rsid w:val="006D0BFB"/>
    <w:rsid w:val="006D0C2C"/>
    <w:rsid w:val="006D402D"/>
    <w:rsid w:val="006D4349"/>
    <w:rsid w:val="006D44F0"/>
    <w:rsid w:val="006D5C14"/>
    <w:rsid w:val="006E0CD3"/>
    <w:rsid w:val="006E0D6F"/>
    <w:rsid w:val="006E1A01"/>
    <w:rsid w:val="006E5C5C"/>
    <w:rsid w:val="006E5F46"/>
    <w:rsid w:val="006F3D1B"/>
    <w:rsid w:val="006F3F82"/>
    <w:rsid w:val="006F58D8"/>
    <w:rsid w:val="006F6DB6"/>
    <w:rsid w:val="007008C8"/>
    <w:rsid w:val="00702C09"/>
    <w:rsid w:val="00702D36"/>
    <w:rsid w:val="00706C53"/>
    <w:rsid w:val="007072E4"/>
    <w:rsid w:val="00713020"/>
    <w:rsid w:val="007132FA"/>
    <w:rsid w:val="00713DC6"/>
    <w:rsid w:val="00715E87"/>
    <w:rsid w:val="00717F6E"/>
    <w:rsid w:val="00722C22"/>
    <w:rsid w:val="00725783"/>
    <w:rsid w:val="0072650A"/>
    <w:rsid w:val="00726A8C"/>
    <w:rsid w:val="00726CEC"/>
    <w:rsid w:val="00730C3F"/>
    <w:rsid w:val="00731FBF"/>
    <w:rsid w:val="00734247"/>
    <w:rsid w:val="00734D69"/>
    <w:rsid w:val="007351BA"/>
    <w:rsid w:val="007358A5"/>
    <w:rsid w:val="00737959"/>
    <w:rsid w:val="00740870"/>
    <w:rsid w:val="0074309F"/>
    <w:rsid w:val="00755A12"/>
    <w:rsid w:val="00761E41"/>
    <w:rsid w:val="00763C41"/>
    <w:rsid w:val="007658AC"/>
    <w:rsid w:val="00773315"/>
    <w:rsid w:val="00775232"/>
    <w:rsid w:val="007754EC"/>
    <w:rsid w:val="00780C00"/>
    <w:rsid w:val="00782858"/>
    <w:rsid w:val="007830C7"/>
    <w:rsid w:val="00791E8B"/>
    <w:rsid w:val="00792DD9"/>
    <w:rsid w:val="00793F9A"/>
    <w:rsid w:val="00795D45"/>
    <w:rsid w:val="00796152"/>
    <w:rsid w:val="00796AC8"/>
    <w:rsid w:val="007A0A3A"/>
    <w:rsid w:val="007A3076"/>
    <w:rsid w:val="007A7283"/>
    <w:rsid w:val="007B2633"/>
    <w:rsid w:val="007B26B0"/>
    <w:rsid w:val="007B2EF1"/>
    <w:rsid w:val="007B5159"/>
    <w:rsid w:val="007C0692"/>
    <w:rsid w:val="007C1036"/>
    <w:rsid w:val="007C276B"/>
    <w:rsid w:val="007C277B"/>
    <w:rsid w:val="007C3A81"/>
    <w:rsid w:val="007C52B9"/>
    <w:rsid w:val="007C6B83"/>
    <w:rsid w:val="007C7444"/>
    <w:rsid w:val="007D002B"/>
    <w:rsid w:val="007D074D"/>
    <w:rsid w:val="007D0B50"/>
    <w:rsid w:val="007D1DF8"/>
    <w:rsid w:val="007D2ED7"/>
    <w:rsid w:val="007D3A72"/>
    <w:rsid w:val="007D3B30"/>
    <w:rsid w:val="007D5C2A"/>
    <w:rsid w:val="007D78CC"/>
    <w:rsid w:val="007E0664"/>
    <w:rsid w:val="007E5E56"/>
    <w:rsid w:val="007E7C09"/>
    <w:rsid w:val="007F6B21"/>
    <w:rsid w:val="007F7C9F"/>
    <w:rsid w:val="0080002E"/>
    <w:rsid w:val="00800DE5"/>
    <w:rsid w:val="00802AE4"/>
    <w:rsid w:val="0080337E"/>
    <w:rsid w:val="00803C89"/>
    <w:rsid w:val="00806564"/>
    <w:rsid w:val="00807115"/>
    <w:rsid w:val="00810DB0"/>
    <w:rsid w:val="00815D3D"/>
    <w:rsid w:val="0081606C"/>
    <w:rsid w:val="008170ED"/>
    <w:rsid w:val="008208E1"/>
    <w:rsid w:val="00821F5B"/>
    <w:rsid w:val="008232F8"/>
    <w:rsid w:val="00826F3E"/>
    <w:rsid w:val="00836B17"/>
    <w:rsid w:val="008400BA"/>
    <w:rsid w:val="008418AC"/>
    <w:rsid w:val="00845A81"/>
    <w:rsid w:val="00850103"/>
    <w:rsid w:val="00850AF8"/>
    <w:rsid w:val="00850B86"/>
    <w:rsid w:val="008527FD"/>
    <w:rsid w:val="0085459F"/>
    <w:rsid w:val="00854675"/>
    <w:rsid w:val="008565E8"/>
    <w:rsid w:val="0086200B"/>
    <w:rsid w:val="00864244"/>
    <w:rsid w:val="00864404"/>
    <w:rsid w:val="00865961"/>
    <w:rsid w:val="00866D0F"/>
    <w:rsid w:val="00870B00"/>
    <w:rsid w:val="0087323D"/>
    <w:rsid w:val="00874023"/>
    <w:rsid w:val="00877853"/>
    <w:rsid w:val="00880624"/>
    <w:rsid w:val="00882266"/>
    <w:rsid w:val="00885B0C"/>
    <w:rsid w:val="0088799E"/>
    <w:rsid w:val="00887D40"/>
    <w:rsid w:val="0089741A"/>
    <w:rsid w:val="008A37BD"/>
    <w:rsid w:val="008A3E5E"/>
    <w:rsid w:val="008A3E96"/>
    <w:rsid w:val="008A4F24"/>
    <w:rsid w:val="008A4FBE"/>
    <w:rsid w:val="008A5568"/>
    <w:rsid w:val="008A6246"/>
    <w:rsid w:val="008B0A5D"/>
    <w:rsid w:val="008B3561"/>
    <w:rsid w:val="008B51AB"/>
    <w:rsid w:val="008B5FEB"/>
    <w:rsid w:val="008B615E"/>
    <w:rsid w:val="008B7856"/>
    <w:rsid w:val="008C07B5"/>
    <w:rsid w:val="008C5EB0"/>
    <w:rsid w:val="008C7FDB"/>
    <w:rsid w:val="008D0128"/>
    <w:rsid w:val="008D1F81"/>
    <w:rsid w:val="008E1019"/>
    <w:rsid w:val="008E261D"/>
    <w:rsid w:val="008E2CE2"/>
    <w:rsid w:val="008E2F7C"/>
    <w:rsid w:val="008E7E02"/>
    <w:rsid w:val="008F02D0"/>
    <w:rsid w:val="008F0831"/>
    <w:rsid w:val="008F161B"/>
    <w:rsid w:val="008F1AE8"/>
    <w:rsid w:val="008F2240"/>
    <w:rsid w:val="008F422A"/>
    <w:rsid w:val="008F448F"/>
    <w:rsid w:val="008F62F0"/>
    <w:rsid w:val="0090003A"/>
    <w:rsid w:val="00902E2E"/>
    <w:rsid w:val="0090492E"/>
    <w:rsid w:val="0090706C"/>
    <w:rsid w:val="00910DF6"/>
    <w:rsid w:val="00911E35"/>
    <w:rsid w:val="009162F1"/>
    <w:rsid w:val="00916E3C"/>
    <w:rsid w:val="0092061E"/>
    <w:rsid w:val="00921303"/>
    <w:rsid w:val="00921BC9"/>
    <w:rsid w:val="00926246"/>
    <w:rsid w:val="00926A90"/>
    <w:rsid w:val="00931109"/>
    <w:rsid w:val="009353A3"/>
    <w:rsid w:val="009372C5"/>
    <w:rsid w:val="0094409C"/>
    <w:rsid w:val="0094540B"/>
    <w:rsid w:val="00946A3B"/>
    <w:rsid w:val="00950BBB"/>
    <w:rsid w:val="00951D18"/>
    <w:rsid w:val="009526F0"/>
    <w:rsid w:val="00952B3B"/>
    <w:rsid w:val="00954281"/>
    <w:rsid w:val="00954AFF"/>
    <w:rsid w:val="009551B4"/>
    <w:rsid w:val="00960303"/>
    <w:rsid w:val="0096071F"/>
    <w:rsid w:val="00961644"/>
    <w:rsid w:val="00962572"/>
    <w:rsid w:val="00963108"/>
    <w:rsid w:val="00966413"/>
    <w:rsid w:val="00971E29"/>
    <w:rsid w:val="00974A7A"/>
    <w:rsid w:val="00980935"/>
    <w:rsid w:val="0098093B"/>
    <w:rsid w:val="009823C5"/>
    <w:rsid w:val="009826F4"/>
    <w:rsid w:val="00983620"/>
    <w:rsid w:val="00983C3E"/>
    <w:rsid w:val="00990CE0"/>
    <w:rsid w:val="00992830"/>
    <w:rsid w:val="009931B9"/>
    <w:rsid w:val="00995769"/>
    <w:rsid w:val="009A1C7B"/>
    <w:rsid w:val="009A3391"/>
    <w:rsid w:val="009A60F1"/>
    <w:rsid w:val="009B33AD"/>
    <w:rsid w:val="009B4887"/>
    <w:rsid w:val="009C2EB6"/>
    <w:rsid w:val="009C59A0"/>
    <w:rsid w:val="009C5DB0"/>
    <w:rsid w:val="009C6786"/>
    <w:rsid w:val="009D122F"/>
    <w:rsid w:val="009D41B4"/>
    <w:rsid w:val="009D7412"/>
    <w:rsid w:val="009E1106"/>
    <w:rsid w:val="009E4005"/>
    <w:rsid w:val="009F036D"/>
    <w:rsid w:val="009F1D52"/>
    <w:rsid w:val="00A03550"/>
    <w:rsid w:val="00A03A77"/>
    <w:rsid w:val="00A056A9"/>
    <w:rsid w:val="00A07766"/>
    <w:rsid w:val="00A256AF"/>
    <w:rsid w:val="00A3104D"/>
    <w:rsid w:val="00A331BC"/>
    <w:rsid w:val="00A33E94"/>
    <w:rsid w:val="00A37EF0"/>
    <w:rsid w:val="00A43766"/>
    <w:rsid w:val="00A44CA2"/>
    <w:rsid w:val="00A45DC3"/>
    <w:rsid w:val="00A45F4B"/>
    <w:rsid w:val="00A47A71"/>
    <w:rsid w:val="00A507A9"/>
    <w:rsid w:val="00A51C19"/>
    <w:rsid w:val="00A53F5D"/>
    <w:rsid w:val="00A5683D"/>
    <w:rsid w:val="00A60115"/>
    <w:rsid w:val="00A61D8B"/>
    <w:rsid w:val="00A61EFB"/>
    <w:rsid w:val="00A61F4E"/>
    <w:rsid w:val="00A6356C"/>
    <w:rsid w:val="00A64820"/>
    <w:rsid w:val="00A65457"/>
    <w:rsid w:val="00A67428"/>
    <w:rsid w:val="00A716AF"/>
    <w:rsid w:val="00A7211B"/>
    <w:rsid w:val="00A73E54"/>
    <w:rsid w:val="00A7474A"/>
    <w:rsid w:val="00A758F7"/>
    <w:rsid w:val="00A775F5"/>
    <w:rsid w:val="00A82AA4"/>
    <w:rsid w:val="00A8603B"/>
    <w:rsid w:val="00A86503"/>
    <w:rsid w:val="00A876CF"/>
    <w:rsid w:val="00A924EA"/>
    <w:rsid w:val="00A93BB9"/>
    <w:rsid w:val="00A960F2"/>
    <w:rsid w:val="00A9672F"/>
    <w:rsid w:val="00A9797F"/>
    <w:rsid w:val="00AA01EA"/>
    <w:rsid w:val="00AA2DFB"/>
    <w:rsid w:val="00AA3F5D"/>
    <w:rsid w:val="00AA4451"/>
    <w:rsid w:val="00AA4D48"/>
    <w:rsid w:val="00AA7268"/>
    <w:rsid w:val="00AB07B6"/>
    <w:rsid w:val="00AB133F"/>
    <w:rsid w:val="00AB2638"/>
    <w:rsid w:val="00AB3BD4"/>
    <w:rsid w:val="00AB5674"/>
    <w:rsid w:val="00AB5AAC"/>
    <w:rsid w:val="00AC041F"/>
    <w:rsid w:val="00AC0FEA"/>
    <w:rsid w:val="00AC54DE"/>
    <w:rsid w:val="00AC56A8"/>
    <w:rsid w:val="00AD0995"/>
    <w:rsid w:val="00AD285C"/>
    <w:rsid w:val="00AD35DA"/>
    <w:rsid w:val="00AD6B06"/>
    <w:rsid w:val="00AE019C"/>
    <w:rsid w:val="00AE0F5B"/>
    <w:rsid w:val="00AE4C86"/>
    <w:rsid w:val="00AE5F52"/>
    <w:rsid w:val="00AE659E"/>
    <w:rsid w:val="00AE6B42"/>
    <w:rsid w:val="00AE6C79"/>
    <w:rsid w:val="00AE7E0A"/>
    <w:rsid w:val="00AF0679"/>
    <w:rsid w:val="00AF16AE"/>
    <w:rsid w:val="00AF2E2B"/>
    <w:rsid w:val="00AF4740"/>
    <w:rsid w:val="00AF60C7"/>
    <w:rsid w:val="00AF6C9F"/>
    <w:rsid w:val="00AF74F5"/>
    <w:rsid w:val="00B03EFA"/>
    <w:rsid w:val="00B07A91"/>
    <w:rsid w:val="00B11404"/>
    <w:rsid w:val="00B15D58"/>
    <w:rsid w:val="00B170B1"/>
    <w:rsid w:val="00B17914"/>
    <w:rsid w:val="00B1794C"/>
    <w:rsid w:val="00B21AD8"/>
    <w:rsid w:val="00B33935"/>
    <w:rsid w:val="00B34484"/>
    <w:rsid w:val="00B34D92"/>
    <w:rsid w:val="00B35065"/>
    <w:rsid w:val="00B4483A"/>
    <w:rsid w:val="00B450A6"/>
    <w:rsid w:val="00B45B18"/>
    <w:rsid w:val="00B5234C"/>
    <w:rsid w:val="00B52A97"/>
    <w:rsid w:val="00B56FAA"/>
    <w:rsid w:val="00B65596"/>
    <w:rsid w:val="00B65B1C"/>
    <w:rsid w:val="00B665D4"/>
    <w:rsid w:val="00B6741A"/>
    <w:rsid w:val="00B71091"/>
    <w:rsid w:val="00B73CD5"/>
    <w:rsid w:val="00B73DAD"/>
    <w:rsid w:val="00B74B0D"/>
    <w:rsid w:val="00B81734"/>
    <w:rsid w:val="00B81FAF"/>
    <w:rsid w:val="00B835AC"/>
    <w:rsid w:val="00B94538"/>
    <w:rsid w:val="00B950A3"/>
    <w:rsid w:val="00B96349"/>
    <w:rsid w:val="00B978A2"/>
    <w:rsid w:val="00BA7358"/>
    <w:rsid w:val="00BB4574"/>
    <w:rsid w:val="00BB6873"/>
    <w:rsid w:val="00BC0A67"/>
    <w:rsid w:val="00BC2D47"/>
    <w:rsid w:val="00BC5001"/>
    <w:rsid w:val="00BC5677"/>
    <w:rsid w:val="00BC61A0"/>
    <w:rsid w:val="00BC6AD3"/>
    <w:rsid w:val="00BC7901"/>
    <w:rsid w:val="00BD09D8"/>
    <w:rsid w:val="00BD1163"/>
    <w:rsid w:val="00BD48C7"/>
    <w:rsid w:val="00BD6236"/>
    <w:rsid w:val="00BD630F"/>
    <w:rsid w:val="00BD6491"/>
    <w:rsid w:val="00BD7B8C"/>
    <w:rsid w:val="00BE44D8"/>
    <w:rsid w:val="00BE4D18"/>
    <w:rsid w:val="00BF3553"/>
    <w:rsid w:val="00C01870"/>
    <w:rsid w:val="00C026A9"/>
    <w:rsid w:val="00C0278A"/>
    <w:rsid w:val="00C038A9"/>
    <w:rsid w:val="00C03956"/>
    <w:rsid w:val="00C045AF"/>
    <w:rsid w:val="00C0649B"/>
    <w:rsid w:val="00C1749C"/>
    <w:rsid w:val="00C214F8"/>
    <w:rsid w:val="00C21C43"/>
    <w:rsid w:val="00C21FA1"/>
    <w:rsid w:val="00C24406"/>
    <w:rsid w:val="00C264C7"/>
    <w:rsid w:val="00C2701D"/>
    <w:rsid w:val="00C31E7A"/>
    <w:rsid w:val="00C33A3B"/>
    <w:rsid w:val="00C33BD5"/>
    <w:rsid w:val="00C359E4"/>
    <w:rsid w:val="00C3630D"/>
    <w:rsid w:val="00C374F7"/>
    <w:rsid w:val="00C40476"/>
    <w:rsid w:val="00C40A60"/>
    <w:rsid w:val="00C436CD"/>
    <w:rsid w:val="00C4385B"/>
    <w:rsid w:val="00C50E8F"/>
    <w:rsid w:val="00C51216"/>
    <w:rsid w:val="00C53068"/>
    <w:rsid w:val="00C539E0"/>
    <w:rsid w:val="00C55FA4"/>
    <w:rsid w:val="00C611C7"/>
    <w:rsid w:val="00C6393D"/>
    <w:rsid w:val="00C6474E"/>
    <w:rsid w:val="00C70498"/>
    <w:rsid w:val="00C72EA0"/>
    <w:rsid w:val="00C7314E"/>
    <w:rsid w:val="00C73CD0"/>
    <w:rsid w:val="00C753BB"/>
    <w:rsid w:val="00C755FF"/>
    <w:rsid w:val="00C76565"/>
    <w:rsid w:val="00C77DE9"/>
    <w:rsid w:val="00C806B0"/>
    <w:rsid w:val="00C81FAB"/>
    <w:rsid w:val="00C82212"/>
    <w:rsid w:val="00C82E01"/>
    <w:rsid w:val="00C83624"/>
    <w:rsid w:val="00C83D8E"/>
    <w:rsid w:val="00C842C9"/>
    <w:rsid w:val="00C87090"/>
    <w:rsid w:val="00C903E8"/>
    <w:rsid w:val="00C926CD"/>
    <w:rsid w:val="00C936D2"/>
    <w:rsid w:val="00C97673"/>
    <w:rsid w:val="00C97E80"/>
    <w:rsid w:val="00CA2801"/>
    <w:rsid w:val="00CA2B16"/>
    <w:rsid w:val="00CA37DE"/>
    <w:rsid w:val="00CA4EE4"/>
    <w:rsid w:val="00CA7920"/>
    <w:rsid w:val="00CA7E95"/>
    <w:rsid w:val="00CB031A"/>
    <w:rsid w:val="00CB1C08"/>
    <w:rsid w:val="00CB20DE"/>
    <w:rsid w:val="00CB31D6"/>
    <w:rsid w:val="00CB376C"/>
    <w:rsid w:val="00CB5D07"/>
    <w:rsid w:val="00CB7C53"/>
    <w:rsid w:val="00CC1516"/>
    <w:rsid w:val="00CC354E"/>
    <w:rsid w:val="00CC4FF5"/>
    <w:rsid w:val="00CC4FF8"/>
    <w:rsid w:val="00CC61E9"/>
    <w:rsid w:val="00CC7CC4"/>
    <w:rsid w:val="00CD31C0"/>
    <w:rsid w:val="00CD4ED8"/>
    <w:rsid w:val="00CD601C"/>
    <w:rsid w:val="00CD61BA"/>
    <w:rsid w:val="00CD635B"/>
    <w:rsid w:val="00CD6973"/>
    <w:rsid w:val="00CD6FB0"/>
    <w:rsid w:val="00CD785F"/>
    <w:rsid w:val="00CE17EC"/>
    <w:rsid w:val="00CE3B64"/>
    <w:rsid w:val="00CE5E32"/>
    <w:rsid w:val="00CF00C7"/>
    <w:rsid w:val="00CF3B07"/>
    <w:rsid w:val="00CF55CB"/>
    <w:rsid w:val="00CF590E"/>
    <w:rsid w:val="00D01004"/>
    <w:rsid w:val="00D02DDD"/>
    <w:rsid w:val="00D04F73"/>
    <w:rsid w:val="00D103FF"/>
    <w:rsid w:val="00D10815"/>
    <w:rsid w:val="00D1556C"/>
    <w:rsid w:val="00D1684D"/>
    <w:rsid w:val="00D20F0D"/>
    <w:rsid w:val="00D225C4"/>
    <w:rsid w:val="00D26732"/>
    <w:rsid w:val="00D328A0"/>
    <w:rsid w:val="00D34561"/>
    <w:rsid w:val="00D36116"/>
    <w:rsid w:val="00D36E5E"/>
    <w:rsid w:val="00D3738E"/>
    <w:rsid w:val="00D41E81"/>
    <w:rsid w:val="00D41FE5"/>
    <w:rsid w:val="00D424AA"/>
    <w:rsid w:val="00D44C88"/>
    <w:rsid w:val="00D5236D"/>
    <w:rsid w:val="00D52E0C"/>
    <w:rsid w:val="00D538D3"/>
    <w:rsid w:val="00D56F53"/>
    <w:rsid w:val="00D624D6"/>
    <w:rsid w:val="00D658AB"/>
    <w:rsid w:val="00D6615B"/>
    <w:rsid w:val="00D66A52"/>
    <w:rsid w:val="00D67A48"/>
    <w:rsid w:val="00D71F46"/>
    <w:rsid w:val="00D725D1"/>
    <w:rsid w:val="00D74811"/>
    <w:rsid w:val="00D77F88"/>
    <w:rsid w:val="00D805D9"/>
    <w:rsid w:val="00D86CD1"/>
    <w:rsid w:val="00D874E6"/>
    <w:rsid w:val="00D904B5"/>
    <w:rsid w:val="00D96881"/>
    <w:rsid w:val="00DA0293"/>
    <w:rsid w:val="00DA3D0B"/>
    <w:rsid w:val="00DA4915"/>
    <w:rsid w:val="00DA5208"/>
    <w:rsid w:val="00DA6DEE"/>
    <w:rsid w:val="00DB3DC1"/>
    <w:rsid w:val="00DB6196"/>
    <w:rsid w:val="00DB6593"/>
    <w:rsid w:val="00DC1429"/>
    <w:rsid w:val="00DC1439"/>
    <w:rsid w:val="00DC22BE"/>
    <w:rsid w:val="00DC2A79"/>
    <w:rsid w:val="00DC5A77"/>
    <w:rsid w:val="00DC6EF2"/>
    <w:rsid w:val="00DC76B6"/>
    <w:rsid w:val="00DD0DB3"/>
    <w:rsid w:val="00DD3B2D"/>
    <w:rsid w:val="00DD4754"/>
    <w:rsid w:val="00DD4869"/>
    <w:rsid w:val="00DD4D04"/>
    <w:rsid w:val="00DD7C98"/>
    <w:rsid w:val="00DE12AF"/>
    <w:rsid w:val="00DE55E9"/>
    <w:rsid w:val="00DE6587"/>
    <w:rsid w:val="00DE79B6"/>
    <w:rsid w:val="00DF47B4"/>
    <w:rsid w:val="00E0167C"/>
    <w:rsid w:val="00E020A3"/>
    <w:rsid w:val="00E0354C"/>
    <w:rsid w:val="00E113DC"/>
    <w:rsid w:val="00E12DB9"/>
    <w:rsid w:val="00E12F77"/>
    <w:rsid w:val="00E136FD"/>
    <w:rsid w:val="00E14195"/>
    <w:rsid w:val="00E14592"/>
    <w:rsid w:val="00E14658"/>
    <w:rsid w:val="00E253AF"/>
    <w:rsid w:val="00E26878"/>
    <w:rsid w:val="00E26E2E"/>
    <w:rsid w:val="00E279D4"/>
    <w:rsid w:val="00E31454"/>
    <w:rsid w:val="00E338F4"/>
    <w:rsid w:val="00E34A62"/>
    <w:rsid w:val="00E34EAD"/>
    <w:rsid w:val="00E35909"/>
    <w:rsid w:val="00E3628B"/>
    <w:rsid w:val="00E40F0E"/>
    <w:rsid w:val="00E45C3A"/>
    <w:rsid w:val="00E4668B"/>
    <w:rsid w:val="00E47073"/>
    <w:rsid w:val="00E54348"/>
    <w:rsid w:val="00E55CFC"/>
    <w:rsid w:val="00E578D1"/>
    <w:rsid w:val="00E6045F"/>
    <w:rsid w:val="00E620CD"/>
    <w:rsid w:val="00E625D9"/>
    <w:rsid w:val="00E63ACF"/>
    <w:rsid w:val="00E63FCD"/>
    <w:rsid w:val="00E6429C"/>
    <w:rsid w:val="00E6660B"/>
    <w:rsid w:val="00E707BF"/>
    <w:rsid w:val="00E7177A"/>
    <w:rsid w:val="00E76703"/>
    <w:rsid w:val="00E779FE"/>
    <w:rsid w:val="00E81992"/>
    <w:rsid w:val="00E83940"/>
    <w:rsid w:val="00E84837"/>
    <w:rsid w:val="00E95286"/>
    <w:rsid w:val="00E967B1"/>
    <w:rsid w:val="00E97EFF"/>
    <w:rsid w:val="00EA5031"/>
    <w:rsid w:val="00EA7C1B"/>
    <w:rsid w:val="00EB41EC"/>
    <w:rsid w:val="00EB4685"/>
    <w:rsid w:val="00EB57E9"/>
    <w:rsid w:val="00EB7B54"/>
    <w:rsid w:val="00EC2D88"/>
    <w:rsid w:val="00EC4404"/>
    <w:rsid w:val="00EC4D64"/>
    <w:rsid w:val="00EC60A1"/>
    <w:rsid w:val="00EC76B3"/>
    <w:rsid w:val="00ED0582"/>
    <w:rsid w:val="00ED319F"/>
    <w:rsid w:val="00ED42A4"/>
    <w:rsid w:val="00ED4AEF"/>
    <w:rsid w:val="00ED6406"/>
    <w:rsid w:val="00ED6DCD"/>
    <w:rsid w:val="00ED71B4"/>
    <w:rsid w:val="00EE0E40"/>
    <w:rsid w:val="00EE6230"/>
    <w:rsid w:val="00EE6FE2"/>
    <w:rsid w:val="00EF2A56"/>
    <w:rsid w:val="00EF589E"/>
    <w:rsid w:val="00EF6C2E"/>
    <w:rsid w:val="00EF7008"/>
    <w:rsid w:val="00F00657"/>
    <w:rsid w:val="00F0191F"/>
    <w:rsid w:val="00F02654"/>
    <w:rsid w:val="00F03858"/>
    <w:rsid w:val="00F11E1E"/>
    <w:rsid w:val="00F128AE"/>
    <w:rsid w:val="00F12F51"/>
    <w:rsid w:val="00F144CD"/>
    <w:rsid w:val="00F21167"/>
    <w:rsid w:val="00F224A4"/>
    <w:rsid w:val="00F26E89"/>
    <w:rsid w:val="00F27113"/>
    <w:rsid w:val="00F27661"/>
    <w:rsid w:val="00F35805"/>
    <w:rsid w:val="00F37900"/>
    <w:rsid w:val="00F40E9D"/>
    <w:rsid w:val="00F41028"/>
    <w:rsid w:val="00F418A7"/>
    <w:rsid w:val="00F426DC"/>
    <w:rsid w:val="00F4270F"/>
    <w:rsid w:val="00F44993"/>
    <w:rsid w:val="00F46C5E"/>
    <w:rsid w:val="00F559DD"/>
    <w:rsid w:val="00F55CEE"/>
    <w:rsid w:val="00F57B28"/>
    <w:rsid w:val="00F62218"/>
    <w:rsid w:val="00F64A4D"/>
    <w:rsid w:val="00F64F74"/>
    <w:rsid w:val="00F659F2"/>
    <w:rsid w:val="00F65D16"/>
    <w:rsid w:val="00F70A41"/>
    <w:rsid w:val="00F712DC"/>
    <w:rsid w:val="00F72556"/>
    <w:rsid w:val="00F72CD8"/>
    <w:rsid w:val="00F7342A"/>
    <w:rsid w:val="00F77CB7"/>
    <w:rsid w:val="00F817BA"/>
    <w:rsid w:val="00F81C0C"/>
    <w:rsid w:val="00F8312E"/>
    <w:rsid w:val="00F84D87"/>
    <w:rsid w:val="00F86C4F"/>
    <w:rsid w:val="00F929E7"/>
    <w:rsid w:val="00F97FC3"/>
    <w:rsid w:val="00FA1053"/>
    <w:rsid w:val="00FA24DE"/>
    <w:rsid w:val="00FA3938"/>
    <w:rsid w:val="00FA421C"/>
    <w:rsid w:val="00FA5CFF"/>
    <w:rsid w:val="00FB0E21"/>
    <w:rsid w:val="00FB425D"/>
    <w:rsid w:val="00FC0001"/>
    <w:rsid w:val="00FC0CBF"/>
    <w:rsid w:val="00FC14DA"/>
    <w:rsid w:val="00FC2883"/>
    <w:rsid w:val="00FC2E8D"/>
    <w:rsid w:val="00FC3334"/>
    <w:rsid w:val="00FC4D81"/>
    <w:rsid w:val="00FC53CD"/>
    <w:rsid w:val="00FC7EE1"/>
    <w:rsid w:val="00FD02B0"/>
    <w:rsid w:val="00FD1194"/>
    <w:rsid w:val="00FD1721"/>
    <w:rsid w:val="00FD2695"/>
    <w:rsid w:val="00FD3089"/>
    <w:rsid w:val="00FD330D"/>
    <w:rsid w:val="00FD36E9"/>
    <w:rsid w:val="00FD3A00"/>
    <w:rsid w:val="00FD4F6C"/>
    <w:rsid w:val="00FD6722"/>
    <w:rsid w:val="00FD75AA"/>
    <w:rsid w:val="00FE45B8"/>
    <w:rsid w:val="00FE711D"/>
    <w:rsid w:val="00FF295B"/>
    <w:rsid w:val="00FF5B83"/>
    <w:rsid w:val="00FF6D6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041">
              <w:marLeft w:val="103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193">
                      <w:marLeft w:val="29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26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991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dashed" w:sz="6" w:space="8" w:color="A7A7A7"/>
                                    <w:left w:val="dashed" w:sz="6" w:space="31" w:color="A7A7A7"/>
                                    <w:bottom w:val="dashed" w:sz="6" w:space="8" w:color="A7A7A7"/>
                                    <w:right w:val="dashed" w:sz="6" w:space="24" w:color="A7A7A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1ª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0.42520000000000002</c:v>
                </c:pt>
                <c:pt idx="1">
                  <c:v>0.32419999999999999</c:v>
                </c:pt>
                <c:pt idx="2">
                  <c:v>0.25059999999999999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2ª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0.25059999999999999</c:v>
                </c:pt>
                <c:pt idx="1">
                  <c:v>0.2944</c:v>
                </c:pt>
                <c:pt idx="2">
                  <c:v>0.45500000000000002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DECISÕES DEFINITIVAS 1ª E</a:t>
            </a:r>
            <a:r>
              <a:rPr lang="en-US" baseline="0"/>
              <a:t> 2ª INSTÂNCIA 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DECISÕES 1ª INSTÂNCIA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Plan1!$A$2:$A$4</c:f>
              <c:strCache>
                <c:ptCount val="3"/>
                <c:pt idx="0">
                  <c:v>PROCEDENTE</c:v>
                </c:pt>
                <c:pt idx="1">
                  <c:v>IMPROCEDENTE</c:v>
                </c:pt>
                <c:pt idx="2">
                  <c:v>NULO</c:v>
                </c:pt>
              </c:strCache>
            </c:strRef>
          </c:cat>
          <c:val>
            <c:numRef>
              <c:f>Plan1!$B$2:$B$4</c:f>
              <c:numCache>
                <c:formatCode>0.00%</c:formatCode>
                <c:ptCount val="3"/>
                <c:pt idx="0">
                  <c:v>0.27</c:v>
                </c:pt>
                <c:pt idx="1">
                  <c:v>0.29210000000000003</c:v>
                </c:pt>
                <c:pt idx="2">
                  <c:v>0.43790000000000001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5E5A-647B-4D54-904C-9299E4B3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Secretaria da Fazenda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Desp.441 RODRIGO BRAVO E IRMÃOS LTDA (Remessa para Refazimento dos Trabalhos)</dc:subject>
  <dc:creator>EW/LN/CB</dc:creator>
  <cp:keywords>do da auto administrativo contencioso</cp:keywords>
  <dc:description>ESTADO DO TOCANTINS_x000d_SECRETARIA DA FAZENDA_x000d_CONTENCIOSO ADMINISTRATIVO TRIBUTÁRIO_x000d__x000d_38._x000d__x000d__x000d_Após, retornem os autos ao CAT._x000d__x000d__x000d__x000d_CONTENCIOSO ADMINISTRATIVO TRIBUTÁRIO em Palmas, aos 13 dias do mês de junho de 2005._x000d__x000d__x000d__x000d__x000d__x000d_Mário Coelho Parente_x000d_Chefe do CAT_x000d__x000d__x000d__x000d__x000d_DESPACHO N.º   234/2005_x000d__x000d_Encaminhe-se os autos à Coletoria de Gurupi  via DRR de Origem para que, concomitantemente, seja o sujeito passivo:_x000d_ _x000d_notificado da sentença da 1ª instância._x000d__x000d_intimado, a manifestar-se, no prazo de vinte dias, sobre as razões do recurso de ofício de fls.</dc:description>
  <cp:lastModifiedBy>SUZANO LINO MARQUES</cp:lastModifiedBy>
  <cp:revision>11</cp:revision>
  <cp:lastPrinted>2017-05-15T18:52:00Z</cp:lastPrinted>
  <dcterms:created xsi:type="dcterms:W3CDTF">2019-01-18T17:56:00Z</dcterms:created>
  <dcterms:modified xsi:type="dcterms:W3CDTF">2019-01-28T21:06:00Z</dcterms:modified>
</cp:coreProperties>
</file>