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C528D" w14:textId="77777777" w:rsidR="0037513C" w:rsidRPr="00B7770E" w:rsidRDefault="0037513C" w:rsidP="00B45AFD">
      <w:pPr>
        <w:spacing w:line="360" w:lineRule="auto"/>
        <w:jc w:val="center"/>
        <w:rPr>
          <w:rFonts w:cs="Arial"/>
          <w:b/>
          <w:szCs w:val="24"/>
        </w:rPr>
      </w:pPr>
      <w:r w:rsidRPr="00B7770E">
        <w:rPr>
          <w:rFonts w:cs="Arial"/>
          <w:b/>
          <w:szCs w:val="24"/>
        </w:rPr>
        <w:t>MEMORIAL DESCRITIVO</w:t>
      </w:r>
    </w:p>
    <w:p w14:paraId="7827AAAF" w14:textId="77777777" w:rsidR="0037513C" w:rsidRPr="00B7770E" w:rsidRDefault="0037513C" w:rsidP="00B45AFD">
      <w:pPr>
        <w:spacing w:line="360" w:lineRule="auto"/>
        <w:jc w:val="center"/>
        <w:rPr>
          <w:rFonts w:cs="Arial"/>
          <w:szCs w:val="24"/>
        </w:rPr>
      </w:pPr>
    </w:p>
    <w:p w14:paraId="642A4D89" w14:textId="77777777" w:rsidR="0037513C" w:rsidRPr="00B7770E" w:rsidRDefault="0037513C" w:rsidP="00B45AFD">
      <w:pPr>
        <w:spacing w:line="360" w:lineRule="auto"/>
        <w:jc w:val="center"/>
        <w:rPr>
          <w:rFonts w:cs="Arial"/>
          <w:szCs w:val="24"/>
        </w:rPr>
      </w:pPr>
    </w:p>
    <w:p w14:paraId="45ED7EE0" w14:textId="77777777" w:rsidR="0037513C" w:rsidRDefault="0037513C" w:rsidP="00B45AFD">
      <w:pPr>
        <w:spacing w:line="360" w:lineRule="auto"/>
        <w:jc w:val="center"/>
        <w:rPr>
          <w:rFonts w:cs="Arial"/>
          <w:szCs w:val="24"/>
        </w:rPr>
      </w:pPr>
    </w:p>
    <w:p w14:paraId="15D314EF" w14:textId="77777777" w:rsidR="00921C50" w:rsidRDefault="00921C50" w:rsidP="00921C50">
      <w:pPr>
        <w:pStyle w:val="Numerada"/>
        <w:numPr>
          <w:ilvl w:val="0"/>
          <w:numId w:val="0"/>
        </w:numPr>
        <w:ind w:left="360" w:hanging="360"/>
      </w:pPr>
    </w:p>
    <w:p w14:paraId="5DD6E406" w14:textId="77777777" w:rsidR="00921C50" w:rsidRDefault="00921C50" w:rsidP="00921C50">
      <w:pPr>
        <w:pStyle w:val="Numerada"/>
        <w:numPr>
          <w:ilvl w:val="0"/>
          <w:numId w:val="0"/>
        </w:numPr>
        <w:ind w:left="360" w:hanging="360"/>
      </w:pPr>
    </w:p>
    <w:p w14:paraId="17F693CC" w14:textId="77777777" w:rsidR="00921C50" w:rsidRDefault="00921C50" w:rsidP="00921C50">
      <w:pPr>
        <w:pStyle w:val="Numerada"/>
        <w:numPr>
          <w:ilvl w:val="0"/>
          <w:numId w:val="0"/>
        </w:numPr>
        <w:ind w:left="360" w:hanging="360"/>
      </w:pPr>
    </w:p>
    <w:p w14:paraId="6990B5E0" w14:textId="77777777" w:rsidR="00921C50" w:rsidRDefault="00921C50" w:rsidP="00921C50">
      <w:pPr>
        <w:pStyle w:val="Numerada"/>
        <w:numPr>
          <w:ilvl w:val="0"/>
          <w:numId w:val="0"/>
        </w:numPr>
        <w:ind w:left="360" w:hanging="360"/>
      </w:pPr>
    </w:p>
    <w:p w14:paraId="1C9A1071" w14:textId="77777777" w:rsidR="0037513C" w:rsidRDefault="0037513C" w:rsidP="00B45AFD">
      <w:pPr>
        <w:spacing w:line="360" w:lineRule="auto"/>
        <w:jc w:val="center"/>
        <w:rPr>
          <w:rFonts w:cs="Arial"/>
          <w:szCs w:val="24"/>
        </w:rPr>
      </w:pPr>
    </w:p>
    <w:p w14:paraId="506A372A" w14:textId="77777777" w:rsidR="00921C50" w:rsidRPr="00921C50" w:rsidRDefault="00921C50" w:rsidP="00921C50">
      <w:pPr>
        <w:pStyle w:val="Numerada"/>
        <w:numPr>
          <w:ilvl w:val="0"/>
          <w:numId w:val="0"/>
        </w:numPr>
        <w:ind w:left="360" w:hanging="360"/>
      </w:pPr>
    </w:p>
    <w:p w14:paraId="6FE6EC3C" w14:textId="0536C07E" w:rsidR="0037513C" w:rsidRDefault="00F66073" w:rsidP="00B45AFD">
      <w:pPr>
        <w:spacing w:line="360" w:lineRule="auto"/>
        <w:jc w:val="center"/>
        <w:rPr>
          <w:rFonts w:cs="Arial"/>
          <w:b/>
          <w:szCs w:val="24"/>
        </w:rPr>
      </w:pPr>
      <w:r w:rsidRPr="00786B51">
        <w:rPr>
          <w:rFonts w:cs="Arial"/>
          <w:b/>
          <w:szCs w:val="24"/>
        </w:rPr>
        <w:t xml:space="preserve">REFORMA </w:t>
      </w:r>
      <w:r w:rsidR="00136B7B">
        <w:rPr>
          <w:rFonts w:cs="Arial"/>
          <w:b/>
          <w:szCs w:val="24"/>
        </w:rPr>
        <w:t>DO HEMOCENTRO COORDENADOR EM</w:t>
      </w:r>
      <w:r w:rsidRPr="00786B51">
        <w:rPr>
          <w:rFonts w:cs="Arial"/>
          <w:b/>
          <w:szCs w:val="24"/>
        </w:rPr>
        <w:t xml:space="preserve"> </w:t>
      </w:r>
      <w:r w:rsidR="00136B7B">
        <w:rPr>
          <w:rFonts w:cs="Arial"/>
          <w:b/>
          <w:szCs w:val="24"/>
        </w:rPr>
        <w:t>PALMAS</w:t>
      </w:r>
      <w:r w:rsidRPr="00786B51">
        <w:rPr>
          <w:rFonts w:cs="Arial"/>
          <w:b/>
          <w:szCs w:val="24"/>
        </w:rPr>
        <w:t>-TO</w:t>
      </w:r>
    </w:p>
    <w:p w14:paraId="4D6EA3BF" w14:textId="77777777" w:rsidR="00921C50" w:rsidRDefault="00921C50" w:rsidP="00921C50">
      <w:pPr>
        <w:pStyle w:val="Numerada"/>
        <w:numPr>
          <w:ilvl w:val="0"/>
          <w:numId w:val="0"/>
        </w:numPr>
        <w:ind w:left="360" w:hanging="360"/>
      </w:pPr>
    </w:p>
    <w:p w14:paraId="288CC0C9" w14:textId="77777777" w:rsidR="00921C50" w:rsidRDefault="00921C50" w:rsidP="00921C50">
      <w:pPr>
        <w:pStyle w:val="Numerada"/>
        <w:numPr>
          <w:ilvl w:val="0"/>
          <w:numId w:val="0"/>
        </w:numPr>
        <w:ind w:left="360" w:hanging="360"/>
      </w:pPr>
    </w:p>
    <w:p w14:paraId="3ACCB629" w14:textId="77777777" w:rsidR="00921C50" w:rsidRDefault="00921C50" w:rsidP="00921C50">
      <w:pPr>
        <w:pStyle w:val="Numerada"/>
        <w:numPr>
          <w:ilvl w:val="0"/>
          <w:numId w:val="0"/>
        </w:numPr>
        <w:ind w:left="360" w:hanging="360"/>
      </w:pPr>
    </w:p>
    <w:p w14:paraId="5A752640" w14:textId="77777777" w:rsidR="00921C50" w:rsidRDefault="00921C50" w:rsidP="00921C50">
      <w:pPr>
        <w:pStyle w:val="Numerada"/>
        <w:numPr>
          <w:ilvl w:val="0"/>
          <w:numId w:val="0"/>
        </w:numPr>
        <w:ind w:left="360" w:hanging="360"/>
      </w:pPr>
    </w:p>
    <w:p w14:paraId="23DC1717" w14:textId="77777777" w:rsidR="00921C50" w:rsidRPr="00921C50" w:rsidRDefault="00921C50" w:rsidP="00921C50">
      <w:pPr>
        <w:pStyle w:val="Numerada"/>
        <w:numPr>
          <w:ilvl w:val="0"/>
          <w:numId w:val="0"/>
        </w:numPr>
      </w:pPr>
    </w:p>
    <w:p w14:paraId="689EA9EE" w14:textId="77777777" w:rsidR="0037513C" w:rsidRPr="00B7770E" w:rsidRDefault="0037513C" w:rsidP="00B45AFD">
      <w:pPr>
        <w:spacing w:line="360" w:lineRule="auto"/>
        <w:rPr>
          <w:rFonts w:cs="Arial"/>
          <w:szCs w:val="24"/>
        </w:rPr>
      </w:pPr>
    </w:p>
    <w:p w14:paraId="0140E82E" w14:textId="77777777" w:rsidR="0037513C" w:rsidRPr="00B7770E" w:rsidRDefault="0037513C" w:rsidP="00B45AFD">
      <w:pPr>
        <w:pBdr>
          <w:top w:val="single" w:sz="4" w:space="1" w:color="auto"/>
          <w:left w:val="single" w:sz="4" w:space="4" w:color="auto"/>
          <w:bottom w:val="single" w:sz="4" w:space="1" w:color="auto"/>
          <w:right w:val="single" w:sz="4" w:space="4" w:color="auto"/>
        </w:pBdr>
        <w:spacing w:line="360" w:lineRule="auto"/>
        <w:rPr>
          <w:rFonts w:cs="Arial"/>
          <w:szCs w:val="24"/>
        </w:rPr>
      </w:pPr>
      <w:r w:rsidRPr="00B7770E">
        <w:rPr>
          <w:rFonts w:cs="Arial"/>
          <w:szCs w:val="24"/>
        </w:rPr>
        <w:t>Razão Social: Secretaria Estadual da Saúde do Estado do Tocantins.</w:t>
      </w:r>
    </w:p>
    <w:p w14:paraId="3217EA74" w14:textId="6807FD26" w:rsidR="0037513C" w:rsidRPr="00B7770E" w:rsidRDefault="001C0675" w:rsidP="00B45AFD">
      <w:pPr>
        <w:pBdr>
          <w:top w:val="single" w:sz="4" w:space="1" w:color="auto"/>
          <w:left w:val="single" w:sz="4" w:space="4" w:color="auto"/>
          <w:bottom w:val="single" w:sz="4" w:space="1" w:color="auto"/>
          <w:right w:val="single" w:sz="4" w:space="4" w:color="auto"/>
        </w:pBdr>
        <w:spacing w:line="360" w:lineRule="auto"/>
        <w:rPr>
          <w:rFonts w:cs="Arial"/>
          <w:szCs w:val="24"/>
        </w:rPr>
      </w:pPr>
      <w:r w:rsidRPr="00B7770E">
        <w:rPr>
          <w:rFonts w:cs="Arial"/>
          <w:szCs w:val="24"/>
        </w:rPr>
        <w:t>Nome Fantasia:</w:t>
      </w:r>
      <w:r w:rsidR="00744798" w:rsidRPr="00B7770E">
        <w:rPr>
          <w:rFonts w:cs="Arial"/>
          <w:szCs w:val="24"/>
        </w:rPr>
        <w:t xml:space="preserve"> He</w:t>
      </w:r>
      <w:r w:rsidR="0090191B">
        <w:rPr>
          <w:rFonts w:cs="Arial"/>
          <w:szCs w:val="24"/>
        </w:rPr>
        <w:t>mocentro Coordenador de Palmas</w:t>
      </w:r>
      <w:r w:rsidR="00233516">
        <w:rPr>
          <w:rFonts w:cs="Arial"/>
          <w:szCs w:val="24"/>
        </w:rPr>
        <w:t xml:space="preserve"> – </w:t>
      </w:r>
      <w:r w:rsidR="0090191B">
        <w:rPr>
          <w:rFonts w:cs="Arial"/>
          <w:szCs w:val="24"/>
        </w:rPr>
        <w:t>TO</w:t>
      </w:r>
    </w:p>
    <w:p w14:paraId="5B1B9233" w14:textId="0882D301" w:rsidR="009A5A65" w:rsidRPr="00B7770E" w:rsidRDefault="0037513C" w:rsidP="00B45AFD">
      <w:pPr>
        <w:pBdr>
          <w:top w:val="single" w:sz="4" w:space="1" w:color="auto"/>
          <w:left w:val="single" w:sz="4" w:space="4" w:color="auto"/>
          <w:bottom w:val="single" w:sz="4" w:space="1" w:color="auto"/>
          <w:right w:val="single" w:sz="4" w:space="4" w:color="auto"/>
        </w:pBdr>
        <w:spacing w:line="360" w:lineRule="auto"/>
        <w:rPr>
          <w:rFonts w:cs="Arial"/>
          <w:szCs w:val="24"/>
        </w:rPr>
      </w:pPr>
      <w:r w:rsidRPr="00B7770E">
        <w:rPr>
          <w:rFonts w:cs="Arial"/>
          <w:szCs w:val="24"/>
        </w:rPr>
        <w:t xml:space="preserve">Endereço: </w:t>
      </w:r>
      <w:r w:rsidR="00846CE8">
        <w:rPr>
          <w:rFonts w:cs="Arial"/>
          <w:szCs w:val="24"/>
        </w:rPr>
        <w:t>Quadra 30</w:t>
      </w:r>
      <w:r w:rsidR="00750992">
        <w:rPr>
          <w:rFonts w:cs="Arial"/>
          <w:szCs w:val="24"/>
        </w:rPr>
        <w:t>1</w:t>
      </w:r>
      <w:r w:rsidR="00846CE8">
        <w:rPr>
          <w:rFonts w:cs="Arial"/>
          <w:szCs w:val="24"/>
        </w:rPr>
        <w:t xml:space="preserve"> Norte, Conj. 02, Lote 01</w:t>
      </w:r>
      <w:r w:rsidR="0090191B">
        <w:rPr>
          <w:rFonts w:cs="Arial"/>
          <w:szCs w:val="24"/>
        </w:rPr>
        <w:t>, Plano Diretor Norte</w:t>
      </w:r>
      <w:r w:rsidR="00846CE8">
        <w:rPr>
          <w:rFonts w:cs="Arial"/>
          <w:szCs w:val="24"/>
        </w:rPr>
        <w:t>, Palmas</w:t>
      </w:r>
      <w:r w:rsidR="00744798" w:rsidRPr="00B7770E">
        <w:rPr>
          <w:rFonts w:cs="Arial"/>
          <w:szCs w:val="24"/>
        </w:rPr>
        <w:t xml:space="preserve"> – TO, CEP: </w:t>
      </w:r>
      <w:r w:rsidR="00846CE8">
        <w:rPr>
          <w:rFonts w:cs="Arial"/>
          <w:szCs w:val="24"/>
        </w:rPr>
        <w:t>77.001-214</w:t>
      </w:r>
      <w:r w:rsidR="0090191B">
        <w:rPr>
          <w:rFonts w:cs="Arial"/>
          <w:szCs w:val="24"/>
        </w:rPr>
        <w:t>.</w:t>
      </w:r>
    </w:p>
    <w:p w14:paraId="0295B916" w14:textId="73C8F295" w:rsidR="0037513C" w:rsidRPr="00B7770E" w:rsidRDefault="0037513C" w:rsidP="00B45AFD">
      <w:pPr>
        <w:pBdr>
          <w:top w:val="single" w:sz="4" w:space="1" w:color="auto"/>
          <w:left w:val="single" w:sz="4" w:space="4" w:color="auto"/>
          <w:bottom w:val="single" w:sz="4" w:space="1" w:color="auto"/>
          <w:right w:val="single" w:sz="4" w:space="4" w:color="auto"/>
        </w:pBdr>
        <w:spacing w:line="360" w:lineRule="auto"/>
        <w:rPr>
          <w:rFonts w:cs="Arial"/>
          <w:szCs w:val="24"/>
        </w:rPr>
      </w:pPr>
      <w:r w:rsidRPr="00B7770E">
        <w:rPr>
          <w:rFonts w:cs="Arial"/>
          <w:szCs w:val="24"/>
        </w:rPr>
        <w:t xml:space="preserve">Cidade: </w:t>
      </w:r>
      <w:r w:rsidR="0090191B">
        <w:rPr>
          <w:rFonts w:cs="Arial"/>
          <w:szCs w:val="24"/>
        </w:rPr>
        <w:t xml:space="preserve">Palmas </w:t>
      </w:r>
      <w:r w:rsidRPr="00B7770E">
        <w:rPr>
          <w:rFonts w:cs="Arial"/>
          <w:szCs w:val="24"/>
        </w:rPr>
        <w:t>– TO.</w:t>
      </w:r>
    </w:p>
    <w:p w14:paraId="06D8F2B4" w14:textId="7BF1B070" w:rsidR="0037513C" w:rsidRPr="00B7770E" w:rsidRDefault="0037513C" w:rsidP="00B45AFD">
      <w:pPr>
        <w:pBdr>
          <w:top w:val="single" w:sz="4" w:space="1" w:color="auto"/>
          <w:left w:val="single" w:sz="4" w:space="4" w:color="auto"/>
          <w:bottom w:val="single" w:sz="4" w:space="1" w:color="auto"/>
          <w:right w:val="single" w:sz="4" w:space="4" w:color="auto"/>
        </w:pBdr>
        <w:spacing w:line="360" w:lineRule="auto"/>
        <w:rPr>
          <w:rFonts w:cs="Arial"/>
          <w:szCs w:val="24"/>
        </w:rPr>
      </w:pPr>
      <w:r w:rsidRPr="00B7770E">
        <w:rPr>
          <w:rFonts w:cs="Arial"/>
          <w:szCs w:val="24"/>
        </w:rPr>
        <w:t>Contatos: (63) 3218-3266</w:t>
      </w:r>
      <w:r w:rsidR="0088705D" w:rsidRPr="00B7770E">
        <w:rPr>
          <w:rFonts w:cs="Arial"/>
          <w:szCs w:val="24"/>
        </w:rPr>
        <w:t xml:space="preserve"> / </w:t>
      </w:r>
      <w:r w:rsidRPr="00B7770E">
        <w:rPr>
          <w:rFonts w:cs="Arial"/>
          <w:szCs w:val="24"/>
        </w:rPr>
        <w:t>engenhariasesau@gmail.com</w:t>
      </w:r>
    </w:p>
    <w:p w14:paraId="4BE385A2" w14:textId="77777777" w:rsidR="0037513C" w:rsidRPr="00B7770E" w:rsidRDefault="0037513C" w:rsidP="00B45AFD">
      <w:pPr>
        <w:spacing w:line="360" w:lineRule="auto"/>
        <w:rPr>
          <w:rFonts w:cs="Arial"/>
          <w:szCs w:val="24"/>
        </w:rPr>
      </w:pPr>
    </w:p>
    <w:p w14:paraId="5799F5F7" w14:textId="77777777" w:rsidR="00281AA1" w:rsidRPr="00B7770E" w:rsidRDefault="00281AA1" w:rsidP="00B45AFD">
      <w:pPr>
        <w:pStyle w:val="Numerada"/>
        <w:numPr>
          <w:ilvl w:val="0"/>
          <w:numId w:val="0"/>
        </w:numPr>
        <w:spacing w:line="360" w:lineRule="auto"/>
        <w:ind w:left="360" w:hanging="360"/>
        <w:rPr>
          <w:rFonts w:cs="Arial"/>
          <w:szCs w:val="24"/>
        </w:rPr>
      </w:pPr>
    </w:p>
    <w:p w14:paraId="487DE696" w14:textId="77777777" w:rsidR="00281AA1" w:rsidRPr="00B7770E" w:rsidRDefault="00281AA1" w:rsidP="00B45AFD">
      <w:pPr>
        <w:pStyle w:val="Numerada"/>
        <w:numPr>
          <w:ilvl w:val="0"/>
          <w:numId w:val="0"/>
        </w:numPr>
        <w:spacing w:line="360" w:lineRule="auto"/>
        <w:ind w:left="360" w:hanging="360"/>
        <w:rPr>
          <w:rFonts w:cs="Arial"/>
          <w:szCs w:val="24"/>
        </w:rPr>
      </w:pPr>
    </w:p>
    <w:p w14:paraId="2103EAE0" w14:textId="77777777" w:rsidR="00281AA1" w:rsidRDefault="00281AA1" w:rsidP="00B45AFD">
      <w:pPr>
        <w:pStyle w:val="Numerada"/>
        <w:numPr>
          <w:ilvl w:val="0"/>
          <w:numId w:val="0"/>
        </w:numPr>
        <w:spacing w:line="360" w:lineRule="auto"/>
        <w:ind w:left="360" w:hanging="360"/>
        <w:rPr>
          <w:rFonts w:cs="Arial"/>
          <w:szCs w:val="24"/>
        </w:rPr>
      </w:pPr>
    </w:p>
    <w:p w14:paraId="65C53673" w14:textId="77777777" w:rsidR="00625B17" w:rsidRDefault="00625B17" w:rsidP="00B45AFD">
      <w:pPr>
        <w:pStyle w:val="Numerada"/>
        <w:numPr>
          <w:ilvl w:val="0"/>
          <w:numId w:val="0"/>
        </w:numPr>
        <w:spacing w:line="360" w:lineRule="auto"/>
        <w:ind w:left="360" w:hanging="360"/>
        <w:rPr>
          <w:rFonts w:cs="Arial"/>
          <w:szCs w:val="24"/>
        </w:rPr>
      </w:pPr>
    </w:p>
    <w:p w14:paraId="3A9A1B65" w14:textId="77777777" w:rsidR="00625B17" w:rsidRDefault="00625B17" w:rsidP="00B45AFD">
      <w:pPr>
        <w:pStyle w:val="Numerada"/>
        <w:numPr>
          <w:ilvl w:val="0"/>
          <w:numId w:val="0"/>
        </w:numPr>
        <w:spacing w:line="360" w:lineRule="auto"/>
        <w:ind w:left="360" w:hanging="360"/>
        <w:rPr>
          <w:rFonts w:cs="Arial"/>
          <w:szCs w:val="24"/>
        </w:rPr>
      </w:pPr>
    </w:p>
    <w:p w14:paraId="4519B9D9" w14:textId="77777777" w:rsidR="00625B17" w:rsidRDefault="00625B17" w:rsidP="00B45AFD">
      <w:pPr>
        <w:pStyle w:val="Numerada"/>
        <w:numPr>
          <w:ilvl w:val="0"/>
          <w:numId w:val="0"/>
        </w:numPr>
        <w:spacing w:line="360" w:lineRule="auto"/>
        <w:ind w:left="360" w:hanging="360"/>
        <w:rPr>
          <w:rFonts w:cs="Arial"/>
          <w:szCs w:val="24"/>
        </w:rPr>
      </w:pPr>
    </w:p>
    <w:p w14:paraId="6D6E8567" w14:textId="77777777" w:rsidR="00625B17" w:rsidRDefault="00625B17" w:rsidP="00B45AFD">
      <w:pPr>
        <w:pStyle w:val="Numerada"/>
        <w:numPr>
          <w:ilvl w:val="0"/>
          <w:numId w:val="0"/>
        </w:numPr>
        <w:spacing w:line="360" w:lineRule="auto"/>
        <w:ind w:left="360" w:hanging="360"/>
        <w:rPr>
          <w:rFonts w:cs="Arial"/>
          <w:szCs w:val="24"/>
        </w:rPr>
      </w:pPr>
    </w:p>
    <w:p w14:paraId="2E5659CF" w14:textId="77777777" w:rsidR="00281AA1" w:rsidRPr="00B7770E" w:rsidRDefault="00281AA1" w:rsidP="00B45AFD">
      <w:pPr>
        <w:pStyle w:val="Numerada"/>
        <w:numPr>
          <w:ilvl w:val="0"/>
          <w:numId w:val="0"/>
        </w:numPr>
        <w:spacing w:line="360" w:lineRule="auto"/>
        <w:rPr>
          <w:rFonts w:cs="Arial"/>
          <w:szCs w:val="24"/>
        </w:rPr>
      </w:pPr>
    </w:p>
    <w:p w14:paraId="62B58AAC" w14:textId="77777777" w:rsidR="0037513C" w:rsidRPr="00B7770E" w:rsidRDefault="0037513C" w:rsidP="00B45AFD">
      <w:pPr>
        <w:spacing w:line="360" w:lineRule="auto"/>
        <w:jc w:val="center"/>
        <w:rPr>
          <w:rFonts w:cs="Arial"/>
          <w:szCs w:val="24"/>
        </w:rPr>
      </w:pPr>
      <w:r w:rsidRPr="00B7770E">
        <w:rPr>
          <w:rFonts w:cs="Arial"/>
          <w:szCs w:val="24"/>
        </w:rPr>
        <w:t>Palmas</w:t>
      </w:r>
    </w:p>
    <w:p w14:paraId="179CAB7C" w14:textId="4C9715C2" w:rsidR="00625B17" w:rsidRDefault="00373683" w:rsidP="00B45AFD">
      <w:pPr>
        <w:spacing w:line="360" w:lineRule="auto"/>
        <w:jc w:val="center"/>
        <w:rPr>
          <w:rFonts w:cs="Arial"/>
          <w:szCs w:val="24"/>
        </w:rPr>
        <w:sectPr w:rsidR="00625B17" w:rsidSect="00921C50">
          <w:headerReference w:type="default" r:id="rId9"/>
          <w:footerReference w:type="default" r:id="rId10"/>
          <w:pgSz w:w="11907" w:h="16840" w:code="9"/>
          <w:pgMar w:top="2552" w:right="1134" w:bottom="663" w:left="1701" w:header="425" w:footer="810" w:gutter="0"/>
          <w:cols w:space="720"/>
          <w:docGrid w:linePitch="299"/>
        </w:sectPr>
      </w:pPr>
      <w:r w:rsidRPr="00B7770E">
        <w:rPr>
          <w:rFonts w:cs="Arial"/>
          <w:szCs w:val="24"/>
        </w:rPr>
        <w:t>201</w:t>
      </w:r>
      <w:r w:rsidR="00D01B87">
        <w:rPr>
          <w:rFonts w:cs="Arial"/>
          <w:szCs w:val="24"/>
        </w:rPr>
        <w:t>9</w:t>
      </w:r>
    </w:p>
    <w:sdt>
      <w:sdtPr>
        <w:id w:val="-462804307"/>
        <w:docPartObj>
          <w:docPartGallery w:val="Table of Contents"/>
          <w:docPartUnique/>
        </w:docPartObj>
      </w:sdtPr>
      <w:sdtEndPr>
        <w:rPr>
          <w:rFonts w:cs="Arial"/>
          <w:szCs w:val="24"/>
        </w:rPr>
      </w:sdtEndPr>
      <w:sdtContent>
        <w:p w14:paraId="02945D62" w14:textId="4AE220B5" w:rsidR="0037513C" w:rsidRPr="001E25AE" w:rsidRDefault="00473417" w:rsidP="00BB16B0">
          <w:pPr>
            <w:tabs>
              <w:tab w:val="left" w:pos="1276"/>
            </w:tabs>
            <w:spacing w:line="360" w:lineRule="auto"/>
            <w:rPr>
              <w:b/>
              <w:sz w:val="20"/>
              <w:szCs w:val="20"/>
            </w:rPr>
          </w:pPr>
          <w:r w:rsidRPr="001E25AE">
            <w:rPr>
              <w:b/>
              <w:sz w:val="20"/>
              <w:szCs w:val="20"/>
            </w:rPr>
            <w:t>SUMÁRIO</w:t>
          </w:r>
        </w:p>
        <w:p w14:paraId="74C1B4F7" w14:textId="77777777" w:rsidR="00B72A30" w:rsidRDefault="0037513C">
          <w:pPr>
            <w:pStyle w:val="Sumrio1"/>
            <w:rPr>
              <w:rFonts w:asciiTheme="minorHAnsi" w:eastAsiaTheme="minorEastAsia" w:hAnsiTheme="minorHAnsi" w:cstheme="minorBidi"/>
              <w:b w:val="0"/>
              <w:bCs w:val="0"/>
              <w:caps w:val="0"/>
              <w:noProof/>
              <w:sz w:val="22"/>
              <w:szCs w:val="22"/>
            </w:rPr>
          </w:pPr>
          <w:r w:rsidRPr="005C40BE">
            <w:rPr>
              <w:rFonts w:cs="Arial"/>
            </w:rPr>
            <w:fldChar w:fldCharType="begin"/>
          </w:r>
          <w:r w:rsidRPr="005C40BE">
            <w:rPr>
              <w:rFonts w:cs="Arial"/>
            </w:rPr>
            <w:instrText xml:space="preserve"> TOC \o "1-3" \h \z \u </w:instrText>
          </w:r>
          <w:r w:rsidRPr="005C40BE">
            <w:rPr>
              <w:rFonts w:cs="Arial"/>
            </w:rPr>
            <w:fldChar w:fldCharType="separate"/>
          </w:r>
          <w:hyperlink w:anchor="_Toc21957979" w:history="1">
            <w:r w:rsidR="00B72A30" w:rsidRPr="003D1B83">
              <w:rPr>
                <w:rStyle w:val="Hyperlink"/>
                <w:noProof/>
              </w:rPr>
              <w:t>INFORMAÇÕES GERAIS</w:t>
            </w:r>
            <w:r w:rsidR="00B72A30">
              <w:rPr>
                <w:noProof/>
                <w:webHidden/>
              </w:rPr>
              <w:tab/>
            </w:r>
            <w:r w:rsidR="00B72A30">
              <w:rPr>
                <w:noProof/>
                <w:webHidden/>
              </w:rPr>
              <w:fldChar w:fldCharType="begin"/>
            </w:r>
            <w:r w:rsidR="00B72A30">
              <w:rPr>
                <w:noProof/>
                <w:webHidden/>
              </w:rPr>
              <w:instrText xml:space="preserve"> PAGEREF _Toc21957979 \h </w:instrText>
            </w:r>
            <w:r w:rsidR="00B72A30">
              <w:rPr>
                <w:noProof/>
                <w:webHidden/>
              </w:rPr>
            </w:r>
            <w:r w:rsidR="00B72A30">
              <w:rPr>
                <w:noProof/>
                <w:webHidden/>
              </w:rPr>
              <w:fldChar w:fldCharType="separate"/>
            </w:r>
            <w:r w:rsidR="00066494">
              <w:rPr>
                <w:noProof/>
                <w:webHidden/>
              </w:rPr>
              <w:t>7</w:t>
            </w:r>
            <w:r w:rsidR="00B72A30">
              <w:rPr>
                <w:noProof/>
                <w:webHidden/>
              </w:rPr>
              <w:fldChar w:fldCharType="end"/>
            </w:r>
          </w:hyperlink>
        </w:p>
        <w:p w14:paraId="46485AE5" w14:textId="77777777" w:rsidR="00B72A30" w:rsidRDefault="008625F6" w:rsidP="00066494">
          <w:pPr>
            <w:pStyle w:val="Sumrio2"/>
            <w:rPr>
              <w:rFonts w:asciiTheme="minorHAnsi" w:eastAsiaTheme="minorEastAsia" w:hAnsiTheme="minorHAnsi" w:cstheme="minorBidi"/>
              <w:sz w:val="22"/>
              <w:szCs w:val="22"/>
            </w:rPr>
          </w:pPr>
          <w:hyperlink w:anchor="_Toc21957980" w:history="1">
            <w:r w:rsidR="00B72A30" w:rsidRPr="003D1B83">
              <w:rPr>
                <w:rStyle w:val="Hyperlink"/>
                <w:rFonts w:ascii="Wingdings" w:hAnsi="Wingdings"/>
              </w:rPr>
              <w:t></w:t>
            </w:r>
            <w:r w:rsidR="00B72A30">
              <w:rPr>
                <w:rFonts w:asciiTheme="minorHAnsi" w:eastAsiaTheme="minorEastAsia" w:hAnsiTheme="minorHAnsi" w:cstheme="minorBidi"/>
                <w:sz w:val="22"/>
                <w:szCs w:val="22"/>
              </w:rPr>
              <w:tab/>
            </w:r>
            <w:r w:rsidR="00B72A30" w:rsidRPr="003D1B83">
              <w:rPr>
                <w:rStyle w:val="Hyperlink"/>
              </w:rPr>
              <w:t>SEGURANÇA E SAÚDE DO TRABALHADOR</w:t>
            </w:r>
            <w:r w:rsidR="00B72A30">
              <w:rPr>
                <w:webHidden/>
              </w:rPr>
              <w:tab/>
            </w:r>
            <w:r w:rsidR="00B72A30">
              <w:rPr>
                <w:webHidden/>
              </w:rPr>
              <w:fldChar w:fldCharType="begin"/>
            </w:r>
            <w:r w:rsidR="00B72A30">
              <w:rPr>
                <w:webHidden/>
              </w:rPr>
              <w:instrText xml:space="preserve"> PAGEREF _Toc21957980 \h </w:instrText>
            </w:r>
            <w:r w:rsidR="00B72A30">
              <w:rPr>
                <w:webHidden/>
              </w:rPr>
            </w:r>
            <w:r w:rsidR="00B72A30">
              <w:rPr>
                <w:webHidden/>
              </w:rPr>
              <w:fldChar w:fldCharType="separate"/>
            </w:r>
            <w:r w:rsidR="00066494">
              <w:rPr>
                <w:webHidden/>
              </w:rPr>
              <w:t>7</w:t>
            </w:r>
            <w:r w:rsidR="00B72A30">
              <w:rPr>
                <w:webHidden/>
              </w:rPr>
              <w:fldChar w:fldCharType="end"/>
            </w:r>
          </w:hyperlink>
        </w:p>
        <w:p w14:paraId="60D3E412" w14:textId="77777777" w:rsidR="00B72A30" w:rsidRDefault="008625F6">
          <w:pPr>
            <w:pStyle w:val="Sumrio1"/>
            <w:rPr>
              <w:rFonts w:asciiTheme="minorHAnsi" w:eastAsiaTheme="minorEastAsia" w:hAnsiTheme="minorHAnsi" w:cstheme="minorBidi"/>
              <w:b w:val="0"/>
              <w:bCs w:val="0"/>
              <w:caps w:val="0"/>
              <w:noProof/>
              <w:sz w:val="22"/>
              <w:szCs w:val="22"/>
            </w:rPr>
          </w:pPr>
          <w:hyperlink w:anchor="_Toc21957981" w:history="1">
            <w:r w:rsidR="00B72A30" w:rsidRPr="003D1B83">
              <w:rPr>
                <w:rStyle w:val="Hyperlink"/>
                <w:noProof/>
              </w:rPr>
              <w:t>1.</w:t>
            </w:r>
            <w:r w:rsidR="00B72A30">
              <w:rPr>
                <w:rFonts w:asciiTheme="minorHAnsi" w:eastAsiaTheme="minorEastAsia" w:hAnsiTheme="minorHAnsi" w:cstheme="minorBidi"/>
                <w:b w:val="0"/>
                <w:bCs w:val="0"/>
                <w:caps w:val="0"/>
                <w:noProof/>
                <w:sz w:val="22"/>
                <w:szCs w:val="22"/>
              </w:rPr>
              <w:tab/>
            </w:r>
            <w:r w:rsidR="00B72A30" w:rsidRPr="003D1B83">
              <w:rPr>
                <w:rStyle w:val="Hyperlink"/>
                <w:noProof/>
              </w:rPr>
              <w:t>ADMINISTRAÇÃO LOCAL</w:t>
            </w:r>
            <w:r w:rsidR="00B72A30">
              <w:rPr>
                <w:noProof/>
                <w:webHidden/>
              </w:rPr>
              <w:tab/>
            </w:r>
            <w:r w:rsidR="00B72A30">
              <w:rPr>
                <w:noProof/>
                <w:webHidden/>
              </w:rPr>
              <w:fldChar w:fldCharType="begin"/>
            </w:r>
            <w:r w:rsidR="00B72A30">
              <w:rPr>
                <w:noProof/>
                <w:webHidden/>
              </w:rPr>
              <w:instrText xml:space="preserve"> PAGEREF _Toc21957981 \h </w:instrText>
            </w:r>
            <w:r w:rsidR="00B72A30">
              <w:rPr>
                <w:noProof/>
                <w:webHidden/>
              </w:rPr>
            </w:r>
            <w:r w:rsidR="00B72A30">
              <w:rPr>
                <w:noProof/>
                <w:webHidden/>
              </w:rPr>
              <w:fldChar w:fldCharType="separate"/>
            </w:r>
            <w:r w:rsidR="00066494">
              <w:rPr>
                <w:noProof/>
                <w:webHidden/>
              </w:rPr>
              <w:t>9</w:t>
            </w:r>
            <w:r w:rsidR="00B72A30">
              <w:rPr>
                <w:noProof/>
                <w:webHidden/>
              </w:rPr>
              <w:fldChar w:fldCharType="end"/>
            </w:r>
          </w:hyperlink>
        </w:p>
        <w:p w14:paraId="3BE1816C" w14:textId="77777777" w:rsidR="00B72A30" w:rsidRDefault="008625F6" w:rsidP="00066494">
          <w:pPr>
            <w:pStyle w:val="Sumrio2"/>
            <w:rPr>
              <w:rFonts w:asciiTheme="minorHAnsi" w:eastAsiaTheme="minorEastAsia" w:hAnsiTheme="minorHAnsi" w:cstheme="minorBidi"/>
              <w:sz w:val="22"/>
              <w:szCs w:val="22"/>
            </w:rPr>
          </w:pPr>
          <w:hyperlink w:anchor="_Toc21957982" w:history="1">
            <w:r w:rsidR="00B72A30" w:rsidRPr="003D1B83">
              <w:rPr>
                <w:rStyle w:val="Hyperlink"/>
              </w:rPr>
              <w:t>1.1.</w:t>
            </w:r>
            <w:r w:rsidR="00B72A30">
              <w:rPr>
                <w:rFonts w:asciiTheme="minorHAnsi" w:eastAsiaTheme="minorEastAsia" w:hAnsiTheme="minorHAnsi" w:cstheme="minorBidi"/>
                <w:sz w:val="22"/>
                <w:szCs w:val="22"/>
              </w:rPr>
              <w:tab/>
            </w:r>
            <w:r w:rsidR="00B72A30" w:rsidRPr="003D1B83">
              <w:rPr>
                <w:rStyle w:val="Hyperlink"/>
              </w:rPr>
              <w:t>ADMINISTRAÇÃO DE OBRA</w:t>
            </w:r>
            <w:r w:rsidR="00B72A30">
              <w:rPr>
                <w:webHidden/>
              </w:rPr>
              <w:tab/>
            </w:r>
            <w:r w:rsidR="00B72A30">
              <w:rPr>
                <w:webHidden/>
              </w:rPr>
              <w:fldChar w:fldCharType="begin"/>
            </w:r>
            <w:r w:rsidR="00B72A30">
              <w:rPr>
                <w:webHidden/>
              </w:rPr>
              <w:instrText xml:space="preserve"> PAGEREF _Toc21957982 \h </w:instrText>
            </w:r>
            <w:r w:rsidR="00B72A30">
              <w:rPr>
                <w:webHidden/>
              </w:rPr>
            </w:r>
            <w:r w:rsidR="00B72A30">
              <w:rPr>
                <w:webHidden/>
              </w:rPr>
              <w:fldChar w:fldCharType="separate"/>
            </w:r>
            <w:r w:rsidR="00066494">
              <w:rPr>
                <w:webHidden/>
              </w:rPr>
              <w:t>9</w:t>
            </w:r>
            <w:r w:rsidR="00B72A30">
              <w:rPr>
                <w:webHidden/>
              </w:rPr>
              <w:fldChar w:fldCharType="end"/>
            </w:r>
          </w:hyperlink>
        </w:p>
        <w:p w14:paraId="552EE1E0" w14:textId="77777777" w:rsidR="00B72A30" w:rsidRDefault="008625F6">
          <w:pPr>
            <w:pStyle w:val="Sumrio3"/>
            <w:rPr>
              <w:rFonts w:asciiTheme="minorHAnsi" w:eastAsiaTheme="minorEastAsia" w:hAnsiTheme="minorHAnsi" w:cstheme="minorBidi"/>
              <w:i w:val="0"/>
              <w:iCs w:val="0"/>
              <w:noProof/>
              <w:sz w:val="22"/>
              <w:szCs w:val="22"/>
            </w:rPr>
          </w:pPr>
          <w:hyperlink w:anchor="_Toc21957983" w:history="1">
            <w:r w:rsidR="00B72A30" w:rsidRPr="003D1B83">
              <w:rPr>
                <w:rStyle w:val="Hyperlink"/>
                <w:noProof/>
              </w:rPr>
              <w:t>1.1.1.</w:t>
            </w:r>
            <w:r w:rsidR="00B72A30">
              <w:rPr>
                <w:rFonts w:asciiTheme="minorHAnsi" w:eastAsiaTheme="minorEastAsia" w:hAnsiTheme="minorHAnsi" w:cstheme="minorBidi"/>
                <w:i w:val="0"/>
                <w:iCs w:val="0"/>
                <w:noProof/>
                <w:sz w:val="22"/>
                <w:szCs w:val="22"/>
              </w:rPr>
              <w:tab/>
            </w:r>
            <w:r w:rsidR="00B72A30" w:rsidRPr="003D1B83">
              <w:rPr>
                <w:rStyle w:val="Hyperlink"/>
                <w:noProof/>
              </w:rPr>
              <w:t>Engenheiro civil de obra júnior com encargos complementares</w:t>
            </w:r>
            <w:r w:rsidR="00B72A30">
              <w:rPr>
                <w:noProof/>
                <w:webHidden/>
              </w:rPr>
              <w:tab/>
            </w:r>
            <w:r w:rsidR="00B72A30">
              <w:rPr>
                <w:noProof/>
                <w:webHidden/>
              </w:rPr>
              <w:fldChar w:fldCharType="begin"/>
            </w:r>
            <w:r w:rsidR="00B72A30">
              <w:rPr>
                <w:noProof/>
                <w:webHidden/>
              </w:rPr>
              <w:instrText xml:space="preserve"> PAGEREF _Toc21957983 \h </w:instrText>
            </w:r>
            <w:r w:rsidR="00B72A30">
              <w:rPr>
                <w:noProof/>
                <w:webHidden/>
              </w:rPr>
            </w:r>
            <w:r w:rsidR="00B72A30">
              <w:rPr>
                <w:noProof/>
                <w:webHidden/>
              </w:rPr>
              <w:fldChar w:fldCharType="separate"/>
            </w:r>
            <w:r w:rsidR="00066494">
              <w:rPr>
                <w:noProof/>
                <w:webHidden/>
              </w:rPr>
              <w:t>9</w:t>
            </w:r>
            <w:r w:rsidR="00B72A30">
              <w:rPr>
                <w:noProof/>
                <w:webHidden/>
              </w:rPr>
              <w:fldChar w:fldCharType="end"/>
            </w:r>
          </w:hyperlink>
        </w:p>
        <w:p w14:paraId="029C3FD2" w14:textId="77777777" w:rsidR="00B72A30" w:rsidRDefault="008625F6">
          <w:pPr>
            <w:pStyle w:val="Sumrio3"/>
            <w:rPr>
              <w:rFonts w:asciiTheme="minorHAnsi" w:eastAsiaTheme="minorEastAsia" w:hAnsiTheme="minorHAnsi" w:cstheme="minorBidi"/>
              <w:i w:val="0"/>
              <w:iCs w:val="0"/>
              <w:noProof/>
              <w:sz w:val="22"/>
              <w:szCs w:val="22"/>
            </w:rPr>
          </w:pPr>
          <w:hyperlink w:anchor="_Toc21957984" w:history="1">
            <w:r w:rsidR="00B72A30" w:rsidRPr="003D1B83">
              <w:rPr>
                <w:rStyle w:val="Hyperlink"/>
                <w:noProof/>
              </w:rPr>
              <w:t>1.1.2.</w:t>
            </w:r>
            <w:r w:rsidR="00B72A30">
              <w:rPr>
                <w:rFonts w:asciiTheme="minorHAnsi" w:eastAsiaTheme="minorEastAsia" w:hAnsiTheme="minorHAnsi" w:cstheme="minorBidi"/>
                <w:i w:val="0"/>
                <w:iCs w:val="0"/>
                <w:noProof/>
                <w:sz w:val="22"/>
                <w:szCs w:val="22"/>
              </w:rPr>
              <w:tab/>
            </w:r>
            <w:r w:rsidR="00B72A30" w:rsidRPr="003D1B83">
              <w:rPr>
                <w:rStyle w:val="Hyperlink"/>
                <w:noProof/>
              </w:rPr>
              <w:t>Encarregado geral de obras com encargos complementares:</w:t>
            </w:r>
            <w:r w:rsidR="00B72A30">
              <w:rPr>
                <w:noProof/>
                <w:webHidden/>
              </w:rPr>
              <w:tab/>
            </w:r>
            <w:r w:rsidR="00B72A30">
              <w:rPr>
                <w:noProof/>
                <w:webHidden/>
              </w:rPr>
              <w:fldChar w:fldCharType="begin"/>
            </w:r>
            <w:r w:rsidR="00B72A30">
              <w:rPr>
                <w:noProof/>
                <w:webHidden/>
              </w:rPr>
              <w:instrText xml:space="preserve"> PAGEREF _Toc21957984 \h </w:instrText>
            </w:r>
            <w:r w:rsidR="00B72A30">
              <w:rPr>
                <w:noProof/>
                <w:webHidden/>
              </w:rPr>
            </w:r>
            <w:r w:rsidR="00B72A30">
              <w:rPr>
                <w:noProof/>
                <w:webHidden/>
              </w:rPr>
              <w:fldChar w:fldCharType="separate"/>
            </w:r>
            <w:r w:rsidR="00066494">
              <w:rPr>
                <w:noProof/>
                <w:webHidden/>
              </w:rPr>
              <w:t>9</w:t>
            </w:r>
            <w:r w:rsidR="00B72A30">
              <w:rPr>
                <w:noProof/>
                <w:webHidden/>
              </w:rPr>
              <w:fldChar w:fldCharType="end"/>
            </w:r>
          </w:hyperlink>
        </w:p>
        <w:p w14:paraId="3F490EEA" w14:textId="77777777" w:rsidR="00B72A30" w:rsidRDefault="008625F6">
          <w:pPr>
            <w:pStyle w:val="Sumrio3"/>
            <w:rPr>
              <w:rFonts w:asciiTheme="minorHAnsi" w:eastAsiaTheme="minorEastAsia" w:hAnsiTheme="minorHAnsi" w:cstheme="minorBidi"/>
              <w:i w:val="0"/>
              <w:iCs w:val="0"/>
              <w:noProof/>
              <w:sz w:val="22"/>
              <w:szCs w:val="22"/>
            </w:rPr>
          </w:pPr>
          <w:hyperlink w:anchor="_Toc21957985" w:history="1">
            <w:r w:rsidR="00B72A30" w:rsidRPr="003D1B83">
              <w:rPr>
                <w:rStyle w:val="Hyperlink"/>
                <w:noProof/>
              </w:rPr>
              <w:t>1.1.3.</w:t>
            </w:r>
            <w:r w:rsidR="00B72A30">
              <w:rPr>
                <w:rFonts w:asciiTheme="minorHAnsi" w:eastAsiaTheme="minorEastAsia" w:hAnsiTheme="minorHAnsi" w:cstheme="minorBidi"/>
                <w:i w:val="0"/>
                <w:iCs w:val="0"/>
                <w:noProof/>
                <w:sz w:val="22"/>
                <w:szCs w:val="22"/>
              </w:rPr>
              <w:tab/>
            </w:r>
            <w:r w:rsidR="00B72A30" w:rsidRPr="003D1B83">
              <w:rPr>
                <w:rStyle w:val="Hyperlink"/>
                <w:noProof/>
              </w:rPr>
              <w:t>Anotação de responsabilidade técnica:</w:t>
            </w:r>
            <w:r w:rsidR="00B72A30">
              <w:rPr>
                <w:noProof/>
                <w:webHidden/>
              </w:rPr>
              <w:tab/>
            </w:r>
            <w:r w:rsidR="00B72A30">
              <w:rPr>
                <w:noProof/>
                <w:webHidden/>
              </w:rPr>
              <w:fldChar w:fldCharType="begin"/>
            </w:r>
            <w:r w:rsidR="00B72A30">
              <w:rPr>
                <w:noProof/>
                <w:webHidden/>
              </w:rPr>
              <w:instrText xml:space="preserve"> PAGEREF _Toc21957985 \h </w:instrText>
            </w:r>
            <w:r w:rsidR="00B72A30">
              <w:rPr>
                <w:noProof/>
                <w:webHidden/>
              </w:rPr>
            </w:r>
            <w:r w:rsidR="00B72A30">
              <w:rPr>
                <w:noProof/>
                <w:webHidden/>
              </w:rPr>
              <w:fldChar w:fldCharType="separate"/>
            </w:r>
            <w:r w:rsidR="00066494">
              <w:rPr>
                <w:noProof/>
                <w:webHidden/>
              </w:rPr>
              <w:t>9</w:t>
            </w:r>
            <w:r w:rsidR="00B72A30">
              <w:rPr>
                <w:noProof/>
                <w:webHidden/>
              </w:rPr>
              <w:fldChar w:fldCharType="end"/>
            </w:r>
          </w:hyperlink>
        </w:p>
        <w:p w14:paraId="70CE069E" w14:textId="77777777" w:rsidR="00B72A30" w:rsidRDefault="008625F6">
          <w:pPr>
            <w:pStyle w:val="Sumrio1"/>
            <w:rPr>
              <w:rFonts w:asciiTheme="minorHAnsi" w:eastAsiaTheme="minorEastAsia" w:hAnsiTheme="minorHAnsi" w:cstheme="minorBidi"/>
              <w:b w:val="0"/>
              <w:bCs w:val="0"/>
              <w:caps w:val="0"/>
              <w:noProof/>
              <w:sz w:val="22"/>
              <w:szCs w:val="22"/>
            </w:rPr>
          </w:pPr>
          <w:hyperlink w:anchor="_Toc21957986" w:history="1">
            <w:r w:rsidR="00B72A30" w:rsidRPr="003D1B83">
              <w:rPr>
                <w:rStyle w:val="Hyperlink"/>
                <w:noProof/>
              </w:rPr>
              <w:t>2.</w:t>
            </w:r>
            <w:r w:rsidR="00B72A30">
              <w:rPr>
                <w:rFonts w:asciiTheme="minorHAnsi" w:eastAsiaTheme="minorEastAsia" w:hAnsiTheme="minorHAnsi" w:cstheme="minorBidi"/>
                <w:b w:val="0"/>
                <w:bCs w:val="0"/>
                <w:caps w:val="0"/>
                <w:noProof/>
                <w:sz w:val="22"/>
                <w:szCs w:val="22"/>
              </w:rPr>
              <w:tab/>
            </w:r>
            <w:r w:rsidR="00B72A30" w:rsidRPr="003D1B83">
              <w:rPr>
                <w:rStyle w:val="Hyperlink"/>
                <w:noProof/>
              </w:rPr>
              <w:t>SERVIÇOS PRELIMINARES</w:t>
            </w:r>
            <w:r w:rsidR="00B72A30">
              <w:rPr>
                <w:noProof/>
                <w:webHidden/>
              </w:rPr>
              <w:tab/>
            </w:r>
            <w:r w:rsidR="00B72A30">
              <w:rPr>
                <w:noProof/>
                <w:webHidden/>
              </w:rPr>
              <w:fldChar w:fldCharType="begin"/>
            </w:r>
            <w:r w:rsidR="00B72A30">
              <w:rPr>
                <w:noProof/>
                <w:webHidden/>
              </w:rPr>
              <w:instrText xml:space="preserve"> PAGEREF _Toc21957986 \h </w:instrText>
            </w:r>
            <w:r w:rsidR="00B72A30">
              <w:rPr>
                <w:noProof/>
                <w:webHidden/>
              </w:rPr>
            </w:r>
            <w:r w:rsidR="00B72A30">
              <w:rPr>
                <w:noProof/>
                <w:webHidden/>
              </w:rPr>
              <w:fldChar w:fldCharType="separate"/>
            </w:r>
            <w:r w:rsidR="00066494">
              <w:rPr>
                <w:noProof/>
                <w:webHidden/>
              </w:rPr>
              <w:t>9</w:t>
            </w:r>
            <w:r w:rsidR="00B72A30">
              <w:rPr>
                <w:noProof/>
                <w:webHidden/>
              </w:rPr>
              <w:fldChar w:fldCharType="end"/>
            </w:r>
          </w:hyperlink>
        </w:p>
        <w:p w14:paraId="2AE0C38D" w14:textId="77777777" w:rsidR="00B72A30" w:rsidRDefault="008625F6" w:rsidP="00066494">
          <w:pPr>
            <w:pStyle w:val="Sumrio2"/>
            <w:rPr>
              <w:rFonts w:asciiTheme="minorHAnsi" w:eastAsiaTheme="minorEastAsia" w:hAnsiTheme="minorHAnsi" w:cstheme="minorBidi"/>
              <w:sz w:val="22"/>
              <w:szCs w:val="22"/>
            </w:rPr>
          </w:pPr>
          <w:hyperlink w:anchor="_Toc21957987" w:history="1">
            <w:r w:rsidR="00B72A30" w:rsidRPr="003D1B83">
              <w:rPr>
                <w:rStyle w:val="Hyperlink"/>
              </w:rPr>
              <w:t>2.1.</w:t>
            </w:r>
            <w:r w:rsidR="00B72A30">
              <w:rPr>
                <w:rFonts w:asciiTheme="minorHAnsi" w:eastAsiaTheme="minorEastAsia" w:hAnsiTheme="minorHAnsi" w:cstheme="minorBidi"/>
                <w:sz w:val="22"/>
                <w:szCs w:val="22"/>
              </w:rPr>
              <w:tab/>
            </w:r>
            <w:r w:rsidR="00B72A30" w:rsidRPr="003D1B83">
              <w:rPr>
                <w:rStyle w:val="Hyperlink"/>
              </w:rPr>
              <w:t>INSTALAÇÕES PROVISÓRIAS</w:t>
            </w:r>
            <w:r w:rsidR="00B72A30">
              <w:rPr>
                <w:webHidden/>
              </w:rPr>
              <w:tab/>
            </w:r>
            <w:r w:rsidR="00B72A30">
              <w:rPr>
                <w:webHidden/>
              </w:rPr>
              <w:fldChar w:fldCharType="begin"/>
            </w:r>
            <w:r w:rsidR="00B72A30">
              <w:rPr>
                <w:webHidden/>
              </w:rPr>
              <w:instrText xml:space="preserve"> PAGEREF _Toc21957987 \h </w:instrText>
            </w:r>
            <w:r w:rsidR="00B72A30">
              <w:rPr>
                <w:webHidden/>
              </w:rPr>
            </w:r>
            <w:r w:rsidR="00B72A30">
              <w:rPr>
                <w:webHidden/>
              </w:rPr>
              <w:fldChar w:fldCharType="separate"/>
            </w:r>
            <w:r w:rsidR="00066494">
              <w:rPr>
                <w:webHidden/>
              </w:rPr>
              <w:t>9</w:t>
            </w:r>
            <w:r w:rsidR="00B72A30">
              <w:rPr>
                <w:webHidden/>
              </w:rPr>
              <w:fldChar w:fldCharType="end"/>
            </w:r>
          </w:hyperlink>
        </w:p>
        <w:p w14:paraId="0BBABE22" w14:textId="77777777" w:rsidR="00B72A30" w:rsidRDefault="008625F6">
          <w:pPr>
            <w:pStyle w:val="Sumrio3"/>
            <w:rPr>
              <w:rFonts w:asciiTheme="minorHAnsi" w:eastAsiaTheme="minorEastAsia" w:hAnsiTheme="minorHAnsi" w:cstheme="minorBidi"/>
              <w:i w:val="0"/>
              <w:iCs w:val="0"/>
              <w:noProof/>
              <w:sz w:val="22"/>
              <w:szCs w:val="22"/>
            </w:rPr>
          </w:pPr>
          <w:hyperlink w:anchor="_Toc21957988" w:history="1">
            <w:r w:rsidR="00B72A30" w:rsidRPr="003D1B83">
              <w:rPr>
                <w:rStyle w:val="Hyperlink"/>
                <w:noProof/>
              </w:rPr>
              <w:t>2.1.1.</w:t>
            </w:r>
            <w:r w:rsidR="00B72A30">
              <w:rPr>
                <w:rFonts w:asciiTheme="minorHAnsi" w:eastAsiaTheme="minorEastAsia" w:hAnsiTheme="minorHAnsi" w:cstheme="minorBidi"/>
                <w:i w:val="0"/>
                <w:iCs w:val="0"/>
                <w:noProof/>
                <w:sz w:val="22"/>
                <w:szCs w:val="22"/>
              </w:rPr>
              <w:tab/>
            </w:r>
            <w:r w:rsidR="00B72A30" w:rsidRPr="003D1B83">
              <w:rPr>
                <w:rStyle w:val="Hyperlink"/>
                <w:noProof/>
              </w:rPr>
              <w:t>Placa de obra em chapa de aço galvanizado:</w:t>
            </w:r>
            <w:r w:rsidR="00B72A30">
              <w:rPr>
                <w:noProof/>
                <w:webHidden/>
              </w:rPr>
              <w:tab/>
            </w:r>
            <w:r w:rsidR="00B72A30">
              <w:rPr>
                <w:noProof/>
                <w:webHidden/>
              </w:rPr>
              <w:fldChar w:fldCharType="begin"/>
            </w:r>
            <w:r w:rsidR="00B72A30">
              <w:rPr>
                <w:noProof/>
                <w:webHidden/>
              </w:rPr>
              <w:instrText xml:space="preserve"> PAGEREF _Toc21957988 \h </w:instrText>
            </w:r>
            <w:r w:rsidR="00B72A30">
              <w:rPr>
                <w:noProof/>
                <w:webHidden/>
              </w:rPr>
            </w:r>
            <w:r w:rsidR="00B72A30">
              <w:rPr>
                <w:noProof/>
                <w:webHidden/>
              </w:rPr>
              <w:fldChar w:fldCharType="separate"/>
            </w:r>
            <w:r w:rsidR="00066494">
              <w:rPr>
                <w:noProof/>
                <w:webHidden/>
              </w:rPr>
              <w:t>9</w:t>
            </w:r>
            <w:r w:rsidR="00B72A30">
              <w:rPr>
                <w:noProof/>
                <w:webHidden/>
              </w:rPr>
              <w:fldChar w:fldCharType="end"/>
            </w:r>
          </w:hyperlink>
        </w:p>
        <w:p w14:paraId="161CE3E3" w14:textId="77777777" w:rsidR="00B72A30" w:rsidRDefault="008625F6">
          <w:pPr>
            <w:pStyle w:val="Sumrio3"/>
            <w:rPr>
              <w:rFonts w:asciiTheme="minorHAnsi" w:eastAsiaTheme="minorEastAsia" w:hAnsiTheme="minorHAnsi" w:cstheme="minorBidi"/>
              <w:i w:val="0"/>
              <w:iCs w:val="0"/>
              <w:noProof/>
              <w:sz w:val="22"/>
              <w:szCs w:val="22"/>
            </w:rPr>
          </w:pPr>
          <w:hyperlink w:anchor="_Toc21957989" w:history="1">
            <w:r w:rsidR="00B72A30" w:rsidRPr="003D1B83">
              <w:rPr>
                <w:rStyle w:val="Hyperlink"/>
                <w:noProof/>
              </w:rPr>
              <w:t>2.1.2.</w:t>
            </w:r>
            <w:r w:rsidR="00B72A30">
              <w:rPr>
                <w:rFonts w:asciiTheme="minorHAnsi" w:eastAsiaTheme="minorEastAsia" w:hAnsiTheme="minorHAnsi" w:cstheme="minorBidi"/>
                <w:i w:val="0"/>
                <w:iCs w:val="0"/>
                <w:noProof/>
                <w:sz w:val="22"/>
                <w:szCs w:val="22"/>
              </w:rPr>
              <w:tab/>
            </w:r>
            <w:r w:rsidR="00B72A30" w:rsidRPr="003D1B83">
              <w:rPr>
                <w:rStyle w:val="Hyperlink"/>
                <w:noProof/>
              </w:rPr>
              <w:t>Execução de almoxarifado em canteiro de obra em chapa de madeira compensada:</w:t>
            </w:r>
            <w:r w:rsidR="00B72A30">
              <w:rPr>
                <w:noProof/>
                <w:webHidden/>
              </w:rPr>
              <w:tab/>
            </w:r>
            <w:r w:rsidR="00B72A30">
              <w:rPr>
                <w:noProof/>
                <w:webHidden/>
              </w:rPr>
              <w:fldChar w:fldCharType="begin"/>
            </w:r>
            <w:r w:rsidR="00B72A30">
              <w:rPr>
                <w:noProof/>
                <w:webHidden/>
              </w:rPr>
              <w:instrText xml:space="preserve"> PAGEREF _Toc21957989 \h </w:instrText>
            </w:r>
            <w:r w:rsidR="00B72A30">
              <w:rPr>
                <w:noProof/>
                <w:webHidden/>
              </w:rPr>
            </w:r>
            <w:r w:rsidR="00B72A30">
              <w:rPr>
                <w:noProof/>
                <w:webHidden/>
              </w:rPr>
              <w:fldChar w:fldCharType="separate"/>
            </w:r>
            <w:r w:rsidR="00066494">
              <w:rPr>
                <w:noProof/>
                <w:webHidden/>
              </w:rPr>
              <w:t>10</w:t>
            </w:r>
            <w:r w:rsidR="00B72A30">
              <w:rPr>
                <w:noProof/>
                <w:webHidden/>
              </w:rPr>
              <w:fldChar w:fldCharType="end"/>
            </w:r>
          </w:hyperlink>
        </w:p>
        <w:p w14:paraId="6D5F4484" w14:textId="77777777" w:rsidR="00B72A30" w:rsidRDefault="008625F6">
          <w:pPr>
            <w:pStyle w:val="Sumrio1"/>
            <w:rPr>
              <w:rFonts w:asciiTheme="minorHAnsi" w:eastAsiaTheme="minorEastAsia" w:hAnsiTheme="minorHAnsi" w:cstheme="minorBidi"/>
              <w:b w:val="0"/>
              <w:bCs w:val="0"/>
              <w:caps w:val="0"/>
              <w:noProof/>
              <w:sz w:val="22"/>
              <w:szCs w:val="22"/>
            </w:rPr>
          </w:pPr>
          <w:hyperlink w:anchor="_Toc21957990" w:history="1">
            <w:r w:rsidR="00B72A30" w:rsidRPr="003D1B83">
              <w:rPr>
                <w:rStyle w:val="Hyperlink"/>
                <w:noProof/>
              </w:rPr>
              <w:t>3.</w:t>
            </w:r>
            <w:r w:rsidR="00B72A30">
              <w:rPr>
                <w:rFonts w:asciiTheme="minorHAnsi" w:eastAsiaTheme="minorEastAsia" w:hAnsiTheme="minorHAnsi" w:cstheme="minorBidi"/>
                <w:b w:val="0"/>
                <w:bCs w:val="0"/>
                <w:caps w:val="0"/>
                <w:noProof/>
                <w:sz w:val="22"/>
                <w:szCs w:val="22"/>
              </w:rPr>
              <w:tab/>
            </w:r>
            <w:r w:rsidR="00B72A30" w:rsidRPr="003D1B83">
              <w:rPr>
                <w:rStyle w:val="Hyperlink"/>
                <w:noProof/>
              </w:rPr>
              <w:t>PINTURA</w:t>
            </w:r>
            <w:r w:rsidR="00B72A30">
              <w:rPr>
                <w:noProof/>
                <w:webHidden/>
              </w:rPr>
              <w:tab/>
            </w:r>
            <w:r w:rsidR="00B72A30">
              <w:rPr>
                <w:noProof/>
                <w:webHidden/>
              </w:rPr>
              <w:fldChar w:fldCharType="begin"/>
            </w:r>
            <w:r w:rsidR="00B72A30">
              <w:rPr>
                <w:noProof/>
                <w:webHidden/>
              </w:rPr>
              <w:instrText xml:space="preserve"> PAGEREF _Toc21957990 \h </w:instrText>
            </w:r>
            <w:r w:rsidR="00B72A30">
              <w:rPr>
                <w:noProof/>
                <w:webHidden/>
              </w:rPr>
            </w:r>
            <w:r w:rsidR="00B72A30">
              <w:rPr>
                <w:noProof/>
                <w:webHidden/>
              </w:rPr>
              <w:fldChar w:fldCharType="separate"/>
            </w:r>
            <w:r w:rsidR="00066494">
              <w:rPr>
                <w:noProof/>
                <w:webHidden/>
              </w:rPr>
              <w:t>10</w:t>
            </w:r>
            <w:r w:rsidR="00B72A30">
              <w:rPr>
                <w:noProof/>
                <w:webHidden/>
              </w:rPr>
              <w:fldChar w:fldCharType="end"/>
            </w:r>
          </w:hyperlink>
        </w:p>
        <w:p w14:paraId="7AD47FF9" w14:textId="77777777" w:rsidR="00B72A30" w:rsidRDefault="008625F6">
          <w:pPr>
            <w:pStyle w:val="Sumrio1"/>
            <w:rPr>
              <w:rFonts w:asciiTheme="minorHAnsi" w:eastAsiaTheme="minorEastAsia" w:hAnsiTheme="minorHAnsi" w:cstheme="minorBidi"/>
              <w:b w:val="0"/>
              <w:bCs w:val="0"/>
              <w:caps w:val="0"/>
              <w:noProof/>
              <w:sz w:val="22"/>
              <w:szCs w:val="22"/>
            </w:rPr>
          </w:pPr>
          <w:hyperlink w:anchor="_Toc21957991" w:history="1">
            <w:r w:rsidR="00B72A30" w:rsidRPr="003D1B83">
              <w:rPr>
                <w:rStyle w:val="Hyperlink"/>
                <w:noProof/>
              </w:rPr>
              <w:t>4.</w:t>
            </w:r>
            <w:r w:rsidR="00B72A30">
              <w:rPr>
                <w:rFonts w:asciiTheme="minorHAnsi" w:eastAsiaTheme="minorEastAsia" w:hAnsiTheme="minorHAnsi" w:cstheme="minorBidi"/>
                <w:b w:val="0"/>
                <w:bCs w:val="0"/>
                <w:caps w:val="0"/>
                <w:noProof/>
                <w:sz w:val="22"/>
                <w:szCs w:val="22"/>
              </w:rPr>
              <w:tab/>
            </w:r>
            <w:r w:rsidR="00B72A30" w:rsidRPr="003D1B83">
              <w:rPr>
                <w:rStyle w:val="Hyperlink"/>
                <w:noProof/>
              </w:rPr>
              <w:t>INSTALAÇÕES ELÉTRICAS</w:t>
            </w:r>
            <w:r w:rsidR="00B72A30">
              <w:rPr>
                <w:noProof/>
                <w:webHidden/>
              </w:rPr>
              <w:tab/>
            </w:r>
            <w:r w:rsidR="00B72A30">
              <w:rPr>
                <w:noProof/>
                <w:webHidden/>
              </w:rPr>
              <w:fldChar w:fldCharType="begin"/>
            </w:r>
            <w:r w:rsidR="00B72A30">
              <w:rPr>
                <w:noProof/>
                <w:webHidden/>
              </w:rPr>
              <w:instrText xml:space="preserve"> PAGEREF _Toc21957991 \h </w:instrText>
            </w:r>
            <w:r w:rsidR="00B72A30">
              <w:rPr>
                <w:noProof/>
                <w:webHidden/>
              </w:rPr>
            </w:r>
            <w:r w:rsidR="00B72A30">
              <w:rPr>
                <w:noProof/>
                <w:webHidden/>
              </w:rPr>
              <w:fldChar w:fldCharType="separate"/>
            </w:r>
            <w:r w:rsidR="00066494">
              <w:rPr>
                <w:noProof/>
                <w:webHidden/>
              </w:rPr>
              <w:t>11</w:t>
            </w:r>
            <w:r w:rsidR="00B72A30">
              <w:rPr>
                <w:noProof/>
                <w:webHidden/>
              </w:rPr>
              <w:fldChar w:fldCharType="end"/>
            </w:r>
          </w:hyperlink>
        </w:p>
        <w:p w14:paraId="453E759C" w14:textId="77777777" w:rsidR="00B72A30" w:rsidRDefault="008625F6">
          <w:pPr>
            <w:pStyle w:val="Sumrio3"/>
            <w:rPr>
              <w:rFonts w:asciiTheme="minorHAnsi" w:eastAsiaTheme="minorEastAsia" w:hAnsiTheme="minorHAnsi" w:cstheme="minorBidi"/>
              <w:i w:val="0"/>
              <w:iCs w:val="0"/>
              <w:noProof/>
              <w:sz w:val="22"/>
              <w:szCs w:val="22"/>
            </w:rPr>
          </w:pPr>
          <w:hyperlink w:anchor="_Toc21957992" w:history="1">
            <w:r w:rsidR="00B72A30" w:rsidRPr="003D1B83">
              <w:rPr>
                <w:rStyle w:val="Hyperlink"/>
                <w:noProof/>
              </w:rPr>
              <w:t>Níveis de Tensão:</w:t>
            </w:r>
            <w:r w:rsidR="00B72A30">
              <w:rPr>
                <w:noProof/>
                <w:webHidden/>
              </w:rPr>
              <w:tab/>
            </w:r>
            <w:r w:rsidR="00B72A30">
              <w:rPr>
                <w:noProof/>
                <w:webHidden/>
              </w:rPr>
              <w:fldChar w:fldCharType="begin"/>
            </w:r>
            <w:r w:rsidR="00B72A30">
              <w:rPr>
                <w:noProof/>
                <w:webHidden/>
              </w:rPr>
              <w:instrText xml:space="preserve"> PAGEREF _Toc21957992 \h </w:instrText>
            </w:r>
            <w:r w:rsidR="00B72A30">
              <w:rPr>
                <w:noProof/>
                <w:webHidden/>
              </w:rPr>
            </w:r>
            <w:r w:rsidR="00B72A30">
              <w:rPr>
                <w:noProof/>
                <w:webHidden/>
              </w:rPr>
              <w:fldChar w:fldCharType="separate"/>
            </w:r>
            <w:r w:rsidR="00066494">
              <w:rPr>
                <w:noProof/>
                <w:webHidden/>
              </w:rPr>
              <w:t>11</w:t>
            </w:r>
            <w:r w:rsidR="00B72A30">
              <w:rPr>
                <w:noProof/>
                <w:webHidden/>
              </w:rPr>
              <w:fldChar w:fldCharType="end"/>
            </w:r>
          </w:hyperlink>
        </w:p>
        <w:p w14:paraId="0832A8C8" w14:textId="77777777" w:rsidR="00B72A30" w:rsidRDefault="008625F6" w:rsidP="00066494">
          <w:pPr>
            <w:pStyle w:val="Sumrio2"/>
            <w:rPr>
              <w:rFonts w:asciiTheme="minorHAnsi" w:eastAsiaTheme="minorEastAsia" w:hAnsiTheme="minorHAnsi" w:cstheme="minorBidi"/>
              <w:sz w:val="22"/>
              <w:szCs w:val="22"/>
            </w:rPr>
          </w:pPr>
          <w:hyperlink w:anchor="_Toc21957993" w:history="1">
            <w:r w:rsidR="00B72A30" w:rsidRPr="003D1B83">
              <w:rPr>
                <w:rStyle w:val="Hyperlink"/>
              </w:rPr>
              <w:t>4.1.</w:t>
            </w:r>
            <w:r w:rsidR="00B72A30">
              <w:rPr>
                <w:rFonts w:asciiTheme="minorHAnsi" w:eastAsiaTheme="minorEastAsia" w:hAnsiTheme="minorHAnsi" w:cstheme="minorBidi"/>
                <w:sz w:val="22"/>
                <w:szCs w:val="22"/>
              </w:rPr>
              <w:tab/>
            </w:r>
            <w:r w:rsidR="00B72A30" w:rsidRPr="003D1B83">
              <w:rPr>
                <w:rStyle w:val="Hyperlink"/>
              </w:rPr>
              <w:t>FIOS, CABOS E ELETRODUTOS</w:t>
            </w:r>
            <w:r w:rsidR="00B72A30">
              <w:rPr>
                <w:webHidden/>
              </w:rPr>
              <w:tab/>
            </w:r>
            <w:r w:rsidR="00B72A30">
              <w:rPr>
                <w:webHidden/>
              </w:rPr>
              <w:fldChar w:fldCharType="begin"/>
            </w:r>
            <w:r w:rsidR="00B72A30">
              <w:rPr>
                <w:webHidden/>
              </w:rPr>
              <w:instrText xml:space="preserve"> PAGEREF _Toc21957993 \h </w:instrText>
            </w:r>
            <w:r w:rsidR="00B72A30">
              <w:rPr>
                <w:webHidden/>
              </w:rPr>
            </w:r>
            <w:r w:rsidR="00B72A30">
              <w:rPr>
                <w:webHidden/>
              </w:rPr>
              <w:fldChar w:fldCharType="separate"/>
            </w:r>
            <w:r w:rsidR="00066494">
              <w:rPr>
                <w:webHidden/>
              </w:rPr>
              <w:t>13</w:t>
            </w:r>
            <w:r w:rsidR="00B72A30">
              <w:rPr>
                <w:webHidden/>
              </w:rPr>
              <w:fldChar w:fldCharType="end"/>
            </w:r>
          </w:hyperlink>
        </w:p>
        <w:p w14:paraId="1A81C299" w14:textId="77777777" w:rsidR="00B72A30" w:rsidRDefault="008625F6">
          <w:pPr>
            <w:pStyle w:val="Sumrio3"/>
            <w:rPr>
              <w:rFonts w:asciiTheme="minorHAnsi" w:eastAsiaTheme="minorEastAsia" w:hAnsiTheme="minorHAnsi" w:cstheme="minorBidi"/>
              <w:i w:val="0"/>
              <w:iCs w:val="0"/>
              <w:noProof/>
              <w:sz w:val="22"/>
              <w:szCs w:val="22"/>
            </w:rPr>
          </w:pPr>
          <w:hyperlink w:anchor="_Toc21957994" w:history="1">
            <w:r w:rsidR="00B72A30" w:rsidRPr="003D1B83">
              <w:rPr>
                <w:rStyle w:val="Hyperlink"/>
                <w:noProof/>
              </w:rPr>
              <w:t>4.1.1.</w:t>
            </w:r>
            <w:r w:rsidR="00B72A30">
              <w:rPr>
                <w:rFonts w:asciiTheme="minorHAnsi" w:eastAsiaTheme="minorEastAsia" w:hAnsiTheme="minorHAnsi" w:cstheme="minorBidi"/>
                <w:i w:val="0"/>
                <w:iCs w:val="0"/>
                <w:noProof/>
                <w:sz w:val="22"/>
                <w:szCs w:val="22"/>
              </w:rPr>
              <w:tab/>
            </w:r>
            <w:r w:rsidR="00B72A30" w:rsidRPr="003D1B83">
              <w:rPr>
                <w:rStyle w:val="Hyperlink"/>
                <w:noProof/>
              </w:rPr>
              <w:t>Cabo de cobre flexível isolado, 2,5 mm²,</w:t>
            </w:r>
            <w:r w:rsidR="00B72A30">
              <w:rPr>
                <w:noProof/>
                <w:webHidden/>
              </w:rPr>
              <w:tab/>
            </w:r>
            <w:r w:rsidR="00B72A30">
              <w:rPr>
                <w:noProof/>
                <w:webHidden/>
              </w:rPr>
              <w:fldChar w:fldCharType="begin"/>
            </w:r>
            <w:r w:rsidR="00B72A30">
              <w:rPr>
                <w:noProof/>
                <w:webHidden/>
              </w:rPr>
              <w:instrText xml:space="preserve"> PAGEREF _Toc21957994 \h </w:instrText>
            </w:r>
            <w:r w:rsidR="00B72A30">
              <w:rPr>
                <w:noProof/>
                <w:webHidden/>
              </w:rPr>
            </w:r>
            <w:r w:rsidR="00B72A30">
              <w:rPr>
                <w:noProof/>
                <w:webHidden/>
              </w:rPr>
              <w:fldChar w:fldCharType="separate"/>
            </w:r>
            <w:r w:rsidR="00066494">
              <w:rPr>
                <w:noProof/>
                <w:webHidden/>
              </w:rPr>
              <w:t>14</w:t>
            </w:r>
            <w:r w:rsidR="00B72A30">
              <w:rPr>
                <w:noProof/>
                <w:webHidden/>
              </w:rPr>
              <w:fldChar w:fldCharType="end"/>
            </w:r>
          </w:hyperlink>
        </w:p>
        <w:p w14:paraId="1A1BEA78" w14:textId="77777777" w:rsidR="00B72A30" w:rsidRDefault="008625F6">
          <w:pPr>
            <w:pStyle w:val="Sumrio3"/>
            <w:rPr>
              <w:rFonts w:asciiTheme="minorHAnsi" w:eastAsiaTheme="minorEastAsia" w:hAnsiTheme="minorHAnsi" w:cstheme="minorBidi"/>
              <w:i w:val="0"/>
              <w:iCs w:val="0"/>
              <w:noProof/>
              <w:sz w:val="22"/>
              <w:szCs w:val="22"/>
            </w:rPr>
          </w:pPr>
          <w:hyperlink w:anchor="_Toc21957996" w:history="1">
            <w:r w:rsidR="00B72A30" w:rsidRPr="003D1B83">
              <w:rPr>
                <w:rStyle w:val="Hyperlink"/>
                <w:noProof/>
              </w:rPr>
              <w:t>4.1.2.</w:t>
            </w:r>
            <w:r w:rsidR="00B72A30">
              <w:rPr>
                <w:rFonts w:asciiTheme="minorHAnsi" w:eastAsiaTheme="minorEastAsia" w:hAnsiTheme="minorHAnsi" w:cstheme="minorBidi"/>
                <w:i w:val="0"/>
                <w:iCs w:val="0"/>
                <w:noProof/>
                <w:sz w:val="22"/>
                <w:szCs w:val="22"/>
              </w:rPr>
              <w:tab/>
            </w:r>
            <w:r w:rsidR="00B72A30" w:rsidRPr="003D1B83">
              <w:rPr>
                <w:rStyle w:val="Hyperlink"/>
                <w:noProof/>
              </w:rPr>
              <w:t>Cabo de cobre flexível isolado, 4 mm²,</w:t>
            </w:r>
            <w:r w:rsidR="00B72A30">
              <w:rPr>
                <w:noProof/>
                <w:webHidden/>
              </w:rPr>
              <w:tab/>
            </w:r>
            <w:r w:rsidR="00B72A30">
              <w:rPr>
                <w:noProof/>
                <w:webHidden/>
              </w:rPr>
              <w:fldChar w:fldCharType="begin"/>
            </w:r>
            <w:r w:rsidR="00B72A30">
              <w:rPr>
                <w:noProof/>
                <w:webHidden/>
              </w:rPr>
              <w:instrText xml:space="preserve"> PAGEREF _Toc21957996 \h </w:instrText>
            </w:r>
            <w:r w:rsidR="00B72A30">
              <w:rPr>
                <w:noProof/>
                <w:webHidden/>
              </w:rPr>
            </w:r>
            <w:r w:rsidR="00B72A30">
              <w:rPr>
                <w:noProof/>
                <w:webHidden/>
              </w:rPr>
              <w:fldChar w:fldCharType="separate"/>
            </w:r>
            <w:r w:rsidR="00066494">
              <w:rPr>
                <w:noProof/>
                <w:webHidden/>
              </w:rPr>
              <w:t>14</w:t>
            </w:r>
            <w:r w:rsidR="00B72A30">
              <w:rPr>
                <w:noProof/>
                <w:webHidden/>
              </w:rPr>
              <w:fldChar w:fldCharType="end"/>
            </w:r>
          </w:hyperlink>
        </w:p>
        <w:p w14:paraId="38346AAC" w14:textId="77777777" w:rsidR="00B72A30" w:rsidRDefault="008625F6">
          <w:pPr>
            <w:pStyle w:val="Sumrio3"/>
            <w:rPr>
              <w:rFonts w:asciiTheme="minorHAnsi" w:eastAsiaTheme="minorEastAsia" w:hAnsiTheme="minorHAnsi" w:cstheme="minorBidi"/>
              <w:i w:val="0"/>
              <w:iCs w:val="0"/>
              <w:noProof/>
              <w:sz w:val="22"/>
              <w:szCs w:val="22"/>
            </w:rPr>
          </w:pPr>
          <w:hyperlink w:anchor="_Toc21957998" w:history="1">
            <w:r w:rsidR="00B72A30" w:rsidRPr="003D1B83">
              <w:rPr>
                <w:rStyle w:val="Hyperlink"/>
                <w:noProof/>
              </w:rPr>
              <w:t>4.1.3.</w:t>
            </w:r>
            <w:r w:rsidR="00B72A30">
              <w:rPr>
                <w:rFonts w:asciiTheme="minorHAnsi" w:eastAsiaTheme="minorEastAsia" w:hAnsiTheme="minorHAnsi" w:cstheme="minorBidi"/>
                <w:i w:val="0"/>
                <w:iCs w:val="0"/>
                <w:noProof/>
                <w:sz w:val="22"/>
                <w:szCs w:val="22"/>
              </w:rPr>
              <w:tab/>
            </w:r>
            <w:r w:rsidR="00B72A30" w:rsidRPr="003D1B83">
              <w:rPr>
                <w:rStyle w:val="Hyperlink"/>
                <w:noProof/>
              </w:rPr>
              <w:t>Cabo de cobre flexível isolado, 6 mm²,</w:t>
            </w:r>
            <w:r w:rsidR="00B72A30">
              <w:rPr>
                <w:noProof/>
                <w:webHidden/>
              </w:rPr>
              <w:tab/>
            </w:r>
            <w:r w:rsidR="00B72A30">
              <w:rPr>
                <w:noProof/>
                <w:webHidden/>
              </w:rPr>
              <w:fldChar w:fldCharType="begin"/>
            </w:r>
            <w:r w:rsidR="00B72A30">
              <w:rPr>
                <w:noProof/>
                <w:webHidden/>
              </w:rPr>
              <w:instrText xml:space="preserve"> PAGEREF _Toc21957998 \h </w:instrText>
            </w:r>
            <w:r w:rsidR="00B72A30">
              <w:rPr>
                <w:noProof/>
                <w:webHidden/>
              </w:rPr>
            </w:r>
            <w:r w:rsidR="00B72A30">
              <w:rPr>
                <w:noProof/>
                <w:webHidden/>
              </w:rPr>
              <w:fldChar w:fldCharType="separate"/>
            </w:r>
            <w:r w:rsidR="00066494">
              <w:rPr>
                <w:noProof/>
                <w:webHidden/>
              </w:rPr>
              <w:t>14</w:t>
            </w:r>
            <w:r w:rsidR="00B72A30">
              <w:rPr>
                <w:noProof/>
                <w:webHidden/>
              </w:rPr>
              <w:fldChar w:fldCharType="end"/>
            </w:r>
          </w:hyperlink>
        </w:p>
        <w:p w14:paraId="1D281D61" w14:textId="77777777" w:rsidR="00B72A30" w:rsidRDefault="008625F6">
          <w:pPr>
            <w:pStyle w:val="Sumrio3"/>
            <w:rPr>
              <w:rFonts w:asciiTheme="minorHAnsi" w:eastAsiaTheme="minorEastAsia" w:hAnsiTheme="minorHAnsi" w:cstheme="minorBidi"/>
              <w:i w:val="0"/>
              <w:iCs w:val="0"/>
              <w:noProof/>
              <w:sz w:val="22"/>
              <w:szCs w:val="22"/>
            </w:rPr>
          </w:pPr>
          <w:hyperlink w:anchor="_Toc21958000" w:history="1">
            <w:r w:rsidR="00B72A30" w:rsidRPr="003D1B83">
              <w:rPr>
                <w:rStyle w:val="Hyperlink"/>
                <w:noProof/>
              </w:rPr>
              <w:t>4.1.4.</w:t>
            </w:r>
            <w:r w:rsidR="00B72A30">
              <w:rPr>
                <w:rFonts w:asciiTheme="minorHAnsi" w:eastAsiaTheme="minorEastAsia" w:hAnsiTheme="minorHAnsi" w:cstheme="minorBidi"/>
                <w:i w:val="0"/>
                <w:iCs w:val="0"/>
                <w:noProof/>
                <w:sz w:val="22"/>
                <w:szCs w:val="22"/>
              </w:rPr>
              <w:tab/>
            </w:r>
            <w:r w:rsidR="00B72A30" w:rsidRPr="003D1B83">
              <w:rPr>
                <w:rStyle w:val="Hyperlink"/>
                <w:noProof/>
              </w:rPr>
              <w:t>Cabo de cobre flexível isolado, 16 mm²,</w:t>
            </w:r>
            <w:r w:rsidR="00B72A30">
              <w:rPr>
                <w:noProof/>
                <w:webHidden/>
              </w:rPr>
              <w:tab/>
            </w:r>
            <w:r w:rsidR="00B72A30">
              <w:rPr>
                <w:noProof/>
                <w:webHidden/>
              </w:rPr>
              <w:fldChar w:fldCharType="begin"/>
            </w:r>
            <w:r w:rsidR="00B72A30">
              <w:rPr>
                <w:noProof/>
                <w:webHidden/>
              </w:rPr>
              <w:instrText xml:space="preserve"> PAGEREF _Toc21958000 \h </w:instrText>
            </w:r>
            <w:r w:rsidR="00B72A30">
              <w:rPr>
                <w:noProof/>
                <w:webHidden/>
              </w:rPr>
            </w:r>
            <w:r w:rsidR="00B72A30">
              <w:rPr>
                <w:noProof/>
                <w:webHidden/>
              </w:rPr>
              <w:fldChar w:fldCharType="separate"/>
            </w:r>
            <w:r w:rsidR="00066494">
              <w:rPr>
                <w:noProof/>
                <w:webHidden/>
              </w:rPr>
              <w:t>14</w:t>
            </w:r>
            <w:r w:rsidR="00B72A30">
              <w:rPr>
                <w:noProof/>
                <w:webHidden/>
              </w:rPr>
              <w:fldChar w:fldCharType="end"/>
            </w:r>
          </w:hyperlink>
        </w:p>
        <w:p w14:paraId="2574FCCA" w14:textId="77777777" w:rsidR="00B72A30" w:rsidRDefault="008625F6">
          <w:pPr>
            <w:pStyle w:val="Sumrio3"/>
            <w:rPr>
              <w:rFonts w:asciiTheme="minorHAnsi" w:eastAsiaTheme="minorEastAsia" w:hAnsiTheme="minorHAnsi" w:cstheme="minorBidi"/>
              <w:i w:val="0"/>
              <w:iCs w:val="0"/>
              <w:noProof/>
              <w:sz w:val="22"/>
              <w:szCs w:val="22"/>
            </w:rPr>
          </w:pPr>
          <w:hyperlink w:anchor="_Toc21958002" w:history="1">
            <w:r w:rsidR="00B72A30" w:rsidRPr="003D1B83">
              <w:rPr>
                <w:rStyle w:val="Hyperlink"/>
                <w:noProof/>
              </w:rPr>
              <w:t>4.1.5.</w:t>
            </w:r>
            <w:r w:rsidR="00B72A30">
              <w:rPr>
                <w:rFonts w:asciiTheme="minorHAnsi" w:eastAsiaTheme="minorEastAsia" w:hAnsiTheme="minorHAnsi" w:cstheme="minorBidi"/>
                <w:i w:val="0"/>
                <w:iCs w:val="0"/>
                <w:noProof/>
                <w:sz w:val="22"/>
                <w:szCs w:val="22"/>
              </w:rPr>
              <w:tab/>
            </w:r>
            <w:r w:rsidR="00B72A30" w:rsidRPr="003D1B83">
              <w:rPr>
                <w:rStyle w:val="Hyperlink"/>
                <w:noProof/>
              </w:rPr>
              <w:t>Cabo de cobre flexível isolado, 25 mm²,</w:t>
            </w:r>
            <w:r w:rsidR="00B72A30">
              <w:rPr>
                <w:noProof/>
                <w:webHidden/>
              </w:rPr>
              <w:tab/>
            </w:r>
            <w:r w:rsidR="00B72A30">
              <w:rPr>
                <w:noProof/>
                <w:webHidden/>
              </w:rPr>
              <w:fldChar w:fldCharType="begin"/>
            </w:r>
            <w:r w:rsidR="00B72A30">
              <w:rPr>
                <w:noProof/>
                <w:webHidden/>
              </w:rPr>
              <w:instrText xml:space="preserve"> PAGEREF _Toc21958002 \h </w:instrText>
            </w:r>
            <w:r w:rsidR="00B72A30">
              <w:rPr>
                <w:noProof/>
                <w:webHidden/>
              </w:rPr>
            </w:r>
            <w:r w:rsidR="00B72A30">
              <w:rPr>
                <w:noProof/>
                <w:webHidden/>
              </w:rPr>
              <w:fldChar w:fldCharType="separate"/>
            </w:r>
            <w:r w:rsidR="00066494">
              <w:rPr>
                <w:noProof/>
                <w:webHidden/>
              </w:rPr>
              <w:t>14</w:t>
            </w:r>
            <w:r w:rsidR="00B72A30">
              <w:rPr>
                <w:noProof/>
                <w:webHidden/>
              </w:rPr>
              <w:fldChar w:fldCharType="end"/>
            </w:r>
          </w:hyperlink>
        </w:p>
        <w:p w14:paraId="29B88CF8" w14:textId="77777777" w:rsidR="00B72A30" w:rsidRDefault="008625F6">
          <w:pPr>
            <w:pStyle w:val="Sumrio3"/>
            <w:rPr>
              <w:rFonts w:asciiTheme="minorHAnsi" w:eastAsiaTheme="minorEastAsia" w:hAnsiTheme="minorHAnsi" w:cstheme="minorBidi"/>
              <w:i w:val="0"/>
              <w:iCs w:val="0"/>
              <w:noProof/>
              <w:sz w:val="22"/>
              <w:szCs w:val="22"/>
            </w:rPr>
          </w:pPr>
          <w:hyperlink w:anchor="_Toc21958004" w:history="1">
            <w:r w:rsidR="00B72A30" w:rsidRPr="003D1B83">
              <w:rPr>
                <w:rStyle w:val="Hyperlink"/>
                <w:noProof/>
              </w:rPr>
              <w:t>4.1.6.</w:t>
            </w:r>
            <w:r w:rsidR="00B72A30">
              <w:rPr>
                <w:rFonts w:asciiTheme="minorHAnsi" w:eastAsiaTheme="minorEastAsia" w:hAnsiTheme="minorHAnsi" w:cstheme="minorBidi"/>
                <w:i w:val="0"/>
                <w:iCs w:val="0"/>
                <w:noProof/>
                <w:sz w:val="22"/>
                <w:szCs w:val="22"/>
              </w:rPr>
              <w:tab/>
            </w:r>
            <w:r w:rsidR="00B72A30" w:rsidRPr="003D1B83">
              <w:rPr>
                <w:rStyle w:val="Hyperlink"/>
                <w:noProof/>
              </w:rPr>
              <w:t>Eletrodutos</w:t>
            </w:r>
            <w:r w:rsidR="00B72A30">
              <w:rPr>
                <w:noProof/>
                <w:webHidden/>
              </w:rPr>
              <w:tab/>
            </w:r>
            <w:r w:rsidR="00B72A30">
              <w:rPr>
                <w:noProof/>
                <w:webHidden/>
              </w:rPr>
              <w:fldChar w:fldCharType="begin"/>
            </w:r>
            <w:r w:rsidR="00B72A30">
              <w:rPr>
                <w:noProof/>
                <w:webHidden/>
              </w:rPr>
              <w:instrText xml:space="preserve"> PAGEREF _Toc21958004 \h </w:instrText>
            </w:r>
            <w:r w:rsidR="00B72A30">
              <w:rPr>
                <w:noProof/>
                <w:webHidden/>
              </w:rPr>
            </w:r>
            <w:r w:rsidR="00B72A30">
              <w:rPr>
                <w:noProof/>
                <w:webHidden/>
              </w:rPr>
              <w:fldChar w:fldCharType="separate"/>
            </w:r>
            <w:r w:rsidR="00066494">
              <w:rPr>
                <w:noProof/>
                <w:webHidden/>
              </w:rPr>
              <w:t>15</w:t>
            </w:r>
            <w:r w:rsidR="00B72A30">
              <w:rPr>
                <w:noProof/>
                <w:webHidden/>
              </w:rPr>
              <w:fldChar w:fldCharType="end"/>
            </w:r>
          </w:hyperlink>
        </w:p>
        <w:p w14:paraId="5BBF8023" w14:textId="77777777" w:rsidR="00B72A30" w:rsidRDefault="008625F6" w:rsidP="00066494">
          <w:pPr>
            <w:pStyle w:val="Sumrio2"/>
            <w:rPr>
              <w:rFonts w:asciiTheme="minorHAnsi" w:eastAsiaTheme="minorEastAsia" w:hAnsiTheme="minorHAnsi" w:cstheme="minorBidi"/>
              <w:sz w:val="22"/>
              <w:szCs w:val="22"/>
            </w:rPr>
          </w:pPr>
          <w:hyperlink w:anchor="_Toc21958006" w:history="1">
            <w:r w:rsidR="00B72A30" w:rsidRPr="003D1B83">
              <w:rPr>
                <w:rStyle w:val="Hyperlink"/>
              </w:rPr>
              <w:t>4.2.</w:t>
            </w:r>
            <w:r w:rsidR="00B72A30">
              <w:rPr>
                <w:rFonts w:asciiTheme="minorHAnsi" w:eastAsiaTheme="minorEastAsia" w:hAnsiTheme="minorHAnsi" w:cstheme="minorBidi"/>
                <w:sz w:val="22"/>
                <w:szCs w:val="22"/>
              </w:rPr>
              <w:tab/>
            </w:r>
            <w:r w:rsidR="00B72A30" w:rsidRPr="003D1B83">
              <w:rPr>
                <w:rStyle w:val="Hyperlink"/>
              </w:rPr>
              <w:t>QUADROS E PROTEÇÃO</w:t>
            </w:r>
            <w:r w:rsidR="00B72A30">
              <w:rPr>
                <w:webHidden/>
              </w:rPr>
              <w:tab/>
            </w:r>
            <w:r w:rsidR="00B72A30">
              <w:rPr>
                <w:webHidden/>
              </w:rPr>
              <w:fldChar w:fldCharType="begin"/>
            </w:r>
            <w:r w:rsidR="00B72A30">
              <w:rPr>
                <w:webHidden/>
              </w:rPr>
              <w:instrText xml:space="preserve"> PAGEREF _Toc21958006 \h </w:instrText>
            </w:r>
            <w:r w:rsidR="00B72A30">
              <w:rPr>
                <w:webHidden/>
              </w:rPr>
            </w:r>
            <w:r w:rsidR="00B72A30">
              <w:rPr>
                <w:webHidden/>
              </w:rPr>
              <w:fldChar w:fldCharType="separate"/>
            </w:r>
            <w:r w:rsidR="00066494">
              <w:rPr>
                <w:webHidden/>
              </w:rPr>
              <w:t>15</w:t>
            </w:r>
            <w:r w:rsidR="00B72A30">
              <w:rPr>
                <w:webHidden/>
              </w:rPr>
              <w:fldChar w:fldCharType="end"/>
            </w:r>
          </w:hyperlink>
        </w:p>
        <w:p w14:paraId="5CA39D0C" w14:textId="77777777" w:rsidR="00B72A30" w:rsidRDefault="008625F6">
          <w:pPr>
            <w:pStyle w:val="Sumrio3"/>
            <w:rPr>
              <w:rFonts w:asciiTheme="minorHAnsi" w:eastAsiaTheme="minorEastAsia" w:hAnsiTheme="minorHAnsi" w:cstheme="minorBidi"/>
              <w:i w:val="0"/>
              <w:iCs w:val="0"/>
              <w:noProof/>
              <w:sz w:val="22"/>
              <w:szCs w:val="22"/>
            </w:rPr>
          </w:pPr>
          <w:hyperlink w:anchor="_Toc21958007" w:history="1">
            <w:r w:rsidR="00B72A30" w:rsidRPr="003D1B83">
              <w:rPr>
                <w:rStyle w:val="Hyperlink"/>
                <w:noProof/>
              </w:rPr>
              <w:t>4.2.1.</w:t>
            </w:r>
            <w:r w:rsidR="00B72A30">
              <w:rPr>
                <w:rFonts w:asciiTheme="minorHAnsi" w:eastAsiaTheme="minorEastAsia" w:hAnsiTheme="minorHAnsi" w:cstheme="minorBidi"/>
                <w:i w:val="0"/>
                <w:iCs w:val="0"/>
                <w:noProof/>
                <w:sz w:val="22"/>
                <w:szCs w:val="22"/>
              </w:rPr>
              <w:tab/>
            </w:r>
            <w:r w:rsidR="00B72A30" w:rsidRPr="003D1B83">
              <w:rPr>
                <w:rStyle w:val="Hyperlink"/>
                <w:noProof/>
              </w:rPr>
              <w:t>Disjuntor monopolar tipo DIN, corrente nominal de 16A - fornecimento e instalação:</w:t>
            </w:r>
            <w:r w:rsidR="00B72A30">
              <w:rPr>
                <w:noProof/>
                <w:webHidden/>
              </w:rPr>
              <w:tab/>
            </w:r>
            <w:r w:rsidR="00B72A30">
              <w:rPr>
                <w:noProof/>
                <w:webHidden/>
              </w:rPr>
              <w:fldChar w:fldCharType="begin"/>
            </w:r>
            <w:r w:rsidR="00B72A30">
              <w:rPr>
                <w:noProof/>
                <w:webHidden/>
              </w:rPr>
              <w:instrText xml:space="preserve"> PAGEREF _Toc21958007 \h </w:instrText>
            </w:r>
            <w:r w:rsidR="00B72A30">
              <w:rPr>
                <w:noProof/>
                <w:webHidden/>
              </w:rPr>
            </w:r>
            <w:r w:rsidR="00B72A30">
              <w:rPr>
                <w:noProof/>
                <w:webHidden/>
              </w:rPr>
              <w:fldChar w:fldCharType="separate"/>
            </w:r>
            <w:r w:rsidR="00066494">
              <w:rPr>
                <w:noProof/>
                <w:webHidden/>
              </w:rPr>
              <w:t>16</w:t>
            </w:r>
            <w:r w:rsidR="00B72A30">
              <w:rPr>
                <w:noProof/>
                <w:webHidden/>
              </w:rPr>
              <w:fldChar w:fldCharType="end"/>
            </w:r>
          </w:hyperlink>
        </w:p>
        <w:p w14:paraId="0BCCC980" w14:textId="77777777" w:rsidR="00B72A30" w:rsidRDefault="008625F6">
          <w:pPr>
            <w:pStyle w:val="Sumrio3"/>
            <w:rPr>
              <w:rFonts w:asciiTheme="minorHAnsi" w:eastAsiaTheme="minorEastAsia" w:hAnsiTheme="minorHAnsi" w:cstheme="minorBidi"/>
              <w:i w:val="0"/>
              <w:iCs w:val="0"/>
              <w:noProof/>
              <w:sz w:val="22"/>
              <w:szCs w:val="22"/>
            </w:rPr>
          </w:pPr>
          <w:hyperlink w:anchor="_Toc21958008" w:history="1">
            <w:r w:rsidR="00B72A30" w:rsidRPr="003D1B83">
              <w:rPr>
                <w:rStyle w:val="Hyperlink"/>
                <w:noProof/>
              </w:rPr>
              <w:t>4.2.2.</w:t>
            </w:r>
            <w:r w:rsidR="00B72A30">
              <w:rPr>
                <w:rFonts w:asciiTheme="minorHAnsi" w:eastAsiaTheme="minorEastAsia" w:hAnsiTheme="minorHAnsi" w:cstheme="minorBidi"/>
                <w:i w:val="0"/>
                <w:iCs w:val="0"/>
                <w:noProof/>
                <w:sz w:val="22"/>
                <w:szCs w:val="22"/>
              </w:rPr>
              <w:tab/>
            </w:r>
            <w:r w:rsidR="00B72A30" w:rsidRPr="003D1B83">
              <w:rPr>
                <w:rStyle w:val="Hyperlink"/>
                <w:noProof/>
              </w:rPr>
              <w:t>Disjuntor tripolar tipo DIN, corrente nominal de 16A - fornecimento e instalação:</w:t>
            </w:r>
            <w:r w:rsidR="00B72A30">
              <w:rPr>
                <w:noProof/>
                <w:webHidden/>
              </w:rPr>
              <w:tab/>
            </w:r>
            <w:r w:rsidR="00B72A30">
              <w:rPr>
                <w:noProof/>
                <w:webHidden/>
              </w:rPr>
              <w:fldChar w:fldCharType="begin"/>
            </w:r>
            <w:r w:rsidR="00B72A30">
              <w:rPr>
                <w:noProof/>
                <w:webHidden/>
              </w:rPr>
              <w:instrText xml:space="preserve"> PAGEREF _Toc21958008 \h </w:instrText>
            </w:r>
            <w:r w:rsidR="00B72A30">
              <w:rPr>
                <w:noProof/>
                <w:webHidden/>
              </w:rPr>
            </w:r>
            <w:r w:rsidR="00B72A30">
              <w:rPr>
                <w:noProof/>
                <w:webHidden/>
              </w:rPr>
              <w:fldChar w:fldCharType="separate"/>
            </w:r>
            <w:r w:rsidR="00066494">
              <w:rPr>
                <w:noProof/>
                <w:webHidden/>
              </w:rPr>
              <w:t>17</w:t>
            </w:r>
            <w:r w:rsidR="00B72A30">
              <w:rPr>
                <w:noProof/>
                <w:webHidden/>
              </w:rPr>
              <w:fldChar w:fldCharType="end"/>
            </w:r>
          </w:hyperlink>
        </w:p>
        <w:p w14:paraId="4A5AFBCE" w14:textId="77777777" w:rsidR="00B72A30" w:rsidRDefault="008625F6">
          <w:pPr>
            <w:pStyle w:val="Sumrio3"/>
            <w:rPr>
              <w:rFonts w:asciiTheme="minorHAnsi" w:eastAsiaTheme="minorEastAsia" w:hAnsiTheme="minorHAnsi" w:cstheme="minorBidi"/>
              <w:i w:val="0"/>
              <w:iCs w:val="0"/>
              <w:noProof/>
              <w:sz w:val="22"/>
              <w:szCs w:val="22"/>
            </w:rPr>
          </w:pPr>
          <w:hyperlink w:anchor="_Toc21958009" w:history="1">
            <w:r w:rsidR="00B72A30" w:rsidRPr="003D1B83">
              <w:rPr>
                <w:rStyle w:val="Hyperlink"/>
                <w:noProof/>
              </w:rPr>
              <w:t>4.2.3.</w:t>
            </w:r>
            <w:r w:rsidR="00B72A30">
              <w:rPr>
                <w:rFonts w:asciiTheme="minorHAnsi" w:eastAsiaTheme="minorEastAsia" w:hAnsiTheme="minorHAnsi" w:cstheme="minorBidi"/>
                <w:i w:val="0"/>
                <w:iCs w:val="0"/>
                <w:noProof/>
                <w:sz w:val="22"/>
                <w:szCs w:val="22"/>
              </w:rPr>
              <w:tab/>
            </w:r>
            <w:r w:rsidR="00B72A30" w:rsidRPr="003D1B83">
              <w:rPr>
                <w:rStyle w:val="Hyperlink"/>
                <w:noProof/>
              </w:rPr>
              <w:t>DPS 20KA:</w:t>
            </w:r>
            <w:r w:rsidR="00B72A30">
              <w:rPr>
                <w:noProof/>
                <w:webHidden/>
              </w:rPr>
              <w:tab/>
            </w:r>
            <w:r w:rsidR="00B72A30">
              <w:rPr>
                <w:noProof/>
                <w:webHidden/>
              </w:rPr>
              <w:fldChar w:fldCharType="begin"/>
            </w:r>
            <w:r w:rsidR="00B72A30">
              <w:rPr>
                <w:noProof/>
                <w:webHidden/>
              </w:rPr>
              <w:instrText xml:space="preserve"> PAGEREF _Toc21958009 \h </w:instrText>
            </w:r>
            <w:r w:rsidR="00B72A30">
              <w:rPr>
                <w:noProof/>
                <w:webHidden/>
              </w:rPr>
            </w:r>
            <w:r w:rsidR="00B72A30">
              <w:rPr>
                <w:noProof/>
                <w:webHidden/>
              </w:rPr>
              <w:fldChar w:fldCharType="separate"/>
            </w:r>
            <w:r w:rsidR="00066494">
              <w:rPr>
                <w:noProof/>
                <w:webHidden/>
              </w:rPr>
              <w:t>17</w:t>
            </w:r>
            <w:r w:rsidR="00B72A30">
              <w:rPr>
                <w:noProof/>
                <w:webHidden/>
              </w:rPr>
              <w:fldChar w:fldCharType="end"/>
            </w:r>
          </w:hyperlink>
        </w:p>
        <w:p w14:paraId="1F7AF28B" w14:textId="77777777" w:rsidR="00B72A30" w:rsidRDefault="008625F6">
          <w:pPr>
            <w:pStyle w:val="Sumrio3"/>
            <w:rPr>
              <w:rFonts w:asciiTheme="minorHAnsi" w:eastAsiaTheme="minorEastAsia" w:hAnsiTheme="minorHAnsi" w:cstheme="minorBidi"/>
              <w:i w:val="0"/>
              <w:iCs w:val="0"/>
              <w:noProof/>
              <w:sz w:val="22"/>
              <w:szCs w:val="22"/>
            </w:rPr>
          </w:pPr>
          <w:hyperlink w:anchor="_Toc21958010" w:history="1">
            <w:r w:rsidR="00B72A30" w:rsidRPr="003D1B83">
              <w:rPr>
                <w:rStyle w:val="Hyperlink"/>
                <w:noProof/>
              </w:rPr>
              <w:t>4.2.4.</w:t>
            </w:r>
            <w:r w:rsidR="00B72A30">
              <w:rPr>
                <w:rFonts w:asciiTheme="minorHAnsi" w:eastAsiaTheme="minorEastAsia" w:hAnsiTheme="minorHAnsi" w:cstheme="minorBidi"/>
                <w:i w:val="0"/>
                <w:iCs w:val="0"/>
                <w:noProof/>
                <w:sz w:val="22"/>
                <w:szCs w:val="22"/>
              </w:rPr>
              <w:tab/>
            </w:r>
            <w:r w:rsidR="00B72A30" w:rsidRPr="003D1B83">
              <w:rPr>
                <w:rStyle w:val="Hyperlink"/>
                <w:noProof/>
              </w:rPr>
              <w:t>Painel com 2 barramentos de 100A - fornecimento e instalação:</w:t>
            </w:r>
            <w:r w:rsidR="00B72A30">
              <w:rPr>
                <w:noProof/>
                <w:webHidden/>
              </w:rPr>
              <w:tab/>
            </w:r>
            <w:r w:rsidR="00B72A30">
              <w:rPr>
                <w:noProof/>
                <w:webHidden/>
              </w:rPr>
              <w:fldChar w:fldCharType="begin"/>
            </w:r>
            <w:r w:rsidR="00B72A30">
              <w:rPr>
                <w:noProof/>
                <w:webHidden/>
              </w:rPr>
              <w:instrText xml:space="preserve"> PAGEREF _Toc21958010 \h </w:instrText>
            </w:r>
            <w:r w:rsidR="00B72A30">
              <w:rPr>
                <w:noProof/>
                <w:webHidden/>
              </w:rPr>
            </w:r>
            <w:r w:rsidR="00B72A30">
              <w:rPr>
                <w:noProof/>
                <w:webHidden/>
              </w:rPr>
              <w:fldChar w:fldCharType="separate"/>
            </w:r>
            <w:r w:rsidR="00066494">
              <w:rPr>
                <w:noProof/>
                <w:webHidden/>
              </w:rPr>
              <w:t>17</w:t>
            </w:r>
            <w:r w:rsidR="00B72A30">
              <w:rPr>
                <w:noProof/>
                <w:webHidden/>
              </w:rPr>
              <w:fldChar w:fldCharType="end"/>
            </w:r>
          </w:hyperlink>
        </w:p>
        <w:p w14:paraId="4AB776C4" w14:textId="77777777" w:rsidR="00B72A30" w:rsidRPr="00066494" w:rsidRDefault="008625F6" w:rsidP="00066494">
          <w:pPr>
            <w:pStyle w:val="Sumrio2"/>
            <w:rPr>
              <w:rFonts w:asciiTheme="minorHAnsi" w:eastAsiaTheme="minorEastAsia" w:hAnsiTheme="minorHAnsi" w:cstheme="minorBidi"/>
              <w:sz w:val="22"/>
              <w:szCs w:val="22"/>
            </w:rPr>
          </w:pPr>
          <w:hyperlink w:anchor="_Toc21958011" w:history="1">
            <w:r w:rsidR="00B72A30" w:rsidRPr="00066494">
              <w:rPr>
                <w:rStyle w:val="Hyperlink"/>
              </w:rPr>
              <w:t>4.3.</w:t>
            </w:r>
            <w:r w:rsidR="00B72A30" w:rsidRPr="00066494">
              <w:rPr>
                <w:rFonts w:asciiTheme="minorHAnsi" w:eastAsiaTheme="minorEastAsia" w:hAnsiTheme="minorHAnsi" w:cstheme="minorBidi"/>
                <w:sz w:val="22"/>
                <w:szCs w:val="22"/>
              </w:rPr>
              <w:tab/>
            </w:r>
            <w:r w:rsidR="00B72A30" w:rsidRPr="00066494">
              <w:rPr>
                <w:rStyle w:val="Hyperlink"/>
                <w:bCs/>
              </w:rPr>
              <w:t>TOMADAS E LUMINÁRIAS</w:t>
            </w:r>
            <w:r w:rsidR="00B72A30" w:rsidRPr="00066494">
              <w:rPr>
                <w:webHidden/>
              </w:rPr>
              <w:tab/>
            </w:r>
            <w:r w:rsidR="00B72A30" w:rsidRPr="00066494">
              <w:rPr>
                <w:webHidden/>
              </w:rPr>
              <w:fldChar w:fldCharType="begin"/>
            </w:r>
            <w:r w:rsidR="00B72A30" w:rsidRPr="00066494">
              <w:rPr>
                <w:webHidden/>
              </w:rPr>
              <w:instrText xml:space="preserve"> PAGEREF _Toc21958011 \h </w:instrText>
            </w:r>
            <w:r w:rsidR="00B72A30" w:rsidRPr="00066494">
              <w:rPr>
                <w:webHidden/>
              </w:rPr>
            </w:r>
            <w:r w:rsidR="00B72A30" w:rsidRPr="00066494">
              <w:rPr>
                <w:webHidden/>
              </w:rPr>
              <w:fldChar w:fldCharType="separate"/>
            </w:r>
            <w:r w:rsidR="00066494" w:rsidRPr="00066494">
              <w:rPr>
                <w:webHidden/>
              </w:rPr>
              <w:t>17</w:t>
            </w:r>
            <w:r w:rsidR="00B72A30" w:rsidRPr="00066494">
              <w:rPr>
                <w:webHidden/>
              </w:rPr>
              <w:fldChar w:fldCharType="end"/>
            </w:r>
          </w:hyperlink>
        </w:p>
        <w:p w14:paraId="7B5426D9" w14:textId="77777777" w:rsidR="00B72A30" w:rsidRDefault="008625F6">
          <w:pPr>
            <w:pStyle w:val="Sumrio3"/>
            <w:rPr>
              <w:rFonts w:asciiTheme="minorHAnsi" w:eastAsiaTheme="minorEastAsia" w:hAnsiTheme="minorHAnsi" w:cstheme="minorBidi"/>
              <w:i w:val="0"/>
              <w:iCs w:val="0"/>
              <w:noProof/>
              <w:sz w:val="22"/>
              <w:szCs w:val="22"/>
            </w:rPr>
          </w:pPr>
          <w:hyperlink w:anchor="_Toc21958012" w:history="1">
            <w:r w:rsidR="00B72A30" w:rsidRPr="003D1B83">
              <w:rPr>
                <w:rStyle w:val="Hyperlink"/>
                <w:noProof/>
              </w:rPr>
              <w:t>4.3.1.</w:t>
            </w:r>
            <w:r w:rsidR="00B72A30">
              <w:rPr>
                <w:rFonts w:asciiTheme="minorHAnsi" w:eastAsiaTheme="minorEastAsia" w:hAnsiTheme="minorHAnsi" w:cstheme="minorBidi"/>
                <w:i w:val="0"/>
                <w:iCs w:val="0"/>
                <w:noProof/>
                <w:sz w:val="22"/>
                <w:szCs w:val="22"/>
              </w:rPr>
              <w:tab/>
            </w:r>
            <w:r w:rsidR="00B72A30" w:rsidRPr="003D1B83">
              <w:rPr>
                <w:rStyle w:val="Hyperlink"/>
                <w:noProof/>
              </w:rPr>
              <w:t>Fornecimento e instalação de tomada hexagonal 2P+T 20A, 250V em condulete de alumínio tipo E, incluso tampa:</w:t>
            </w:r>
            <w:r w:rsidR="00B72A30">
              <w:rPr>
                <w:noProof/>
                <w:webHidden/>
              </w:rPr>
              <w:tab/>
            </w:r>
            <w:r w:rsidR="00B72A30">
              <w:rPr>
                <w:noProof/>
                <w:webHidden/>
              </w:rPr>
              <w:fldChar w:fldCharType="begin"/>
            </w:r>
            <w:r w:rsidR="00B72A30">
              <w:rPr>
                <w:noProof/>
                <w:webHidden/>
              </w:rPr>
              <w:instrText xml:space="preserve"> PAGEREF _Toc21958012 \h </w:instrText>
            </w:r>
            <w:r w:rsidR="00B72A30">
              <w:rPr>
                <w:noProof/>
                <w:webHidden/>
              </w:rPr>
            </w:r>
            <w:r w:rsidR="00B72A30">
              <w:rPr>
                <w:noProof/>
                <w:webHidden/>
              </w:rPr>
              <w:fldChar w:fldCharType="separate"/>
            </w:r>
            <w:r w:rsidR="00066494">
              <w:rPr>
                <w:noProof/>
                <w:webHidden/>
              </w:rPr>
              <w:t>18</w:t>
            </w:r>
            <w:r w:rsidR="00B72A30">
              <w:rPr>
                <w:noProof/>
                <w:webHidden/>
              </w:rPr>
              <w:fldChar w:fldCharType="end"/>
            </w:r>
          </w:hyperlink>
        </w:p>
        <w:p w14:paraId="66635761" w14:textId="77777777" w:rsidR="00B72A30" w:rsidRDefault="008625F6">
          <w:pPr>
            <w:pStyle w:val="Sumrio3"/>
            <w:rPr>
              <w:rFonts w:asciiTheme="minorHAnsi" w:eastAsiaTheme="minorEastAsia" w:hAnsiTheme="minorHAnsi" w:cstheme="minorBidi"/>
              <w:i w:val="0"/>
              <w:iCs w:val="0"/>
              <w:noProof/>
              <w:sz w:val="22"/>
              <w:szCs w:val="22"/>
            </w:rPr>
          </w:pPr>
          <w:hyperlink w:anchor="_Toc21958013" w:history="1">
            <w:r w:rsidR="00B72A30" w:rsidRPr="003D1B83">
              <w:rPr>
                <w:rStyle w:val="Hyperlink"/>
                <w:noProof/>
              </w:rPr>
              <w:t>4.3.2.</w:t>
            </w:r>
            <w:r w:rsidR="00B72A30">
              <w:rPr>
                <w:rFonts w:asciiTheme="minorHAnsi" w:eastAsiaTheme="minorEastAsia" w:hAnsiTheme="minorHAnsi" w:cstheme="minorBidi"/>
                <w:i w:val="0"/>
                <w:iCs w:val="0"/>
                <w:noProof/>
                <w:sz w:val="22"/>
                <w:szCs w:val="22"/>
              </w:rPr>
              <w:tab/>
            </w:r>
            <w:r w:rsidR="00B72A30" w:rsidRPr="003D1B83">
              <w:rPr>
                <w:rStyle w:val="Hyperlink"/>
                <w:noProof/>
              </w:rPr>
              <w:t>Fornecimento e instalação Luminárias.</w:t>
            </w:r>
            <w:r w:rsidR="00B72A30">
              <w:rPr>
                <w:noProof/>
                <w:webHidden/>
              </w:rPr>
              <w:tab/>
            </w:r>
            <w:r w:rsidR="00B72A30">
              <w:rPr>
                <w:noProof/>
                <w:webHidden/>
              </w:rPr>
              <w:fldChar w:fldCharType="begin"/>
            </w:r>
            <w:r w:rsidR="00B72A30">
              <w:rPr>
                <w:noProof/>
                <w:webHidden/>
              </w:rPr>
              <w:instrText xml:space="preserve"> PAGEREF _Toc21958013 \h </w:instrText>
            </w:r>
            <w:r w:rsidR="00B72A30">
              <w:rPr>
                <w:noProof/>
                <w:webHidden/>
              </w:rPr>
            </w:r>
            <w:r w:rsidR="00B72A30">
              <w:rPr>
                <w:noProof/>
                <w:webHidden/>
              </w:rPr>
              <w:fldChar w:fldCharType="separate"/>
            </w:r>
            <w:r w:rsidR="00066494">
              <w:rPr>
                <w:noProof/>
                <w:webHidden/>
              </w:rPr>
              <w:t>18</w:t>
            </w:r>
            <w:r w:rsidR="00B72A30">
              <w:rPr>
                <w:noProof/>
                <w:webHidden/>
              </w:rPr>
              <w:fldChar w:fldCharType="end"/>
            </w:r>
          </w:hyperlink>
        </w:p>
        <w:p w14:paraId="0C1C0A85" w14:textId="77777777" w:rsidR="00B72A30" w:rsidRDefault="008625F6" w:rsidP="00066494">
          <w:pPr>
            <w:pStyle w:val="Sumrio2"/>
            <w:rPr>
              <w:rFonts w:asciiTheme="minorHAnsi" w:eastAsiaTheme="minorEastAsia" w:hAnsiTheme="minorHAnsi" w:cstheme="minorBidi"/>
              <w:sz w:val="22"/>
              <w:szCs w:val="22"/>
            </w:rPr>
          </w:pPr>
          <w:hyperlink w:anchor="_Toc21958014" w:history="1">
            <w:r w:rsidR="00B72A30" w:rsidRPr="003D1B83">
              <w:rPr>
                <w:rStyle w:val="Hyperlink"/>
              </w:rPr>
              <w:t>4.4.</w:t>
            </w:r>
            <w:r w:rsidR="00B72A30">
              <w:rPr>
                <w:rFonts w:asciiTheme="minorHAnsi" w:eastAsiaTheme="minorEastAsia" w:hAnsiTheme="minorHAnsi" w:cstheme="minorBidi"/>
                <w:sz w:val="22"/>
                <w:szCs w:val="22"/>
              </w:rPr>
              <w:tab/>
            </w:r>
            <w:r w:rsidR="00B72A30" w:rsidRPr="003D1B83">
              <w:rPr>
                <w:rStyle w:val="Hyperlink"/>
                <w:bCs/>
              </w:rPr>
              <w:t>MALHA ATERRAMENTO / SPDA</w:t>
            </w:r>
            <w:r w:rsidR="00B72A30">
              <w:rPr>
                <w:webHidden/>
              </w:rPr>
              <w:tab/>
            </w:r>
            <w:r w:rsidR="00B72A30">
              <w:rPr>
                <w:webHidden/>
              </w:rPr>
              <w:fldChar w:fldCharType="begin"/>
            </w:r>
            <w:r w:rsidR="00B72A30">
              <w:rPr>
                <w:webHidden/>
              </w:rPr>
              <w:instrText xml:space="preserve"> PAGEREF _Toc21958014 \h </w:instrText>
            </w:r>
            <w:r w:rsidR="00B72A30">
              <w:rPr>
                <w:webHidden/>
              </w:rPr>
            </w:r>
            <w:r w:rsidR="00B72A30">
              <w:rPr>
                <w:webHidden/>
              </w:rPr>
              <w:fldChar w:fldCharType="separate"/>
            </w:r>
            <w:r w:rsidR="00066494">
              <w:rPr>
                <w:webHidden/>
              </w:rPr>
              <w:t>18</w:t>
            </w:r>
            <w:r w:rsidR="00B72A30">
              <w:rPr>
                <w:webHidden/>
              </w:rPr>
              <w:fldChar w:fldCharType="end"/>
            </w:r>
          </w:hyperlink>
        </w:p>
        <w:p w14:paraId="2ACC4179" w14:textId="77777777" w:rsidR="00B72A30" w:rsidRDefault="008625F6">
          <w:pPr>
            <w:pStyle w:val="Sumrio3"/>
            <w:rPr>
              <w:rFonts w:asciiTheme="minorHAnsi" w:eastAsiaTheme="minorEastAsia" w:hAnsiTheme="minorHAnsi" w:cstheme="minorBidi"/>
              <w:i w:val="0"/>
              <w:iCs w:val="0"/>
              <w:noProof/>
              <w:sz w:val="22"/>
              <w:szCs w:val="22"/>
            </w:rPr>
          </w:pPr>
          <w:hyperlink w:anchor="_Toc21958015" w:history="1">
            <w:r w:rsidR="00B72A30" w:rsidRPr="003D1B83">
              <w:rPr>
                <w:rStyle w:val="Hyperlink"/>
                <w:noProof/>
              </w:rPr>
              <w:t>4.4.1.</w:t>
            </w:r>
            <w:r w:rsidR="00B72A30">
              <w:rPr>
                <w:rFonts w:asciiTheme="minorHAnsi" w:eastAsiaTheme="minorEastAsia" w:hAnsiTheme="minorHAnsi" w:cstheme="minorBidi"/>
                <w:i w:val="0"/>
                <w:iCs w:val="0"/>
                <w:noProof/>
                <w:sz w:val="22"/>
                <w:szCs w:val="22"/>
              </w:rPr>
              <w:tab/>
            </w:r>
            <w:r w:rsidR="00B72A30" w:rsidRPr="003D1B83">
              <w:rPr>
                <w:rStyle w:val="Hyperlink"/>
                <w:noProof/>
              </w:rPr>
              <w:t>Fornecimento e instalação Haste Aterramento e Solda Exotérmica.</w:t>
            </w:r>
            <w:r w:rsidR="00B72A30">
              <w:rPr>
                <w:noProof/>
                <w:webHidden/>
              </w:rPr>
              <w:tab/>
            </w:r>
            <w:r w:rsidR="00B72A30">
              <w:rPr>
                <w:noProof/>
                <w:webHidden/>
              </w:rPr>
              <w:fldChar w:fldCharType="begin"/>
            </w:r>
            <w:r w:rsidR="00B72A30">
              <w:rPr>
                <w:noProof/>
                <w:webHidden/>
              </w:rPr>
              <w:instrText xml:space="preserve"> PAGEREF _Toc21958015 \h </w:instrText>
            </w:r>
            <w:r w:rsidR="00B72A30">
              <w:rPr>
                <w:noProof/>
                <w:webHidden/>
              </w:rPr>
            </w:r>
            <w:r w:rsidR="00B72A30">
              <w:rPr>
                <w:noProof/>
                <w:webHidden/>
              </w:rPr>
              <w:fldChar w:fldCharType="separate"/>
            </w:r>
            <w:r w:rsidR="00066494">
              <w:rPr>
                <w:noProof/>
                <w:webHidden/>
              </w:rPr>
              <w:t>18</w:t>
            </w:r>
            <w:r w:rsidR="00B72A30">
              <w:rPr>
                <w:noProof/>
                <w:webHidden/>
              </w:rPr>
              <w:fldChar w:fldCharType="end"/>
            </w:r>
          </w:hyperlink>
        </w:p>
        <w:p w14:paraId="78F8786D" w14:textId="77777777" w:rsidR="00B72A30" w:rsidRDefault="008625F6">
          <w:pPr>
            <w:pStyle w:val="Sumrio3"/>
            <w:rPr>
              <w:rFonts w:asciiTheme="minorHAnsi" w:eastAsiaTheme="minorEastAsia" w:hAnsiTheme="minorHAnsi" w:cstheme="minorBidi"/>
              <w:i w:val="0"/>
              <w:iCs w:val="0"/>
              <w:noProof/>
              <w:sz w:val="22"/>
              <w:szCs w:val="22"/>
            </w:rPr>
          </w:pPr>
          <w:hyperlink w:anchor="_Toc21958016" w:history="1">
            <w:r w:rsidR="00B72A30" w:rsidRPr="003D1B83">
              <w:rPr>
                <w:rStyle w:val="Hyperlink"/>
                <w:noProof/>
              </w:rPr>
              <w:t>4.4.2.</w:t>
            </w:r>
            <w:r w:rsidR="00B72A30">
              <w:rPr>
                <w:rFonts w:asciiTheme="minorHAnsi" w:eastAsiaTheme="minorEastAsia" w:hAnsiTheme="minorHAnsi" w:cstheme="minorBidi"/>
                <w:i w:val="0"/>
                <w:iCs w:val="0"/>
                <w:noProof/>
                <w:sz w:val="22"/>
                <w:szCs w:val="22"/>
              </w:rPr>
              <w:tab/>
            </w:r>
            <w:r w:rsidR="00B72A30" w:rsidRPr="003D1B83">
              <w:rPr>
                <w:rStyle w:val="Hyperlink"/>
                <w:noProof/>
              </w:rPr>
              <w:t>Fornecimento e instalação cordoalha de cobre nú com Escavação e Reaterro de Vala.</w:t>
            </w:r>
            <w:r w:rsidR="00B72A30">
              <w:rPr>
                <w:noProof/>
                <w:webHidden/>
              </w:rPr>
              <w:tab/>
            </w:r>
            <w:r w:rsidR="00B72A30">
              <w:rPr>
                <w:noProof/>
                <w:webHidden/>
              </w:rPr>
              <w:fldChar w:fldCharType="begin"/>
            </w:r>
            <w:r w:rsidR="00B72A30">
              <w:rPr>
                <w:noProof/>
                <w:webHidden/>
              </w:rPr>
              <w:instrText xml:space="preserve"> PAGEREF _Toc21958016 \h </w:instrText>
            </w:r>
            <w:r w:rsidR="00B72A30">
              <w:rPr>
                <w:noProof/>
                <w:webHidden/>
              </w:rPr>
            </w:r>
            <w:r w:rsidR="00B72A30">
              <w:rPr>
                <w:noProof/>
                <w:webHidden/>
              </w:rPr>
              <w:fldChar w:fldCharType="separate"/>
            </w:r>
            <w:r w:rsidR="00066494">
              <w:rPr>
                <w:noProof/>
                <w:webHidden/>
              </w:rPr>
              <w:t>18</w:t>
            </w:r>
            <w:r w:rsidR="00B72A30">
              <w:rPr>
                <w:noProof/>
                <w:webHidden/>
              </w:rPr>
              <w:fldChar w:fldCharType="end"/>
            </w:r>
          </w:hyperlink>
        </w:p>
        <w:p w14:paraId="6F30D3A6" w14:textId="77777777" w:rsidR="00B72A30" w:rsidRDefault="008625F6">
          <w:pPr>
            <w:pStyle w:val="Sumrio3"/>
            <w:rPr>
              <w:rFonts w:asciiTheme="minorHAnsi" w:eastAsiaTheme="minorEastAsia" w:hAnsiTheme="minorHAnsi" w:cstheme="minorBidi"/>
              <w:i w:val="0"/>
              <w:iCs w:val="0"/>
              <w:noProof/>
              <w:sz w:val="22"/>
              <w:szCs w:val="22"/>
            </w:rPr>
          </w:pPr>
          <w:hyperlink w:anchor="_Toc21958017" w:history="1">
            <w:r w:rsidR="00B72A30" w:rsidRPr="003D1B83">
              <w:rPr>
                <w:rStyle w:val="Hyperlink"/>
                <w:noProof/>
              </w:rPr>
              <w:t>4.4.3.</w:t>
            </w:r>
            <w:r w:rsidR="00B72A30">
              <w:rPr>
                <w:rFonts w:asciiTheme="minorHAnsi" w:eastAsiaTheme="minorEastAsia" w:hAnsiTheme="minorHAnsi" w:cstheme="minorBidi"/>
                <w:i w:val="0"/>
                <w:iCs w:val="0"/>
                <w:noProof/>
                <w:sz w:val="22"/>
                <w:szCs w:val="22"/>
              </w:rPr>
              <w:tab/>
            </w:r>
            <w:r w:rsidR="00B72A30" w:rsidRPr="003D1B83">
              <w:rPr>
                <w:rStyle w:val="Hyperlink"/>
                <w:noProof/>
              </w:rPr>
              <w:t>Fornecimento e instalação de caixas de inspeção e de equalização.</w:t>
            </w:r>
            <w:r w:rsidR="00B72A30">
              <w:rPr>
                <w:noProof/>
                <w:webHidden/>
              </w:rPr>
              <w:tab/>
            </w:r>
            <w:r w:rsidR="00B72A30">
              <w:rPr>
                <w:noProof/>
                <w:webHidden/>
              </w:rPr>
              <w:fldChar w:fldCharType="begin"/>
            </w:r>
            <w:r w:rsidR="00B72A30">
              <w:rPr>
                <w:noProof/>
                <w:webHidden/>
              </w:rPr>
              <w:instrText xml:space="preserve"> PAGEREF _Toc21958017 \h </w:instrText>
            </w:r>
            <w:r w:rsidR="00B72A30">
              <w:rPr>
                <w:noProof/>
                <w:webHidden/>
              </w:rPr>
            </w:r>
            <w:r w:rsidR="00B72A30">
              <w:rPr>
                <w:noProof/>
                <w:webHidden/>
              </w:rPr>
              <w:fldChar w:fldCharType="separate"/>
            </w:r>
            <w:r w:rsidR="00066494">
              <w:rPr>
                <w:noProof/>
                <w:webHidden/>
              </w:rPr>
              <w:t>19</w:t>
            </w:r>
            <w:r w:rsidR="00B72A30">
              <w:rPr>
                <w:noProof/>
                <w:webHidden/>
              </w:rPr>
              <w:fldChar w:fldCharType="end"/>
            </w:r>
          </w:hyperlink>
        </w:p>
        <w:p w14:paraId="3F347048" w14:textId="77777777" w:rsidR="00B72A30" w:rsidRDefault="008625F6">
          <w:pPr>
            <w:pStyle w:val="Sumrio1"/>
            <w:rPr>
              <w:rFonts w:asciiTheme="minorHAnsi" w:eastAsiaTheme="minorEastAsia" w:hAnsiTheme="minorHAnsi" w:cstheme="minorBidi"/>
              <w:b w:val="0"/>
              <w:bCs w:val="0"/>
              <w:caps w:val="0"/>
              <w:noProof/>
              <w:sz w:val="22"/>
              <w:szCs w:val="22"/>
            </w:rPr>
          </w:pPr>
          <w:hyperlink w:anchor="_Toc21958018" w:history="1">
            <w:r w:rsidR="00B72A30" w:rsidRPr="003D1B83">
              <w:rPr>
                <w:rStyle w:val="Hyperlink"/>
                <w:noProof/>
              </w:rPr>
              <w:t>5.</w:t>
            </w:r>
            <w:r w:rsidR="00B72A30">
              <w:rPr>
                <w:rFonts w:asciiTheme="minorHAnsi" w:eastAsiaTheme="minorEastAsia" w:hAnsiTheme="minorHAnsi" w:cstheme="minorBidi"/>
                <w:b w:val="0"/>
                <w:bCs w:val="0"/>
                <w:caps w:val="0"/>
                <w:noProof/>
                <w:sz w:val="22"/>
                <w:szCs w:val="22"/>
              </w:rPr>
              <w:tab/>
            </w:r>
            <w:r w:rsidR="00B72A30" w:rsidRPr="003D1B83">
              <w:rPr>
                <w:rStyle w:val="Hyperlink"/>
                <w:noProof/>
              </w:rPr>
              <w:t>SERVIÇOS COMPLEMENTARES</w:t>
            </w:r>
            <w:r w:rsidR="00B72A30">
              <w:rPr>
                <w:noProof/>
                <w:webHidden/>
              </w:rPr>
              <w:tab/>
            </w:r>
            <w:r w:rsidR="00B72A30">
              <w:rPr>
                <w:noProof/>
                <w:webHidden/>
              </w:rPr>
              <w:fldChar w:fldCharType="begin"/>
            </w:r>
            <w:r w:rsidR="00B72A30">
              <w:rPr>
                <w:noProof/>
                <w:webHidden/>
              </w:rPr>
              <w:instrText xml:space="preserve"> PAGEREF _Toc21958018 \h </w:instrText>
            </w:r>
            <w:r w:rsidR="00B72A30">
              <w:rPr>
                <w:noProof/>
                <w:webHidden/>
              </w:rPr>
            </w:r>
            <w:r w:rsidR="00B72A30">
              <w:rPr>
                <w:noProof/>
                <w:webHidden/>
              </w:rPr>
              <w:fldChar w:fldCharType="separate"/>
            </w:r>
            <w:r w:rsidR="00066494">
              <w:rPr>
                <w:noProof/>
                <w:webHidden/>
              </w:rPr>
              <w:t>20</w:t>
            </w:r>
            <w:r w:rsidR="00B72A30">
              <w:rPr>
                <w:noProof/>
                <w:webHidden/>
              </w:rPr>
              <w:fldChar w:fldCharType="end"/>
            </w:r>
          </w:hyperlink>
        </w:p>
        <w:p w14:paraId="59C44010" w14:textId="77777777" w:rsidR="00B72A30" w:rsidRDefault="008625F6" w:rsidP="00066494">
          <w:pPr>
            <w:pStyle w:val="Sumrio2"/>
            <w:rPr>
              <w:rFonts w:asciiTheme="minorHAnsi" w:eastAsiaTheme="minorEastAsia" w:hAnsiTheme="minorHAnsi" w:cstheme="minorBidi"/>
              <w:sz w:val="22"/>
              <w:szCs w:val="22"/>
            </w:rPr>
          </w:pPr>
          <w:hyperlink w:anchor="_Toc21958019" w:history="1">
            <w:r w:rsidR="00B72A30" w:rsidRPr="003D1B83">
              <w:rPr>
                <w:rStyle w:val="Hyperlink"/>
              </w:rPr>
              <w:t>5.1.</w:t>
            </w:r>
            <w:r w:rsidR="00B72A30">
              <w:rPr>
                <w:rFonts w:asciiTheme="minorHAnsi" w:eastAsiaTheme="minorEastAsia" w:hAnsiTheme="minorHAnsi" w:cstheme="minorBidi"/>
                <w:sz w:val="22"/>
                <w:szCs w:val="22"/>
              </w:rPr>
              <w:tab/>
            </w:r>
            <w:r w:rsidR="00B72A30" w:rsidRPr="003D1B83">
              <w:rPr>
                <w:rStyle w:val="Hyperlink"/>
              </w:rPr>
              <w:t>LIMPEZA E REPAROS</w:t>
            </w:r>
            <w:r w:rsidR="00B72A30">
              <w:rPr>
                <w:webHidden/>
              </w:rPr>
              <w:tab/>
            </w:r>
            <w:r w:rsidR="00B72A30">
              <w:rPr>
                <w:webHidden/>
              </w:rPr>
              <w:fldChar w:fldCharType="begin"/>
            </w:r>
            <w:r w:rsidR="00B72A30">
              <w:rPr>
                <w:webHidden/>
              </w:rPr>
              <w:instrText xml:space="preserve"> PAGEREF _Toc21958019 \h </w:instrText>
            </w:r>
            <w:r w:rsidR="00B72A30">
              <w:rPr>
                <w:webHidden/>
              </w:rPr>
            </w:r>
            <w:r w:rsidR="00B72A30">
              <w:rPr>
                <w:webHidden/>
              </w:rPr>
              <w:fldChar w:fldCharType="separate"/>
            </w:r>
            <w:r w:rsidR="00066494">
              <w:rPr>
                <w:webHidden/>
              </w:rPr>
              <w:t>20</w:t>
            </w:r>
            <w:r w:rsidR="00B72A30">
              <w:rPr>
                <w:webHidden/>
              </w:rPr>
              <w:fldChar w:fldCharType="end"/>
            </w:r>
          </w:hyperlink>
        </w:p>
        <w:p w14:paraId="10CF3020" w14:textId="5534BEB7" w:rsidR="0037513C" w:rsidRPr="00B7770E" w:rsidRDefault="0037513C" w:rsidP="00BB16B0">
          <w:pPr>
            <w:tabs>
              <w:tab w:val="left" w:pos="1276"/>
            </w:tabs>
            <w:spacing w:line="360" w:lineRule="auto"/>
            <w:rPr>
              <w:rFonts w:cs="Arial"/>
              <w:szCs w:val="24"/>
            </w:rPr>
          </w:pPr>
          <w:r w:rsidRPr="005C40BE">
            <w:rPr>
              <w:rFonts w:cs="Arial"/>
              <w:b/>
              <w:bCs/>
              <w:sz w:val="20"/>
              <w:szCs w:val="20"/>
            </w:rPr>
            <w:fldChar w:fldCharType="end"/>
          </w:r>
        </w:p>
      </w:sdtContent>
    </w:sdt>
    <w:p w14:paraId="3A2CC718" w14:textId="7E0C19E7" w:rsidR="000B69B9" w:rsidRDefault="000B69B9" w:rsidP="00B45AFD">
      <w:pPr>
        <w:pStyle w:val="Ttulo1"/>
        <w:spacing w:line="360" w:lineRule="auto"/>
        <w:rPr>
          <w:szCs w:val="24"/>
        </w:rPr>
      </w:pPr>
      <w:bookmarkStart w:id="0" w:name="_Toc447812396"/>
      <w:bookmarkStart w:id="1" w:name="_Toc374447001"/>
      <w:bookmarkStart w:id="2" w:name="_Toc374450338"/>
      <w:bookmarkStart w:id="3" w:name="_Toc437523923"/>
      <w:bookmarkStart w:id="4" w:name="_Toc474330579"/>
    </w:p>
    <w:p w14:paraId="68AFD3C7" w14:textId="1725DC46" w:rsidR="000B69B9" w:rsidRPr="000B69B9" w:rsidRDefault="000B69B9" w:rsidP="000B69B9">
      <w:pPr>
        <w:tabs>
          <w:tab w:val="left" w:pos="8322"/>
        </w:tabs>
      </w:pPr>
      <w:r>
        <w:tab/>
      </w:r>
    </w:p>
    <w:p w14:paraId="3F0D5895" w14:textId="77777777" w:rsidR="000B69B9" w:rsidRPr="000B69B9" w:rsidRDefault="000B69B9" w:rsidP="000B69B9"/>
    <w:p w14:paraId="314AA197" w14:textId="77777777" w:rsidR="000B69B9" w:rsidRPr="000B69B9" w:rsidRDefault="000B69B9" w:rsidP="000B69B9"/>
    <w:p w14:paraId="2F3C07F5" w14:textId="6DAC3183" w:rsidR="00B47723" w:rsidRPr="000B69B9" w:rsidRDefault="00B47723" w:rsidP="000B69B9">
      <w:pPr>
        <w:sectPr w:rsidR="00B47723" w:rsidRPr="000B69B9" w:rsidSect="00921C50">
          <w:footerReference w:type="default" r:id="rId11"/>
          <w:pgSz w:w="11907" w:h="16840" w:code="9"/>
          <w:pgMar w:top="2552" w:right="1134" w:bottom="663" w:left="1701" w:header="425" w:footer="1259" w:gutter="0"/>
          <w:pgNumType w:start="1"/>
          <w:cols w:space="720"/>
          <w:docGrid w:linePitch="299"/>
        </w:sectPr>
      </w:pPr>
    </w:p>
    <w:p w14:paraId="25DED58C" w14:textId="31AABC17" w:rsidR="00547CDB" w:rsidRPr="00B7770E" w:rsidRDefault="00547CDB" w:rsidP="00B45AFD">
      <w:pPr>
        <w:pStyle w:val="Ttulo1"/>
        <w:spacing w:line="360" w:lineRule="auto"/>
        <w:rPr>
          <w:szCs w:val="24"/>
        </w:rPr>
      </w:pPr>
      <w:bookmarkStart w:id="5" w:name="_Toc21957979"/>
      <w:r w:rsidRPr="00B7770E">
        <w:rPr>
          <w:szCs w:val="24"/>
        </w:rPr>
        <w:lastRenderedPageBreak/>
        <w:t xml:space="preserve">INFORMAÇÕES </w:t>
      </w:r>
      <w:bookmarkEnd w:id="1"/>
      <w:bookmarkEnd w:id="2"/>
      <w:bookmarkEnd w:id="3"/>
      <w:bookmarkEnd w:id="4"/>
      <w:r w:rsidR="0020562A">
        <w:rPr>
          <w:szCs w:val="24"/>
        </w:rPr>
        <w:t>GERAIS</w:t>
      </w:r>
      <w:bookmarkEnd w:id="5"/>
      <w:r w:rsidRPr="00B7770E">
        <w:rPr>
          <w:szCs w:val="24"/>
        </w:rPr>
        <w:t xml:space="preserve"> </w:t>
      </w:r>
    </w:p>
    <w:p w14:paraId="225A1128" w14:textId="0FFD910C" w:rsidR="00547CDB" w:rsidRPr="003258F6" w:rsidRDefault="00547CDB" w:rsidP="003258F6">
      <w:pPr>
        <w:spacing w:line="360" w:lineRule="auto"/>
        <w:ind w:firstLine="851"/>
        <w:rPr>
          <w:rFonts w:cs="Arial"/>
          <w:bCs/>
          <w:szCs w:val="24"/>
        </w:rPr>
      </w:pPr>
      <w:r w:rsidRPr="003258F6">
        <w:rPr>
          <w:rFonts w:cs="Arial"/>
          <w:bCs/>
          <w:szCs w:val="24"/>
        </w:rPr>
        <w:t xml:space="preserve">O presente memorial tem por objetivo descrever as premissas e soluções adotadas no projeto de reforma da </w:t>
      </w:r>
      <w:r w:rsidR="00847682" w:rsidRPr="003258F6">
        <w:rPr>
          <w:rFonts w:cs="Arial"/>
          <w:bCs/>
          <w:szCs w:val="24"/>
        </w:rPr>
        <w:t xml:space="preserve">Unidade </w:t>
      </w:r>
      <w:r w:rsidR="00750992">
        <w:rPr>
          <w:rFonts w:cs="Arial"/>
          <w:bCs/>
          <w:szCs w:val="24"/>
        </w:rPr>
        <w:t>do Hemocentro Coordenador de Palmas</w:t>
      </w:r>
      <w:r w:rsidRPr="003258F6">
        <w:rPr>
          <w:rFonts w:cs="Arial"/>
          <w:bCs/>
          <w:szCs w:val="24"/>
        </w:rPr>
        <w:t>/TO</w:t>
      </w:r>
      <w:r w:rsidR="00B47723" w:rsidRPr="003258F6">
        <w:rPr>
          <w:rFonts w:cs="Arial"/>
          <w:bCs/>
          <w:szCs w:val="24"/>
        </w:rPr>
        <w:t xml:space="preserve">, localizado na </w:t>
      </w:r>
      <w:r w:rsidR="00750992">
        <w:rPr>
          <w:rFonts w:cs="Arial"/>
          <w:bCs/>
          <w:szCs w:val="24"/>
        </w:rPr>
        <w:t>Quadra 301 Norte, Conj. 02, Lote 01, Palmas</w:t>
      </w:r>
      <w:r w:rsidR="00B47723" w:rsidRPr="003258F6">
        <w:rPr>
          <w:rFonts w:cs="Arial"/>
          <w:bCs/>
          <w:szCs w:val="24"/>
        </w:rPr>
        <w:t xml:space="preserve"> – TO</w:t>
      </w:r>
      <w:r w:rsidRPr="003258F6">
        <w:rPr>
          <w:rFonts w:cs="Arial"/>
          <w:bCs/>
          <w:szCs w:val="24"/>
        </w:rPr>
        <w:t>.</w:t>
      </w:r>
      <w:r w:rsidR="00847682" w:rsidRPr="003258F6">
        <w:rPr>
          <w:rFonts w:cs="Arial"/>
          <w:bCs/>
          <w:szCs w:val="24"/>
        </w:rPr>
        <w:t xml:space="preserve"> </w:t>
      </w:r>
    </w:p>
    <w:p w14:paraId="3C79BA75" w14:textId="54A44EBD" w:rsidR="00B45AFD" w:rsidRPr="00B7770E" w:rsidRDefault="00B45AFD" w:rsidP="003258F6">
      <w:pPr>
        <w:spacing w:line="360" w:lineRule="auto"/>
        <w:ind w:firstLine="851"/>
        <w:rPr>
          <w:rFonts w:cs="Arial"/>
          <w:bCs/>
          <w:szCs w:val="24"/>
        </w:rPr>
      </w:pPr>
      <w:r w:rsidRPr="00B7770E">
        <w:rPr>
          <w:rFonts w:cs="Arial"/>
          <w:bCs/>
          <w:szCs w:val="24"/>
        </w:rPr>
        <w:t>Todos os materiais e serviços a serem empregados deverão satisfazer as exigências da ABNT. Junto à obra deverá ficar uma via deste Memorial Descritivo, dos projetos executivos e Anotação de Responsabilidade Técnica (ART) e/ou Registro de Responsabilidade Técnica (RRT) do ENGENHEIRO/ARQUIT</w:t>
      </w:r>
      <w:r w:rsidR="00294EDB">
        <w:rPr>
          <w:rFonts w:cs="Arial"/>
          <w:bCs/>
          <w:szCs w:val="24"/>
        </w:rPr>
        <w:t>ETO responsáveis pela execução.</w:t>
      </w:r>
    </w:p>
    <w:p w14:paraId="24F2E2BD" w14:textId="77777777" w:rsidR="00B45AFD" w:rsidRPr="00B7770E" w:rsidRDefault="00B45AFD" w:rsidP="003258F6">
      <w:pPr>
        <w:spacing w:line="360" w:lineRule="auto"/>
        <w:ind w:firstLine="851"/>
        <w:rPr>
          <w:rFonts w:cs="Arial"/>
          <w:bCs/>
          <w:szCs w:val="24"/>
        </w:rPr>
      </w:pPr>
      <w:r w:rsidRPr="00B7770E">
        <w:rPr>
          <w:rFonts w:cs="Arial"/>
          <w:bCs/>
          <w:szCs w:val="24"/>
        </w:rPr>
        <w:t>Não será executada nenhuma alteração nas plantas, detalhes ou especificações, com ou sem alteração de custo da obra ou serviço, sem autorização do Responsável Técnico pela obra e da Fiscalização.</w:t>
      </w:r>
    </w:p>
    <w:p w14:paraId="5154C797" w14:textId="5B4B21AB" w:rsidR="00B45AFD" w:rsidRPr="00B45AFD" w:rsidRDefault="00B45AFD" w:rsidP="003258F6">
      <w:pPr>
        <w:spacing w:line="360" w:lineRule="auto"/>
        <w:ind w:firstLine="851"/>
        <w:rPr>
          <w:rFonts w:cs="Arial"/>
          <w:bCs/>
          <w:szCs w:val="24"/>
        </w:rPr>
      </w:pPr>
      <w:r w:rsidRPr="00B7770E">
        <w:rPr>
          <w:rFonts w:cs="Arial"/>
          <w:bCs/>
          <w:szCs w:val="24"/>
        </w:rPr>
        <w:t>Caso haja divergências entre a representação gráfica de execução dos projetos e as suas especificações, o Responsável Técnico pela obra deverá consultar a Fiscalização, para definirem a melhor posição a</w:t>
      </w:r>
      <w:r>
        <w:rPr>
          <w:rFonts w:cs="Arial"/>
          <w:bCs/>
          <w:szCs w:val="24"/>
        </w:rPr>
        <w:t xml:space="preserve"> ser adotada.</w:t>
      </w:r>
    </w:p>
    <w:bookmarkEnd w:id="0"/>
    <w:p w14:paraId="7FF0F11D" w14:textId="77777777" w:rsidR="00FE22CF" w:rsidRPr="00B7770E" w:rsidRDefault="00FE22CF" w:rsidP="00B45AFD">
      <w:pPr>
        <w:pStyle w:val="PargrafodaLista"/>
        <w:numPr>
          <w:ilvl w:val="0"/>
          <w:numId w:val="1"/>
        </w:numPr>
        <w:tabs>
          <w:tab w:val="left" w:pos="993"/>
        </w:tabs>
        <w:spacing w:before="200" w:after="200" w:line="360" w:lineRule="auto"/>
        <w:rPr>
          <w:rFonts w:cs="Arial"/>
          <w:b/>
          <w:vanish/>
          <w:sz w:val="24"/>
          <w:szCs w:val="24"/>
        </w:rPr>
      </w:pPr>
    </w:p>
    <w:p w14:paraId="25C07684" w14:textId="77777777" w:rsidR="00FE22CF" w:rsidRPr="00B7770E" w:rsidRDefault="00FE22CF" w:rsidP="00B45AFD">
      <w:pPr>
        <w:pStyle w:val="PargrafodaLista"/>
        <w:numPr>
          <w:ilvl w:val="0"/>
          <w:numId w:val="1"/>
        </w:numPr>
        <w:tabs>
          <w:tab w:val="left" w:pos="993"/>
        </w:tabs>
        <w:spacing w:before="200" w:after="200" w:line="360" w:lineRule="auto"/>
        <w:rPr>
          <w:rFonts w:cs="Arial"/>
          <w:b/>
          <w:vanish/>
          <w:sz w:val="24"/>
          <w:szCs w:val="24"/>
        </w:rPr>
      </w:pPr>
    </w:p>
    <w:p w14:paraId="4C1DE329" w14:textId="77777777" w:rsidR="00547CDB" w:rsidRPr="00B7770E" w:rsidRDefault="00547CDB" w:rsidP="004017DC">
      <w:pPr>
        <w:pStyle w:val="Ttulo2"/>
        <w:numPr>
          <w:ilvl w:val="0"/>
          <w:numId w:val="15"/>
        </w:numPr>
        <w:tabs>
          <w:tab w:val="clear" w:pos="993"/>
          <w:tab w:val="left" w:pos="426"/>
        </w:tabs>
        <w:spacing w:before="360" w:line="360" w:lineRule="auto"/>
        <w:ind w:left="426" w:hanging="426"/>
        <w:rPr>
          <w:rStyle w:val="nfaseIntensa"/>
          <w:rFonts w:cs="Arial"/>
        </w:rPr>
      </w:pPr>
      <w:bookmarkStart w:id="6" w:name="_Toc374450377"/>
      <w:bookmarkStart w:id="7" w:name="_Toc474330586"/>
      <w:bookmarkStart w:id="8" w:name="_Toc21957980"/>
      <w:r w:rsidRPr="00B7770E">
        <w:rPr>
          <w:rStyle w:val="nfaseIntensa"/>
          <w:rFonts w:cs="Arial"/>
        </w:rPr>
        <w:t xml:space="preserve">SEGURANÇA E </w:t>
      </w:r>
      <w:r w:rsidRPr="004017DC">
        <w:t>SAÚDE</w:t>
      </w:r>
      <w:r w:rsidRPr="00B7770E">
        <w:rPr>
          <w:rStyle w:val="nfaseIntensa"/>
          <w:rFonts w:cs="Arial"/>
        </w:rPr>
        <w:t xml:space="preserve"> </w:t>
      </w:r>
      <w:r w:rsidRPr="00F4342E">
        <w:t>DO</w:t>
      </w:r>
      <w:r w:rsidRPr="00B7770E">
        <w:rPr>
          <w:rStyle w:val="nfaseIntensa"/>
          <w:rFonts w:cs="Arial"/>
        </w:rPr>
        <w:t xml:space="preserve"> TRABALHADOR</w:t>
      </w:r>
      <w:bookmarkEnd w:id="6"/>
      <w:bookmarkEnd w:id="7"/>
      <w:bookmarkEnd w:id="8"/>
    </w:p>
    <w:p w14:paraId="75051121" w14:textId="77777777" w:rsidR="00547CDB" w:rsidRPr="00B7770E" w:rsidRDefault="00547CDB" w:rsidP="003258F6">
      <w:pPr>
        <w:spacing w:line="360" w:lineRule="auto"/>
        <w:ind w:firstLine="851"/>
        <w:rPr>
          <w:rFonts w:cs="Arial"/>
          <w:bCs/>
          <w:szCs w:val="24"/>
        </w:rPr>
      </w:pPr>
      <w:r w:rsidRPr="00B7770E">
        <w:rPr>
          <w:rFonts w:cs="Arial"/>
          <w:bCs/>
          <w:szCs w:val="24"/>
        </w:rPr>
        <w:t>Antes do início dos trabalhos, a CONTRATADA deverá apresentar à Fiscalização as medidas de segurança a serem adotadas durante a execução dos serviços e obras, em atendimento aos princípios e disposições da NR 18 - Condições e Meio Ambiente do Trabalho na Indústria da Construção.</w:t>
      </w:r>
    </w:p>
    <w:p w14:paraId="5E6F0BC8" w14:textId="77777777" w:rsidR="00547CDB" w:rsidRPr="00B7770E" w:rsidRDefault="00547CDB" w:rsidP="003258F6">
      <w:pPr>
        <w:spacing w:line="360" w:lineRule="auto"/>
        <w:ind w:firstLine="851"/>
        <w:rPr>
          <w:rFonts w:cs="Arial"/>
          <w:bCs/>
          <w:szCs w:val="24"/>
        </w:rPr>
      </w:pPr>
      <w:r w:rsidRPr="00B7770E">
        <w:rPr>
          <w:rFonts w:cs="Arial"/>
          <w:bCs/>
          <w:szCs w:val="24"/>
        </w:rPr>
        <w:t>A CONTRATADA fornecerá aos funcionários todos os equipamentos de proteção individual exigidos pela NR 6 - Equipamentos de Proteção Individual (EPI), tais como: capacetes e óculos especiais de segurança, protetores faciais, luvas e mangas de proteção, botas de borracha e cintos de segurança, de conformidade com a natureza dos serviços e obras em execução.</w:t>
      </w:r>
    </w:p>
    <w:p w14:paraId="6523EDF7" w14:textId="77777777" w:rsidR="00547CDB" w:rsidRPr="00B7770E" w:rsidRDefault="00547CDB" w:rsidP="003258F6">
      <w:pPr>
        <w:spacing w:line="360" w:lineRule="auto"/>
        <w:ind w:firstLine="851"/>
        <w:rPr>
          <w:rFonts w:cs="Arial"/>
          <w:bCs/>
          <w:szCs w:val="24"/>
        </w:rPr>
      </w:pPr>
      <w:r w:rsidRPr="00B7770E">
        <w:rPr>
          <w:rFonts w:cs="Arial"/>
          <w:bCs/>
          <w:szCs w:val="24"/>
        </w:rPr>
        <w:t>A CONTRATADA manterá organizada, limpa e em bom estado de higiene as instalações do canteiro de serviço, especialmente as vias de circulação, passagens e calçadas, refeitórios e alojamentos, coletando e removendo regularmente as sobras de materiais, entulhos e detritos em geral.</w:t>
      </w:r>
    </w:p>
    <w:p w14:paraId="2E6D15AB" w14:textId="77777777" w:rsidR="00547CDB" w:rsidRPr="00B7770E" w:rsidRDefault="00547CDB" w:rsidP="003258F6">
      <w:pPr>
        <w:spacing w:line="360" w:lineRule="auto"/>
        <w:ind w:firstLine="851"/>
        <w:rPr>
          <w:rFonts w:cs="Arial"/>
          <w:bCs/>
          <w:szCs w:val="24"/>
        </w:rPr>
      </w:pPr>
      <w:r w:rsidRPr="00B7770E">
        <w:rPr>
          <w:rFonts w:cs="Arial"/>
          <w:bCs/>
          <w:szCs w:val="24"/>
        </w:rPr>
        <w:lastRenderedPageBreak/>
        <w:t>A CONTRATADA deverá estocar e armazenar os materiais de forma a não prejudicar o trânsito de pessoas e a circulação de materiais, obstruírem portas e saídas de emergência e impedir o acesso de equipamentos de combate a incêndio.</w:t>
      </w:r>
    </w:p>
    <w:p w14:paraId="29E4FB0B" w14:textId="67D54365" w:rsidR="00547CDB" w:rsidRPr="00B7770E" w:rsidRDefault="00547CDB" w:rsidP="003258F6">
      <w:pPr>
        <w:spacing w:line="360" w:lineRule="auto"/>
        <w:ind w:firstLine="851"/>
        <w:rPr>
          <w:rFonts w:cs="Arial"/>
          <w:bCs/>
          <w:szCs w:val="24"/>
        </w:rPr>
      </w:pPr>
      <w:r w:rsidRPr="00B7770E">
        <w:rPr>
          <w:rFonts w:cs="Arial"/>
          <w:bCs/>
          <w:szCs w:val="24"/>
        </w:rPr>
        <w:t>A CONTRATADA manterá no canteiro de serviço equipamentos de proteção contra incêndio e brigada de combate a incêndio, na f</w:t>
      </w:r>
      <w:r w:rsidR="00A131A7">
        <w:rPr>
          <w:rFonts w:cs="Arial"/>
          <w:bCs/>
          <w:szCs w:val="24"/>
        </w:rPr>
        <w:t>orma das disposições em vigor.</w:t>
      </w:r>
    </w:p>
    <w:p w14:paraId="507F9822" w14:textId="77777777" w:rsidR="00547CDB" w:rsidRPr="00B7770E" w:rsidRDefault="00547CDB" w:rsidP="003258F6">
      <w:pPr>
        <w:spacing w:line="360" w:lineRule="auto"/>
        <w:ind w:firstLine="851"/>
        <w:rPr>
          <w:rFonts w:cs="Arial"/>
          <w:bCs/>
          <w:szCs w:val="24"/>
        </w:rPr>
      </w:pPr>
      <w:r w:rsidRPr="00B7770E">
        <w:rPr>
          <w:rFonts w:cs="Arial"/>
          <w:bCs/>
          <w:szCs w:val="24"/>
        </w:rPr>
        <w:t>Caberá à CONTRATADA comunicar à Fiscalização e, nos casos de acidentes fatais, à autoridade competente, da maneira mais detalhada possível, por escrito, todo tipo de acidente que ocorrer durante a execução dos serviços e obras, inclusive princípios de incêndio.</w:t>
      </w:r>
    </w:p>
    <w:p w14:paraId="49FC2099" w14:textId="77777777" w:rsidR="00547CDB" w:rsidRPr="00B7770E" w:rsidRDefault="00547CDB" w:rsidP="003258F6">
      <w:pPr>
        <w:spacing w:line="360" w:lineRule="auto"/>
        <w:ind w:firstLine="851"/>
        <w:rPr>
          <w:rFonts w:cs="Arial"/>
          <w:bCs/>
          <w:szCs w:val="24"/>
        </w:rPr>
      </w:pPr>
      <w:r w:rsidRPr="00B7770E">
        <w:rPr>
          <w:rFonts w:cs="Arial"/>
          <w:bCs/>
          <w:szCs w:val="24"/>
        </w:rPr>
        <w:t>Cumprirá à CONTRATADA manter no canteiro de serviço medicamentos básicos e pessoais orientados para os primeiros socorros nos acidentes que ocorram durante a execução dos trabalhos, nos termos da NR 18.</w:t>
      </w:r>
    </w:p>
    <w:p w14:paraId="687B7C06" w14:textId="77777777" w:rsidR="00547CDB" w:rsidRPr="003258F6" w:rsidRDefault="00547CDB" w:rsidP="003258F6">
      <w:pPr>
        <w:spacing w:line="360" w:lineRule="auto"/>
        <w:ind w:firstLine="851"/>
        <w:rPr>
          <w:rFonts w:cs="Arial"/>
          <w:bCs/>
          <w:szCs w:val="24"/>
        </w:rPr>
      </w:pPr>
      <w:r w:rsidRPr="003258F6">
        <w:rPr>
          <w:rFonts w:cs="Arial"/>
          <w:bCs/>
          <w:szCs w:val="24"/>
        </w:rPr>
        <w:t>Quanto aos procedimentos de trabalho, a CONTRATADA deverá atender também as determinações das seguintes Normas Regulamentadoras do Ministério do Trabalho e Emprego:</w:t>
      </w:r>
    </w:p>
    <w:p w14:paraId="6451E857" w14:textId="77777777" w:rsidR="00547CDB" w:rsidRPr="00B7770E" w:rsidRDefault="00547CDB" w:rsidP="00B45AFD">
      <w:pPr>
        <w:numPr>
          <w:ilvl w:val="0"/>
          <w:numId w:val="5"/>
        </w:numPr>
        <w:autoSpaceDE w:val="0"/>
        <w:autoSpaceDN w:val="0"/>
        <w:adjustRightInd w:val="0"/>
        <w:spacing w:line="360" w:lineRule="auto"/>
        <w:rPr>
          <w:rFonts w:cs="Arial"/>
          <w:szCs w:val="24"/>
        </w:rPr>
      </w:pPr>
      <w:r w:rsidRPr="00B7770E">
        <w:rPr>
          <w:rFonts w:cs="Arial"/>
          <w:szCs w:val="24"/>
        </w:rPr>
        <w:t>NR 7- Programas de Controle Médico de Saúde Ocupacional</w:t>
      </w:r>
    </w:p>
    <w:p w14:paraId="354B3C9B" w14:textId="77777777" w:rsidR="00547CDB" w:rsidRPr="00B7770E" w:rsidRDefault="00547CDB" w:rsidP="00B45AFD">
      <w:pPr>
        <w:numPr>
          <w:ilvl w:val="0"/>
          <w:numId w:val="5"/>
        </w:numPr>
        <w:autoSpaceDE w:val="0"/>
        <w:autoSpaceDN w:val="0"/>
        <w:adjustRightInd w:val="0"/>
        <w:spacing w:line="360" w:lineRule="auto"/>
        <w:rPr>
          <w:rFonts w:cs="Arial"/>
          <w:szCs w:val="24"/>
        </w:rPr>
      </w:pPr>
      <w:r w:rsidRPr="00B7770E">
        <w:rPr>
          <w:rFonts w:cs="Arial"/>
          <w:szCs w:val="24"/>
        </w:rPr>
        <w:t>NR-9- Programas de Prevenção de Riscos Ambientais</w:t>
      </w:r>
    </w:p>
    <w:p w14:paraId="2260C879" w14:textId="77777777" w:rsidR="00547CDB" w:rsidRPr="00B7770E" w:rsidRDefault="00547CDB" w:rsidP="00B45AFD">
      <w:pPr>
        <w:numPr>
          <w:ilvl w:val="0"/>
          <w:numId w:val="5"/>
        </w:numPr>
        <w:autoSpaceDE w:val="0"/>
        <w:autoSpaceDN w:val="0"/>
        <w:adjustRightInd w:val="0"/>
        <w:spacing w:line="360" w:lineRule="auto"/>
        <w:rPr>
          <w:rFonts w:cs="Arial"/>
          <w:szCs w:val="24"/>
        </w:rPr>
      </w:pPr>
      <w:r w:rsidRPr="00B7770E">
        <w:rPr>
          <w:rFonts w:cs="Arial"/>
          <w:szCs w:val="24"/>
        </w:rPr>
        <w:t>NR-10 - Segurança em Instalações e Serviços em Eletricidade</w:t>
      </w:r>
    </w:p>
    <w:p w14:paraId="75F78C57" w14:textId="77777777" w:rsidR="00547CDB" w:rsidRPr="00B7770E" w:rsidRDefault="00547CDB" w:rsidP="00B45AFD">
      <w:pPr>
        <w:numPr>
          <w:ilvl w:val="0"/>
          <w:numId w:val="5"/>
        </w:numPr>
        <w:autoSpaceDE w:val="0"/>
        <w:autoSpaceDN w:val="0"/>
        <w:adjustRightInd w:val="0"/>
        <w:spacing w:line="360" w:lineRule="auto"/>
        <w:rPr>
          <w:rFonts w:cs="Arial"/>
          <w:szCs w:val="24"/>
        </w:rPr>
      </w:pPr>
      <w:r w:rsidRPr="00B7770E">
        <w:rPr>
          <w:rFonts w:cs="Arial"/>
          <w:szCs w:val="24"/>
        </w:rPr>
        <w:t>NR-11- Transporte, Movimentação, Armazenagem e Manuseio de Materiais</w:t>
      </w:r>
    </w:p>
    <w:p w14:paraId="34CFE343" w14:textId="77777777" w:rsidR="00547CDB" w:rsidRPr="00B7770E" w:rsidRDefault="00547CDB" w:rsidP="00B45AFD">
      <w:pPr>
        <w:numPr>
          <w:ilvl w:val="0"/>
          <w:numId w:val="5"/>
        </w:numPr>
        <w:autoSpaceDE w:val="0"/>
        <w:autoSpaceDN w:val="0"/>
        <w:adjustRightInd w:val="0"/>
        <w:spacing w:line="360" w:lineRule="auto"/>
        <w:rPr>
          <w:rFonts w:cs="Arial"/>
          <w:szCs w:val="24"/>
        </w:rPr>
      </w:pPr>
      <w:r w:rsidRPr="00B7770E">
        <w:rPr>
          <w:rFonts w:cs="Arial"/>
          <w:szCs w:val="24"/>
        </w:rPr>
        <w:t>NR-12- Segurança no Trabalho em Máquinas e Equipamentos</w:t>
      </w:r>
    </w:p>
    <w:p w14:paraId="264E4C58" w14:textId="77777777" w:rsidR="00547CDB" w:rsidRPr="00B7770E" w:rsidRDefault="00547CDB" w:rsidP="00B45AFD">
      <w:pPr>
        <w:numPr>
          <w:ilvl w:val="0"/>
          <w:numId w:val="5"/>
        </w:numPr>
        <w:autoSpaceDE w:val="0"/>
        <w:autoSpaceDN w:val="0"/>
        <w:adjustRightInd w:val="0"/>
        <w:spacing w:line="360" w:lineRule="auto"/>
        <w:rPr>
          <w:rFonts w:cs="Arial"/>
          <w:szCs w:val="24"/>
        </w:rPr>
      </w:pPr>
      <w:r w:rsidRPr="00B7770E">
        <w:rPr>
          <w:rFonts w:cs="Arial"/>
          <w:szCs w:val="24"/>
        </w:rPr>
        <w:t>NR-15- Atividades e Operações Insalubres</w:t>
      </w:r>
    </w:p>
    <w:p w14:paraId="24D39EFE" w14:textId="77777777" w:rsidR="00547CDB" w:rsidRPr="00B7770E" w:rsidRDefault="00547CDB" w:rsidP="00B45AFD">
      <w:pPr>
        <w:numPr>
          <w:ilvl w:val="0"/>
          <w:numId w:val="5"/>
        </w:numPr>
        <w:autoSpaceDE w:val="0"/>
        <w:autoSpaceDN w:val="0"/>
        <w:adjustRightInd w:val="0"/>
        <w:spacing w:line="360" w:lineRule="auto"/>
        <w:rPr>
          <w:rFonts w:cs="Arial"/>
          <w:szCs w:val="24"/>
        </w:rPr>
      </w:pPr>
      <w:r w:rsidRPr="00B7770E">
        <w:rPr>
          <w:rFonts w:cs="Arial"/>
          <w:szCs w:val="24"/>
        </w:rPr>
        <w:t>NR-16- Atividades e Operações Perigosas</w:t>
      </w:r>
    </w:p>
    <w:p w14:paraId="658733A3" w14:textId="77777777" w:rsidR="00547CDB" w:rsidRPr="00B7770E" w:rsidRDefault="00547CDB" w:rsidP="00B45AFD">
      <w:pPr>
        <w:numPr>
          <w:ilvl w:val="0"/>
          <w:numId w:val="5"/>
        </w:numPr>
        <w:autoSpaceDE w:val="0"/>
        <w:autoSpaceDN w:val="0"/>
        <w:adjustRightInd w:val="0"/>
        <w:spacing w:line="360" w:lineRule="auto"/>
        <w:rPr>
          <w:rFonts w:cs="Arial"/>
          <w:szCs w:val="24"/>
        </w:rPr>
      </w:pPr>
      <w:r w:rsidRPr="00B7770E">
        <w:rPr>
          <w:rFonts w:cs="Arial"/>
          <w:szCs w:val="24"/>
        </w:rPr>
        <w:t>NR-17- Ergonomia</w:t>
      </w:r>
    </w:p>
    <w:p w14:paraId="0ED4EB5B" w14:textId="77777777" w:rsidR="00547CDB" w:rsidRPr="00B7770E" w:rsidRDefault="00547CDB" w:rsidP="00B45AFD">
      <w:pPr>
        <w:numPr>
          <w:ilvl w:val="0"/>
          <w:numId w:val="5"/>
        </w:numPr>
        <w:autoSpaceDE w:val="0"/>
        <w:autoSpaceDN w:val="0"/>
        <w:adjustRightInd w:val="0"/>
        <w:spacing w:line="360" w:lineRule="auto"/>
        <w:rPr>
          <w:rFonts w:cs="Arial"/>
          <w:szCs w:val="24"/>
        </w:rPr>
      </w:pPr>
      <w:r w:rsidRPr="00B7770E">
        <w:rPr>
          <w:rFonts w:cs="Arial"/>
          <w:szCs w:val="24"/>
        </w:rPr>
        <w:t>NR-20 - Segurança e Saúde no Trabalho com Inflamáveis e Combustíveis.</w:t>
      </w:r>
    </w:p>
    <w:p w14:paraId="1955AE32" w14:textId="77777777" w:rsidR="00547CDB" w:rsidRPr="00B7770E" w:rsidRDefault="00547CDB" w:rsidP="00B45AFD">
      <w:pPr>
        <w:numPr>
          <w:ilvl w:val="0"/>
          <w:numId w:val="5"/>
        </w:numPr>
        <w:autoSpaceDE w:val="0"/>
        <w:autoSpaceDN w:val="0"/>
        <w:adjustRightInd w:val="0"/>
        <w:spacing w:line="360" w:lineRule="auto"/>
        <w:rPr>
          <w:rFonts w:cs="Arial"/>
          <w:szCs w:val="24"/>
        </w:rPr>
      </w:pPr>
      <w:r w:rsidRPr="00B7770E">
        <w:rPr>
          <w:rFonts w:cs="Arial"/>
          <w:szCs w:val="24"/>
        </w:rPr>
        <w:t>NR-21 - Trabalho a Céu Aberto</w:t>
      </w:r>
    </w:p>
    <w:p w14:paraId="0708671E" w14:textId="77777777" w:rsidR="00547CDB" w:rsidRPr="00B7770E" w:rsidRDefault="00547CDB" w:rsidP="00B45AFD">
      <w:pPr>
        <w:numPr>
          <w:ilvl w:val="0"/>
          <w:numId w:val="5"/>
        </w:numPr>
        <w:autoSpaceDE w:val="0"/>
        <w:autoSpaceDN w:val="0"/>
        <w:adjustRightInd w:val="0"/>
        <w:spacing w:line="360" w:lineRule="auto"/>
        <w:rPr>
          <w:rFonts w:cs="Arial"/>
          <w:szCs w:val="24"/>
        </w:rPr>
      </w:pPr>
      <w:r w:rsidRPr="00B7770E">
        <w:rPr>
          <w:rFonts w:cs="Arial"/>
          <w:szCs w:val="24"/>
        </w:rPr>
        <w:t>NR 23 - Proteção Contra Incêndios</w:t>
      </w:r>
    </w:p>
    <w:p w14:paraId="6868B127" w14:textId="77777777" w:rsidR="00547CDB" w:rsidRPr="00B7770E" w:rsidRDefault="00547CDB" w:rsidP="00B45AFD">
      <w:pPr>
        <w:numPr>
          <w:ilvl w:val="0"/>
          <w:numId w:val="5"/>
        </w:numPr>
        <w:autoSpaceDE w:val="0"/>
        <w:autoSpaceDN w:val="0"/>
        <w:adjustRightInd w:val="0"/>
        <w:spacing w:line="360" w:lineRule="auto"/>
        <w:rPr>
          <w:rFonts w:cs="Arial"/>
          <w:szCs w:val="24"/>
        </w:rPr>
      </w:pPr>
      <w:r w:rsidRPr="00B7770E">
        <w:rPr>
          <w:rFonts w:cs="Arial"/>
          <w:szCs w:val="24"/>
        </w:rPr>
        <w:t>NR- 25 - Resíduos Industriais</w:t>
      </w:r>
    </w:p>
    <w:p w14:paraId="13611B68" w14:textId="77777777" w:rsidR="00547CDB" w:rsidRPr="00B7770E" w:rsidRDefault="00547CDB" w:rsidP="00B45AFD">
      <w:pPr>
        <w:numPr>
          <w:ilvl w:val="0"/>
          <w:numId w:val="5"/>
        </w:numPr>
        <w:autoSpaceDE w:val="0"/>
        <w:autoSpaceDN w:val="0"/>
        <w:adjustRightInd w:val="0"/>
        <w:spacing w:line="360" w:lineRule="auto"/>
        <w:rPr>
          <w:rFonts w:cs="Arial"/>
          <w:szCs w:val="24"/>
        </w:rPr>
      </w:pPr>
      <w:r w:rsidRPr="00B7770E">
        <w:rPr>
          <w:rFonts w:cs="Arial"/>
          <w:szCs w:val="24"/>
        </w:rPr>
        <w:t>NR- 26 - Sinalização de Segurança</w:t>
      </w:r>
    </w:p>
    <w:p w14:paraId="0F653063" w14:textId="77777777" w:rsidR="00547CDB" w:rsidRPr="00B7770E" w:rsidRDefault="00547CDB" w:rsidP="00B45AFD">
      <w:pPr>
        <w:numPr>
          <w:ilvl w:val="0"/>
          <w:numId w:val="5"/>
        </w:numPr>
        <w:autoSpaceDE w:val="0"/>
        <w:autoSpaceDN w:val="0"/>
        <w:adjustRightInd w:val="0"/>
        <w:spacing w:line="360" w:lineRule="auto"/>
        <w:rPr>
          <w:rFonts w:cs="Arial"/>
          <w:szCs w:val="24"/>
        </w:rPr>
      </w:pPr>
      <w:r w:rsidRPr="00B7770E">
        <w:rPr>
          <w:rFonts w:cs="Arial"/>
          <w:szCs w:val="24"/>
        </w:rPr>
        <w:t>NR- 33 - Segurança e Saúde no Trabalho em Espaços Confinados</w:t>
      </w:r>
    </w:p>
    <w:p w14:paraId="37FE0402" w14:textId="77777777" w:rsidR="00547CDB" w:rsidRDefault="00547CDB" w:rsidP="00B45AFD">
      <w:pPr>
        <w:numPr>
          <w:ilvl w:val="0"/>
          <w:numId w:val="5"/>
        </w:numPr>
        <w:autoSpaceDE w:val="0"/>
        <w:autoSpaceDN w:val="0"/>
        <w:adjustRightInd w:val="0"/>
        <w:spacing w:line="360" w:lineRule="auto"/>
        <w:rPr>
          <w:rFonts w:cs="Arial"/>
          <w:szCs w:val="24"/>
        </w:rPr>
      </w:pPr>
      <w:r w:rsidRPr="00B7770E">
        <w:rPr>
          <w:rFonts w:cs="Arial"/>
          <w:szCs w:val="24"/>
        </w:rPr>
        <w:lastRenderedPageBreak/>
        <w:t>NR-35 - Trabalho em Altura</w:t>
      </w:r>
    </w:p>
    <w:p w14:paraId="26B60C18" w14:textId="5CA24AA4" w:rsidR="00F47DDB" w:rsidRDefault="00F47DDB" w:rsidP="00F47DDB">
      <w:pPr>
        <w:pStyle w:val="Ttulo1"/>
        <w:numPr>
          <w:ilvl w:val="0"/>
          <w:numId w:val="2"/>
        </w:numPr>
        <w:spacing w:before="480" w:beforeAutospacing="0" w:line="360" w:lineRule="auto"/>
        <w:rPr>
          <w:szCs w:val="24"/>
        </w:rPr>
      </w:pPr>
      <w:bookmarkStart w:id="9" w:name="_Toc21957981"/>
      <w:r w:rsidRPr="00F47DDB">
        <w:rPr>
          <w:szCs w:val="24"/>
        </w:rPr>
        <w:t>ADMINISTRAÇÃO LOCAL</w:t>
      </w:r>
      <w:bookmarkEnd w:id="9"/>
    </w:p>
    <w:p w14:paraId="4B3EA785" w14:textId="1D2B2756" w:rsidR="00F47DDB" w:rsidRDefault="00F47DDB" w:rsidP="002E4CF6">
      <w:pPr>
        <w:pStyle w:val="Ttulo2"/>
        <w:numPr>
          <w:ilvl w:val="1"/>
          <w:numId w:val="2"/>
        </w:numPr>
        <w:spacing w:line="360" w:lineRule="auto"/>
        <w:ind w:left="567" w:hanging="567"/>
        <w:rPr>
          <w:rFonts w:cs="Arial"/>
          <w:b/>
        </w:rPr>
      </w:pPr>
      <w:bookmarkStart w:id="10" w:name="_Toc21957982"/>
      <w:r w:rsidRPr="00F47DDB">
        <w:rPr>
          <w:rFonts w:cs="Arial"/>
          <w:b/>
        </w:rPr>
        <w:t>ADMINISTRAÇÃO DE OBRA</w:t>
      </w:r>
      <w:bookmarkEnd w:id="10"/>
    </w:p>
    <w:p w14:paraId="04EE3A53" w14:textId="4BDBEBB1" w:rsidR="00F47DDB" w:rsidRPr="00F47DDB" w:rsidRDefault="00F47DDB" w:rsidP="00920C73">
      <w:pPr>
        <w:pStyle w:val="Ttulo3"/>
        <w:numPr>
          <w:ilvl w:val="2"/>
          <w:numId w:val="2"/>
        </w:numPr>
        <w:spacing w:after="120" w:line="360" w:lineRule="auto"/>
        <w:ind w:left="851" w:hanging="851"/>
        <w:rPr>
          <w:b w:val="0"/>
        </w:rPr>
      </w:pPr>
      <w:bookmarkStart w:id="11" w:name="_Toc21957983"/>
      <w:r w:rsidRPr="00F47DDB">
        <w:rPr>
          <w:b w:val="0"/>
        </w:rPr>
        <w:t>Engenheiro civil de obra júnior com encargos complementares</w:t>
      </w:r>
      <w:bookmarkEnd w:id="11"/>
    </w:p>
    <w:p w14:paraId="0E025874" w14:textId="09E4B153" w:rsidR="00F47DDB" w:rsidRDefault="004B4D15" w:rsidP="00920C73">
      <w:pPr>
        <w:spacing w:line="360" w:lineRule="auto"/>
        <w:ind w:firstLine="851"/>
        <w:rPr>
          <w:rFonts w:cs="Arial"/>
          <w:bCs/>
          <w:szCs w:val="24"/>
        </w:rPr>
      </w:pPr>
      <w:r>
        <w:rPr>
          <w:rFonts w:cs="Arial"/>
          <w:bCs/>
          <w:szCs w:val="24"/>
        </w:rPr>
        <w:t>Contratação de engenheiro civil júnior devidamente apto a exercer as funções de acompanhamento da obra e realizar as atividades técnicas presentes nos referidos projetos e planilha orçamentária</w:t>
      </w:r>
      <w:r w:rsidR="00F47DDB" w:rsidRPr="00B7770E">
        <w:rPr>
          <w:rFonts w:cs="Arial"/>
          <w:bCs/>
          <w:szCs w:val="24"/>
        </w:rPr>
        <w:t>.</w:t>
      </w:r>
    </w:p>
    <w:p w14:paraId="4858C9DB" w14:textId="348088E4" w:rsidR="0021468C" w:rsidRPr="00F47DDB" w:rsidRDefault="0021468C" w:rsidP="00920C73">
      <w:pPr>
        <w:pStyle w:val="Ttulo3"/>
        <w:numPr>
          <w:ilvl w:val="2"/>
          <w:numId w:val="2"/>
        </w:numPr>
        <w:spacing w:before="360" w:after="120" w:line="360" w:lineRule="auto"/>
        <w:ind w:left="851" w:hanging="851"/>
        <w:rPr>
          <w:b w:val="0"/>
        </w:rPr>
      </w:pPr>
      <w:bookmarkStart w:id="12" w:name="_Toc21957984"/>
      <w:r w:rsidRPr="0021468C">
        <w:rPr>
          <w:b w:val="0"/>
        </w:rPr>
        <w:t>Encarregado geral de obras com encargos complementares</w:t>
      </w:r>
      <w:r w:rsidR="0078711A">
        <w:rPr>
          <w:b w:val="0"/>
        </w:rPr>
        <w:t>:</w:t>
      </w:r>
      <w:bookmarkEnd w:id="12"/>
    </w:p>
    <w:p w14:paraId="1144AC48" w14:textId="77777777" w:rsidR="0021468C" w:rsidRDefault="0021468C" w:rsidP="00920C73">
      <w:pPr>
        <w:spacing w:line="360" w:lineRule="auto"/>
        <w:ind w:firstLine="851"/>
        <w:rPr>
          <w:rFonts w:cs="Arial"/>
          <w:bCs/>
          <w:szCs w:val="24"/>
        </w:rPr>
      </w:pPr>
      <w:r>
        <w:rPr>
          <w:rFonts w:cs="Arial"/>
          <w:bCs/>
          <w:szCs w:val="24"/>
        </w:rPr>
        <w:t>Contratação de engenheiro eletricista devidamente apto a exercer as funções de acompanhamento da obra e realizar as atividades técnicas presentes nos referidos projetos e planilha orçamentária</w:t>
      </w:r>
      <w:r w:rsidRPr="00B7770E">
        <w:rPr>
          <w:rFonts w:cs="Arial"/>
          <w:bCs/>
          <w:szCs w:val="24"/>
        </w:rPr>
        <w:t>.</w:t>
      </w:r>
    </w:p>
    <w:p w14:paraId="71B7DA90" w14:textId="421060D4" w:rsidR="00EC0FCF" w:rsidRPr="00F47DDB" w:rsidRDefault="00EC0FCF" w:rsidP="00920C73">
      <w:pPr>
        <w:pStyle w:val="Ttulo3"/>
        <w:numPr>
          <w:ilvl w:val="2"/>
          <w:numId w:val="2"/>
        </w:numPr>
        <w:spacing w:before="360" w:after="120" w:line="360" w:lineRule="auto"/>
        <w:ind w:left="851" w:hanging="851"/>
        <w:rPr>
          <w:b w:val="0"/>
        </w:rPr>
      </w:pPr>
      <w:bookmarkStart w:id="13" w:name="_Toc21957985"/>
      <w:r w:rsidRPr="00EC0FCF">
        <w:rPr>
          <w:b w:val="0"/>
        </w:rPr>
        <w:t>Anotação de responsabilidade técnica</w:t>
      </w:r>
      <w:r w:rsidR="0078711A">
        <w:rPr>
          <w:b w:val="0"/>
        </w:rPr>
        <w:t>:</w:t>
      </w:r>
      <w:bookmarkEnd w:id="13"/>
    </w:p>
    <w:p w14:paraId="3548CA69" w14:textId="09E424D5" w:rsidR="00EC0FCF" w:rsidRDefault="00EC0FCF" w:rsidP="00920C73">
      <w:pPr>
        <w:spacing w:line="360" w:lineRule="auto"/>
        <w:ind w:firstLine="851"/>
        <w:rPr>
          <w:rFonts w:cs="Arial"/>
          <w:bCs/>
          <w:szCs w:val="24"/>
        </w:rPr>
      </w:pPr>
      <w:r>
        <w:rPr>
          <w:rFonts w:cs="Arial"/>
          <w:bCs/>
          <w:szCs w:val="24"/>
        </w:rPr>
        <w:t>Preenchimento de anotação de responsabilidade técnica devidamente registrada pelo engenheiro civil no Conselho Regional de Engenharia e Agronomia</w:t>
      </w:r>
      <w:r w:rsidR="00F3607E">
        <w:rPr>
          <w:rFonts w:cs="Arial"/>
          <w:bCs/>
          <w:szCs w:val="24"/>
        </w:rPr>
        <w:t xml:space="preserve"> do Estado do Tocantins</w:t>
      </w:r>
      <w:r w:rsidRPr="00B7770E">
        <w:rPr>
          <w:rFonts w:cs="Arial"/>
          <w:bCs/>
          <w:szCs w:val="24"/>
        </w:rPr>
        <w:t>.</w:t>
      </w:r>
    </w:p>
    <w:p w14:paraId="72AED77C" w14:textId="06854F42" w:rsidR="00FD2806" w:rsidRPr="008D2D5F" w:rsidRDefault="00FD2806" w:rsidP="00FD2806">
      <w:pPr>
        <w:pStyle w:val="Ttulo1"/>
        <w:numPr>
          <w:ilvl w:val="0"/>
          <w:numId w:val="2"/>
        </w:numPr>
        <w:spacing w:before="480" w:beforeAutospacing="0" w:line="360" w:lineRule="auto"/>
        <w:rPr>
          <w:color w:val="auto"/>
          <w:szCs w:val="24"/>
        </w:rPr>
      </w:pPr>
      <w:bookmarkStart w:id="14" w:name="_Toc21957986"/>
      <w:r w:rsidRPr="008D2D5F">
        <w:rPr>
          <w:color w:val="auto"/>
          <w:szCs w:val="24"/>
        </w:rPr>
        <w:t>SERVIÇOS PRELIMINARES</w:t>
      </w:r>
      <w:bookmarkEnd w:id="14"/>
    </w:p>
    <w:p w14:paraId="388D9CC5" w14:textId="67DA8361" w:rsidR="00FD2806" w:rsidRPr="008D2D5F" w:rsidRDefault="00FD2806" w:rsidP="002E4CF6">
      <w:pPr>
        <w:pStyle w:val="Ttulo2"/>
        <w:numPr>
          <w:ilvl w:val="1"/>
          <w:numId w:val="2"/>
        </w:numPr>
        <w:spacing w:line="360" w:lineRule="auto"/>
        <w:ind w:left="567" w:hanging="567"/>
        <w:rPr>
          <w:rFonts w:cs="Arial"/>
          <w:b/>
        </w:rPr>
      </w:pPr>
      <w:bookmarkStart w:id="15" w:name="_Toc21957987"/>
      <w:r w:rsidRPr="008D2D5F">
        <w:rPr>
          <w:rFonts w:cs="Arial"/>
          <w:b/>
        </w:rPr>
        <w:t>INSTALAÇÕES PROVISÓRIAS</w:t>
      </w:r>
      <w:bookmarkEnd w:id="15"/>
    </w:p>
    <w:p w14:paraId="25D0FFA5" w14:textId="41248919" w:rsidR="00D6777F" w:rsidRPr="00D6777F" w:rsidRDefault="0085426B" w:rsidP="00D6777F">
      <w:pPr>
        <w:pStyle w:val="Ttulo3"/>
        <w:numPr>
          <w:ilvl w:val="2"/>
          <w:numId w:val="2"/>
        </w:numPr>
        <w:spacing w:before="360" w:after="120" w:line="360" w:lineRule="auto"/>
        <w:ind w:left="851" w:hanging="851"/>
        <w:rPr>
          <w:b w:val="0"/>
        </w:rPr>
      </w:pPr>
      <w:bookmarkStart w:id="16" w:name="_Toc21957988"/>
      <w:r w:rsidRPr="0017308C">
        <w:rPr>
          <w:b w:val="0"/>
        </w:rPr>
        <w:t>Placa de obra em chapa de a</w:t>
      </w:r>
      <w:r>
        <w:rPr>
          <w:b w:val="0"/>
        </w:rPr>
        <w:t>ç</w:t>
      </w:r>
      <w:r w:rsidRPr="0017308C">
        <w:rPr>
          <w:b w:val="0"/>
        </w:rPr>
        <w:t>o galvanizado</w:t>
      </w:r>
      <w:r w:rsidR="00FD2806">
        <w:rPr>
          <w:b w:val="0"/>
        </w:rPr>
        <w:t>:</w:t>
      </w:r>
      <w:bookmarkEnd w:id="16"/>
    </w:p>
    <w:p w14:paraId="7332A7D9" w14:textId="77777777" w:rsidR="00D6777F" w:rsidRPr="00D6777F" w:rsidRDefault="00D6777F" w:rsidP="00D6777F">
      <w:pPr>
        <w:spacing w:line="360" w:lineRule="auto"/>
        <w:ind w:firstLine="851"/>
        <w:rPr>
          <w:rFonts w:cs="Arial"/>
          <w:bCs/>
          <w:szCs w:val="24"/>
        </w:rPr>
      </w:pPr>
      <w:r w:rsidRPr="00D6777F">
        <w:rPr>
          <w:rFonts w:cs="Arial"/>
          <w:bCs/>
          <w:szCs w:val="24"/>
        </w:rPr>
        <w:t>Deverá ser alocada placa de identificação da obra com dados da obra e dos profissionais responsáveis e deverá ser fixada em local visível. O material deverá ser em chapa de aço galvanizado</w:t>
      </w:r>
    </w:p>
    <w:p w14:paraId="795E1B5A" w14:textId="77777777" w:rsidR="00D6777F" w:rsidRPr="00D6777F" w:rsidRDefault="00D6777F" w:rsidP="00D6777F">
      <w:pPr>
        <w:spacing w:line="360" w:lineRule="auto"/>
        <w:ind w:firstLine="851"/>
        <w:rPr>
          <w:rFonts w:cs="Arial"/>
          <w:bCs/>
          <w:szCs w:val="24"/>
        </w:rPr>
      </w:pPr>
      <w:r w:rsidRPr="00D6777F">
        <w:rPr>
          <w:rFonts w:cs="Arial"/>
          <w:bCs/>
          <w:szCs w:val="24"/>
        </w:rPr>
        <w:t>A placa de obra deverá ser confeccionada pela CONTRATADA de acordo com o modelo disponibilizado pela Diretoria de Arquitetura e Engenharia dos Estabelecimentos de Saúde da Secretaria da Saúde.</w:t>
      </w:r>
    </w:p>
    <w:p w14:paraId="2A4C3EB6" w14:textId="77777777" w:rsidR="00D6777F" w:rsidRPr="00D6777F" w:rsidRDefault="00D6777F" w:rsidP="00D6777F">
      <w:pPr>
        <w:spacing w:line="360" w:lineRule="auto"/>
        <w:ind w:firstLine="851"/>
        <w:rPr>
          <w:rFonts w:cs="Arial"/>
          <w:bCs/>
          <w:szCs w:val="24"/>
        </w:rPr>
      </w:pPr>
      <w:r w:rsidRPr="00D6777F">
        <w:rPr>
          <w:rFonts w:cs="Arial"/>
          <w:bCs/>
          <w:szCs w:val="24"/>
        </w:rPr>
        <w:lastRenderedPageBreak/>
        <w:t>A confecção da Placa de Obra com dimensões de 4,0m x 2,5m (L x A) será de responsabilidade da CONTRATADA, sendo esta plotada, impressa ou pintada, de acordo com o modelo fornecido pela Diretoria de Arquitetura e Engenharia dos Estabelecimentos de Saúde. A CONTRATADA deverá instalar também uma placa com dados da empresa, conforme exigências do CREA.</w:t>
      </w:r>
    </w:p>
    <w:p w14:paraId="3135DEC4" w14:textId="77777777" w:rsidR="00D6777F" w:rsidRPr="00F47DDB" w:rsidRDefault="00D6777F" w:rsidP="00D6777F">
      <w:pPr>
        <w:pStyle w:val="Ttulo3"/>
        <w:numPr>
          <w:ilvl w:val="2"/>
          <w:numId w:val="2"/>
        </w:numPr>
        <w:spacing w:before="360" w:after="120" w:line="360" w:lineRule="auto"/>
        <w:ind w:left="851" w:hanging="851"/>
        <w:rPr>
          <w:b w:val="0"/>
        </w:rPr>
      </w:pPr>
      <w:bookmarkStart w:id="17" w:name="_Toc21957989"/>
      <w:r w:rsidRPr="0017308C">
        <w:rPr>
          <w:b w:val="0"/>
        </w:rPr>
        <w:t>Execução de almoxarifado em canteiro de obra em chapa de madeira compensada</w:t>
      </w:r>
      <w:r>
        <w:rPr>
          <w:b w:val="0"/>
        </w:rPr>
        <w:t>:</w:t>
      </w:r>
      <w:bookmarkEnd w:id="17"/>
    </w:p>
    <w:p w14:paraId="7AAFC736" w14:textId="77777777" w:rsidR="00D6777F" w:rsidRDefault="00D6777F" w:rsidP="00D6777F">
      <w:pPr>
        <w:spacing w:line="360" w:lineRule="auto"/>
        <w:ind w:firstLine="851"/>
        <w:rPr>
          <w:rFonts w:cs="Arial"/>
          <w:bCs/>
          <w:szCs w:val="24"/>
        </w:rPr>
      </w:pPr>
      <w:r>
        <w:rPr>
          <w:rFonts w:cs="Arial"/>
          <w:bCs/>
          <w:szCs w:val="24"/>
        </w:rPr>
        <w:t>O almoxarifado deverá ser construído nas dimensões de 2,50 x 2,60m, sendo seu fechamento em chapa de madeira compensada com espessura de 10mm e reaproveitamento de duas vezes, com telhado em estrutura de madeira e telha ondulada de fibrocimento espessura 6mm. Contendo piso em concreto magro, instalações elétricas, além de equipamentos de proteção contra incêndio.</w:t>
      </w:r>
    </w:p>
    <w:p w14:paraId="7167ABC7" w14:textId="77777777" w:rsidR="00D6777F" w:rsidRDefault="00D6777F" w:rsidP="00D6777F"/>
    <w:p w14:paraId="6D04D4D6" w14:textId="0BC5ACCA" w:rsidR="009C36EE" w:rsidRDefault="009C36EE" w:rsidP="00D6777F">
      <w:pPr>
        <w:pStyle w:val="Numerada"/>
        <w:numPr>
          <w:ilvl w:val="0"/>
          <w:numId w:val="0"/>
        </w:numPr>
      </w:pPr>
      <w:r>
        <w:t xml:space="preserve">       </w:t>
      </w:r>
    </w:p>
    <w:p w14:paraId="4926EA01" w14:textId="6A71D9BE" w:rsidR="00425DB8" w:rsidRDefault="0032168D" w:rsidP="00370CD8">
      <w:pPr>
        <w:pStyle w:val="Ttulo1"/>
        <w:numPr>
          <w:ilvl w:val="0"/>
          <w:numId w:val="2"/>
        </w:numPr>
        <w:spacing w:before="480" w:beforeAutospacing="0" w:line="360" w:lineRule="auto"/>
        <w:rPr>
          <w:szCs w:val="24"/>
        </w:rPr>
      </w:pPr>
      <w:bookmarkStart w:id="18" w:name="_Toc21957990"/>
      <w:r>
        <w:rPr>
          <w:szCs w:val="24"/>
        </w:rPr>
        <w:t>PINTURA</w:t>
      </w:r>
      <w:bookmarkEnd w:id="18"/>
    </w:p>
    <w:p w14:paraId="2CBB4EAD" w14:textId="3BFE527A" w:rsidR="00AA25E0" w:rsidRPr="005B0C3B" w:rsidRDefault="003040A4" w:rsidP="005B0C3B">
      <w:pPr>
        <w:spacing w:line="360" w:lineRule="auto"/>
        <w:ind w:firstLine="851"/>
        <w:rPr>
          <w:rFonts w:cs="Arial"/>
          <w:bCs/>
          <w:szCs w:val="24"/>
        </w:rPr>
      </w:pPr>
      <w:r>
        <w:rPr>
          <w:bCs/>
          <w:szCs w:val="26"/>
        </w:rPr>
        <w:t>Haverá pintura</w:t>
      </w:r>
      <w:r w:rsidR="00BC1BC4">
        <w:rPr>
          <w:bCs/>
          <w:szCs w:val="26"/>
        </w:rPr>
        <w:t xml:space="preserve"> na cor branca</w:t>
      </w:r>
      <w:r>
        <w:rPr>
          <w:bCs/>
          <w:szCs w:val="26"/>
        </w:rPr>
        <w:t xml:space="preserve"> em vários ambientes</w:t>
      </w:r>
      <w:r w:rsidR="00BC1BC4">
        <w:rPr>
          <w:bCs/>
          <w:szCs w:val="26"/>
        </w:rPr>
        <w:t>,</w:t>
      </w:r>
      <w:r>
        <w:rPr>
          <w:bCs/>
          <w:szCs w:val="26"/>
        </w:rPr>
        <w:t xml:space="preserve"> a saber, nos laboratórios do Bloco A e </w:t>
      </w:r>
      <w:r w:rsidRPr="005B0C3B">
        <w:rPr>
          <w:rFonts w:cs="Arial"/>
          <w:bCs/>
          <w:szCs w:val="24"/>
        </w:rPr>
        <w:t>fachadas dos Blocos A e B</w:t>
      </w:r>
      <w:r w:rsidR="00A8441C" w:rsidRPr="005B0C3B">
        <w:rPr>
          <w:rFonts w:cs="Arial"/>
          <w:bCs/>
          <w:szCs w:val="24"/>
        </w:rPr>
        <w:t>, conforme indicação do projeto</w:t>
      </w:r>
      <w:r w:rsidRPr="005B0C3B">
        <w:rPr>
          <w:rFonts w:cs="Arial"/>
          <w:bCs/>
          <w:szCs w:val="24"/>
        </w:rPr>
        <w:t>.</w:t>
      </w:r>
    </w:p>
    <w:p w14:paraId="6EF0AEC2" w14:textId="0EFA6759" w:rsidR="001029FD" w:rsidRPr="005B0C3B" w:rsidRDefault="001029FD" w:rsidP="005B0C3B">
      <w:pPr>
        <w:spacing w:line="360" w:lineRule="auto"/>
        <w:ind w:firstLine="851"/>
        <w:rPr>
          <w:rFonts w:cs="Arial"/>
          <w:bCs/>
          <w:szCs w:val="24"/>
        </w:rPr>
      </w:pPr>
      <w:r w:rsidRPr="005B0C3B">
        <w:rPr>
          <w:rFonts w:cs="Arial"/>
          <w:bCs/>
          <w:szCs w:val="24"/>
        </w:rPr>
        <w:t>Deverão ser utilizados na execução dos serviços de pintura, profissionais de comprovada competência. As superfícies a pintar serão cuidadosamente limpas e convenientemente preparadas</w:t>
      </w:r>
      <w:r w:rsidR="009333B8" w:rsidRPr="005B0C3B">
        <w:rPr>
          <w:rFonts w:cs="Arial"/>
          <w:bCs/>
          <w:szCs w:val="24"/>
        </w:rPr>
        <w:t xml:space="preserve"> com lixamentos e reparos em massa acrílica para o recebimento da pintura.</w:t>
      </w:r>
    </w:p>
    <w:p w14:paraId="226D47B5" w14:textId="77777777" w:rsidR="001029FD" w:rsidRPr="005B0C3B" w:rsidRDefault="001029FD" w:rsidP="005B0C3B">
      <w:pPr>
        <w:spacing w:line="360" w:lineRule="auto"/>
        <w:ind w:firstLine="851"/>
        <w:rPr>
          <w:rFonts w:cs="Arial"/>
          <w:bCs/>
          <w:szCs w:val="24"/>
        </w:rPr>
      </w:pPr>
      <w:r w:rsidRPr="005B0C3B">
        <w:rPr>
          <w:rFonts w:cs="Arial"/>
          <w:bCs/>
          <w:szCs w:val="24"/>
        </w:rPr>
        <w:t>A eliminação da poeira deverá ser completa, tomando-se precauções especiais contra o levantamento de pó durante os trabalhos, até que as tintas sequem inteiramente.</w:t>
      </w:r>
    </w:p>
    <w:p w14:paraId="5564AEB6" w14:textId="77777777" w:rsidR="001029FD" w:rsidRPr="005B0C3B" w:rsidRDefault="001029FD" w:rsidP="005B0C3B">
      <w:pPr>
        <w:spacing w:line="360" w:lineRule="auto"/>
        <w:ind w:firstLine="851"/>
        <w:rPr>
          <w:rFonts w:cs="Arial"/>
          <w:bCs/>
          <w:szCs w:val="24"/>
        </w:rPr>
      </w:pPr>
      <w:r w:rsidRPr="005B0C3B">
        <w:rPr>
          <w:rFonts w:cs="Arial"/>
          <w:bCs/>
          <w:szCs w:val="24"/>
        </w:rPr>
        <w:t>As imperfeições em paredes ou estruturas deverão ser adequadamente corrigidas, de forma a não comprometerem o acabamento final das superfícies.</w:t>
      </w:r>
    </w:p>
    <w:p w14:paraId="128F72A8" w14:textId="77777777" w:rsidR="001029FD" w:rsidRPr="005B0C3B" w:rsidRDefault="001029FD" w:rsidP="005B0C3B">
      <w:pPr>
        <w:spacing w:line="360" w:lineRule="auto"/>
        <w:ind w:firstLine="851"/>
        <w:rPr>
          <w:rFonts w:cs="Arial"/>
          <w:bCs/>
          <w:szCs w:val="24"/>
        </w:rPr>
      </w:pPr>
      <w:r w:rsidRPr="005B0C3B">
        <w:rPr>
          <w:rFonts w:cs="Arial"/>
          <w:bCs/>
          <w:szCs w:val="24"/>
        </w:rPr>
        <w:t>As pinturas deverão ser executadas atendendo rigorosamente as especificações e detalhes em projeto, além das recomendações dos fabricantes dos produtos utilizados.</w:t>
      </w:r>
    </w:p>
    <w:p w14:paraId="242E5825" w14:textId="77777777" w:rsidR="001029FD" w:rsidRPr="005B0C3B" w:rsidRDefault="001029FD" w:rsidP="005B0C3B">
      <w:pPr>
        <w:spacing w:line="360" w:lineRule="auto"/>
        <w:ind w:firstLine="851"/>
        <w:rPr>
          <w:rFonts w:cs="Arial"/>
          <w:bCs/>
          <w:szCs w:val="24"/>
        </w:rPr>
      </w:pPr>
      <w:r w:rsidRPr="005B0C3B">
        <w:rPr>
          <w:rFonts w:cs="Arial"/>
          <w:bCs/>
          <w:szCs w:val="24"/>
        </w:rPr>
        <w:lastRenderedPageBreak/>
        <w:t>Deverá ser assegurada uniformidade de cor, textura e demais características de acabamento das superfícies pintadas.</w:t>
      </w:r>
    </w:p>
    <w:p w14:paraId="20F8575D" w14:textId="77777777" w:rsidR="001029FD" w:rsidRPr="005B0C3B" w:rsidRDefault="001029FD" w:rsidP="005B0C3B">
      <w:pPr>
        <w:spacing w:line="360" w:lineRule="auto"/>
        <w:ind w:firstLine="851"/>
        <w:rPr>
          <w:rFonts w:cs="Arial"/>
          <w:bCs/>
          <w:szCs w:val="24"/>
        </w:rPr>
      </w:pPr>
      <w:r w:rsidRPr="005B0C3B">
        <w:rPr>
          <w:rFonts w:cs="Arial"/>
          <w:bCs/>
          <w:szCs w:val="24"/>
        </w:rPr>
        <w:t>Toda a pintura deverá ser efetuada em duas demãos.</w:t>
      </w:r>
    </w:p>
    <w:p w14:paraId="723C4F0B" w14:textId="77777777" w:rsidR="001029FD" w:rsidRPr="005B0C3B" w:rsidRDefault="001029FD" w:rsidP="005B0C3B">
      <w:pPr>
        <w:spacing w:line="360" w:lineRule="auto"/>
        <w:ind w:firstLine="851"/>
        <w:rPr>
          <w:rFonts w:cs="Arial"/>
          <w:bCs/>
          <w:szCs w:val="24"/>
        </w:rPr>
      </w:pPr>
      <w:r w:rsidRPr="005B0C3B">
        <w:rPr>
          <w:rFonts w:cs="Arial"/>
          <w:bCs/>
          <w:szCs w:val="24"/>
        </w:rPr>
        <w:t>Cada demão de tinta somente poderá ser aplicada quando a precedente seja de tinta ou de massa, estiver perfeitamente seca, sendo conveniente aguardar um intervalo de vinte e quatro horas no mínimo entre demãos sucessivas, salvo indicação em contrário do fabricante da tinta.</w:t>
      </w:r>
    </w:p>
    <w:p w14:paraId="7A03B811" w14:textId="77777777" w:rsidR="001029FD" w:rsidRPr="005B0C3B" w:rsidRDefault="001029FD" w:rsidP="005B0C3B">
      <w:pPr>
        <w:spacing w:line="360" w:lineRule="auto"/>
        <w:ind w:firstLine="851"/>
        <w:rPr>
          <w:rFonts w:cs="Arial"/>
          <w:bCs/>
          <w:szCs w:val="24"/>
        </w:rPr>
      </w:pPr>
      <w:r w:rsidRPr="005B0C3B">
        <w:rPr>
          <w:rFonts w:cs="Arial"/>
          <w:bCs/>
          <w:szCs w:val="24"/>
        </w:rPr>
        <w:t>Quaisquer dúvidas decorrentes de interpretação de desenhos, especificações ou outras causas, deverão ser sanadas junto à fiscalização.</w:t>
      </w:r>
    </w:p>
    <w:p w14:paraId="7BB95ED5" w14:textId="77777777" w:rsidR="001029FD" w:rsidRPr="005B0C3B" w:rsidRDefault="001029FD" w:rsidP="005B0C3B">
      <w:pPr>
        <w:spacing w:line="360" w:lineRule="auto"/>
        <w:ind w:firstLine="851"/>
        <w:rPr>
          <w:rFonts w:cs="Arial"/>
          <w:bCs/>
          <w:szCs w:val="24"/>
        </w:rPr>
      </w:pPr>
      <w:r w:rsidRPr="005B0C3B">
        <w:rPr>
          <w:rFonts w:cs="Arial"/>
          <w:bCs/>
          <w:szCs w:val="24"/>
        </w:rPr>
        <w:t>Antes da execução de qualquer pintura a construtora providenciará uma amostra com área mínima de 0,50m² sobre superfície semelhante à do local ou da peça que se destinar à pintura, para aprovação da fiscalização.</w:t>
      </w:r>
    </w:p>
    <w:p w14:paraId="78BA077D" w14:textId="6537C25F" w:rsidR="0032168D" w:rsidRDefault="001029FD" w:rsidP="0032168D">
      <w:pPr>
        <w:spacing w:line="360" w:lineRule="auto"/>
        <w:ind w:firstLine="851"/>
      </w:pPr>
      <w:r w:rsidRPr="005B0C3B">
        <w:rPr>
          <w:rFonts w:cs="Arial"/>
          <w:bCs/>
          <w:szCs w:val="24"/>
        </w:rPr>
        <w:t>As indicações de cores e sua localização encontram-se no projeto arquitetônico, e serão conforme a cor existente nos locais e sob aprovação da fiscalização.</w:t>
      </w:r>
    </w:p>
    <w:p w14:paraId="6570639B" w14:textId="74072C0F" w:rsidR="0032168D" w:rsidRPr="00B7770E" w:rsidRDefault="0032168D" w:rsidP="00370CD8">
      <w:pPr>
        <w:pStyle w:val="Ttulo1"/>
        <w:numPr>
          <w:ilvl w:val="0"/>
          <w:numId w:val="2"/>
        </w:numPr>
        <w:spacing w:before="480" w:beforeAutospacing="0" w:line="360" w:lineRule="auto"/>
        <w:rPr>
          <w:szCs w:val="24"/>
        </w:rPr>
      </w:pPr>
      <w:bookmarkStart w:id="19" w:name="_Toc21957991"/>
      <w:r>
        <w:rPr>
          <w:szCs w:val="24"/>
        </w:rPr>
        <w:t>INSTALAÇÕES ELÉTRICAS</w:t>
      </w:r>
      <w:bookmarkEnd w:id="19"/>
    </w:p>
    <w:p w14:paraId="1D25F62D" w14:textId="3674BD5B" w:rsidR="00425DB8" w:rsidRPr="00D46219" w:rsidRDefault="00425DB8" w:rsidP="00920C73">
      <w:pPr>
        <w:spacing w:line="360" w:lineRule="auto"/>
        <w:ind w:firstLine="851"/>
        <w:rPr>
          <w:rFonts w:cs="Arial"/>
          <w:bCs/>
          <w:szCs w:val="24"/>
        </w:rPr>
      </w:pPr>
      <w:r w:rsidRPr="00D46219">
        <w:rPr>
          <w:rFonts w:cs="Arial"/>
          <w:bCs/>
          <w:szCs w:val="24"/>
        </w:rPr>
        <w:t>O projeto</w:t>
      </w:r>
      <w:r w:rsidR="00D46219">
        <w:rPr>
          <w:rFonts w:cs="Arial"/>
          <w:bCs/>
          <w:szCs w:val="24"/>
        </w:rPr>
        <w:t xml:space="preserve"> de instalações</w:t>
      </w:r>
      <w:r w:rsidRPr="00D46219">
        <w:rPr>
          <w:rFonts w:cs="Arial"/>
          <w:bCs/>
          <w:szCs w:val="24"/>
        </w:rPr>
        <w:t xml:space="preserve"> elétrica</w:t>
      </w:r>
      <w:r w:rsidR="00D46219">
        <w:rPr>
          <w:rFonts w:cs="Arial"/>
          <w:bCs/>
          <w:szCs w:val="24"/>
        </w:rPr>
        <w:t>s</w:t>
      </w:r>
      <w:r w:rsidRPr="00D46219">
        <w:rPr>
          <w:rFonts w:cs="Arial"/>
          <w:bCs/>
          <w:szCs w:val="24"/>
        </w:rPr>
        <w:t xml:space="preserve"> fo</w:t>
      </w:r>
      <w:r w:rsidR="00D46219">
        <w:rPr>
          <w:rFonts w:cs="Arial"/>
          <w:bCs/>
          <w:szCs w:val="24"/>
        </w:rPr>
        <w:t>i</w:t>
      </w:r>
      <w:r w:rsidRPr="00D46219">
        <w:rPr>
          <w:rFonts w:cs="Arial"/>
          <w:bCs/>
          <w:szCs w:val="24"/>
        </w:rPr>
        <w:t xml:space="preserve"> elaborado</w:t>
      </w:r>
      <w:r w:rsidR="00D46219">
        <w:rPr>
          <w:rFonts w:cs="Arial"/>
          <w:bCs/>
          <w:szCs w:val="24"/>
        </w:rPr>
        <w:t xml:space="preserve"> seguindo as diretrizes preconizadas pelas</w:t>
      </w:r>
      <w:r w:rsidRPr="00D46219">
        <w:rPr>
          <w:rFonts w:cs="Arial"/>
          <w:bCs/>
          <w:szCs w:val="24"/>
        </w:rPr>
        <w:t xml:space="preserve"> normas técnicas</w:t>
      </w:r>
      <w:r w:rsidR="00D46219">
        <w:rPr>
          <w:rFonts w:cs="Arial"/>
          <w:bCs/>
          <w:szCs w:val="24"/>
        </w:rPr>
        <w:t xml:space="preserve"> listadas abaixo</w:t>
      </w:r>
      <w:r w:rsidRPr="00D46219">
        <w:rPr>
          <w:rFonts w:cs="Arial"/>
          <w:bCs/>
          <w:szCs w:val="24"/>
        </w:rPr>
        <w:t>:</w:t>
      </w:r>
    </w:p>
    <w:p w14:paraId="5461E973" w14:textId="77777777" w:rsidR="00425DB8" w:rsidRPr="00B7770E" w:rsidRDefault="00425DB8" w:rsidP="00D46219">
      <w:pPr>
        <w:pStyle w:val="Numerada"/>
        <w:numPr>
          <w:ilvl w:val="0"/>
          <w:numId w:val="23"/>
        </w:numPr>
        <w:spacing w:line="360" w:lineRule="auto"/>
        <w:rPr>
          <w:rFonts w:cs="Arial"/>
          <w:szCs w:val="24"/>
        </w:rPr>
      </w:pPr>
      <w:r w:rsidRPr="00B7770E">
        <w:rPr>
          <w:rFonts w:cs="Arial"/>
          <w:szCs w:val="24"/>
        </w:rPr>
        <w:t>NBR 5410/2004 – Instalações Elétricas de Baixa Tensão;</w:t>
      </w:r>
    </w:p>
    <w:p w14:paraId="4B45B718" w14:textId="3F7427BE" w:rsidR="00425DB8" w:rsidRPr="00B7770E" w:rsidRDefault="00425DB8" w:rsidP="00D46219">
      <w:pPr>
        <w:pStyle w:val="Numerada"/>
        <w:numPr>
          <w:ilvl w:val="0"/>
          <w:numId w:val="23"/>
        </w:numPr>
        <w:spacing w:line="360" w:lineRule="auto"/>
        <w:rPr>
          <w:rFonts w:cs="Arial"/>
          <w:szCs w:val="24"/>
        </w:rPr>
      </w:pPr>
      <w:r w:rsidRPr="00B7770E">
        <w:rPr>
          <w:rFonts w:cs="Arial"/>
          <w:szCs w:val="24"/>
        </w:rPr>
        <w:t xml:space="preserve">NBR 5419/2015 – Proteção Contra Descargas </w:t>
      </w:r>
      <w:r w:rsidR="00361365">
        <w:rPr>
          <w:rFonts w:cs="Arial"/>
          <w:szCs w:val="24"/>
        </w:rPr>
        <w:t>Atmosféricas.</w:t>
      </w:r>
    </w:p>
    <w:p w14:paraId="538DF011" w14:textId="4BE695E2" w:rsidR="00643711" w:rsidRDefault="00425DB8" w:rsidP="00920C73">
      <w:pPr>
        <w:spacing w:before="240" w:line="360" w:lineRule="auto"/>
        <w:ind w:firstLine="851"/>
        <w:rPr>
          <w:rFonts w:cs="Arial"/>
          <w:bCs/>
          <w:szCs w:val="24"/>
        </w:rPr>
      </w:pPr>
      <w:r w:rsidRPr="00643711">
        <w:rPr>
          <w:rFonts w:cs="Arial"/>
          <w:bCs/>
          <w:szCs w:val="24"/>
        </w:rPr>
        <w:t>Ainda, todos os materiais especificados e citados no projeto deverão estar de acordo com as respecti</w:t>
      </w:r>
      <w:r w:rsidR="00643711">
        <w:rPr>
          <w:rFonts w:cs="Arial"/>
          <w:bCs/>
          <w:szCs w:val="24"/>
        </w:rPr>
        <w:t>vas normas técnicas brasileiras.</w:t>
      </w:r>
    </w:p>
    <w:p w14:paraId="6174762D" w14:textId="7EEADBB0" w:rsidR="00643711" w:rsidRDefault="00AD1523" w:rsidP="00920C73">
      <w:pPr>
        <w:spacing w:line="360" w:lineRule="auto"/>
        <w:ind w:firstLine="851"/>
      </w:pPr>
      <w:r>
        <w:t>O projeto apresenta o</w:t>
      </w:r>
      <w:r w:rsidR="00361365">
        <w:t xml:space="preserve">s seguintes </w:t>
      </w:r>
      <w:r w:rsidRPr="00AD1523">
        <w:t>níveis de tensão</w:t>
      </w:r>
      <w:r w:rsidR="00361365">
        <w:t>:</w:t>
      </w:r>
    </w:p>
    <w:p w14:paraId="4132F32F" w14:textId="77777777" w:rsidR="00E95CF7" w:rsidRDefault="00E95CF7" w:rsidP="00E95CF7">
      <w:pPr>
        <w:pStyle w:val="Numerada"/>
        <w:numPr>
          <w:ilvl w:val="0"/>
          <w:numId w:val="0"/>
        </w:numPr>
        <w:ind w:left="360" w:hanging="360"/>
      </w:pPr>
    </w:p>
    <w:p w14:paraId="5AA82BC3" w14:textId="77777777" w:rsidR="00E95CF7" w:rsidRDefault="00E95CF7" w:rsidP="00E95CF7">
      <w:pPr>
        <w:pStyle w:val="Numerada"/>
        <w:numPr>
          <w:ilvl w:val="0"/>
          <w:numId w:val="0"/>
        </w:numPr>
        <w:ind w:left="360" w:hanging="360"/>
      </w:pPr>
    </w:p>
    <w:p w14:paraId="00A3C1F1" w14:textId="77777777" w:rsidR="00E95CF7" w:rsidRDefault="00E95CF7" w:rsidP="00E95CF7">
      <w:pPr>
        <w:pStyle w:val="Numerada"/>
        <w:numPr>
          <w:ilvl w:val="0"/>
          <w:numId w:val="0"/>
        </w:numPr>
        <w:ind w:left="360" w:hanging="360"/>
      </w:pPr>
    </w:p>
    <w:p w14:paraId="2553F5D2" w14:textId="77777777" w:rsidR="00E95CF7" w:rsidRPr="00E95CF7" w:rsidRDefault="00E95CF7" w:rsidP="00E95CF7">
      <w:pPr>
        <w:pStyle w:val="Numerada"/>
        <w:numPr>
          <w:ilvl w:val="0"/>
          <w:numId w:val="0"/>
        </w:numPr>
        <w:ind w:left="360" w:hanging="360"/>
      </w:pPr>
    </w:p>
    <w:p w14:paraId="5ECFC44E" w14:textId="12FAFA75" w:rsidR="00425DB8" w:rsidRPr="00B47723" w:rsidRDefault="00425DB8" w:rsidP="00AD1523">
      <w:pPr>
        <w:pStyle w:val="Ttulo3"/>
        <w:spacing w:line="360" w:lineRule="auto"/>
      </w:pPr>
      <w:bookmarkStart w:id="20" w:name="_Toc21957992"/>
      <w:r w:rsidRPr="00B47723">
        <w:t>Níveis de Tensão</w:t>
      </w:r>
      <w:r w:rsidR="00AD1523">
        <w:t>:</w:t>
      </w:r>
      <w:bookmarkEnd w:id="20"/>
    </w:p>
    <w:p w14:paraId="63AACF42" w14:textId="6736ED1A" w:rsidR="00425DB8" w:rsidRPr="00AD1523" w:rsidRDefault="00425DB8" w:rsidP="00AD1523">
      <w:pPr>
        <w:pStyle w:val="PargrafodaLista"/>
        <w:numPr>
          <w:ilvl w:val="0"/>
          <w:numId w:val="26"/>
        </w:numPr>
        <w:spacing w:line="360" w:lineRule="auto"/>
        <w:ind w:left="426" w:hanging="426"/>
        <w:rPr>
          <w:rFonts w:cs="Arial"/>
          <w:sz w:val="24"/>
          <w:szCs w:val="24"/>
        </w:rPr>
      </w:pPr>
      <w:bookmarkStart w:id="21" w:name="_Toc483831827"/>
      <w:r w:rsidRPr="00AD1523">
        <w:rPr>
          <w:rFonts w:cs="Arial"/>
          <w:sz w:val="24"/>
          <w:szCs w:val="24"/>
        </w:rPr>
        <w:t xml:space="preserve">Tensão </w:t>
      </w:r>
      <w:r w:rsidR="00361365" w:rsidRPr="00AD1523">
        <w:rPr>
          <w:rFonts w:cs="Arial"/>
          <w:sz w:val="24"/>
          <w:szCs w:val="24"/>
        </w:rPr>
        <w:t>entre fase-fase nos barramentos</w:t>
      </w:r>
      <w:r w:rsidRPr="00AD1523">
        <w:rPr>
          <w:rFonts w:cs="Arial"/>
          <w:sz w:val="24"/>
          <w:szCs w:val="24"/>
        </w:rPr>
        <w:t xml:space="preserve"> (R,S,T)  do quadro: QGBT, é de 380V.</w:t>
      </w:r>
      <w:bookmarkEnd w:id="21"/>
    </w:p>
    <w:p w14:paraId="5F96E560" w14:textId="2151E7AD" w:rsidR="00370CD8" w:rsidRDefault="00370CD8" w:rsidP="00D01B87">
      <w:pPr>
        <w:spacing w:before="240" w:line="360" w:lineRule="auto"/>
        <w:ind w:firstLine="851"/>
      </w:pPr>
      <w:bookmarkStart w:id="22" w:name="_Toc483831869"/>
      <w:r w:rsidRPr="00370CD8">
        <w:rPr>
          <w:rFonts w:cs="Arial"/>
          <w:bCs/>
          <w:szCs w:val="24"/>
        </w:rPr>
        <w:lastRenderedPageBreak/>
        <w:t>Todas as partes metálicas deverão ser ligadas aos condutores de proteção (terra) para que o potencial de todos os componentes do prédio sejam os mesmos, minimizando assim a possibilidades de choque elétrico. Durante a execução todas as junções entre eletrodutos e caixas deverão ser bem acabadas, não sendo permitidas rebarbas nas junções. Todos os cabos deverão ser identificados através de anilhas ou fitas específicas para este fim, nas caixas</w:t>
      </w:r>
      <w:r w:rsidR="00E95CF7">
        <w:rPr>
          <w:rFonts w:cs="Arial"/>
          <w:bCs/>
          <w:szCs w:val="24"/>
        </w:rPr>
        <w:t xml:space="preserve"> de saída (tomadas) e dentro do</w:t>
      </w:r>
      <w:r w:rsidRPr="00370CD8">
        <w:rPr>
          <w:rFonts w:cs="Arial"/>
          <w:bCs/>
          <w:szCs w:val="24"/>
        </w:rPr>
        <w:t xml:space="preserve"> QGBT. Os quadros deverão ser identificados externamente por plaqueta contendo o nome do quadro.</w:t>
      </w:r>
      <w:bookmarkEnd w:id="22"/>
    </w:p>
    <w:p w14:paraId="540BE605" w14:textId="77777777" w:rsidR="00D01B87" w:rsidRDefault="00D01B87" w:rsidP="00D01B87">
      <w:pPr>
        <w:pStyle w:val="Numerada"/>
      </w:pPr>
      <w:r>
        <w:br w:type="page"/>
      </w:r>
    </w:p>
    <w:p w14:paraId="1AD070EA" w14:textId="3EFBE501" w:rsidR="007F3319" w:rsidRPr="00974BF7" w:rsidRDefault="00632FAE" w:rsidP="006C2D87">
      <w:pPr>
        <w:pStyle w:val="Ttulo2"/>
        <w:numPr>
          <w:ilvl w:val="1"/>
          <w:numId w:val="2"/>
        </w:numPr>
        <w:spacing w:before="480" w:line="360" w:lineRule="auto"/>
        <w:ind w:left="567" w:hanging="567"/>
        <w:rPr>
          <w:rFonts w:cs="Arial"/>
          <w:b/>
        </w:rPr>
      </w:pPr>
      <w:bookmarkStart w:id="23" w:name="_Toc21957993"/>
      <w:r>
        <w:rPr>
          <w:rFonts w:cs="Arial"/>
          <w:b/>
        </w:rPr>
        <w:lastRenderedPageBreak/>
        <w:t>FIOS,</w:t>
      </w:r>
      <w:r w:rsidR="000F3B81">
        <w:rPr>
          <w:rFonts w:cs="Arial"/>
          <w:b/>
        </w:rPr>
        <w:t xml:space="preserve"> CABOS</w:t>
      </w:r>
      <w:r>
        <w:rPr>
          <w:rFonts w:cs="Arial"/>
          <w:b/>
        </w:rPr>
        <w:t xml:space="preserve"> E ELETRODUTOS</w:t>
      </w:r>
      <w:bookmarkEnd w:id="23"/>
    </w:p>
    <w:p w14:paraId="5755CC7F" w14:textId="4E4290A8" w:rsidR="00974BF7" w:rsidRDefault="00F216B9" w:rsidP="00974BF7">
      <w:pPr>
        <w:spacing w:line="360" w:lineRule="auto"/>
        <w:ind w:firstLine="851"/>
        <w:rPr>
          <w:rFonts w:cs="Arial"/>
          <w:szCs w:val="24"/>
        </w:rPr>
      </w:pPr>
      <w:r>
        <w:rPr>
          <w:rFonts w:cs="Arial"/>
          <w:bCs/>
          <w:szCs w:val="24"/>
        </w:rPr>
        <w:t>Todos os cabos elétricos que compõe as instalações existentes atualmente deverão ser removidos e descartados de maneira adequada</w:t>
      </w:r>
      <w:r w:rsidR="007F3319">
        <w:rPr>
          <w:rFonts w:cs="Arial"/>
          <w:szCs w:val="24"/>
        </w:rPr>
        <w:t>.</w:t>
      </w:r>
    </w:p>
    <w:p w14:paraId="178F952E" w14:textId="1342D78A" w:rsidR="007F3319" w:rsidRDefault="0001451E" w:rsidP="00974BF7">
      <w:pPr>
        <w:spacing w:line="360" w:lineRule="auto"/>
        <w:ind w:firstLine="851"/>
        <w:rPr>
          <w:rFonts w:cs="Arial"/>
          <w:szCs w:val="24"/>
        </w:rPr>
      </w:pPr>
      <w:r>
        <w:rPr>
          <w:rFonts w:cs="Arial"/>
          <w:szCs w:val="24"/>
        </w:rPr>
        <w:t>Para distribuição dos novos circuitos s</w:t>
      </w:r>
      <w:r w:rsidR="007F3319" w:rsidRPr="00B7770E">
        <w:rPr>
          <w:rFonts w:cs="Arial"/>
          <w:szCs w:val="24"/>
        </w:rPr>
        <w:t>erão utilizados cabos de cobre flexíveis com is</w:t>
      </w:r>
      <w:r>
        <w:rPr>
          <w:rFonts w:cs="Arial"/>
          <w:szCs w:val="24"/>
        </w:rPr>
        <w:t xml:space="preserve">olação 750V do tipo anti-chama e </w:t>
      </w:r>
      <w:r w:rsidR="007F3319" w:rsidRPr="00B7770E">
        <w:rPr>
          <w:rFonts w:cs="Arial"/>
          <w:szCs w:val="24"/>
        </w:rPr>
        <w:t xml:space="preserve">bitola </w:t>
      </w:r>
      <w:r>
        <w:rPr>
          <w:rFonts w:cs="Arial"/>
          <w:szCs w:val="24"/>
        </w:rPr>
        <w:t>definida no projeto elétrico</w:t>
      </w:r>
      <w:r w:rsidR="007F3319" w:rsidRPr="00B7770E">
        <w:rPr>
          <w:rFonts w:cs="Arial"/>
          <w:szCs w:val="24"/>
        </w:rPr>
        <w:t>. Para cabos superiores a 6 mm</w:t>
      </w:r>
      <w:r w:rsidR="007F3319" w:rsidRPr="00B7770E">
        <w:rPr>
          <w:rFonts w:cs="Arial"/>
          <w:szCs w:val="24"/>
          <w:vertAlign w:val="superscript"/>
        </w:rPr>
        <w:t>2</w:t>
      </w:r>
      <w:r w:rsidR="007F3319" w:rsidRPr="00B7770E">
        <w:rPr>
          <w:rFonts w:cs="Arial"/>
          <w:szCs w:val="24"/>
        </w:rPr>
        <w:t xml:space="preserve"> deverão ser utilizados cabos de cobre com isolação em EPR/XLPE do tipo anti-chama.</w:t>
      </w:r>
    </w:p>
    <w:p w14:paraId="43615FB2" w14:textId="5D8E9190" w:rsidR="004D39D9" w:rsidRPr="00B7770E" w:rsidRDefault="004D39D9" w:rsidP="004D39D9">
      <w:pPr>
        <w:spacing w:line="360" w:lineRule="auto"/>
        <w:ind w:firstLine="851"/>
        <w:rPr>
          <w:rFonts w:cs="Arial"/>
          <w:szCs w:val="24"/>
        </w:rPr>
      </w:pPr>
      <w:r w:rsidRPr="00B7770E">
        <w:rPr>
          <w:rFonts w:cs="Arial"/>
          <w:szCs w:val="24"/>
        </w:rPr>
        <w:t>Deverá ser rigorosamente seguida a convenção de cores prevista na NBR-54</w:t>
      </w:r>
      <w:r>
        <w:rPr>
          <w:rFonts w:cs="Arial"/>
          <w:szCs w:val="24"/>
        </w:rPr>
        <w:t>10 para identificação dos cabos:</w:t>
      </w:r>
    </w:p>
    <w:p w14:paraId="09A117BE" w14:textId="1F59502B" w:rsidR="004D39D9" w:rsidRPr="00B7770E" w:rsidRDefault="004D39D9" w:rsidP="00DD67C6">
      <w:pPr>
        <w:pStyle w:val="Numerada"/>
        <w:numPr>
          <w:ilvl w:val="0"/>
          <w:numId w:val="27"/>
        </w:numPr>
        <w:spacing w:line="360" w:lineRule="auto"/>
        <w:ind w:left="426" w:hanging="426"/>
        <w:rPr>
          <w:rFonts w:cs="Arial"/>
          <w:szCs w:val="24"/>
        </w:rPr>
      </w:pPr>
      <w:r w:rsidRPr="00B7770E">
        <w:rPr>
          <w:rFonts w:cs="Arial"/>
          <w:szCs w:val="24"/>
        </w:rPr>
        <w:t>Azul claro para os condutores do neutro</w:t>
      </w:r>
    </w:p>
    <w:p w14:paraId="041892F8" w14:textId="07A6FB41" w:rsidR="004D39D9" w:rsidRPr="00B7770E" w:rsidRDefault="004D39D9" w:rsidP="00DD67C6">
      <w:pPr>
        <w:pStyle w:val="Numerada"/>
        <w:numPr>
          <w:ilvl w:val="0"/>
          <w:numId w:val="27"/>
        </w:numPr>
        <w:spacing w:line="360" w:lineRule="auto"/>
        <w:ind w:left="426" w:hanging="426"/>
        <w:rPr>
          <w:rFonts w:cs="Arial"/>
          <w:szCs w:val="24"/>
        </w:rPr>
      </w:pPr>
      <w:r w:rsidRPr="00B7770E">
        <w:rPr>
          <w:rFonts w:cs="Arial"/>
          <w:szCs w:val="24"/>
        </w:rPr>
        <w:t>Verde para os condutores de proteção (Terra)</w:t>
      </w:r>
    </w:p>
    <w:p w14:paraId="3DCAD763" w14:textId="571C505E" w:rsidR="004D39D9" w:rsidRPr="00B7770E" w:rsidRDefault="004D39D9" w:rsidP="00DD67C6">
      <w:pPr>
        <w:pStyle w:val="Numerada"/>
        <w:numPr>
          <w:ilvl w:val="0"/>
          <w:numId w:val="27"/>
        </w:numPr>
        <w:spacing w:line="360" w:lineRule="auto"/>
        <w:ind w:left="426" w:hanging="426"/>
        <w:rPr>
          <w:rFonts w:cs="Arial"/>
          <w:szCs w:val="24"/>
        </w:rPr>
      </w:pPr>
      <w:r w:rsidRPr="00B7770E">
        <w:rPr>
          <w:rFonts w:cs="Arial"/>
          <w:szCs w:val="24"/>
        </w:rPr>
        <w:t>Vermelho para os condutores fase “</w:t>
      </w:r>
      <w:r>
        <w:rPr>
          <w:rFonts w:cs="Arial"/>
          <w:szCs w:val="24"/>
        </w:rPr>
        <w:t>R</w:t>
      </w:r>
      <w:r w:rsidRPr="00B7770E">
        <w:rPr>
          <w:rFonts w:cs="Arial"/>
          <w:szCs w:val="24"/>
        </w:rPr>
        <w:t>”</w:t>
      </w:r>
    </w:p>
    <w:p w14:paraId="29B5B9A6" w14:textId="738BF2DE" w:rsidR="004D39D9" w:rsidRPr="00B7770E" w:rsidRDefault="004D39D9" w:rsidP="00DD67C6">
      <w:pPr>
        <w:pStyle w:val="Numerada"/>
        <w:numPr>
          <w:ilvl w:val="0"/>
          <w:numId w:val="27"/>
        </w:numPr>
        <w:spacing w:line="360" w:lineRule="auto"/>
        <w:ind w:left="426" w:hanging="426"/>
        <w:rPr>
          <w:rFonts w:cs="Arial"/>
          <w:szCs w:val="24"/>
        </w:rPr>
      </w:pPr>
      <w:r w:rsidRPr="00B7770E">
        <w:rPr>
          <w:rFonts w:cs="Arial"/>
          <w:szCs w:val="24"/>
        </w:rPr>
        <w:t>Branco para os condutores da fase “S”</w:t>
      </w:r>
    </w:p>
    <w:p w14:paraId="3B9FD020" w14:textId="6FC7C826" w:rsidR="004D39D9" w:rsidRPr="00B7770E" w:rsidRDefault="004D39D9" w:rsidP="00DD67C6">
      <w:pPr>
        <w:pStyle w:val="Numerada"/>
        <w:numPr>
          <w:ilvl w:val="0"/>
          <w:numId w:val="27"/>
        </w:numPr>
        <w:spacing w:line="360" w:lineRule="auto"/>
        <w:ind w:left="426" w:hanging="426"/>
        <w:rPr>
          <w:rFonts w:cs="Arial"/>
          <w:szCs w:val="24"/>
        </w:rPr>
      </w:pPr>
      <w:r w:rsidRPr="00B7770E">
        <w:rPr>
          <w:rFonts w:cs="Arial"/>
          <w:szCs w:val="24"/>
        </w:rPr>
        <w:t>Preto para os condutores da fase “T”</w:t>
      </w:r>
    </w:p>
    <w:p w14:paraId="7D0025A7" w14:textId="589FAD29" w:rsidR="004D39D9" w:rsidRPr="00B7770E" w:rsidRDefault="004D39D9" w:rsidP="00DD67C6">
      <w:pPr>
        <w:pStyle w:val="Numerada"/>
        <w:numPr>
          <w:ilvl w:val="0"/>
          <w:numId w:val="27"/>
        </w:numPr>
        <w:spacing w:line="360" w:lineRule="auto"/>
        <w:ind w:left="426" w:hanging="426"/>
        <w:rPr>
          <w:rFonts w:cs="Arial"/>
          <w:szCs w:val="24"/>
        </w:rPr>
      </w:pPr>
      <w:r w:rsidRPr="00B7770E">
        <w:rPr>
          <w:rFonts w:cs="Arial"/>
          <w:szCs w:val="24"/>
        </w:rPr>
        <w:t>Marrom</w:t>
      </w:r>
      <w:r w:rsidR="00DB1813">
        <w:rPr>
          <w:rFonts w:cs="Arial"/>
          <w:szCs w:val="24"/>
        </w:rPr>
        <w:t xml:space="preserve"> ou Amarelo</w:t>
      </w:r>
      <w:r w:rsidRPr="00B7770E">
        <w:rPr>
          <w:rFonts w:cs="Arial"/>
          <w:szCs w:val="24"/>
        </w:rPr>
        <w:t xml:space="preserve"> para os condutores de RETORNO</w:t>
      </w:r>
    </w:p>
    <w:p w14:paraId="331875CE" w14:textId="77777777" w:rsidR="00DD67C6" w:rsidRDefault="004D39D9" w:rsidP="00235E44">
      <w:pPr>
        <w:spacing w:before="240" w:line="360" w:lineRule="auto"/>
        <w:ind w:firstLine="851"/>
        <w:rPr>
          <w:rFonts w:cs="Arial"/>
          <w:szCs w:val="24"/>
        </w:rPr>
      </w:pPr>
      <w:r w:rsidRPr="00B7770E">
        <w:rPr>
          <w:rFonts w:cs="Arial"/>
          <w:szCs w:val="24"/>
        </w:rPr>
        <w:t xml:space="preserve">No </w:t>
      </w:r>
      <w:r w:rsidRPr="00235E44">
        <w:rPr>
          <w:rFonts w:cs="Arial"/>
          <w:bCs/>
          <w:szCs w:val="24"/>
        </w:rPr>
        <w:t>caso</w:t>
      </w:r>
      <w:r w:rsidRPr="00B7770E">
        <w:rPr>
          <w:rFonts w:cs="Arial"/>
          <w:szCs w:val="24"/>
        </w:rPr>
        <w:t xml:space="preserve"> de cabos com bitola 6 mm</w:t>
      </w:r>
      <w:r w:rsidRPr="00B7770E">
        <w:rPr>
          <w:rFonts w:cs="Arial"/>
          <w:szCs w:val="24"/>
          <w:vertAlign w:val="superscript"/>
        </w:rPr>
        <w:t>2</w:t>
      </w:r>
      <w:r w:rsidRPr="00B7770E">
        <w:rPr>
          <w:rFonts w:cs="Arial"/>
          <w:szCs w:val="24"/>
        </w:rPr>
        <w:t xml:space="preserve"> ou superior, poderão ser utilizados cabos com isolação na cor preta marcados com fita isolante colorida em todos os pontos visíveis (quadros de distribuição, caixas de saída se de passagem). Os cabos não deverão ser seccionados exceto onde absolutamente necessário. O fabricante deverá possuir certificação de qualidade do INMETRO.</w:t>
      </w:r>
    </w:p>
    <w:p w14:paraId="087615F9" w14:textId="02853D4D" w:rsidR="007F3319" w:rsidRPr="00EC22E2" w:rsidRDefault="00DD67C6" w:rsidP="00EC22E2">
      <w:pPr>
        <w:spacing w:line="360" w:lineRule="auto"/>
        <w:ind w:firstLine="851"/>
        <w:rPr>
          <w:rFonts w:cs="Arial"/>
          <w:szCs w:val="24"/>
        </w:rPr>
      </w:pPr>
      <w:r>
        <w:rPr>
          <w:rFonts w:cs="Arial"/>
          <w:szCs w:val="24"/>
        </w:rPr>
        <w:t>A i</w:t>
      </w:r>
      <w:r w:rsidR="007F3319" w:rsidRPr="00B7770E">
        <w:rPr>
          <w:rFonts w:cs="Arial"/>
          <w:szCs w:val="24"/>
        </w:rPr>
        <w:t>nterligação entre o</w:t>
      </w:r>
      <w:r w:rsidR="00E95CF7">
        <w:rPr>
          <w:rFonts w:cs="Arial"/>
          <w:szCs w:val="24"/>
        </w:rPr>
        <w:t>s circuitos terminais e o</w:t>
      </w:r>
      <w:r w:rsidR="007F3319" w:rsidRPr="00B7770E">
        <w:rPr>
          <w:rFonts w:cs="Arial"/>
          <w:szCs w:val="24"/>
        </w:rPr>
        <w:t xml:space="preserve"> quadro geral (QGBT) </w:t>
      </w:r>
      <w:r>
        <w:rPr>
          <w:rFonts w:cs="Arial"/>
          <w:szCs w:val="24"/>
        </w:rPr>
        <w:t xml:space="preserve">deverão acompanhar as descrições do projeto elétrico, </w:t>
      </w:r>
      <w:r w:rsidR="00DB1813">
        <w:rPr>
          <w:rFonts w:cs="Arial"/>
          <w:szCs w:val="24"/>
        </w:rPr>
        <w:t>que define tais ligações.</w:t>
      </w:r>
    </w:p>
    <w:p w14:paraId="302FCFFC" w14:textId="77777777" w:rsidR="001F363E" w:rsidRDefault="009E1732" w:rsidP="009E1732">
      <w:pPr>
        <w:pStyle w:val="Ttulo3"/>
        <w:numPr>
          <w:ilvl w:val="2"/>
          <w:numId w:val="2"/>
        </w:numPr>
        <w:spacing w:before="360" w:after="120" w:line="360" w:lineRule="auto"/>
        <w:ind w:left="851" w:hanging="851"/>
        <w:rPr>
          <w:b w:val="0"/>
        </w:rPr>
      </w:pPr>
      <w:bookmarkStart w:id="24" w:name="_Toc21957994"/>
      <w:r w:rsidRPr="009E1732">
        <w:rPr>
          <w:b w:val="0"/>
        </w:rPr>
        <w:lastRenderedPageBreak/>
        <w:t>Cabo de cobre flexível isol</w:t>
      </w:r>
      <w:r>
        <w:rPr>
          <w:b w:val="0"/>
        </w:rPr>
        <w:t xml:space="preserve">ado, </w:t>
      </w:r>
      <w:r w:rsidR="001010E5">
        <w:rPr>
          <w:b w:val="0"/>
        </w:rPr>
        <w:t>2,5</w:t>
      </w:r>
      <w:r>
        <w:rPr>
          <w:b w:val="0"/>
        </w:rPr>
        <w:t xml:space="preserve"> mm²,</w:t>
      </w:r>
      <w:bookmarkEnd w:id="24"/>
      <w:r>
        <w:rPr>
          <w:b w:val="0"/>
        </w:rPr>
        <w:t xml:space="preserve"> </w:t>
      </w:r>
    </w:p>
    <w:p w14:paraId="46AC4C46" w14:textId="5E8FB0F7" w:rsidR="0025466E" w:rsidRPr="001F363E" w:rsidRDefault="001F363E" w:rsidP="001F363E">
      <w:pPr>
        <w:pStyle w:val="Ttulo3"/>
        <w:spacing w:before="360" w:after="120" w:line="360" w:lineRule="auto"/>
        <w:ind w:firstLine="851"/>
        <w:rPr>
          <w:b w:val="0"/>
        </w:rPr>
      </w:pPr>
      <w:bookmarkStart w:id="25" w:name="_Toc21957995"/>
      <w:r>
        <w:rPr>
          <w:b w:val="0"/>
        </w:rPr>
        <w:t>A</w:t>
      </w:r>
      <w:r w:rsidR="009E1732">
        <w:rPr>
          <w:b w:val="0"/>
        </w:rPr>
        <w:t>nti-chama 450/750 V</w:t>
      </w:r>
      <w:r w:rsidR="009E1732" w:rsidRPr="009E1732">
        <w:rPr>
          <w:b w:val="0"/>
        </w:rPr>
        <w:t>, para circuitos terminais - fornecimento e instalação</w:t>
      </w:r>
      <w:r w:rsidR="00D42E5B">
        <w:rPr>
          <w:b w:val="0"/>
        </w:rPr>
        <w:t>:</w:t>
      </w:r>
      <w:r>
        <w:rPr>
          <w:b w:val="0"/>
        </w:rPr>
        <w:t xml:space="preserve"> </w:t>
      </w:r>
      <w:r w:rsidR="001010E5" w:rsidRPr="001F363E">
        <w:rPr>
          <w:b w:val="0"/>
        </w:rPr>
        <w:t>Para tensões nominais até 450/750 V, formado por fios de cobre nu, eletrolítico, têmpera mole, encordoamento classe 4 ou 5 (flexíveis), dependendo do fabricante ou respectiva seção nominal, isolado com PVC, tipo PVC/A para 70°C, antichama (BWF-B), várias cores.</w:t>
      </w:r>
      <w:bookmarkEnd w:id="25"/>
    </w:p>
    <w:p w14:paraId="368E7CF3" w14:textId="77777777" w:rsidR="005A22B8" w:rsidRDefault="001010E5" w:rsidP="00632FAE">
      <w:pPr>
        <w:pStyle w:val="Ttulo3"/>
        <w:numPr>
          <w:ilvl w:val="2"/>
          <w:numId w:val="2"/>
        </w:numPr>
        <w:spacing w:before="360" w:after="120" w:line="360" w:lineRule="auto"/>
        <w:ind w:left="0" w:firstLine="851"/>
        <w:rPr>
          <w:b w:val="0"/>
        </w:rPr>
      </w:pPr>
      <w:bookmarkStart w:id="26" w:name="_Toc21957996"/>
      <w:r w:rsidRPr="00632FAE">
        <w:rPr>
          <w:b w:val="0"/>
        </w:rPr>
        <w:t>Cabo de cobre flexível isolado, 4 mm²,</w:t>
      </w:r>
      <w:bookmarkEnd w:id="26"/>
      <w:r w:rsidRPr="00632FAE">
        <w:rPr>
          <w:b w:val="0"/>
        </w:rPr>
        <w:t xml:space="preserve"> </w:t>
      </w:r>
    </w:p>
    <w:p w14:paraId="340FF3EC" w14:textId="69C1C587" w:rsidR="001010E5" w:rsidRPr="00632FAE" w:rsidRDefault="005A22B8" w:rsidP="005A22B8">
      <w:pPr>
        <w:pStyle w:val="Ttulo3"/>
        <w:spacing w:before="360" w:after="120" w:line="360" w:lineRule="auto"/>
        <w:ind w:firstLine="851"/>
        <w:rPr>
          <w:b w:val="0"/>
        </w:rPr>
      </w:pPr>
      <w:bookmarkStart w:id="27" w:name="_Toc21957997"/>
      <w:r>
        <w:rPr>
          <w:b w:val="0"/>
        </w:rPr>
        <w:t>A</w:t>
      </w:r>
      <w:r w:rsidR="001010E5" w:rsidRPr="00632FAE">
        <w:rPr>
          <w:b w:val="0"/>
        </w:rPr>
        <w:t>nti-chama 450/750 V, para circuitos terminais - fornecimento e instalação</w:t>
      </w:r>
      <w:r w:rsidR="00632FAE" w:rsidRPr="00632FAE">
        <w:rPr>
          <w:b w:val="0"/>
        </w:rPr>
        <w:t xml:space="preserve"> </w:t>
      </w:r>
      <w:r w:rsidR="001010E5" w:rsidRPr="00632FAE">
        <w:rPr>
          <w:b w:val="0"/>
        </w:rPr>
        <w:t>formado por fios de cobre nu, eletrolítico, têmpera mole, encordoamento classe 4 ou 5 (flexíveis), dependendo do fabricante ou respectiva seção nominal, isolado com PVC, tipo PVC/A para 70°C, antichama (BWF-B), várias cores.</w:t>
      </w:r>
      <w:bookmarkEnd w:id="27"/>
    </w:p>
    <w:p w14:paraId="49C3C50D" w14:textId="77777777" w:rsidR="005A22B8" w:rsidRDefault="001010E5" w:rsidP="00632FAE">
      <w:pPr>
        <w:pStyle w:val="Ttulo3"/>
        <w:numPr>
          <w:ilvl w:val="2"/>
          <w:numId w:val="2"/>
        </w:numPr>
        <w:spacing w:before="360" w:after="120" w:line="360" w:lineRule="auto"/>
        <w:ind w:left="0" w:firstLine="851"/>
        <w:rPr>
          <w:b w:val="0"/>
        </w:rPr>
      </w:pPr>
      <w:bookmarkStart w:id="28" w:name="_Toc21957998"/>
      <w:r w:rsidRPr="00632FAE">
        <w:rPr>
          <w:b w:val="0"/>
        </w:rPr>
        <w:t>Cabo de cobre flexível isolado, 6 mm²,</w:t>
      </w:r>
      <w:bookmarkEnd w:id="28"/>
      <w:r w:rsidRPr="00632FAE">
        <w:rPr>
          <w:b w:val="0"/>
        </w:rPr>
        <w:t xml:space="preserve"> </w:t>
      </w:r>
    </w:p>
    <w:p w14:paraId="3419B899" w14:textId="4DE05D70" w:rsidR="00E95CF7" w:rsidRPr="00632FAE" w:rsidRDefault="005A22B8" w:rsidP="005A22B8">
      <w:pPr>
        <w:pStyle w:val="Ttulo3"/>
        <w:spacing w:before="360" w:after="120" w:line="360" w:lineRule="auto"/>
        <w:ind w:firstLine="851"/>
        <w:rPr>
          <w:b w:val="0"/>
        </w:rPr>
      </w:pPr>
      <w:bookmarkStart w:id="29" w:name="_Toc21957999"/>
      <w:r>
        <w:rPr>
          <w:b w:val="0"/>
        </w:rPr>
        <w:t>A</w:t>
      </w:r>
      <w:r w:rsidR="001010E5" w:rsidRPr="00632FAE">
        <w:rPr>
          <w:b w:val="0"/>
        </w:rPr>
        <w:t xml:space="preserve">nti-chama </w:t>
      </w:r>
      <w:r w:rsidR="00E95CF7" w:rsidRPr="00632FAE">
        <w:rPr>
          <w:b w:val="0"/>
        </w:rPr>
        <w:t>0,6 / 1K</w:t>
      </w:r>
      <w:r w:rsidR="001010E5" w:rsidRPr="00632FAE">
        <w:rPr>
          <w:b w:val="0"/>
        </w:rPr>
        <w:t>V, para circuitos terminais - fornecimento e formado por fios de cobre nu, eletrolítico, têmpera mole, encordoamento classe 4 ou 5 (flexíveis), dependendo do fabricante ou respectiva seção nominal, isolado com PVC, tipo PVC/A para 70°C, antichama (BWF-B), várias cores.</w:t>
      </w:r>
      <w:bookmarkEnd w:id="29"/>
      <w:r w:rsidR="00E95CF7" w:rsidRPr="00632FAE">
        <w:rPr>
          <w:b w:val="0"/>
        </w:rPr>
        <w:t xml:space="preserve"> </w:t>
      </w:r>
    </w:p>
    <w:p w14:paraId="336D8394" w14:textId="77777777" w:rsidR="005A22B8" w:rsidRDefault="00E95CF7" w:rsidP="00632FAE">
      <w:pPr>
        <w:pStyle w:val="Ttulo3"/>
        <w:numPr>
          <w:ilvl w:val="2"/>
          <w:numId w:val="2"/>
        </w:numPr>
        <w:spacing w:before="360" w:after="120" w:line="360" w:lineRule="auto"/>
        <w:ind w:left="0" w:firstLine="851"/>
        <w:rPr>
          <w:b w:val="0"/>
        </w:rPr>
      </w:pPr>
      <w:bookmarkStart w:id="30" w:name="_Toc21958000"/>
      <w:r w:rsidRPr="00632FAE">
        <w:rPr>
          <w:b w:val="0"/>
        </w:rPr>
        <w:t>Cabo de cobre flexível isolado, 16 mm²,</w:t>
      </w:r>
      <w:bookmarkEnd w:id="30"/>
      <w:r w:rsidRPr="00632FAE">
        <w:rPr>
          <w:b w:val="0"/>
        </w:rPr>
        <w:t xml:space="preserve"> </w:t>
      </w:r>
    </w:p>
    <w:p w14:paraId="723734D8" w14:textId="6A475E53" w:rsidR="00E95CF7" w:rsidRPr="00632FAE" w:rsidRDefault="005A22B8" w:rsidP="005A22B8">
      <w:pPr>
        <w:pStyle w:val="Ttulo3"/>
        <w:spacing w:before="360" w:after="120" w:line="360" w:lineRule="auto"/>
        <w:ind w:firstLine="851"/>
        <w:rPr>
          <w:b w:val="0"/>
        </w:rPr>
      </w:pPr>
      <w:bookmarkStart w:id="31" w:name="_Toc21958001"/>
      <w:r>
        <w:rPr>
          <w:b w:val="0"/>
        </w:rPr>
        <w:t>A</w:t>
      </w:r>
      <w:r w:rsidR="00E95CF7" w:rsidRPr="00632FAE">
        <w:rPr>
          <w:b w:val="0"/>
        </w:rPr>
        <w:t>nti-chama 0,6 / 1KV, para circuitos termi</w:t>
      </w:r>
      <w:r w:rsidR="00632FAE" w:rsidRPr="00632FAE">
        <w:rPr>
          <w:b w:val="0"/>
        </w:rPr>
        <w:t xml:space="preserve">nais - fornecimento e instalação </w:t>
      </w:r>
      <w:r w:rsidR="00E95CF7" w:rsidRPr="00632FAE">
        <w:rPr>
          <w:b w:val="0"/>
        </w:rPr>
        <w:t>formado por fios de cobre nu, eletrolítico, têmpera mole, encordoamento classe 4 ou 5 (flexíveis), dependendo do fabricante ou respectiva seção nominal, isolado com PVC, tipo PVC/A para 70°C, antichama (BWF-B), várias cores.</w:t>
      </w:r>
      <w:bookmarkEnd w:id="31"/>
    </w:p>
    <w:p w14:paraId="4984E6F8" w14:textId="77777777" w:rsidR="001F363E" w:rsidRDefault="0041511E" w:rsidP="00632FAE">
      <w:pPr>
        <w:pStyle w:val="Ttulo3"/>
        <w:numPr>
          <w:ilvl w:val="2"/>
          <w:numId w:val="2"/>
        </w:numPr>
        <w:spacing w:before="360" w:after="120" w:line="360" w:lineRule="auto"/>
        <w:ind w:left="0" w:firstLine="851"/>
        <w:rPr>
          <w:b w:val="0"/>
        </w:rPr>
      </w:pPr>
      <w:bookmarkStart w:id="32" w:name="_Toc21958002"/>
      <w:r w:rsidRPr="00632FAE">
        <w:rPr>
          <w:b w:val="0"/>
        </w:rPr>
        <w:t>Cabo de cobre flexível isolado, 25 mm²,</w:t>
      </w:r>
      <w:bookmarkEnd w:id="32"/>
      <w:r w:rsidRPr="00632FAE">
        <w:rPr>
          <w:b w:val="0"/>
        </w:rPr>
        <w:t xml:space="preserve"> </w:t>
      </w:r>
    </w:p>
    <w:p w14:paraId="1213F3B8" w14:textId="6EDB2A20" w:rsidR="00632FAE" w:rsidRPr="00632FAE" w:rsidRDefault="001F363E" w:rsidP="001F363E">
      <w:pPr>
        <w:pStyle w:val="Ttulo3"/>
        <w:spacing w:before="360" w:after="120" w:line="360" w:lineRule="auto"/>
        <w:ind w:firstLine="851"/>
        <w:rPr>
          <w:b w:val="0"/>
        </w:rPr>
      </w:pPr>
      <w:bookmarkStart w:id="33" w:name="_Toc21958003"/>
      <w:r>
        <w:rPr>
          <w:b w:val="0"/>
        </w:rPr>
        <w:t>A</w:t>
      </w:r>
      <w:r w:rsidR="0041511E" w:rsidRPr="00632FAE">
        <w:rPr>
          <w:b w:val="0"/>
        </w:rPr>
        <w:t>nti-chama 0,6/1,0 KV, para distribuição</w:t>
      </w:r>
      <w:r>
        <w:rPr>
          <w:b w:val="0"/>
        </w:rPr>
        <w:t xml:space="preserve">. </w:t>
      </w:r>
      <w:r w:rsidR="00F869D1">
        <w:rPr>
          <w:b w:val="0"/>
        </w:rPr>
        <w:t>F</w:t>
      </w:r>
      <w:r w:rsidR="0041511E" w:rsidRPr="00632FAE">
        <w:rPr>
          <w:b w:val="0"/>
        </w:rPr>
        <w:t>ornecimento e instalação</w:t>
      </w:r>
      <w:r w:rsidR="00632FAE" w:rsidRPr="00632FAE">
        <w:rPr>
          <w:b w:val="0"/>
        </w:rPr>
        <w:t xml:space="preserve"> </w:t>
      </w:r>
      <w:r w:rsidR="0041511E" w:rsidRPr="00632FAE">
        <w:rPr>
          <w:b w:val="0"/>
        </w:rPr>
        <w:t xml:space="preserve">formado por fios de cobre nu, eletrolítico, têmpera mole, encordoamento classe 4 ou 5 </w:t>
      </w:r>
      <w:r w:rsidR="0041511E" w:rsidRPr="00632FAE">
        <w:rPr>
          <w:b w:val="0"/>
        </w:rPr>
        <w:lastRenderedPageBreak/>
        <w:t>(flexíveis), dependendo do fabricante ou respectiva seção nominal, isolado com PVC, tipo PVC/A para 70°C , antichama (BWF-B) e cobertura de PVC, tipo ST-1, antichama (BWF-B), várias cores.</w:t>
      </w:r>
      <w:bookmarkEnd w:id="33"/>
      <w:r w:rsidR="00632FAE" w:rsidRPr="00632FAE">
        <w:rPr>
          <w:b w:val="0"/>
        </w:rPr>
        <w:t xml:space="preserve"> </w:t>
      </w:r>
    </w:p>
    <w:p w14:paraId="4359E43F" w14:textId="6B45ED4F" w:rsidR="00BF7737" w:rsidRDefault="00BF7737" w:rsidP="00632FAE">
      <w:pPr>
        <w:pStyle w:val="Ttulo3"/>
        <w:numPr>
          <w:ilvl w:val="2"/>
          <w:numId w:val="2"/>
        </w:numPr>
        <w:spacing w:before="360" w:after="120" w:line="360" w:lineRule="auto"/>
        <w:ind w:left="0" w:firstLine="851"/>
        <w:rPr>
          <w:b w:val="0"/>
        </w:rPr>
      </w:pPr>
      <w:bookmarkStart w:id="34" w:name="_Toc21958004"/>
      <w:r>
        <w:rPr>
          <w:b w:val="0"/>
        </w:rPr>
        <w:t>Eletrodutos</w:t>
      </w:r>
      <w:bookmarkEnd w:id="34"/>
    </w:p>
    <w:p w14:paraId="229CF576" w14:textId="3A113754" w:rsidR="00632FAE" w:rsidRPr="00632FAE" w:rsidRDefault="00632FAE" w:rsidP="00BF7737">
      <w:pPr>
        <w:pStyle w:val="Ttulo3"/>
        <w:spacing w:before="360" w:after="120" w:line="360" w:lineRule="auto"/>
        <w:ind w:firstLine="851"/>
        <w:rPr>
          <w:b w:val="0"/>
        </w:rPr>
      </w:pPr>
      <w:bookmarkStart w:id="35" w:name="_Toc21958005"/>
      <w:r w:rsidRPr="00632FAE">
        <w:rPr>
          <w:b w:val="0"/>
        </w:rPr>
        <w:t>Todos os eletrodutos serão instalados de modo a constituírem uma rede contínua de caixa a caixa,</w:t>
      </w:r>
      <w:r>
        <w:rPr>
          <w:b w:val="0"/>
        </w:rPr>
        <w:t xml:space="preserve"> </w:t>
      </w:r>
      <w:r w:rsidRPr="00632FAE">
        <w:rPr>
          <w:b w:val="0"/>
        </w:rPr>
        <w:t>onde os condutores possam a qualquer tempo ser enfiados e removidos sem prejuízo para o isolamento.</w:t>
      </w:r>
      <w:r>
        <w:rPr>
          <w:b w:val="0"/>
        </w:rPr>
        <w:t xml:space="preserve"> </w:t>
      </w:r>
      <w:r w:rsidRPr="00632FAE">
        <w:rPr>
          <w:b w:val="0"/>
        </w:rPr>
        <w:t>As ligações e emendas entre si ou as curvas, serão executadas por meio de luvas rosqueadas que deverão aproximá-la até que se toquem. Só poderão ser curvados na obra, eletrodutos com diâmetro até 3/4”, Os eletrodutos que forem cortados deverão ser escareados com lima, a fim de se removerem as rebarbas. Na fixação de eletrodutos em caixas metálicas (quadros), será obrigatório o uso de buchas e arruelas. Deverão ser colocadas guias de arame de ferro galvanizado, nº 14 nas tubulações vagas, a fim de facilitar a enfiação de condutores elétricos. Os eletrodutos deverão ser obstruídos com tampão, logo após a instalação para evitar a entrada de corpos estranhos. Para instalação subterrânea se houver deverão ser instalados com um desnível de 1% (um por cento) em direção às caixas, devendo ser arrematados através de buchas metálicas, para evitar danos aos condutores e, envolvidos com um envelope de concreto. Toda tubulação deverá ser limpa antes da passagem dos condutores.</w:t>
      </w:r>
      <w:bookmarkEnd w:id="35"/>
    </w:p>
    <w:p w14:paraId="30C0A769" w14:textId="36B7A485" w:rsidR="00425DB8" w:rsidRPr="00151A37" w:rsidRDefault="00151A37" w:rsidP="006C2D87">
      <w:pPr>
        <w:pStyle w:val="Ttulo2"/>
        <w:numPr>
          <w:ilvl w:val="1"/>
          <w:numId w:val="2"/>
        </w:numPr>
        <w:spacing w:before="480" w:line="360" w:lineRule="auto"/>
        <w:ind w:left="567" w:hanging="567"/>
        <w:rPr>
          <w:rFonts w:cs="Arial"/>
          <w:b/>
        </w:rPr>
      </w:pPr>
      <w:bookmarkStart w:id="36" w:name="_Toc21958006"/>
      <w:r>
        <w:rPr>
          <w:rFonts w:cs="Arial"/>
          <w:b/>
        </w:rPr>
        <w:t>QUADROS E PROTEÇÃO</w:t>
      </w:r>
      <w:bookmarkEnd w:id="36"/>
    </w:p>
    <w:p w14:paraId="3A2FF39C" w14:textId="3799B6CD" w:rsidR="00DB1813" w:rsidRDefault="00425DB8" w:rsidP="00151A37">
      <w:pPr>
        <w:spacing w:line="360" w:lineRule="auto"/>
        <w:ind w:firstLine="851"/>
        <w:rPr>
          <w:rFonts w:cs="Arial"/>
          <w:bCs/>
          <w:szCs w:val="24"/>
        </w:rPr>
      </w:pPr>
      <w:r w:rsidRPr="00151A37">
        <w:rPr>
          <w:rFonts w:cs="Arial"/>
          <w:bCs/>
          <w:szCs w:val="24"/>
        </w:rPr>
        <w:t>Ser</w:t>
      </w:r>
      <w:r w:rsidR="00DB1813">
        <w:rPr>
          <w:rFonts w:cs="Arial"/>
          <w:bCs/>
          <w:szCs w:val="24"/>
        </w:rPr>
        <w:t>a</w:t>
      </w:r>
      <w:r w:rsidRPr="00151A37">
        <w:rPr>
          <w:rFonts w:cs="Arial"/>
          <w:bCs/>
          <w:szCs w:val="24"/>
        </w:rPr>
        <w:t xml:space="preserve"> </w:t>
      </w:r>
      <w:r w:rsidR="00DB1813">
        <w:rPr>
          <w:rFonts w:cs="Arial"/>
          <w:bCs/>
          <w:szCs w:val="24"/>
        </w:rPr>
        <w:t>Instalado</w:t>
      </w:r>
      <w:r w:rsidRPr="00151A37">
        <w:rPr>
          <w:rFonts w:cs="Arial"/>
          <w:bCs/>
          <w:szCs w:val="24"/>
        </w:rPr>
        <w:t xml:space="preserve"> 1 quadro elétricos no pavimento térreo</w:t>
      </w:r>
      <w:r w:rsidR="00DB1813">
        <w:rPr>
          <w:rFonts w:cs="Arial"/>
          <w:bCs/>
          <w:szCs w:val="24"/>
        </w:rPr>
        <w:t>.</w:t>
      </w:r>
    </w:p>
    <w:p w14:paraId="4B5E1675" w14:textId="20FA0411" w:rsidR="00425DB8" w:rsidRDefault="00425DB8" w:rsidP="00151A37">
      <w:pPr>
        <w:spacing w:line="360" w:lineRule="auto"/>
        <w:ind w:firstLine="851"/>
        <w:rPr>
          <w:rFonts w:cs="Arial"/>
          <w:bCs/>
          <w:szCs w:val="24"/>
        </w:rPr>
      </w:pPr>
      <w:bookmarkStart w:id="37" w:name="_Toc483831832"/>
      <w:r w:rsidRPr="00151A37">
        <w:rPr>
          <w:rFonts w:cs="Arial"/>
          <w:bCs/>
          <w:szCs w:val="24"/>
        </w:rPr>
        <w:t>O quadro ser</w:t>
      </w:r>
      <w:r w:rsidR="00DB1813">
        <w:rPr>
          <w:rFonts w:cs="Arial"/>
          <w:bCs/>
          <w:szCs w:val="24"/>
        </w:rPr>
        <w:t>a</w:t>
      </w:r>
      <w:r w:rsidRPr="00151A37">
        <w:rPr>
          <w:rFonts w:cs="Arial"/>
          <w:bCs/>
          <w:szCs w:val="24"/>
        </w:rPr>
        <w:t xml:space="preserve"> de embutir ou de sobrepor, deve</w:t>
      </w:r>
      <w:r w:rsidR="00DB1813">
        <w:rPr>
          <w:rFonts w:cs="Arial"/>
          <w:bCs/>
          <w:szCs w:val="24"/>
        </w:rPr>
        <w:t>a</w:t>
      </w:r>
      <w:r w:rsidRPr="00151A37">
        <w:rPr>
          <w:rFonts w:cs="Arial"/>
          <w:bCs/>
          <w:szCs w:val="24"/>
        </w:rPr>
        <w:t xml:space="preserve"> conter barramento de cobre para as três fases, neutro e terra. Os barramentos deverão respeitar as características de c</w:t>
      </w:r>
      <w:r w:rsidR="00DB1813">
        <w:rPr>
          <w:rFonts w:cs="Arial"/>
          <w:bCs/>
          <w:szCs w:val="24"/>
        </w:rPr>
        <w:t>orrente nominal geral do quadro</w:t>
      </w:r>
      <w:r w:rsidRPr="00151A37">
        <w:rPr>
          <w:rFonts w:cs="Arial"/>
          <w:bCs/>
          <w:szCs w:val="24"/>
        </w:rPr>
        <w:t xml:space="preserve">. Deverão ter grau mínimo de proteção IP-40. Os quadros de distribuição poderão ser metálicos ou de PVC, já o quadro geral (QGBT) deverá ser obrigatoriamente metálico com as dimensões especificadas na planilha de orçamento, painel de flange 600x500x250mm. Deverão possuir espelho para fixação da identificação dos circuitos e proteção do usuário </w:t>
      </w:r>
      <w:r w:rsidRPr="00151A37">
        <w:rPr>
          <w:rFonts w:cs="Arial"/>
          <w:bCs/>
          <w:szCs w:val="24"/>
        </w:rPr>
        <w:lastRenderedPageBreak/>
        <w:t>(evitando o acesso aos barramentos). A identificação dos circuitos deverão seguir as especificações descritas nos quadros de carga e diagrama trifilar.</w:t>
      </w:r>
      <w:bookmarkEnd w:id="37"/>
    </w:p>
    <w:p w14:paraId="739050D4" w14:textId="4D3CDDCD" w:rsidR="00425DB8" w:rsidRPr="00151A37" w:rsidRDefault="00425DB8" w:rsidP="00151A37">
      <w:pPr>
        <w:spacing w:line="360" w:lineRule="auto"/>
        <w:ind w:firstLine="851"/>
        <w:rPr>
          <w:rFonts w:cs="Arial"/>
          <w:bCs/>
          <w:szCs w:val="24"/>
        </w:rPr>
      </w:pPr>
      <w:bookmarkStart w:id="38" w:name="_Toc483831833"/>
      <w:r w:rsidRPr="00151A37">
        <w:rPr>
          <w:rFonts w:cs="Arial"/>
          <w:bCs/>
          <w:szCs w:val="24"/>
        </w:rPr>
        <w:t>Os disjuntores usados deverão ser do tipo termomagnético (disparo para sobrecarga e curto-circuito), com curva característica tipo “C” (5 a 10xIn), tensão nominal máxima de 440V, corrente máxima de interrupção de pelo menos 10 kA, corrente nominal de</w:t>
      </w:r>
      <w:r w:rsidR="00DB1813">
        <w:rPr>
          <w:rFonts w:cs="Arial"/>
          <w:bCs/>
          <w:szCs w:val="24"/>
        </w:rPr>
        <w:t xml:space="preserve"> acordo com os quadros de carga</w:t>
      </w:r>
      <w:r w:rsidRPr="00151A37">
        <w:rPr>
          <w:rFonts w:cs="Arial"/>
          <w:bCs/>
          <w:szCs w:val="24"/>
        </w:rPr>
        <w:t>.</w:t>
      </w:r>
      <w:bookmarkEnd w:id="38"/>
    </w:p>
    <w:p w14:paraId="654B1E9A" w14:textId="413FC77D" w:rsidR="00425DB8" w:rsidRPr="00235E44" w:rsidRDefault="00235E44" w:rsidP="00235E44">
      <w:pPr>
        <w:spacing w:before="240" w:line="360" w:lineRule="auto"/>
        <w:ind w:firstLine="851"/>
        <w:rPr>
          <w:rFonts w:cs="Arial"/>
          <w:bCs/>
          <w:szCs w:val="24"/>
        </w:rPr>
      </w:pPr>
      <w:r w:rsidRPr="00235E44">
        <w:rPr>
          <w:rFonts w:cs="Arial"/>
          <w:bCs/>
          <w:szCs w:val="24"/>
        </w:rPr>
        <w:t xml:space="preserve">Os </w:t>
      </w:r>
      <w:r w:rsidR="00425DB8" w:rsidRPr="00235E44">
        <w:rPr>
          <w:rFonts w:cs="Arial"/>
          <w:bCs/>
          <w:szCs w:val="24"/>
        </w:rPr>
        <w:t>Dispositivo</w:t>
      </w:r>
      <w:r w:rsidRPr="00235E44">
        <w:rPr>
          <w:rFonts w:cs="Arial"/>
          <w:bCs/>
          <w:szCs w:val="24"/>
        </w:rPr>
        <w:t>s de proteção contra surto de tensão (</w:t>
      </w:r>
      <w:r w:rsidR="00425DB8" w:rsidRPr="00235E44">
        <w:rPr>
          <w:rFonts w:cs="Arial"/>
          <w:bCs/>
          <w:szCs w:val="24"/>
        </w:rPr>
        <w:t>DPS</w:t>
      </w:r>
      <w:r w:rsidRPr="00235E44">
        <w:rPr>
          <w:rFonts w:cs="Arial"/>
          <w:bCs/>
          <w:szCs w:val="24"/>
        </w:rPr>
        <w:t>)</w:t>
      </w:r>
      <w:bookmarkStart w:id="39" w:name="_Toc483831846"/>
      <w:r w:rsidRPr="00235E44">
        <w:rPr>
          <w:rFonts w:cs="Arial"/>
          <w:bCs/>
          <w:szCs w:val="24"/>
        </w:rPr>
        <w:t xml:space="preserve"> </w:t>
      </w:r>
      <w:r w:rsidR="00425DB8" w:rsidRPr="00235E44">
        <w:rPr>
          <w:rFonts w:cs="Arial"/>
          <w:bCs/>
          <w:szCs w:val="24"/>
        </w:rPr>
        <w:t>Para uma proteção adicional das instalações elétricas dentro da edificação contra surto de tensão provenientes de descargas atmosféricas ou manobras elétricas executadas pela concessionária de energia deverão ser utilizados supressores de surto de baixa tensão para as fases e para o neutro. A tensão de isolamento nominal deverá ser compatível com a tensão local. Deverão ser instalados nos centros de distribuição, ligados em paralelo com o cabo de alimentação geral do quadro e no barramento de terra.</w:t>
      </w:r>
      <w:bookmarkEnd w:id="39"/>
    </w:p>
    <w:p w14:paraId="2D8080EE" w14:textId="1BD21726" w:rsidR="00425DB8" w:rsidRPr="00392BFF" w:rsidRDefault="00425DB8" w:rsidP="00392BFF">
      <w:pPr>
        <w:pStyle w:val="PargrafodaLista"/>
        <w:numPr>
          <w:ilvl w:val="0"/>
          <w:numId w:val="29"/>
        </w:numPr>
        <w:spacing w:line="360" w:lineRule="auto"/>
        <w:ind w:left="426" w:hanging="426"/>
        <w:rPr>
          <w:sz w:val="24"/>
          <w:szCs w:val="24"/>
        </w:rPr>
      </w:pPr>
      <w:bookmarkStart w:id="40" w:name="_Toc483831847"/>
      <w:r w:rsidRPr="00392BFF">
        <w:rPr>
          <w:sz w:val="24"/>
          <w:szCs w:val="24"/>
        </w:rPr>
        <w:t>QGBT</w:t>
      </w:r>
      <w:bookmarkStart w:id="41" w:name="_Toc483831848"/>
      <w:bookmarkEnd w:id="40"/>
      <w:r w:rsidR="00E95CF7">
        <w:rPr>
          <w:sz w:val="24"/>
          <w:szCs w:val="24"/>
        </w:rPr>
        <w:t>s</w:t>
      </w:r>
      <w:r w:rsidR="00392BFF">
        <w:rPr>
          <w:sz w:val="24"/>
          <w:szCs w:val="24"/>
        </w:rPr>
        <w:t xml:space="preserve">: </w:t>
      </w:r>
      <w:r w:rsidRPr="00392BFF">
        <w:rPr>
          <w:sz w:val="24"/>
          <w:szCs w:val="24"/>
        </w:rPr>
        <w:t>Dispositivo DPS classe II, 1 polo, Tensão máxi</w:t>
      </w:r>
      <w:r w:rsidR="00E95CF7">
        <w:rPr>
          <w:sz w:val="24"/>
          <w:szCs w:val="24"/>
        </w:rPr>
        <w:t>ma de 275V, Corrente máxima de 20</w:t>
      </w:r>
      <w:r w:rsidRPr="00392BFF">
        <w:rPr>
          <w:sz w:val="24"/>
          <w:szCs w:val="24"/>
        </w:rPr>
        <w:t>kA.</w:t>
      </w:r>
      <w:bookmarkEnd w:id="41"/>
    </w:p>
    <w:p w14:paraId="44C513D9" w14:textId="33DC6F18" w:rsidR="002E5327" w:rsidRPr="0025466E" w:rsidRDefault="002E5327" w:rsidP="002E5327">
      <w:pPr>
        <w:pStyle w:val="Ttulo3"/>
        <w:numPr>
          <w:ilvl w:val="2"/>
          <w:numId w:val="2"/>
        </w:numPr>
        <w:spacing w:before="360" w:after="120" w:line="360" w:lineRule="auto"/>
        <w:ind w:left="851" w:hanging="851"/>
        <w:rPr>
          <w:b w:val="0"/>
        </w:rPr>
      </w:pPr>
      <w:bookmarkStart w:id="42" w:name="_Toc21958007"/>
      <w:r w:rsidRPr="00D42E5B">
        <w:rPr>
          <w:b w:val="0"/>
        </w:rPr>
        <w:t xml:space="preserve">Disjuntor monopolar tipo </w:t>
      </w:r>
      <w:r>
        <w:rPr>
          <w:b w:val="0"/>
        </w:rPr>
        <w:t>DIN</w:t>
      </w:r>
      <w:r w:rsidRPr="00D42E5B">
        <w:rPr>
          <w:b w:val="0"/>
        </w:rPr>
        <w:t xml:space="preserve">, corrente nominal de </w:t>
      </w:r>
      <w:r>
        <w:rPr>
          <w:b w:val="0"/>
        </w:rPr>
        <w:t>16A</w:t>
      </w:r>
      <w:r w:rsidRPr="00D42E5B">
        <w:rPr>
          <w:b w:val="0"/>
        </w:rPr>
        <w:t xml:space="preserve"> - fornecimento e instalação</w:t>
      </w:r>
      <w:r>
        <w:rPr>
          <w:b w:val="0"/>
        </w:rPr>
        <w:t>:</w:t>
      </w:r>
      <w:bookmarkEnd w:id="42"/>
    </w:p>
    <w:p w14:paraId="57975422" w14:textId="2F3573DB" w:rsidR="002E5327" w:rsidRPr="001010E5" w:rsidRDefault="002E5327" w:rsidP="002E5327">
      <w:pPr>
        <w:spacing w:line="360" w:lineRule="auto"/>
        <w:ind w:firstLine="851"/>
      </w:pPr>
      <w:r w:rsidRPr="00456819">
        <w:t>Dispositivo eletromecânico, q</w:t>
      </w:r>
      <w:r>
        <w:t xml:space="preserve">ue funciona como um interruptor </w:t>
      </w:r>
      <w:r w:rsidRPr="00456819">
        <w:t>automático, destinado a proteger a</w:t>
      </w:r>
      <w:r>
        <w:t xml:space="preserve"> instalação contra </w:t>
      </w:r>
      <w:r w:rsidRPr="00456819">
        <w:t xml:space="preserve">possíveis danos causados por curto-circuitos e sobrecargas elétricas. </w:t>
      </w:r>
      <w:r>
        <w:t>O disjuntor</w:t>
      </w:r>
      <w:r w:rsidRPr="00456819">
        <w:t xml:space="preserve"> Termomagnético é utilizado </w:t>
      </w:r>
      <w:r>
        <w:t>como proteção</w:t>
      </w:r>
      <w:r w:rsidRPr="00456819">
        <w:t xml:space="preserve"> contra curto-circuito </w:t>
      </w:r>
      <w:r>
        <w:t xml:space="preserve">por ação magnética que efetua a </w:t>
      </w:r>
      <w:r w:rsidRPr="00456819">
        <w:t>abertura do disjuntor com o aumento instantâneo da corrente elétrica</w:t>
      </w:r>
      <w:r>
        <w:t>, além d</w:t>
      </w:r>
      <w:r w:rsidRPr="00456819">
        <w:t>e protege</w:t>
      </w:r>
      <w:r>
        <w:t xml:space="preserve">r </w:t>
      </w:r>
      <w:r w:rsidRPr="00456819">
        <w:t>contra sobrecarga através de atuador biomet</w:t>
      </w:r>
      <w:r>
        <w:t xml:space="preserve">álico que é sensível ao calor e </w:t>
      </w:r>
      <w:r w:rsidRPr="00456819">
        <w:t>provoca abertura quando a corrente elét</w:t>
      </w:r>
      <w:r>
        <w:t xml:space="preserve">rica permanece, por determinado </w:t>
      </w:r>
      <w:r w:rsidRPr="00456819">
        <w:t xml:space="preserve">período, acima da corrente nominal do disjuntor, neste caso de </w:t>
      </w:r>
      <w:r>
        <w:t>16</w:t>
      </w:r>
      <w:r w:rsidRPr="00456819">
        <w:t>A. O</w:t>
      </w:r>
      <w:r>
        <w:t xml:space="preserve"> </w:t>
      </w:r>
      <w:r w:rsidRPr="00456819">
        <w:t>número de fases do circuito determina o núme</w:t>
      </w:r>
      <w:r>
        <w:t xml:space="preserve">ro de pólos do disjuntor, neste </w:t>
      </w:r>
      <w:r w:rsidRPr="00456819">
        <w:t>caso monopolar.</w:t>
      </w:r>
    </w:p>
    <w:p w14:paraId="2D4E7A92" w14:textId="315C590C" w:rsidR="00A24383" w:rsidRPr="0025466E" w:rsidRDefault="00A24383" w:rsidP="00A24383">
      <w:pPr>
        <w:pStyle w:val="Ttulo3"/>
        <w:numPr>
          <w:ilvl w:val="2"/>
          <w:numId w:val="2"/>
        </w:numPr>
        <w:spacing w:before="360" w:after="120" w:line="360" w:lineRule="auto"/>
        <w:ind w:left="851" w:hanging="851"/>
        <w:rPr>
          <w:b w:val="0"/>
        </w:rPr>
      </w:pPr>
      <w:bookmarkStart w:id="43" w:name="_Toc21958008"/>
      <w:r w:rsidRPr="00D42E5B">
        <w:rPr>
          <w:b w:val="0"/>
        </w:rPr>
        <w:lastRenderedPageBreak/>
        <w:t xml:space="preserve">Disjuntor </w:t>
      </w:r>
      <w:r>
        <w:rPr>
          <w:b w:val="0"/>
        </w:rPr>
        <w:t>tri</w:t>
      </w:r>
      <w:r w:rsidRPr="00D42E5B">
        <w:rPr>
          <w:b w:val="0"/>
        </w:rPr>
        <w:t xml:space="preserve">polar tipo </w:t>
      </w:r>
      <w:r>
        <w:rPr>
          <w:b w:val="0"/>
        </w:rPr>
        <w:t>DIN</w:t>
      </w:r>
      <w:r w:rsidRPr="00D42E5B">
        <w:rPr>
          <w:b w:val="0"/>
        </w:rPr>
        <w:t xml:space="preserve">, corrente nominal de </w:t>
      </w:r>
      <w:r>
        <w:rPr>
          <w:b w:val="0"/>
        </w:rPr>
        <w:t>16A</w:t>
      </w:r>
      <w:r w:rsidRPr="00D42E5B">
        <w:rPr>
          <w:b w:val="0"/>
        </w:rPr>
        <w:t xml:space="preserve"> - fornecimento e instalação</w:t>
      </w:r>
      <w:r>
        <w:rPr>
          <w:b w:val="0"/>
        </w:rPr>
        <w:t>:</w:t>
      </w:r>
      <w:bookmarkEnd w:id="43"/>
    </w:p>
    <w:p w14:paraId="36C108D5" w14:textId="0EF13118" w:rsidR="00A24383" w:rsidRPr="001010E5" w:rsidRDefault="00A24383" w:rsidP="00A24383">
      <w:pPr>
        <w:spacing w:line="360" w:lineRule="auto"/>
        <w:ind w:firstLine="851"/>
      </w:pPr>
      <w:r w:rsidRPr="00456819">
        <w:t>Dispositivo eletromecânico, q</w:t>
      </w:r>
      <w:r>
        <w:t xml:space="preserve">ue funciona como um interruptor </w:t>
      </w:r>
      <w:r w:rsidRPr="00456819">
        <w:t>automático, destinado a proteger a</w:t>
      </w:r>
      <w:r>
        <w:t xml:space="preserve"> instalação contra </w:t>
      </w:r>
      <w:r w:rsidRPr="00456819">
        <w:t xml:space="preserve">possíveis danos causados por curto-circuitos e sobrecargas elétricas. </w:t>
      </w:r>
      <w:r>
        <w:t>O disjuntor</w:t>
      </w:r>
      <w:r w:rsidRPr="00456819">
        <w:t xml:space="preserve"> Termomagnético é utilizado </w:t>
      </w:r>
      <w:r>
        <w:t>como proteção</w:t>
      </w:r>
      <w:r w:rsidRPr="00456819">
        <w:t xml:space="preserve"> contra curto-circuito </w:t>
      </w:r>
      <w:r>
        <w:t xml:space="preserve">por ação magnética que efetua a </w:t>
      </w:r>
      <w:r w:rsidRPr="00456819">
        <w:t>abertura do disjuntor com o aumento instantâneo da corrente elétrica</w:t>
      </w:r>
      <w:r>
        <w:t>, além d</w:t>
      </w:r>
      <w:r w:rsidRPr="00456819">
        <w:t>e protege</w:t>
      </w:r>
      <w:r>
        <w:t xml:space="preserve">r </w:t>
      </w:r>
      <w:r w:rsidRPr="00456819">
        <w:t>contra sobrecarga através de atuador biomet</w:t>
      </w:r>
      <w:r>
        <w:t xml:space="preserve">álico que é sensível ao calor e </w:t>
      </w:r>
      <w:r w:rsidRPr="00456819">
        <w:t>provoca abertura quando a corrente elét</w:t>
      </w:r>
      <w:r>
        <w:t xml:space="preserve">rica permanece, por determinado </w:t>
      </w:r>
      <w:r w:rsidRPr="00456819">
        <w:t xml:space="preserve">período, acima da corrente nominal do disjuntor, neste caso de </w:t>
      </w:r>
      <w:r>
        <w:t>16</w:t>
      </w:r>
      <w:r w:rsidRPr="00456819">
        <w:t>A. O</w:t>
      </w:r>
      <w:r>
        <w:t xml:space="preserve"> </w:t>
      </w:r>
      <w:r w:rsidRPr="00456819">
        <w:t>número de fases do circuito determina o núme</w:t>
      </w:r>
      <w:r>
        <w:t xml:space="preserve">ro de pólos do disjuntor, neste </w:t>
      </w:r>
      <w:r w:rsidRPr="00456819">
        <w:t xml:space="preserve">caso </w:t>
      </w:r>
      <w:r>
        <w:t>tri</w:t>
      </w:r>
      <w:r w:rsidRPr="00456819">
        <w:t>polar.</w:t>
      </w:r>
    </w:p>
    <w:p w14:paraId="0C093E3E" w14:textId="170EAFEB" w:rsidR="00AB7EDD" w:rsidRPr="0025466E" w:rsidRDefault="0068107A" w:rsidP="00AB7EDD">
      <w:pPr>
        <w:pStyle w:val="Ttulo3"/>
        <w:numPr>
          <w:ilvl w:val="2"/>
          <w:numId w:val="2"/>
        </w:numPr>
        <w:spacing w:before="360" w:after="120" w:line="360" w:lineRule="auto"/>
        <w:ind w:left="851" w:hanging="851"/>
        <w:rPr>
          <w:b w:val="0"/>
        </w:rPr>
      </w:pPr>
      <w:bookmarkStart w:id="44" w:name="_Toc21958009"/>
      <w:r>
        <w:rPr>
          <w:b w:val="0"/>
        </w:rPr>
        <w:t>DPS 20KA</w:t>
      </w:r>
      <w:r w:rsidR="00AB7EDD">
        <w:rPr>
          <w:b w:val="0"/>
        </w:rPr>
        <w:t>:</w:t>
      </w:r>
      <w:bookmarkEnd w:id="44"/>
    </w:p>
    <w:p w14:paraId="59A57BFB" w14:textId="26EE8479" w:rsidR="00AB7EDD" w:rsidRPr="00070E2B" w:rsidRDefault="0068107A" w:rsidP="00AB7EDD">
      <w:pPr>
        <w:spacing w:line="360" w:lineRule="auto"/>
        <w:ind w:firstLine="851"/>
      </w:pPr>
      <w:r w:rsidRPr="00392BFF">
        <w:rPr>
          <w:szCs w:val="24"/>
        </w:rPr>
        <w:t>Dispositivo DPS classe II, 1 polo, Tensão máxi</w:t>
      </w:r>
      <w:r>
        <w:rPr>
          <w:szCs w:val="24"/>
        </w:rPr>
        <w:t>ma de 275V, Corrente máxima de 20</w:t>
      </w:r>
      <w:r w:rsidRPr="00392BFF">
        <w:rPr>
          <w:szCs w:val="24"/>
        </w:rPr>
        <w:t>kA</w:t>
      </w:r>
      <w:r w:rsidR="00AB7EDD" w:rsidRPr="00102D9D">
        <w:t>.</w:t>
      </w:r>
    </w:p>
    <w:p w14:paraId="0A0E0BCD" w14:textId="2A7A7808" w:rsidR="00B376D9" w:rsidRPr="0025466E" w:rsidRDefault="00B376D9" w:rsidP="00B376D9">
      <w:pPr>
        <w:pStyle w:val="Ttulo3"/>
        <w:numPr>
          <w:ilvl w:val="2"/>
          <w:numId w:val="2"/>
        </w:numPr>
        <w:spacing w:before="360" w:after="120" w:line="360" w:lineRule="auto"/>
        <w:ind w:left="851" w:hanging="851"/>
        <w:rPr>
          <w:b w:val="0"/>
        </w:rPr>
      </w:pPr>
      <w:bookmarkStart w:id="45" w:name="_Toc21675447"/>
      <w:bookmarkStart w:id="46" w:name="_Toc21958010"/>
      <w:r w:rsidRPr="00AB7EDD">
        <w:rPr>
          <w:b w:val="0"/>
        </w:rPr>
        <w:t xml:space="preserve">Painel </w:t>
      </w:r>
      <w:r>
        <w:rPr>
          <w:b w:val="0"/>
        </w:rPr>
        <w:t>com 2</w:t>
      </w:r>
      <w:r w:rsidRPr="00AB7EDD">
        <w:rPr>
          <w:b w:val="0"/>
        </w:rPr>
        <w:t xml:space="preserve"> barramento</w:t>
      </w:r>
      <w:r>
        <w:rPr>
          <w:b w:val="0"/>
        </w:rPr>
        <w:t>s</w:t>
      </w:r>
      <w:r w:rsidRPr="00AB7EDD">
        <w:rPr>
          <w:b w:val="0"/>
        </w:rPr>
        <w:t xml:space="preserve"> de 100</w:t>
      </w:r>
      <w:r>
        <w:rPr>
          <w:b w:val="0"/>
        </w:rPr>
        <w:t>A</w:t>
      </w:r>
      <w:r w:rsidRPr="00AB7EDD">
        <w:rPr>
          <w:b w:val="0"/>
        </w:rPr>
        <w:t xml:space="preserve"> - fornecimento e instalação</w:t>
      </w:r>
      <w:r>
        <w:rPr>
          <w:b w:val="0"/>
        </w:rPr>
        <w:t>:</w:t>
      </w:r>
      <w:bookmarkEnd w:id="45"/>
      <w:bookmarkEnd w:id="46"/>
    </w:p>
    <w:p w14:paraId="57E763D4" w14:textId="4734C292" w:rsidR="00B376D9" w:rsidRPr="00070E2B" w:rsidRDefault="00B376D9" w:rsidP="00B376D9">
      <w:pPr>
        <w:spacing w:line="360" w:lineRule="auto"/>
        <w:ind w:firstLine="851"/>
      </w:pPr>
      <w:r>
        <w:t>Os painéis são responsáveis pela distribuição e monitoramento de tensão e co</w:t>
      </w:r>
      <w:r w:rsidR="00806BD5">
        <w:t xml:space="preserve">rrente dos circuitos elétricos </w:t>
      </w:r>
      <w:r>
        <w:t>os quais estão sendo derivados destes. Sendo o barramento classificado de acordo co</w:t>
      </w:r>
      <w:r w:rsidR="00806BD5">
        <w:t>m a corrente total circulante no</w:t>
      </w:r>
      <w:r>
        <w:t xml:space="preserve"> painel, neste caso dois barramentos de 100A</w:t>
      </w:r>
      <w:r w:rsidRPr="00102D9D">
        <w:t>.</w:t>
      </w:r>
    </w:p>
    <w:p w14:paraId="3F19097D" w14:textId="0EDC5760" w:rsidR="00425DB8" w:rsidRDefault="006C2D87" w:rsidP="006C2D87">
      <w:pPr>
        <w:pStyle w:val="Ttulo2"/>
        <w:numPr>
          <w:ilvl w:val="1"/>
          <w:numId w:val="2"/>
        </w:numPr>
        <w:spacing w:before="480" w:line="360" w:lineRule="auto"/>
        <w:ind w:left="567" w:hanging="567"/>
        <w:rPr>
          <w:rFonts w:cs="Arial"/>
        </w:rPr>
      </w:pPr>
      <w:bookmarkStart w:id="47" w:name="_Toc21958011"/>
      <w:r w:rsidRPr="006C2D87">
        <w:rPr>
          <w:b/>
          <w:bCs/>
          <w:szCs w:val="26"/>
        </w:rPr>
        <w:t xml:space="preserve">TOMADAS E </w:t>
      </w:r>
      <w:r w:rsidR="001B7629">
        <w:rPr>
          <w:b/>
          <w:bCs/>
          <w:szCs w:val="26"/>
        </w:rPr>
        <w:t>LUMIN</w:t>
      </w:r>
      <w:r w:rsidR="004E7B5C">
        <w:rPr>
          <w:b/>
          <w:bCs/>
          <w:szCs w:val="26"/>
        </w:rPr>
        <w:t>Á</w:t>
      </w:r>
      <w:r w:rsidR="001B7629">
        <w:rPr>
          <w:b/>
          <w:bCs/>
          <w:szCs w:val="26"/>
        </w:rPr>
        <w:t>RIAS</w:t>
      </w:r>
      <w:bookmarkEnd w:id="47"/>
    </w:p>
    <w:p w14:paraId="3E8DCF9C" w14:textId="495C083B" w:rsidR="00425DB8" w:rsidRDefault="00B05007" w:rsidP="00B20D0C">
      <w:pPr>
        <w:spacing w:line="360" w:lineRule="auto"/>
        <w:ind w:firstLine="851"/>
      </w:pPr>
      <w:r>
        <w:t xml:space="preserve">Serão </w:t>
      </w:r>
      <w:r w:rsidR="00D42698">
        <w:t>T</w:t>
      </w:r>
      <w:r>
        <w:t>rocadas 163</w:t>
      </w:r>
      <w:r w:rsidR="00425DB8">
        <w:t xml:space="preserve"> </w:t>
      </w:r>
      <w:r w:rsidR="00425DB8" w:rsidRPr="00C82A61">
        <w:t>tomadas</w:t>
      </w:r>
      <w:r w:rsidR="00425DB8">
        <w:t xml:space="preserve"> existentes.</w:t>
      </w:r>
    </w:p>
    <w:p w14:paraId="61626D49" w14:textId="0E1E7258" w:rsidR="00425DB8" w:rsidRDefault="00B05007" w:rsidP="00C82A61">
      <w:pPr>
        <w:spacing w:line="360" w:lineRule="auto"/>
        <w:ind w:firstLine="851"/>
      </w:pPr>
      <w:r>
        <w:t>E para os circuitos novos a</w:t>
      </w:r>
      <w:r w:rsidR="00425DB8" w:rsidRPr="00C82A61">
        <w:t xml:space="preserve"> alimentação dos equipamentos </w:t>
      </w:r>
      <w:r w:rsidR="00117D00">
        <w:t>elétricos de uso geral (TUG) foram previstas</w:t>
      </w:r>
      <w:r w:rsidR="00425DB8" w:rsidRPr="00C82A61">
        <w:t xml:space="preserve"> tomada</w:t>
      </w:r>
      <w:r w:rsidR="00117D00">
        <w:t>s</w:t>
      </w:r>
      <w:r>
        <w:t xml:space="preserve"> de</w:t>
      </w:r>
      <w:r w:rsidR="00425DB8" w:rsidRPr="00C82A61">
        <w:t xml:space="preserve"> dois módulos, do tipo </w:t>
      </w:r>
      <w:r>
        <w:t>universal 2P+T (2</w:t>
      </w:r>
      <w:r w:rsidR="00117D00">
        <w:t xml:space="preserve">0/250V) </w:t>
      </w:r>
      <w:r>
        <w:t>conforme projeto</w:t>
      </w:r>
      <w:r w:rsidR="00117D00">
        <w:t>.</w:t>
      </w:r>
      <w:r w:rsidR="00425DB8" w:rsidRPr="00C82A61">
        <w:t xml:space="preserve"> Todas as tomadas deverão ser conforme as normas NBR e possuir certificação de produto.</w:t>
      </w:r>
    </w:p>
    <w:p w14:paraId="6102A0CD" w14:textId="1E825FD5" w:rsidR="00A6507E" w:rsidRPr="0025466E" w:rsidRDefault="00A6507E" w:rsidP="00A6507E">
      <w:pPr>
        <w:pStyle w:val="Ttulo3"/>
        <w:numPr>
          <w:ilvl w:val="2"/>
          <w:numId w:val="2"/>
        </w:numPr>
        <w:spacing w:before="360" w:after="120" w:line="360" w:lineRule="auto"/>
        <w:ind w:left="851" w:hanging="851"/>
        <w:rPr>
          <w:b w:val="0"/>
        </w:rPr>
      </w:pPr>
      <w:bookmarkStart w:id="48" w:name="_Toc21958012"/>
      <w:r w:rsidRPr="00DA6D5B">
        <w:rPr>
          <w:b w:val="0"/>
        </w:rPr>
        <w:lastRenderedPageBreak/>
        <w:t>Fornecimento e instalação de tomada hexagonal 2</w:t>
      </w:r>
      <w:r>
        <w:rPr>
          <w:b w:val="0"/>
        </w:rPr>
        <w:t>P</w:t>
      </w:r>
      <w:r w:rsidRPr="00DA6D5B">
        <w:rPr>
          <w:b w:val="0"/>
        </w:rPr>
        <w:t>+</w:t>
      </w:r>
      <w:r>
        <w:rPr>
          <w:b w:val="0"/>
        </w:rPr>
        <w:t>T 2</w:t>
      </w:r>
      <w:r w:rsidRPr="00DA6D5B">
        <w:rPr>
          <w:b w:val="0"/>
        </w:rPr>
        <w:t>0</w:t>
      </w:r>
      <w:r>
        <w:rPr>
          <w:b w:val="0"/>
        </w:rPr>
        <w:t>A</w:t>
      </w:r>
      <w:r w:rsidRPr="00DA6D5B">
        <w:rPr>
          <w:b w:val="0"/>
        </w:rPr>
        <w:t>, 250</w:t>
      </w:r>
      <w:r>
        <w:rPr>
          <w:b w:val="0"/>
        </w:rPr>
        <w:t>V</w:t>
      </w:r>
      <w:r w:rsidRPr="00DA6D5B">
        <w:rPr>
          <w:b w:val="0"/>
        </w:rPr>
        <w:t xml:space="preserve"> em condulete de alumínio tipo </w:t>
      </w:r>
      <w:r>
        <w:rPr>
          <w:b w:val="0"/>
        </w:rPr>
        <w:t>E</w:t>
      </w:r>
      <w:r w:rsidRPr="00DA6D5B">
        <w:rPr>
          <w:b w:val="0"/>
        </w:rPr>
        <w:t>, incluso tampa</w:t>
      </w:r>
      <w:r>
        <w:rPr>
          <w:b w:val="0"/>
        </w:rPr>
        <w:t>:</w:t>
      </w:r>
      <w:bookmarkEnd w:id="48"/>
    </w:p>
    <w:p w14:paraId="3CDFCD23" w14:textId="5474F9D5" w:rsidR="00A6507E" w:rsidRPr="00CD0C5C" w:rsidRDefault="00A6507E" w:rsidP="00A6507E">
      <w:pPr>
        <w:spacing w:line="360" w:lineRule="auto"/>
        <w:ind w:firstLine="851"/>
      </w:pPr>
      <w:r w:rsidRPr="00A6507E">
        <w:t xml:space="preserve">Tomada hexagonal 2P+T </w:t>
      </w:r>
      <w:r>
        <w:t>de 2</w:t>
      </w:r>
      <w:r w:rsidRPr="00A6507E">
        <w:t>0</w:t>
      </w:r>
      <w:r>
        <w:t>A, um módulo, instalada de forma sobreposta em condulete de alumínio tipo “E” com tampa</w:t>
      </w:r>
      <w:r w:rsidRPr="00102D9D">
        <w:t>.</w:t>
      </w:r>
    </w:p>
    <w:p w14:paraId="6FE0020E" w14:textId="5FD581B6" w:rsidR="00425DB8" w:rsidRDefault="008735B6" w:rsidP="00B05007">
      <w:pPr>
        <w:pStyle w:val="Ttulo3"/>
        <w:numPr>
          <w:ilvl w:val="2"/>
          <w:numId w:val="2"/>
        </w:numPr>
        <w:spacing w:before="360" w:after="120" w:line="360" w:lineRule="auto"/>
        <w:ind w:left="851" w:hanging="851"/>
      </w:pPr>
      <w:bookmarkStart w:id="49" w:name="_Toc21675459"/>
      <w:bookmarkStart w:id="50" w:name="_Toc21958013"/>
      <w:r w:rsidRPr="008735B6">
        <w:rPr>
          <w:b w:val="0"/>
        </w:rPr>
        <w:t xml:space="preserve">Fornecimento e instalação </w:t>
      </w:r>
      <w:bookmarkEnd w:id="49"/>
      <w:r w:rsidR="00B05007">
        <w:rPr>
          <w:b w:val="0"/>
        </w:rPr>
        <w:t>Luminárias</w:t>
      </w:r>
      <w:r w:rsidRPr="00102D9D">
        <w:t>.</w:t>
      </w:r>
      <w:bookmarkEnd w:id="50"/>
    </w:p>
    <w:p w14:paraId="65ACB3B8" w14:textId="69C59B65" w:rsidR="00B05007" w:rsidRDefault="00B05007" w:rsidP="00B05007">
      <w:pPr>
        <w:pStyle w:val="Numerada"/>
        <w:numPr>
          <w:ilvl w:val="0"/>
          <w:numId w:val="0"/>
        </w:numPr>
        <w:spacing w:line="360" w:lineRule="auto"/>
        <w:ind w:firstLine="851"/>
      </w:pPr>
      <w:r>
        <w:t xml:space="preserve">As luminárias serão </w:t>
      </w:r>
      <w:r w:rsidR="001B7629">
        <w:t xml:space="preserve">de Led e com Potencia </w:t>
      </w:r>
      <w:r>
        <w:t>especificadas conforme projeto. Quando da instalação embutida em forro e apoiada no mesmo, a sustentação mecânica destas luminárias deverá ser feita por tirantes apropriados (tirantes de aço ou metálicas, fitas</w:t>
      </w:r>
      <w:r w:rsidR="001B7629">
        <w:t xml:space="preserve"> ou arames</w:t>
      </w:r>
      <w:r>
        <w:t>) fixados nas tesouras ou laje, de modo a não transmitir ao forro o seu peso próprio. Toda suspensão deverá apresentar boa aparência e rigidez mecânica.</w:t>
      </w:r>
    </w:p>
    <w:p w14:paraId="149A0AA4" w14:textId="7E772739" w:rsidR="001B7629" w:rsidRDefault="001B7629" w:rsidP="001B7629">
      <w:pPr>
        <w:pStyle w:val="Ttulo2"/>
        <w:numPr>
          <w:ilvl w:val="1"/>
          <w:numId w:val="2"/>
        </w:numPr>
        <w:spacing w:before="480" w:line="360" w:lineRule="auto"/>
        <w:ind w:left="567" w:hanging="567"/>
        <w:rPr>
          <w:rFonts w:cs="Arial"/>
        </w:rPr>
      </w:pPr>
      <w:bookmarkStart w:id="51" w:name="_Toc21958014"/>
      <w:r>
        <w:rPr>
          <w:b/>
          <w:bCs/>
          <w:szCs w:val="26"/>
        </w:rPr>
        <w:t>MALHA ATERRAMENTO / SPDA</w:t>
      </w:r>
      <w:bookmarkEnd w:id="51"/>
    </w:p>
    <w:p w14:paraId="315473C6" w14:textId="5C1C3B66" w:rsidR="00B86B01" w:rsidRDefault="00B86B01" w:rsidP="00B86B01">
      <w:pPr>
        <w:pStyle w:val="Ttulo3"/>
        <w:numPr>
          <w:ilvl w:val="2"/>
          <w:numId w:val="2"/>
        </w:numPr>
        <w:spacing w:before="360" w:after="120" w:line="360" w:lineRule="auto"/>
        <w:ind w:left="851" w:hanging="851"/>
      </w:pPr>
      <w:bookmarkStart w:id="52" w:name="_Toc21958015"/>
      <w:r w:rsidRPr="008735B6">
        <w:rPr>
          <w:b w:val="0"/>
        </w:rPr>
        <w:t xml:space="preserve">Fornecimento e instalação </w:t>
      </w:r>
      <w:r>
        <w:rPr>
          <w:b w:val="0"/>
        </w:rPr>
        <w:t>Haste Aterramento e Solda Exotérmica</w:t>
      </w:r>
      <w:r w:rsidRPr="00102D9D">
        <w:t>.</w:t>
      </w:r>
      <w:bookmarkEnd w:id="52"/>
    </w:p>
    <w:p w14:paraId="100418EB" w14:textId="47E6379E" w:rsidR="00DB23B1" w:rsidRPr="00DB23B1" w:rsidRDefault="00DB23B1" w:rsidP="00DB23B1">
      <w:pPr>
        <w:spacing w:line="360" w:lineRule="auto"/>
        <w:ind w:firstLine="851"/>
      </w:pPr>
      <w:r>
        <w:rPr>
          <w:rFonts w:cs="Arial"/>
        </w:rPr>
        <w:t xml:space="preserve">Hastes de aço cobre tipo Copperweld 5/8" x </w:t>
      </w:r>
      <w:smartTag w:uri="urn:schemas-microsoft-com:office:smarttags" w:element="metricconverter">
        <w:smartTagPr>
          <w:attr w:name="ProductID" w:val="2,4 m"/>
        </w:smartTagPr>
        <w:r>
          <w:rPr>
            <w:rFonts w:cs="Arial"/>
          </w:rPr>
          <w:t>2,4 m</w:t>
        </w:r>
      </w:smartTag>
      <w:r>
        <w:rPr>
          <w:rFonts w:cs="Arial"/>
        </w:rPr>
        <w:t xml:space="preserve"> empregadas na malha de aterramento para conectar o cabo de malha ( </w:t>
      </w:r>
      <w:smartTag w:uri="urn:schemas-microsoft-com:office:smarttags" w:element="metricconverter">
        <w:smartTagPr>
          <w:attr w:name="ProductID" w:val="50 mm"/>
        </w:smartTagPr>
        <w:r>
          <w:rPr>
            <w:rFonts w:cs="Arial"/>
          </w:rPr>
          <w:t>50 mm</w:t>
        </w:r>
      </w:smartTag>
      <w:r>
        <w:rPr>
          <w:rFonts w:cs="Arial"/>
        </w:rPr>
        <w:t xml:space="preserve"> </w:t>
      </w:r>
      <w:r>
        <w:rPr>
          <w:rFonts w:cs="Arial"/>
          <w:vertAlign w:val="superscript"/>
        </w:rPr>
        <w:t>2</w:t>
      </w:r>
      <w:r>
        <w:rPr>
          <w:rFonts w:cs="Arial"/>
        </w:rPr>
        <w:t xml:space="preserve"> ) e </w:t>
      </w:r>
      <w:r>
        <w:t>As Soldas Exotérmica é</w:t>
      </w:r>
      <w:r>
        <w:rPr>
          <w:rFonts w:cs="Arial"/>
        </w:rPr>
        <w:t xml:space="preserve"> a forma mais eficiente de fazer todas as conexões de um sistema de aterramento. São empregadas para soldar o Cabo da Malha Aterramento ( </w:t>
      </w:r>
      <w:smartTag w:uri="urn:schemas-microsoft-com:office:smarttags" w:element="metricconverter">
        <w:smartTagPr>
          <w:attr w:name="ProductID" w:val="50 mm"/>
        </w:smartTagPr>
        <w:r>
          <w:rPr>
            <w:rFonts w:cs="Arial"/>
          </w:rPr>
          <w:t>50 mm</w:t>
        </w:r>
      </w:smartTag>
      <w:r>
        <w:rPr>
          <w:rFonts w:cs="Arial"/>
          <w:vertAlign w:val="superscript"/>
        </w:rPr>
        <w:t xml:space="preserve"> 2 </w:t>
      </w:r>
      <w:r>
        <w:rPr>
          <w:rFonts w:cs="Arial"/>
        </w:rPr>
        <w:t>) nas Hastes de Aterramento. O Procedimento para utilização da Solda Exotérmica devera seguir recomendações conforme norma NBR 5419.</w:t>
      </w:r>
    </w:p>
    <w:p w14:paraId="23B1FF2B" w14:textId="5B7CAC7A" w:rsidR="00DB23B1" w:rsidRDefault="00DB23B1" w:rsidP="00DB23B1">
      <w:pPr>
        <w:pStyle w:val="Ttulo3"/>
        <w:numPr>
          <w:ilvl w:val="2"/>
          <w:numId w:val="2"/>
        </w:numPr>
        <w:spacing w:before="360" w:after="120" w:line="360" w:lineRule="auto"/>
        <w:ind w:left="851" w:hanging="851"/>
      </w:pPr>
      <w:bookmarkStart w:id="53" w:name="_Toc21958016"/>
      <w:r w:rsidRPr="008735B6">
        <w:rPr>
          <w:b w:val="0"/>
        </w:rPr>
        <w:t xml:space="preserve">Fornecimento e instalação </w:t>
      </w:r>
      <w:r>
        <w:rPr>
          <w:b w:val="0"/>
        </w:rPr>
        <w:t>cordoalha de cobre nú com Escavação e Reaterro de Vala</w:t>
      </w:r>
      <w:r w:rsidRPr="00102D9D">
        <w:t>.</w:t>
      </w:r>
      <w:bookmarkEnd w:id="53"/>
    </w:p>
    <w:p w14:paraId="60189322" w14:textId="68946251" w:rsidR="00B05007" w:rsidRDefault="00DB23B1" w:rsidP="00DB23B1">
      <w:pPr>
        <w:pStyle w:val="Numerada"/>
        <w:numPr>
          <w:ilvl w:val="0"/>
          <w:numId w:val="0"/>
        </w:numPr>
        <w:spacing w:line="360" w:lineRule="auto"/>
        <w:ind w:firstLine="851"/>
      </w:pPr>
      <w:r>
        <w:t>Os</w:t>
      </w:r>
      <w:r w:rsidRPr="00DB23B1">
        <w:rPr>
          <w:rFonts w:cs="Arial"/>
        </w:rPr>
        <w:t xml:space="preserve"> </w:t>
      </w:r>
      <w:r>
        <w:rPr>
          <w:rFonts w:cs="Arial"/>
        </w:rPr>
        <w:t xml:space="preserve">Condutores de cobre nú ( </w:t>
      </w:r>
      <w:smartTag w:uri="urn:schemas-microsoft-com:office:smarttags" w:element="metricconverter">
        <w:smartTagPr>
          <w:attr w:name="ProductID" w:val="50 mm"/>
        </w:smartTagPr>
        <w:r>
          <w:rPr>
            <w:rFonts w:cs="Arial"/>
          </w:rPr>
          <w:t>50 mm</w:t>
        </w:r>
      </w:smartTag>
      <w:r>
        <w:rPr>
          <w:rFonts w:cs="Arial"/>
          <w:vertAlign w:val="superscript"/>
        </w:rPr>
        <w:t>2</w:t>
      </w:r>
      <w:r>
        <w:rPr>
          <w:rFonts w:cs="Arial"/>
        </w:rPr>
        <w:t xml:space="preserve"> ) que servem para conectar os condutores de descida ao solo. São tipicamente condutores r</w:t>
      </w:r>
      <w:r w:rsidR="00A71A2A">
        <w:rPr>
          <w:rFonts w:cs="Arial"/>
        </w:rPr>
        <w:t>evestidos com cobre enterrados n</w:t>
      </w:r>
      <w:r>
        <w:rPr>
          <w:rFonts w:cs="Arial"/>
        </w:rPr>
        <w:t>o solo</w:t>
      </w:r>
      <w:r>
        <w:t xml:space="preserve">, </w:t>
      </w:r>
      <w:r w:rsidR="00A71A2A">
        <w:t>na</w:t>
      </w:r>
      <w:r>
        <w:t xml:space="preserve"> profundidade de 50cm e largura de 20cm, </w:t>
      </w:r>
      <w:r w:rsidR="00A71A2A">
        <w:t xml:space="preserve">a sua finalidade e dissipar a descarga atmosférica incidente na estrutura oferecendo a esta </w:t>
      </w:r>
      <w:r w:rsidR="00A71A2A">
        <w:rPr>
          <w:rFonts w:cs="Arial"/>
          <w:bCs/>
        </w:rPr>
        <w:t>descarga incidente um caminho preferencial a ser percorrido, reduzindo os riscos sobre as estruturas de material sólido</w:t>
      </w:r>
      <w:r w:rsidR="00A71A2A">
        <w:t xml:space="preserve">. </w:t>
      </w:r>
    </w:p>
    <w:p w14:paraId="28A5072D" w14:textId="481762D6" w:rsidR="00A71A2A" w:rsidRDefault="00A71A2A" w:rsidP="00A71A2A">
      <w:pPr>
        <w:pStyle w:val="Ttulo3"/>
        <w:numPr>
          <w:ilvl w:val="2"/>
          <w:numId w:val="2"/>
        </w:numPr>
        <w:spacing w:before="360" w:after="120" w:line="360" w:lineRule="auto"/>
        <w:ind w:left="851" w:hanging="851"/>
      </w:pPr>
      <w:bookmarkStart w:id="54" w:name="_Toc21958017"/>
      <w:r w:rsidRPr="008735B6">
        <w:rPr>
          <w:b w:val="0"/>
        </w:rPr>
        <w:lastRenderedPageBreak/>
        <w:t xml:space="preserve">Fornecimento e instalação </w:t>
      </w:r>
      <w:r>
        <w:rPr>
          <w:b w:val="0"/>
        </w:rPr>
        <w:t>de caixas de inspeção e de equalização</w:t>
      </w:r>
      <w:r w:rsidRPr="00102D9D">
        <w:t>.</w:t>
      </w:r>
      <w:bookmarkEnd w:id="54"/>
    </w:p>
    <w:p w14:paraId="5E1116E6" w14:textId="25D9F16A" w:rsidR="00A71A2A" w:rsidRDefault="00A71A2A" w:rsidP="00A71A2A">
      <w:pPr>
        <w:pStyle w:val="Numerada"/>
        <w:numPr>
          <w:ilvl w:val="0"/>
          <w:numId w:val="0"/>
        </w:numPr>
        <w:spacing w:line="360" w:lineRule="auto"/>
        <w:ind w:firstLine="851"/>
      </w:pPr>
      <w:r>
        <w:rPr>
          <w:rFonts w:cs="Arial"/>
        </w:rPr>
        <w:t>As caixas de Inspeção serão utilizadas para futuras verificações das conexões da Malha de Aterramento. Deve ser instalado, rente ao solo com tampa de ferro fundido e contendo uma haste de aterramento, sendo em material de polietileno, diam interno de 30cm</w:t>
      </w:r>
      <w:r>
        <w:t xml:space="preserve">. </w:t>
      </w:r>
    </w:p>
    <w:p w14:paraId="350F26BB" w14:textId="0CF2DA01" w:rsidR="00A71A2A" w:rsidRPr="00B05007" w:rsidRDefault="00A71A2A" w:rsidP="00A71A2A">
      <w:pPr>
        <w:pStyle w:val="Numerada"/>
        <w:numPr>
          <w:ilvl w:val="0"/>
          <w:numId w:val="0"/>
        </w:numPr>
        <w:spacing w:line="360" w:lineRule="auto"/>
        <w:ind w:firstLine="851"/>
      </w:pPr>
      <w:r>
        <w:t xml:space="preserve">A caixa Equalizadora tem a função de equalizar todas os potencias dos vários possíveis aterramentos, composta por terminair e barramento de conecção </w:t>
      </w:r>
      <w:r w:rsidR="000B69B9">
        <w:t>terá um dimensão de 20x20cm de sobrepor e 11 terminais.</w:t>
      </w:r>
    </w:p>
    <w:p w14:paraId="409AD13D" w14:textId="77777777" w:rsidR="00A71A2A" w:rsidRPr="00B05007" w:rsidRDefault="00A71A2A" w:rsidP="00DB23B1">
      <w:pPr>
        <w:pStyle w:val="Numerada"/>
        <w:numPr>
          <w:ilvl w:val="0"/>
          <w:numId w:val="0"/>
        </w:numPr>
        <w:spacing w:line="360" w:lineRule="auto"/>
        <w:ind w:firstLine="851"/>
      </w:pPr>
    </w:p>
    <w:p w14:paraId="1F84E0B4" w14:textId="557072A2" w:rsidR="00D01B87" w:rsidRDefault="00D01B87" w:rsidP="00D01B87">
      <w:pPr>
        <w:pStyle w:val="Numerada"/>
      </w:pPr>
      <w:r>
        <w:br w:type="page"/>
      </w:r>
    </w:p>
    <w:p w14:paraId="291D8712" w14:textId="0CF71858" w:rsidR="00905B9F" w:rsidRDefault="00AB162B" w:rsidP="00905B9F">
      <w:pPr>
        <w:pStyle w:val="Ttulo1"/>
        <w:numPr>
          <w:ilvl w:val="0"/>
          <w:numId w:val="2"/>
        </w:numPr>
        <w:spacing w:before="480" w:beforeAutospacing="0" w:line="360" w:lineRule="auto"/>
        <w:rPr>
          <w:szCs w:val="24"/>
        </w:rPr>
      </w:pPr>
      <w:bookmarkStart w:id="55" w:name="_Toc21958018"/>
      <w:r>
        <w:rPr>
          <w:szCs w:val="24"/>
        </w:rPr>
        <w:lastRenderedPageBreak/>
        <w:t>SERVIÇOS COMPLEMENTARES</w:t>
      </w:r>
      <w:bookmarkEnd w:id="55"/>
    </w:p>
    <w:p w14:paraId="5BE4B743" w14:textId="1166A75C" w:rsidR="00905B9F" w:rsidRDefault="006066CA" w:rsidP="00D53EB0">
      <w:pPr>
        <w:pStyle w:val="Ttulo2"/>
        <w:numPr>
          <w:ilvl w:val="1"/>
          <w:numId w:val="2"/>
        </w:numPr>
        <w:spacing w:before="160" w:after="160" w:line="360" w:lineRule="auto"/>
        <w:ind w:left="567" w:hanging="567"/>
        <w:rPr>
          <w:rFonts w:cs="Arial"/>
          <w:b/>
        </w:rPr>
      </w:pPr>
      <w:bookmarkStart w:id="56" w:name="_Toc21958019"/>
      <w:r>
        <w:rPr>
          <w:rFonts w:cs="Arial"/>
          <w:b/>
        </w:rPr>
        <w:t xml:space="preserve">LIMPEZA </w:t>
      </w:r>
      <w:bookmarkEnd w:id="56"/>
      <w:r w:rsidR="00510120">
        <w:rPr>
          <w:rFonts w:cs="Arial"/>
          <w:b/>
        </w:rPr>
        <w:t>FINAL DE OBRA</w:t>
      </w:r>
    </w:p>
    <w:p w14:paraId="13E92806" w14:textId="37C54AEE" w:rsidR="00032044" w:rsidRDefault="00032044" w:rsidP="00252003">
      <w:pPr>
        <w:spacing w:line="360" w:lineRule="auto"/>
        <w:ind w:firstLine="851"/>
      </w:pPr>
      <w:r>
        <w:t>A obra será entregue em perfeito estado de limpeza e conservação. Deverão apresentar funcionamento perfeito de todas as instalações elétricas e limpeza da</w:t>
      </w:r>
      <w:r w:rsidR="00E91955">
        <w:t>s</w:t>
      </w:r>
      <w:r>
        <w:t xml:space="preserve"> área</w:t>
      </w:r>
      <w:r w:rsidR="00E91955">
        <w:t>s</w:t>
      </w:r>
      <w:r>
        <w:t xml:space="preserve"> que recebe</w:t>
      </w:r>
      <w:r w:rsidR="00E91955">
        <w:t>ram</w:t>
      </w:r>
      <w:r>
        <w:t xml:space="preserve"> pintura.</w:t>
      </w:r>
    </w:p>
    <w:p w14:paraId="23D5A9EB" w14:textId="47713764" w:rsidR="00E96BA9" w:rsidRDefault="00032044" w:rsidP="00252003">
      <w:pPr>
        <w:spacing w:line="360" w:lineRule="auto"/>
        <w:ind w:firstLine="851"/>
      </w:pPr>
      <w:r>
        <w:t>No final de todos os serviços deverá ser procedida a limpeza final e remoção de todos os entulhos.</w:t>
      </w:r>
      <w:bookmarkStart w:id="57" w:name="_Toc380159622"/>
    </w:p>
    <w:p w14:paraId="5D66D7C2" w14:textId="03CF0C2C" w:rsidR="00252003" w:rsidRPr="00252003" w:rsidRDefault="00252003" w:rsidP="00252003">
      <w:pPr>
        <w:pStyle w:val="Numerada"/>
        <w:numPr>
          <w:ilvl w:val="0"/>
          <w:numId w:val="0"/>
        </w:numPr>
        <w:ind w:firstLine="851"/>
      </w:pPr>
      <w:r>
        <w:t>A contratada deverá avisar a Fiscalização sobre a finalização dos serviços bem como</w:t>
      </w:r>
    </w:p>
    <w:p w14:paraId="43408079" w14:textId="77777777" w:rsidR="00E37633" w:rsidRDefault="00E37633" w:rsidP="00E37633">
      <w:pPr>
        <w:pStyle w:val="Numerada"/>
        <w:numPr>
          <w:ilvl w:val="0"/>
          <w:numId w:val="0"/>
        </w:numPr>
        <w:ind w:left="360" w:hanging="360"/>
      </w:pPr>
    </w:p>
    <w:p w14:paraId="606F5E23" w14:textId="498A74AB" w:rsidR="00E37633" w:rsidRPr="00E37633" w:rsidRDefault="00E37633" w:rsidP="00E37633">
      <w:pPr>
        <w:pStyle w:val="Numerada"/>
        <w:numPr>
          <w:ilvl w:val="0"/>
          <w:numId w:val="0"/>
        </w:numPr>
        <w:ind w:left="360" w:hanging="360"/>
        <w:jc w:val="right"/>
      </w:pPr>
      <w:r>
        <w:t>Palmas-TO, 06 de Setembro de 2019.</w:t>
      </w:r>
    </w:p>
    <w:bookmarkEnd w:id="57"/>
    <w:p w14:paraId="78E5D2D2" w14:textId="77777777" w:rsidR="00E96BA9" w:rsidRPr="00E96BA9" w:rsidRDefault="00E96BA9" w:rsidP="00E96BA9">
      <w:pPr>
        <w:pStyle w:val="Numerada"/>
        <w:numPr>
          <w:ilvl w:val="0"/>
          <w:numId w:val="0"/>
        </w:numPr>
        <w:ind w:left="360" w:hanging="360"/>
      </w:pPr>
    </w:p>
    <w:p w14:paraId="5F083742" w14:textId="77777777" w:rsidR="00D468CC" w:rsidRDefault="00D468CC" w:rsidP="00B45AFD">
      <w:pPr>
        <w:pStyle w:val="Numerada"/>
        <w:numPr>
          <w:ilvl w:val="0"/>
          <w:numId w:val="0"/>
        </w:numPr>
        <w:spacing w:line="360" w:lineRule="auto"/>
        <w:ind w:left="360" w:hanging="360"/>
      </w:pPr>
    </w:p>
    <w:p w14:paraId="77D77480" w14:textId="77777777" w:rsidR="0073547C" w:rsidRDefault="0073547C" w:rsidP="00B45AFD">
      <w:pPr>
        <w:pStyle w:val="Numerada"/>
        <w:numPr>
          <w:ilvl w:val="0"/>
          <w:numId w:val="0"/>
        </w:numPr>
        <w:spacing w:line="360" w:lineRule="auto"/>
        <w:ind w:left="360" w:hanging="360"/>
      </w:pPr>
    </w:p>
    <w:p w14:paraId="1F9D5BC5" w14:textId="77777777" w:rsidR="0073547C" w:rsidRDefault="0073547C" w:rsidP="00B45AFD">
      <w:pPr>
        <w:pStyle w:val="Numerada"/>
        <w:numPr>
          <w:ilvl w:val="0"/>
          <w:numId w:val="0"/>
        </w:numPr>
        <w:spacing w:line="360" w:lineRule="auto"/>
        <w:ind w:left="360" w:hanging="360"/>
      </w:pPr>
    </w:p>
    <w:p w14:paraId="7170B05B" w14:textId="77777777" w:rsidR="008625F6" w:rsidRPr="00B7770E" w:rsidRDefault="008625F6" w:rsidP="008625F6">
      <w:pPr>
        <w:spacing w:line="360" w:lineRule="auto"/>
        <w:jc w:val="center"/>
        <w:rPr>
          <w:rFonts w:cs="Arial"/>
          <w:szCs w:val="24"/>
        </w:rPr>
      </w:pPr>
      <w:r w:rsidRPr="00B7770E">
        <w:rPr>
          <w:rFonts w:cs="Arial"/>
          <w:szCs w:val="24"/>
        </w:rPr>
        <w:t>________________________________________</w:t>
      </w:r>
    </w:p>
    <w:p w14:paraId="0B2A8BEC" w14:textId="2AF05B71" w:rsidR="008625F6" w:rsidRPr="00B7770E" w:rsidRDefault="008625F6" w:rsidP="008625F6">
      <w:pPr>
        <w:spacing w:line="360" w:lineRule="auto"/>
        <w:jc w:val="center"/>
        <w:rPr>
          <w:rFonts w:cs="Arial"/>
          <w:b/>
          <w:szCs w:val="24"/>
        </w:rPr>
      </w:pPr>
      <w:r>
        <w:rPr>
          <w:rFonts w:cs="Arial"/>
          <w:b/>
          <w:szCs w:val="24"/>
        </w:rPr>
        <w:t>ROSEMEIRE DUARTE TEODORO</w:t>
      </w:r>
    </w:p>
    <w:p w14:paraId="25EB64EF" w14:textId="77777777" w:rsidR="008625F6" w:rsidRDefault="008625F6" w:rsidP="008625F6">
      <w:pPr>
        <w:spacing w:line="360" w:lineRule="auto"/>
        <w:jc w:val="center"/>
        <w:rPr>
          <w:rFonts w:cs="Arial"/>
          <w:szCs w:val="24"/>
        </w:rPr>
      </w:pPr>
      <w:r>
        <w:rPr>
          <w:rFonts w:cs="Arial"/>
          <w:szCs w:val="24"/>
        </w:rPr>
        <w:t xml:space="preserve">Diretora de Arquitetura e Engenharia </w:t>
      </w:r>
    </w:p>
    <w:p w14:paraId="7A468FC2" w14:textId="528BFAD7" w:rsidR="008625F6" w:rsidRPr="00B7770E" w:rsidRDefault="008625F6" w:rsidP="008625F6">
      <w:pPr>
        <w:spacing w:line="360" w:lineRule="auto"/>
        <w:jc w:val="center"/>
        <w:rPr>
          <w:rFonts w:cs="Arial"/>
          <w:szCs w:val="24"/>
        </w:rPr>
      </w:pPr>
      <w:r>
        <w:rPr>
          <w:rFonts w:cs="Arial"/>
          <w:szCs w:val="24"/>
        </w:rPr>
        <w:t>dos Estabelecimentos de Saúde</w:t>
      </w:r>
    </w:p>
    <w:p w14:paraId="0005FA12" w14:textId="5B91E9ED" w:rsidR="008625F6" w:rsidRPr="00E37633" w:rsidRDefault="008625F6" w:rsidP="008625F6">
      <w:pPr>
        <w:spacing w:line="360" w:lineRule="auto"/>
        <w:jc w:val="center"/>
        <w:rPr>
          <w:rFonts w:cs="Arial"/>
          <w:szCs w:val="24"/>
        </w:rPr>
      </w:pPr>
      <w:r>
        <w:rPr>
          <w:rFonts w:cs="Arial"/>
          <w:szCs w:val="24"/>
        </w:rPr>
        <w:t>Mat. 581425-3</w:t>
      </w:r>
      <w:bookmarkStart w:id="58" w:name="_GoBack"/>
      <w:bookmarkEnd w:id="58"/>
    </w:p>
    <w:p w14:paraId="72D66569" w14:textId="77777777" w:rsidR="0073547C" w:rsidRDefault="0073547C" w:rsidP="00B45AFD">
      <w:pPr>
        <w:pStyle w:val="Numerada"/>
        <w:numPr>
          <w:ilvl w:val="0"/>
          <w:numId w:val="0"/>
        </w:numPr>
        <w:spacing w:line="360" w:lineRule="auto"/>
        <w:ind w:left="360" w:hanging="360"/>
      </w:pPr>
    </w:p>
    <w:p w14:paraId="7E70FBC6" w14:textId="77777777" w:rsidR="008625F6" w:rsidRDefault="008625F6" w:rsidP="00B45AFD">
      <w:pPr>
        <w:pStyle w:val="Numerada"/>
        <w:numPr>
          <w:ilvl w:val="0"/>
          <w:numId w:val="0"/>
        </w:numPr>
        <w:spacing w:line="360" w:lineRule="auto"/>
        <w:ind w:left="360" w:hanging="360"/>
      </w:pPr>
    </w:p>
    <w:p w14:paraId="1180E578" w14:textId="77777777" w:rsidR="002F08B6" w:rsidRPr="00B7770E" w:rsidRDefault="002F08B6" w:rsidP="00B45AFD">
      <w:pPr>
        <w:spacing w:line="360" w:lineRule="auto"/>
        <w:jc w:val="center"/>
        <w:rPr>
          <w:rFonts w:cs="Arial"/>
          <w:szCs w:val="24"/>
        </w:rPr>
      </w:pPr>
      <w:r w:rsidRPr="00B7770E">
        <w:rPr>
          <w:rFonts w:cs="Arial"/>
          <w:szCs w:val="24"/>
        </w:rPr>
        <w:t>________________________________________</w:t>
      </w:r>
    </w:p>
    <w:p w14:paraId="18EFF700" w14:textId="29504257" w:rsidR="002F08B6" w:rsidRPr="00B7770E" w:rsidRDefault="00DA3D6D" w:rsidP="00B45AFD">
      <w:pPr>
        <w:spacing w:line="360" w:lineRule="auto"/>
        <w:jc w:val="center"/>
        <w:rPr>
          <w:rFonts w:cs="Arial"/>
          <w:b/>
          <w:szCs w:val="24"/>
        </w:rPr>
      </w:pPr>
      <w:r>
        <w:rPr>
          <w:rFonts w:cs="Arial"/>
          <w:b/>
          <w:szCs w:val="24"/>
        </w:rPr>
        <w:t>EDICARLOS BATISTA DE FREITAS</w:t>
      </w:r>
    </w:p>
    <w:p w14:paraId="48E37CA3" w14:textId="2C323C2F" w:rsidR="002F08B6" w:rsidRPr="00B7770E" w:rsidRDefault="002F08B6" w:rsidP="00B45AFD">
      <w:pPr>
        <w:spacing w:line="360" w:lineRule="auto"/>
        <w:jc w:val="center"/>
        <w:rPr>
          <w:rFonts w:cs="Arial"/>
          <w:szCs w:val="24"/>
        </w:rPr>
      </w:pPr>
      <w:r w:rsidRPr="00B7770E">
        <w:rPr>
          <w:rFonts w:cs="Arial"/>
          <w:szCs w:val="24"/>
        </w:rPr>
        <w:t>Engenheiro Eletricista</w:t>
      </w:r>
    </w:p>
    <w:p w14:paraId="5A31578C" w14:textId="7FDC05DB" w:rsidR="002F08B6" w:rsidRDefault="00DA3D6D" w:rsidP="00B45AFD">
      <w:pPr>
        <w:spacing w:line="360" w:lineRule="auto"/>
        <w:jc w:val="center"/>
        <w:rPr>
          <w:rFonts w:cs="Arial"/>
          <w:szCs w:val="24"/>
        </w:rPr>
      </w:pPr>
      <w:r>
        <w:rPr>
          <w:rFonts w:cs="Arial"/>
          <w:szCs w:val="24"/>
        </w:rPr>
        <w:t>CREA-TO RNP 240317286-3</w:t>
      </w:r>
    </w:p>
    <w:p w14:paraId="787C8A0A" w14:textId="77777777" w:rsidR="000B1620" w:rsidRDefault="000B1620" w:rsidP="000B1620">
      <w:pPr>
        <w:pStyle w:val="Numerada"/>
        <w:numPr>
          <w:ilvl w:val="0"/>
          <w:numId w:val="0"/>
        </w:numPr>
      </w:pPr>
    </w:p>
    <w:p w14:paraId="010C6FBF" w14:textId="77777777" w:rsidR="000B1620" w:rsidRDefault="000B1620" w:rsidP="000B1620">
      <w:pPr>
        <w:pStyle w:val="Numerada"/>
        <w:numPr>
          <w:ilvl w:val="0"/>
          <w:numId w:val="0"/>
        </w:numPr>
      </w:pPr>
    </w:p>
    <w:p w14:paraId="18968AA2" w14:textId="77777777" w:rsidR="000B1620" w:rsidRPr="00B7770E" w:rsidRDefault="000B1620" w:rsidP="000B1620">
      <w:pPr>
        <w:spacing w:line="360" w:lineRule="auto"/>
        <w:jc w:val="center"/>
        <w:rPr>
          <w:rFonts w:cs="Arial"/>
          <w:szCs w:val="24"/>
        </w:rPr>
      </w:pPr>
      <w:r w:rsidRPr="00B7770E">
        <w:rPr>
          <w:rFonts w:cs="Arial"/>
          <w:szCs w:val="24"/>
        </w:rPr>
        <w:t>________________________________________</w:t>
      </w:r>
    </w:p>
    <w:p w14:paraId="625129F6" w14:textId="14F682C0" w:rsidR="000B1620" w:rsidRPr="00B7770E" w:rsidRDefault="00DA3D6D" w:rsidP="000B1620">
      <w:pPr>
        <w:spacing w:line="360" w:lineRule="auto"/>
        <w:jc w:val="center"/>
        <w:rPr>
          <w:rFonts w:cs="Arial"/>
          <w:b/>
          <w:szCs w:val="24"/>
        </w:rPr>
      </w:pPr>
      <w:r>
        <w:rPr>
          <w:rFonts w:cs="Arial"/>
          <w:b/>
          <w:szCs w:val="24"/>
        </w:rPr>
        <w:t>LUITH DA SILVA MOTA</w:t>
      </w:r>
    </w:p>
    <w:p w14:paraId="5EC3BCA6" w14:textId="12A5699E" w:rsidR="000B1620" w:rsidRPr="00B7770E" w:rsidRDefault="00DA3D6D" w:rsidP="000B1620">
      <w:pPr>
        <w:spacing w:line="360" w:lineRule="auto"/>
        <w:jc w:val="center"/>
        <w:rPr>
          <w:rFonts w:cs="Arial"/>
          <w:szCs w:val="24"/>
        </w:rPr>
      </w:pPr>
      <w:r>
        <w:rPr>
          <w:rFonts w:cs="Arial"/>
          <w:szCs w:val="24"/>
        </w:rPr>
        <w:t>Engenheiro Civil</w:t>
      </w:r>
    </w:p>
    <w:p w14:paraId="19067448" w14:textId="765A5BEF" w:rsidR="000B1620" w:rsidRPr="00E37633" w:rsidRDefault="00DA3D6D" w:rsidP="00E37633">
      <w:pPr>
        <w:spacing w:line="360" w:lineRule="auto"/>
        <w:jc w:val="center"/>
        <w:rPr>
          <w:rFonts w:cs="Arial"/>
          <w:szCs w:val="24"/>
        </w:rPr>
      </w:pPr>
      <w:r>
        <w:rPr>
          <w:rFonts w:cs="Arial"/>
          <w:szCs w:val="24"/>
        </w:rPr>
        <w:t>CREA-TO RNP 241294971-9</w:t>
      </w:r>
    </w:p>
    <w:sectPr w:rsidR="000B1620" w:rsidRPr="00E37633" w:rsidSect="001C4607">
      <w:footerReference w:type="default" r:id="rId12"/>
      <w:pgSz w:w="11907" w:h="16840" w:code="9"/>
      <w:pgMar w:top="2385" w:right="1418" w:bottom="663" w:left="1418" w:header="425" w:footer="604" w:gutter="0"/>
      <w:pgNumType w:start="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0194E" w14:textId="77777777" w:rsidR="00452A40" w:rsidRDefault="00452A40" w:rsidP="00887304">
      <w:r>
        <w:separator/>
      </w:r>
    </w:p>
    <w:p w14:paraId="7BA7B3ED" w14:textId="77777777" w:rsidR="00452A40" w:rsidRDefault="00452A40"/>
  </w:endnote>
  <w:endnote w:type="continuationSeparator" w:id="0">
    <w:p w14:paraId="22B853FF" w14:textId="77777777" w:rsidR="00452A40" w:rsidRDefault="00452A40" w:rsidP="00887304">
      <w:r>
        <w:continuationSeparator/>
      </w:r>
    </w:p>
    <w:p w14:paraId="147B2798" w14:textId="77777777" w:rsidR="00452A40" w:rsidRDefault="00452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CA848" w14:textId="3778ABB1" w:rsidR="00452A40" w:rsidRPr="00532FF3" w:rsidRDefault="00452A40" w:rsidP="00716381">
    <w:pPr>
      <w:pStyle w:val="Rodap"/>
      <w:jc w:val="center"/>
      <w:rPr>
        <w:rFonts w:cs="Times New Roman"/>
      </w:rPr>
    </w:pPr>
  </w:p>
  <w:p w14:paraId="2CE09FDC" w14:textId="77777777" w:rsidR="00452A40" w:rsidRPr="00557623" w:rsidRDefault="00452A40" w:rsidP="00BD6D5E">
    <w:pPr>
      <w:pStyle w:val="Rodap"/>
      <w:ind w:right="360"/>
      <w:jc w:val="right"/>
      <w:rPr>
        <w:sz w:val="18"/>
        <w:szCs w:val="18"/>
      </w:rPr>
    </w:pPr>
  </w:p>
  <w:p w14:paraId="56816354" w14:textId="77777777" w:rsidR="00452A40" w:rsidRDefault="00452A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5D418" w14:textId="77777777" w:rsidR="00452A40" w:rsidRDefault="00452A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493628"/>
      <w:docPartObj>
        <w:docPartGallery w:val="Page Numbers (Bottom of Page)"/>
        <w:docPartUnique/>
      </w:docPartObj>
    </w:sdtPr>
    <w:sdtEndPr/>
    <w:sdtContent>
      <w:p w14:paraId="4BBAEF11" w14:textId="01A62444" w:rsidR="00452A40" w:rsidRDefault="00452A40">
        <w:pPr>
          <w:pStyle w:val="Rodap"/>
          <w:jc w:val="right"/>
        </w:pPr>
        <w:r>
          <w:fldChar w:fldCharType="begin"/>
        </w:r>
        <w:r>
          <w:instrText>PAGE   \* MERGEFORMAT</w:instrText>
        </w:r>
        <w:r>
          <w:fldChar w:fldCharType="separate"/>
        </w:r>
        <w:r w:rsidR="008625F6">
          <w:rPr>
            <w:noProof/>
          </w:rPr>
          <w:t>20</w:t>
        </w:r>
        <w:r>
          <w:fldChar w:fldCharType="end"/>
        </w:r>
      </w:p>
    </w:sdtContent>
  </w:sdt>
  <w:p w14:paraId="78911FF0" w14:textId="77777777" w:rsidR="00452A40" w:rsidRDefault="00452A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E46AA" w14:textId="77777777" w:rsidR="00452A40" w:rsidRDefault="00452A40" w:rsidP="00887304">
      <w:r>
        <w:separator/>
      </w:r>
    </w:p>
    <w:p w14:paraId="3679DAB3" w14:textId="77777777" w:rsidR="00452A40" w:rsidRDefault="00452A40"/>
  </w:footnote>
  <w:footnote w:type="continuationSeparator" w:id="0">
    <w:p w14:paraId="3BA71460" w14:textId="77777777" w:rsidR="00452A40" w:rsidRDefault="00452A40" w:rsidP="00887304">
      <w:r>
        <w:continuationSeparator/>
      </w:r>
    </w:p>
    <w:p w14:paraId="13C57F85" w14:textId="77777777" w:rsidR="00452A40" w:rsidRDefault="00452A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F2E88" w14:textId="5AA530E9" w:rsidR="00452A40" w:rsidRDefault="00452A40" w:rsidP="00E21E9C">
    <w:pPr>
      <w:ind w:left="-709"/>
      <w:jc w:val="center"/>
      <w:rPr>
        <w:b/>
      </w:rPr>
    </w:pPr>
  </w:p>
  <w:p w14:paraId="57D74B66" w14:textId="7DE222B5" w:rsidR="00452A40" w:rsidRDefault="00452A40">
    <w:r>
      <w:rPr>
        <w:noProof/>
      </w:rPr>
      <w:drawing>
        <wp:inline distT="0" distB="0" distL="0" distR="0" wp14:anchorId="2720E9C5" wp14:editId="34B4F57F">
          <wp:extent cx="2771775" cy="981075"/>
          <wp:effectExtent l="0" t="0" r="9525" b="9525"/>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981075"/>
                  </a:xfrm>
                  <a:prstGeom prst="rect">
                    <a:avLst/>
                  </a:prstGeom>
                  <a:noFill/>
                  <a:ln>
                    <a:noFill/>
                  </a:ln>
                </pic:spPr>
              </pic:pic>
            </a:graphicData>
          </a:graphic>
        </wp:inline>
      </w:drawing>
    </w:r>
    <w:r>
      <w:rPr>
        <w:noProof/>
      </w:rPr>
      <mc:AlternateContent>
        <mc:Choice Requires="wps">
          <w:drawing>
            <wp:anchor distT="0" distB="0" distL="114300" distR="114300" simplePos="0" relativeHeight="251669504" behindDoc="0" locked="0" layoutInCell="1" allowOverlap="1" wp14:anchorId="675A81AC" wp14:editId="162D9082">
              <wp:simplePos x="0" y="0"/>
              <wp:positionH relativeFrom="column">
                <wp:posOffset>3098165</wp:posOffset>
              </wp:positionH>
              <wp:positionV relativeFrom="paragraph">
                <wp:posOffset>131445</wp:posOffset>
              </wp:positionV>
              <wp:extent cx="3105150" cy="714375"/>
              <wp:effectExtent l="0" t="0" r="19050" b="2857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14375"/>
                      </a:xfrm>
                      <a:prstGeom prst="rect">
                        <a:avLst/>
                      </a:prstGeom>
                      <a:solidFill>
                        <a:srgbClr val="FFFFFF"/>
                      </a:solidFill>
                      <a:ln w="9525">
                        <a:solidFill>
                          <a:sysClr val="window" lastClr="FFFFFF">
                            <a:lumMod val="100000"/>
                            <a:lumOff val="0"/>
                          </a:sysClr>
                        </a:solidFill>
                        <a:miter lim="800000"/>
                        <a:headEnd/>
                        <a:tailEnd/>
                      </a:ln>
                    </wps:spPr>
                    <wps:txbx>
                      <w:txbxContent>
                        <w:p w14:paraId="57D5653E" w14:textId="77777777" w:rsidR="00452A40" w:rsidRPr="00E038BE" w:rsidRDefault="00452A40" w:rsidP="00F4342E">
                          <w:pPr>
                            <w:ind w:left="-1843" w:firstLine="1843"/>
                            <w:rPr>
                              <w:rFonts w:ascii="Tahoma" w:hAnsi="Tahoma" w:cs="Tahoma"/>
                              <w:noProof/>
                              <w:sz w:val="18"/>
                              <w:szCs w:val="18"/>
                            </w:rPr>
                          </w:pPr>
                          <w:r w:rsidRPr="00E038BE">
                            <w:rPr>
                              <w:rFonts w:ascii="Tahoma" w:hAnsi="Tahoma" w:cs="Tahoma"/>
                              <w:noProof/>
                              <w:sz w:val="18"/>
                              <w:szCs w:val="18"/>
                            </w:rPr>
                            <w:t>Praça dos Girassóis, Esplanada das Secretarias, S/N</w:t>
                          </w:r>
                        </w:p>
                        <w:p w14:paraId="3099E2C7" w14:textId="77777777" w:rsidR="00452A40" w:rsidRPr="00E038BE" w:rsidRDefault="00452A40" w:rsidP="00F4342E">
                          <w:pPr>
                            <w:rPr>
                              <w:rFonts w:ascii="Tahoma" w:hAnsi="Tahoma" w:cs="Tahoma"/>
                              <w:noProof/>
                              <w:sz w:val="18"/>
                              <w:szCs w:val="18"/>
                            </w:rPr>
                          </w:pPr>
                          <w:r>
                            <w:rPr>
                              <w:rFonts w:ascii="Tahoma" w:hAnsi="Tahoma" w:cs="Tahoma"/>
                              <w:noProof/>
                              <w:sz w:val="18"/>
                              <w:szCs w:val="18"/>
                            </w:rPr>
                            <w:t>Pa</w:t>
                          </w:r>
                          <w:r w:rsidRPr="00E038BE">
                            <w:rPr>
                              <w:rFonts w:ascii="Tahoma" w:hAnsi="Tahoma" w:cs="Tahoma"/>
                              <w:noProof/>
                              <w:sz w:val="18"/>
                              <w:szCs w:val="18"/>
                            </w:rPr>
                            <w:t>lmas – Tocantins – CEP: 77.</w:t>
                          </w:r>
                          <w:r>
                            <w:rPr>
                              <w:rFonts w:ascii="Tahoma" w:hAnsi="Tahoma" w:cs="Tahoma"/>
                              <w:noProof/>
                              <w:sz w:val="18"/>
                              <w:szCs w:val="18"/>
                            </w:rPr>
                            <w:t>015</w:t>
                          </w:r>
                          <w:r w:rsidRPr="00E038BE">
                            <w:rPr>
                              <w:rFonts w:ascii="Tahoma" w:hAnsi="Tahoma" w:cs="Tahoma"/>
                              <w:noProof/>
                              <w:sz w:val="18"/>
                              <w:szCs w:val="18"/>
                            </w:rPr>
                            <w:t>-</w:t>
                          </w:r>
                          <w:r>
                            <w:rPr>
                              <w:rFonts w:ascii="Tahoma" w:hAnsi="Tahoma" w:cs="Tahoma"/>
                              <w:noProof/>
                              <w:sz w:val="18"/>
                              <w:szCs w:val="18"/>
                            </w:rPr>
                            <w:t>007</w:t>
                          </w:r>
                        </w:p>
                        <w:p w14:paraId="1A9DAB4F" w14:textId="77777777" w:rsidR="00452A40" w:rsidRPr="00E038BE" w:rsidRDefault="00452A40" w:rsidP="00F4342E">
                          <w:pPr>
                            <w:rPr>
                              <w:rFonts w:ascii="Tahoma" w:hAnsi="Tahoma" w:cs="Tahoma"/>
                              <w:noProof/>
                              <w:sz w:val="18"/>
                              <w:szCs w:val="18"/>
                            </w:rPr>
                          </w:pPr>
                          <w:r w:rsidRPr="00E038BE">
                            <w:rPr>
                              <w:rFonts w:ascii="Tahoma" w:hAnsi="Tahoma" w:cs="Tahoma"/>
                              <w:noProof/>
                              <w:sz w:val="18"/>
                              <w:szCs w:val="18"/>
                            </w:rPr>
                            <w:t>Tel.: +55 63 3218-1700</w:t>
                          </w:r>
                        </w:p>
                        <w:p w14:paraId="2DC1C653" w14:textId="77777777" w:rsidR="00452A40" w:rsidRPr="00E038BE" w:rsidRDefault="00452A40" w:rsidP="00F4342E">
                          <w:pPr>
                            <w:rPr>
                              <w:rFonts w:ascii="Tahoma" w:hAnsi="Tahoma" w:cs="Tahoma"/>
                              <w:noProof/>
                              <w:sz w:val="18"/>
                              <w:szCs w:val="18"/>
                            </w:rPr>
                          </w:pPr>
                          <w:r>
                            <w:rPr>
                              <w:rFonts w:ascii="Tahoma" w:hAnsi="Tahoma" w:cs="Tahoma"/>
                              <w:noProof/>
                              <w:sz w:val="18"/>
                              <w:szCs w:val="18"/>
                            </w:rPr>
                            <w:t>s</w:t>
                          </w:r>
                          <w:r w:rsidRPr="00E038BE">
                            <w:rPr>
                              <w:rFonts w:ascii="Tahoma" w:hAnsi="Tahoma" w:cs="Tahoma"/>
                              <w:noProof/>
                              <w:sz w:val="18"/>
                              <w:szCs w:val="18"/>
                            </w:rPr>
                            <w:t xml:space="preserve">aude.to.gov.br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left:0;text-align:left;margin-left:243.95pt;margin-top:10.35pt;width:244.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" strokecolor="white">
              <v:textbox>
                <w:txbxContent>
                  <w:p w14:paraId="57D5653E" w14:textId="77777777" w:rsidR="00452A40" w:rsidRPr="00E038BE" w:rsidRDefault="00452A40" w:rsidP="00F4342E">
                    <w:pPr>
                      <w:ind w:left="-1843" w:firstLine="1843"/>
                      <w:rPr>
                        <w:rFonts w:ascii="Tahoma" w:hAnsi="Tahoma" w:cs="Tahoma"/>
                        <w:noProof/>
                        <w:sz w:val="18"/>
                        <w:szCs w:val="18"/>
                      </w:rPr>
                    </w:pPr>
                    <w:r w:rsidRPr="00E038BE">
                      <w:rPr>
                        <w:rFonts w:ascii="Tahoma" w:hAnsi="Tahoma" w:cs="Tahoma"/>
                        <w:noProof/>
                        <w:sz w:val="18"/>
                        <w:szCs w:val="18"/>
                      </w:rPr>
                      <w:t>Praça dos Girassóis, Esplanada das Secretarias, S/N</w:t>
                    </w:r>
                  </w:p>
                  <w:p w14:paraId="3099E2C7" w14:textId="77777777" w:rsidR="00452A40" w:rsidRPr="00E038BE" w:rsidRDefault="00452A40" w:rsidP="00F4342E">
                    <w:pPr>
                      <w:rPr>
                        <w:rFonts w:ascii="Tahoma" w:hAnsi="Tahoma" w:cs="Tahoma"/>
                        <w:noProof/>
                        <w:sz w:val="18"/>
                        <w:szCs w:val="18"/>
                      </w:rPr>
                    </w:pPr>
                    <w:r>
                      <w:rPr>
                        <w:rFonts w:ascii="Tahoma" w:hAnsi="Tahoma" w:cs="Tahoma"/>
                        <w:noProof/>
                        <w:sz w:val="18"/>
                        <w:szCs w:val="18"/>
                      </w:rPr>
                      <w:t>Pa</w:t>
                    </w:r>
                    <w:r w:rsidRPr="00E038BE">
                      <w:rPr>
                        <w:rFonts w:ascii="Tahoma" w:hAnsi="Tahoma" w:cs="Tahoma"/>
                        <w:noProof/>
                        <w:sz w:val="18"/>
                        <w:szCs w:val="18"/>
                      </w:rPr>
                      <w:t>lmas – Tocantins – CEP: 77.</w:t>
                    </w:r>
                    <w:r>
                      <w:rPr>
                        <w:rFonts w:ascii="Tahoma" w:hAnsi="Tahoma" w:cs="Tahoma"/>
                        <w:noProof/>
                        <w:sz w:val="18"/>
                        <w:szCs w:val="18"/>
                      </w:rPr>
                      <w:t>015</w:t>
                    </w:r>
                    <w:r w:rsidRPr="00E038BE">
                      <w:rPr>
                        <w:rFonts w:ascii="Tahoma" w:hAnsi="Tahoma" w:cs="Tahoma"/>
                        <w:noProof/>
                        <w:sz w:val="18"/>
                        <w:szCs w:val="18"/>
                      </w:rPr>
                      <w:t>-</w:t>
                    </w:r>
                    <w:r>
                      <w:rPr>
                        <w:rFonts w:ascii="Tahoma" w:hAnsi="Tahoma" w:cs="Tahoma"/>
                        <w:noProof/>
                        <w:sz w:val="18"/>
                        <w:szCs w:val="18"/>
                      </w:rPr>
                      <w:t>007</w:t>
                    </w:r>
                  </w:p>
                  <w:p w14:paraId="1A9DAB4F" w14:textId="77777777" w:rsidR="00452A40" w:rsidRPr="00E038BE" w:rsidRDefault="00452A40" w:rsidP="00F4342E">
                    <w:pPr>
                      <w:rPr>
                        <w:rFonts w:ascii="Tahoma" w:hAnsi="Tahoma" w:cs="Tahoma"/>
                        <w:noProof/>
                        <w:sz w:val="18"/>
                        <w:szCs w:val="18"/>
                      </w:rPr>
                    </w:pPr>
                    <w:r w:rsidRPr="00E038BE">
                      <w:rPr>
                        <w:rFonts w:ascii="Tahoma" w:hAnsi="Tahoma" w:cs="Tahoma"/>
                        <w:noProof/>
                        <w:sz w:val="18"/>
                        <w:szCs w:val="18"/>
                      </w:rPr>
                      <w:t>Tel.: +55 63 3218-1700</w:t>
                    </w:r>
                  </w:p>
                  <w:p w14:paraId="2DC1C653" w14:textId="77777777" w:rsidR="00452A40" w:rsidRPr="00E038BE" w:rsidRDefault="00452A40" w:rsidP="00F4342E">
                    <w:pPr>
                      <w:rPr>
                        <w:rFonts w:ascii="Tahoma" w:hAnsi="Tahoma" w:cs="Tahoma"/>
                        <w:noProof/>
                        <w:sz w:val="18"/>
                        <w:szCs w:val="18"/>
                      </w:rPr>
                    </w:pPr>
                    <w:r>
                      <w:rPr>
                        <w:rFonts w:ascii="Tahoma" w:hAnsi="Tahoma" w:cs="Tahoma"/>
                        <w:noProof/>
                        <w:sz w:val="18"/>
                        <w:szCs w:val="18"/>
                      </w:rPr>
                      <w:t>s</w:t>
                    </w:r>
                    <w:r w:rsidRPr="00E038BE">
                      <w:rPr>
                        <w:rFonts w:ascii="Tahoma" w:hAnsi="Tahoma" w:cs="Tahoma"/>
                        <w:noProof/>
                        <w:sz w:val="18"/>
                        <w:szCs w:val="18"/>
                      </w:rPr>
                      <w:t xml:space="preserve">aude.to.gov.br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09874"/>
    <w:lvl w:ilvl="0">
      <w:start w:val="1"/>
      <w:numFmt w:val="decimal"/>
      <w:pStyle w:val="Numerada"/>
      <w:lvlText w:val="%1."/>
      <w:lvlJc w:val="left"/>
      <w:pPr>
        <w:tabs>
          <w:tab w:val="num" w:pos="360"/>
        </w:tabs>
        <w:ind w:left="360" w:hanging="360"/>
      </w:pPr>
    </w:lvl>
  </w:abstractNum>
  <w:abstractNum w:abstractNumId="1">
    <w:nsid w:val="06214451"/>
    <w:multiLevelType w:val="hybridMultilevel"/>
    <w:tmpl w:val="A01E45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2F319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B71825"/>
    <w:multiLevelType w:val="multilevel"/>
    <w:tmpl w:val="249E44E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4">
    <w:nsid w:val="0EF1659B"/>
    <w:multiLevelType w:val="multilevel"/>
    <w:tmpl w:val="249E44E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5">
    <w:nsid w:val="129103F7"/>
    <w:multiLevelType w:val="multilevel"/>
    <w:tmpl w:val="249E44E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6">
    <w:nsid w:val="146056EB"/>
    <w:multiLevelType w:val="hybridMultilevel"/>
    <w:tmpl w:val="9612B19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174C78FC"/>
    <w:multiLevelType w:val="hybridMultilevel"/>
    <w:tmpl w:val="A45A82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B6C0906"/>
    <w:multiLevelType w:val="hybridMultilevel"/>
    <w:tmpl w:val="C6A8AE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13E60F8"/>
    <w:multiLevelType w:val="multilevel"/>
    <w:tmpl w:val="1BA00EA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nsid w:val="32581C02"/>
    <w:multiLevelType w:val="multilevel"/>
    <w:tmpl w:val="03204C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11">
    <w:nsid w:val="336B3BBE"/>
    <w:multiLevelType w:val="hybridMultilevel"/>
    <w:tmpl w:val="49768D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6B20E2E"/>
    <w:multiLevelType w:val="hybridMultilevel"/>
    <w:tmpl w:val="C204BE4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C3E5D42"/>
    <w:multiLevelType w:val="hybridMultilevel"/>
    <w:tmpl w:val="F24AC4B2"/>
    <w:lvl w:ilvl="0" w:tplc="4166588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337D94"/>
    <w:multiLevelType w:val="hybridMultilevel"/>
    <w:tmpl w:val="F2F67E5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nsid w:val="44897D53"/>
    <w:multiLevelType w:val="multilevel"/>
    <w:tmpl w:val="249E44E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16">
    <w:nsid w:val="46934810"/>
    <w:multiLevelType w:val="hybridMultilevel"/>
    <w:tmpl w:val="AFA01BA2"/>
    <w:lvl w:ilvl="0" w:tplc="04160001">
      <w:start w:val="1"/>
      <w:numFmt w:val="bullet"/>
      <w:lvlText w:val=""/>
      <w:lvlJc w:val="left"/>
      <w:pPr>
        <w:ind w:left="2704" w:hanging="360"/>
      </w:pPr>
      <w:rPr>
        <w:rFonts w:ascii="Symbol" w:hAnsi="Symbol" w:hint="default"/>
      </w:rPr>
    </w:lvl>
    <w:lvl w:ilvl="1" w:tplc="04160001">
      <w:start w:val="1"/>
      <w:numFmt w:val="bullet"/>
      <w:lvlText w:val=""/>
      <w:lvlJc w:val="left"/>
      <w:pPr>
        <w:ind w:left="2148" w:hanging="360"/>
      </w:pPr>
      <w:rPr>
        <w:rFonts w:ascii="Symbol" w:hAnsi="Symbol"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494B7AD9"/>
    <w:multiLevelType w:val="hybridMultilevel"/>
    <w:tmpl w:val="2EA841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796A03"/>
    <w:multiLevelType w:val="hybridMultilevel"/>
    <w:tmpl w:val="7702097C"/>
    <w:lvl w:ilvl="0" w:tplc="CEB8F312">
      <w:start w:val="1"/>
      <w:numFmt w:val="bullet"/>
      <w:lvlText w:val=""/>
      <w:lvlJc w:val="left"/>
      <w:pPr>
        <w:tabs>
          <w:tab w:val="num" w:pos="720"/>
        </w:tabs>
        <w:ind w:left="720" w:hanging="360"/>
      </w:pPr>
      <w:rPr>
        <w:rFonts w:ascii="Symbol" w:hAnsi="Symbol" w:hint="default"/>
        <w:color w:val="auto"/>
      </w:rPr>
    </w:lvl>
    <w:lvl w:ilvl="1" w:tplc="0416000F">
      <w:start w:val="1"/>
      <w:numFmt w:val="decimal"/>
      <w:lvlText w:val="%2."/>
      <w:lvlJc w:val="left"/>
      <w:pPr>
        <w:tabs>
          <w:tab w:val="num" w:pos="1440"/>
        </w:tabs>
        <w:ind w:left="1440" w:hanging="360"/>
      </w:p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E137A52"/>
    <w:multiLevelType w:val="hybridMultilevel"/>
    <w:tmpl w:val="BFC0E48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4FED0FE9"/>
    <w:multiLevelType w:val="hybridMultilevel"/>
    <w:tmpl w:val="3A3A2A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27478EC"/>
    <w:multiLevelType w:val="multilevel"/>
    <w:tmpl w:val="847E669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2">
    <w:nsid w:val="61164DC4"/>
    <w:multiLevelType w:val="multilevel"/>
    <w:tmpl w:val="249E44E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3">
    <w:nsid w:val="62313758"/>
    <w:multiLevelType w:val="hybridMultilevel"/>
    <w:tmpl w:val="C204BE4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D565741"/>
    <w:multiLevelType w:val="hybridMultilevel"/>
    <w:tmpl w:val="9C20E4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1F45BB8"/>
    <w:multiLevelType w:val="multilevel"/>
    <w:tmpl w:val="249E44E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6">
    <w:nsid w:val="783E44EB"/>
    <w:multiLevelType w:val="hybridMultilevel"/>
    <w:tmpl w:val="4E8CB1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A085B6B"/>
    <w:multiLevelType w:val="hybridMultilevel"/>
    <w:tmpl w:val="A1048A62"/>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start w:val="1"/>
      <w:numFmt w:val="bullet"/>
      <w:lvlText w:val=""/>
      <w:lvlJc w:val="left"/>
      <w:pPr>
        <w:ind w:left="3306" w:hanging="360"/>
      </w:pPr>
      <w:rPr>
        <w:rFonts w:ascii="Symbol" w:hAnsi="Symbol" w:hint="default"/>
      </w:rPr>
    </w:lvl>
    <w:lvl w:ilvl="4" w:tplc="04160003">
      <w:start w:val="1"/>
      <w:numFmt w:val="bullet"/>
      <w:lvlText w:val="o"/>
      <w:lvlJc w:val="left"/>
      <w:pPr>
        <w:ind w:left="4026" w:hanging="360"/>
      </w:pPr>
      <w:rPr>
        <w:rFonts w:ascii="Courier New" w:hAnsi="Courier New" w:cs="Courier New" w:hint="default"/>
      </w:rPr>
    </w:lvl>
    <w:lvl w:ilvl="5" w:tplc="04160005">
      <w:start w:val="1"/>
      <w:numFmt w:val="bullet"/>
      <w:lvlText w:val=""/>
      <w:lvlJc w:val="left"/>
      <w:pPr>
        <w:ind w:left="4746" w:hanging="360"/>
      </w:pPr>
      <w:rPr>
        <w:rFonts w:ascii="Wingdings" w:hAnsi="Wingdings" w:hint="default"/>
      </w:rPr>
    </w:lvl>
    <w:lvl w:ilvl="6" w:tplc="04160001">
      <w:start w:val="1"/>
      <w:numFmt w:val="bullet"/>
      <w:lvlText w:val=""/>
      <w:lvlJc w:val="left"/>
      <w:pPr>
        <w:ind w:left="5466" w:hanging="360"/>
      </w:pPr>
      <w:rPr>
        <w:rFonts w:ascii="Symbol" w:hAnsi="Symbol" w:hint="default"/>
      </w:rPr>
    </w:lvl>
    <w:lvl w:ilvl="7" w:tplc="04160003">
      <w:start w:val="1"/>
      <w:numFmt w:val="bullet"/>
      <w:lvlText w:val="o"/>
      <w:lvlJc w:val="left"/>
      <w:pPr>
        <w:ind w:left="6186" w:hanging="360"/>
      </w:pPr>
      <w:rPr>
        <w:rFonts w:ascii="Courier New" w:hAnsi="Courier New" w:cs="Courier New" w:hint="default"/>
      </w:rPr>
    </w:lvl>
    <w:lvl w:ilvl="8" w:tplc="04160005">
      <w:start w:val="1"/>
      <w:numFmt w:val="bullet"/>
      <w:lvlText w:val=""/>
      <w:lvlJc w:val="left"/>
      <w:pPr>
        <w:ind w:left="6906"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27"/>
  </w:num>
  <w:num w:numId="6">
    <w:abstractNumId w:val="16"/>
  </w:num>
  <w:num w:numId="7">
    <w:abstractNumId w:val="13"/>
  </w:num>
  <w:num w:numId="8">
    <w:abstractNumId w:val="2"/>
  </w:num>
  <w:num w:numId="9">
    <w:abstractNumId w:val="26"/>
  </w:num>
  <w:num w:numId="10">
    <w:abstractNumId w:val="17"/>
  </w:num>
  <w:num w:numId="11">
    <w:abstractNumId w:val="0"/>
  </w:num>
  <w:num w:numId="12">
    <w:abstractNumId w:val="18"/>
  </w:num>
  <w:num w:numId="13">
    <w:abstractNumId w:val="6"/>
  </w:num>
  <w:num w:numId="14">
    <w:abstractNumId w:val="1"/>
  </w:num>
  <w:num w:numId="15">
    <w:abstractNumId w:val="24"/>
  </w:num>
  <w:num w:numId="16">
    <w:abstractNumId w:val="21"/>
  </w:num>
  <w:num w:numId="17">
    <w:abstractNumId w:val="5"/>
  </w:num>
  <w:num w:numId="18">
    <w:abstractNumId w:val="15"/>
  </w:num>
  <w:num w:numId="19">
    <w:abstractNumId w:val="3"/>
  </w:num>
  <w:num w:numId="20">
    <w:abstractNumId w:val="4"/>
  </w:num>
  <w:num w:numId="21">
    <w:abstractNumId w:val="25"/>
  </w:num>
  <w:num w:numId="22">
    <w:abstractNumId w:val="22"/>
  </w:num>
  <w:num w:numId="23">
    <w:abstractNumId w:val="23"/>
  </w:num>
  <w:num w:numId="24">
    <w:abstractNumId w:val="0"/>
  </w:num>
  <w:num w:numId="25">
    <w:abstractNumId w:val="12"/>
  </w:num>
  <w:num w:numId="26">
    <w:abstractNumId w:val="11"/>
  </w:num>
  <w:num w:numId="27">
    <w:abstractNumId w:val="8"/>
  </w:num>
  <w:num w:numId="28">
    <w:abstractNumId w:val="19"/>
  </w:num>
  <w:num w:numId="29">
    <w:abstractNumId w:val="20"/>
  </w:num>
  <w:num w:numId="3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AA"/>
    <w:rsid w:val="00000B52"/>
    <w:rsid w:val="00001FD2"/>
    <w:rsid w:val="00002F35"/>
    <w:rsid w:val="000038B6"/>
    <w:rsid w:val="00005C19"/>
    <w:rsid w:val="0000746E"/>
    <w:rsid w:val="00007B92"/>
    <w:rsid w:val="00010C1F"/>
    <w:rsid w:val="00011B0B"/>
    <w:rsid w:val="00012AF0"/>
    <w:rsid w:val="0001451E"/>
    <w:rsid w:val="0001693D"/>
    <w:rsid w:val="0001741B"/>
    <w:rsid w:val="00021AD6"/>
    <w:rsid w:val="00023153"/>
    <w:rsid w:val="00026BEF"/>
    <w:rsid w:val="00032044"/>
    <w:rsid w:val="000335FA"/>
    <w:rsid w:val="00033779"/>
    <w:rsid w:val="00035339"/>
    <w:rsid w:val="00036CB1"/>
    <w:rsid w:val="000371F8"/>
    <w:rsid w:val="0004159B"/>
    <w:rsid w:val="00042D3A"/>
    <w:rsid w:val="0004598C"/>
    <w:rsid w:val="00046732"/>
    <w:rsid w:val="0005189E"/>
    <w:rsid w:val="000519DE"/>
    <w:rsid w:val="00052CE1"/>
    <w:rsid w:val="00052EBC"/>
    <w:rsid w:val="00053AAD"/>
    <w:rsid w:val="00053AB7"/>
    <w:rsid w:val="00054929"/>
    <w:rsid w:val="00056391"/>
    <w:rsid w:val="00056521"/>
    <w:rsid w:val="00062EBA"/>
    <w:rsid w:val="000637C0"/>
    <w:rsid w:val="00066494"/>
    <w:rsid w:val="0006734E"/>
    <w:rsid w:val="00067FB6"/>
    <w:rsid w:val="00070E2B"/>
    <w:rsid w:val="000724B8"/>
    <w:rsid w:val="00072EFF"/>
    <w:rsid w:val="00073BD3"/>
    <w:rsid w:val="000746DD"/>
    <w:rsid w:val="00076102"/>
    <w:rsid w:val="000773D5"/>
    <w:rsid w:val="0008161E"/>
    <w:rsid w:val="0008178F"/>
    <w:rsid w:val="00082DDD"/>
    <w:rsid w:val="000835AC"/>
    <w:rsid w:val="00087234"/>
    <w:rsid w:val="00087E13"/>
    <w:rsid w:val="000905CC"/>
    <w:rsid w:val="000910F4"/>
    <w:rsid w:val="00091946"/>
    <w:rsid w:val="00095252"/>
    <w:rsid w:val="000973BF"/>
    <w:rsid w:val="000975C8"/>
    <w:rsid w:val="000A0DA1"/>
    <w:rsid w:val="000A1CBA"/>
    <w:rsid w:val="000A3358"/>
    <w:rsid w:val="000A5C5F"/>
    <w:rsid w:val="000A7768"/>
    <w:rsid w:val="000B1620"/>
    <w:rsid w:val="000B4F82"/>
    <w:rsid w:val="000B62B9"/>
    <w:rsid w:val="000B6911"/>
    <w:rsid w:val="000B69B9"/>
    <w:rsid w:val="000B7506"/>
    <w:rsid w:val="000B7B02"/>
    <w:rsid w:val="000C4E98"/>
    <w:rsid w:val="000C67B2"/>
    <w:rsid w:val="000D0386"/>
    <w:rsid w:val="000D11B6"/>
    <w:rsid w:val="000D1491"/>
    <w:rsid w:val="000D3FAF"/>
    <w:rsid w:val="000D5D76"/>
    <w:rsid w:val="000D70F9"/>
    <w:rsid w:val="000D73BD"/>
    <w:rsid w:val="000E07F5"/>
    <w:rsid w:val="000E0C90"/>
    <w:rsid w:val="000E137E"/>
    <w:rsid w:val="000E3EED"/>
    <w:rsid w:val="000E62D4"/>
    <w:rsid w:val="000F1D6E"/>
    <w:rsid w:val="000F3B81"/>
    <w:rsid w:val="000F3FBD"/>
    <w:rsid w:val="000F61A6"/>
    <w:rsid w:val="000F6219"/>
    <w:rsid w:val="000F6C41"/>
    <w:rsid w:val="000F7047"/>
    <w:rsid w:val="000F794B"/>
    <w:rsid w:val="00100F53"/>
    <w:rsid w:val="001010E5"/>
    <w:rsid w:val="0010206B"/>
    <w:rsid w:val="001029FD"/>
    <w:rsid w:val="00102B21"/>
    <w:rsid w:val="00102D9D"/>
    <w:rsid w:val="00104D2E"/>
    <w:rsid w:val="001055BE"/>
    <w:rsid w:val="001100F5"/>
    <w:rsid w:val="0011044C"/>
    <w:rsid w:val="00110D02"/>
    <w:rsid w:val="0011109F"/>
    <w:rsid w:val="00112A39"/>
    <w:rsid w:val="00112A56"/>
    <w:rsid w:val="00112C8D"/>
    <w:rsid w:val="001142F0"/>
    <w:rsid w:val="0011479A"/>
    <w:rsid w:val="0011576B"/>
    <w:rsid w:val="00116A15"/>
    <w:rsid w:val="00117D00"/>
    <w:rsid w:val="001208FB"/>
    <w:rsid w:val="001209F2"/>
    <w:rsid w:val="00120FD2"/>
    <w:rsid w:val="00121860"/>
    <w:rsid w:val="00122412"/>
    <w:rsid w:val="00127850"/>
    <w:rsid w:val="00127957"/>
    <w:rsid w:val="00130A7A"/>
    <w:rsid w:val="00131FBE"/>
    <w:rsid w:val="001327E0"/>
    <w:rsid w:val="00133EF9"/>
    <w:rsid w:val="00136B33"/>
    <w:rsid w:val="00136B7B"/>
    <w:rsid w:val="00137027"/>
    <w:rsid w:val="00137C21"/>
    <w:rsid w:val="00144A57"/>
    <w:rsid w:val="001455D1"/>
    <w:rsid w:val="00145FFC"/>
    <w:rsid w:val="0014693F"/>
    <w:rsid w:val="00146BE4"/>
    <w:rsid w:val="00146FB3"/>
    <w:rsid w:val="00147961"/>
    <w:rsid w:val="00147B0B"/>
    <w:rsid w:val="001508C4"/>
    <w:rsid w:val="001512A1"/>
    <w:rsid w:val="001515FD"/>
    <w:rsid w:val="00151A37"/>
    <w:rsid w:val="00154FCD"/>
    <w:rsid w:val="00155478"/>
    <w:rsid w:val="00161800"/>
    <w:rsid w:val="00161DCA"/>
    <w:rsid w:val="00164191"/>
    <w:rsid w:val="00164350"/>
    <w:rsid w:val="00171024"/>
    <w:rsid w:val="00171E6A"/>
    <w:rsid w:val="00172C30"/>
    <w:rsid w:val="0017308C"/>
    <w:rsid w:val="00173AC3"/>
    <w:rsid w:val="00176A65"/>
    <w:rsid w:val="001807EF"/>
    <w:rsid w:val="00181441"/>
    <w:rsid w:val="001827C4"/>
    <w:rsid w:val="001833DF"/>
    <w:rsid w:val="00184921"/>
    <w:rsid w:val="001A089F"/>
    <w:rsid w:val="001A1292"/>
    <w:rsid w:val="001A1408"/>
    <w:rsid w:val="001A1DBC"/>
    <w:rsid w:val="001A3C7B"/>
    <w:rsid w:val="001A4161"/>
    <w:rsid w:val="001A5B39"/>
    <w:rsid w:val="001A625C"/>
    <w:rsid w:val="001A65E5"/>
    <w:rsid w:val="001A6B7D"/>
    <w:rsid w:val="001A7964"/>
    <w:rsid w:val="001A7CB2"/>
    <w:rsid w:val="001B1F8A"/>
    <w:rsid w:val="001B3916"/>
    <w:rsid w:val="001B7629"/>
    <w:rsid w:val="001C042C"/>
    <w:rsid w:val="001C0675"/>
    <w:rsid w:val="001C2187"/>
    <w:rsid w:val="001C3483"/>
    <w:rsid w:val="001C3580"/>
    <w:rsid w:val="001C4607"/>
    <w:rsid w:val="001C4A68"/>
    <w:rsid w:val="001C5D5E"/>
    <w:rsid w:val="001C66EB"/>
    <w:rsid w:val="001D1ACB"/>
    <w:rsid w:val="001D4D12"/>
    <w:rsid w:val="001D5B80"/>
    <w:rsid w:val="001E25AE"/>
    <w:rsid w:val="001E284F"/>
    <w:rsid w:val="001E3732"/>
    <w:rsid w:val="001E6A37"/>
    <w:rsid w:val="001F14BB"/>
    <w:rsid w:val="001F2221"/>
    <w:rsid w:val="001F363E"/>
    <w:rsid w:val="001F4061"/>
    <w:rsid w:val="001F4C2E"/>
    <w:rsid w:val="001F738C"/>
    <w:rsid w:val="001F7DAE"/>
    <w:rsid w:val="001F7E3C"/>
    <w:rsid w:val="0020007B"/>
    <w:rsid w:val="002008C6"/>
    <w:rsid w:val="002010AC"/>
    <w:rsid w:val="002023FA"/>
    <w:rsid w:val="002029FC"/>
    <w:rsid w:val="0020562A"/>
    <w:rsid w:val="002102C4"/>
    <w:rsid w:val="00210D43"/>
    <w:rsid w:val="00212490"/>
    <w:rsid w:val="00212726"/>
    <w:rsid w:val="00212C36"/>
    <w:rsid w:val="0021468C"/>
    <w:rsid w:val="002149D0"/>
    <w:rsid w:val="00216E95"/>
    <w:rsid w:val="00217440"/>
    <w:rsid w:val="002204EA"/>
    <w:rsid w:val="00220D46"/>
    <w:rsid w:val="00220E22"/>
    <w:rsid w:val="00220E57"/>
    <w:rsid w:val="00222FC9"/>
    <w:rsid w:val="00224993"/>
    <w:rsid w:val="00226226"/>
    <w:rsid w:val="00226454"/>
    <w:rsid w:val="002304CE"/>
    <w:rsid w:val="00233516"/>
    <w:rsid w:val="00234B65"/>
    <w:rsid w:val="00234C62"/>
    <w:rsid w:val="00235E44"/>
    <w:rsid w:val="00236047"/>
    <w:rsid w:val="0024108D"/>
    <w:rsid w:val="002430F8"/>
    <w:rsid w:val="00243BC2"/>
    <w:rsid w:val="002459A5"/>
    <w:rsid w:val="00245DFD"/>
    <w:rsid w:val="00250FB3"/>
    <w:rsid w:val="0025136C"/>
    <w:rsid w:val="00252003"/>
    <w:rsid w:val="00252ABB"/>
    <w:rsid w:val="0025466E"/>
    <w:rsid w:val="0025557D"/>
    <w:rsid w:val="002555AC"/>
    <w:rsid w:val="002577DD"/>
    <w:rsid w:val="00260BAF"/>
    <w:rsid w:val="00262E58"/>
    <w:rsid w:val="00266678"/>
    <w:rsid w:val="002713FB"/>
    <w:rsid w:val="00273E29"/>
    <w:rsid w:val="0027616E"/>
    <w:rsid w:val="0028146F"/>
    <w:rsid w:val="00281954"/>
    <w:rsid w:val="00281AA1"/>
    <w:rsid w:val="00283346"/>
    <w:rsid w:val="00283528"/>
    <w:rsid w:val="00284672"/>
    <w:rsid w:val="002846EB"/>
    <w:rsid w:val="00284848"/>
    <w:rsid w:val="00285D88"/>
    <w:rsid w:val="00286276"/>
    <w:rsid w:val="00286616"/>
    <w:rsid w:val="00290AB8"/>
    <w:rsid w:val="00290B78"/>
    <w:rsid w:val="00291396"/>
    <w:rsid w:val="002937FB"/>
    <w:rsid w:val="00294334"/>
    <w:rsid w:val="00294EDB"/>
    <w:rsid w:val="00295236"/>
    <w:rsid w:val="00297E14"/>
    <w:rsid w:val="002A3F3B"/>
    <w:rsid w:val="002A494A"/>
    <w:rsid w:val="002A4B60"/>
    <w:rsid w:val="002A70CE"/>
    <w:rsid w:val="002A75EB"/>
    <w:rsid w:val="002A7E84"/>
    <w:rsid w:val="002B0AD8"/>
    <w:rsid w:val="002B2B71"/>
    <w:rsid w:val="002B4C17"/>
    <w:rsid w:val="002B6FF1"/>
    <w:rsid w:val="002C1083"/>
    <w:rsid w:val="002C1A43"/>
    <w:rsid w:val="002C367D"/>
    <w:rsid w:val="002C5102"/>
    <w:rsid w:val="002D20BF"/>
    <w:rsid w:val="002D221E"/>
    <w:rsid w:val="002D36E5"/>
    <w:rsid w:val="002D526E"/>
    <w:rsid w:val="002D627A"/>
    <w:rsid w:val="002D71FD"/>
    <w:rsid w:val="002E3287"/>
    <w:rsid w:val="002E3F35"/>
    <w:rsid w:val="002E4156"/>
    <w:rsid w:val="002E457E"/>
    <w:rsid w:val="002E4CD0"/>
    <w:rsid w:val="002E4CF6"/>
    <w:rsid w:val="002E5327"/>
    <w:rsid w:val="002E7057"/>
    <w:rsid w:val="002F08B6"/>
    <w:rsid w:val="002F191D"/>
    <w:rsid w:val="002F2314"/>
    <w:rsid w:val="002F2564"/>
    <w:rsid w:val="002F3E65"/>
    <w:rsid w:val="002F4759"/>
    <w:rsid w:val="002F651A"/>
    <w:rsid w:val="003011A4"/>
    <w:rsid w:val="0030205D"/>
    <w:rsid w:val="003040A4"/>
    <w:rsid w:val="003074CB"/>
    <w:rsid w:val="00307E8C"/>
    <w:rsid w:val="0031017A"/>
    <w:rsid w:val="00310A86"/>
    <w:rsid w:val="003155F5"/>
    <w:rsid w:val="00315EC4"/>
    <w:rsid w:val="00317056"/>
    <w:rsid w:val="0032168D"/>
    <w:rsid w:val="00323789"/>
    <w:rsid w:val="003258F6"/>
    <w:rsid w:val="003273F2"/>
    <w:rsid w:val="00330A12"/>
    <w:rsid w:val="00333988"/>
    <w:rsid w:val="0033788E"/>
    <w:rsid w:val="0034229F"/>
    <w:rsid w:val="00342752"/>
    <w:rsid w:val="00344C87"/>
    <w:rsid w:val="003459AF"/>
    <w:rsid w:val="0034607B"/>
    <w:rsid w:val="00346C4D"/>
    <w:rsid w:val="00347429"/>
    <w:rsid w:val="0035245E"/>
    <w:rsid w:val="003532F0"/>
    <w:rsid w:val="0035394D"/>
    <w:rsid w:val="00353B5D"/>
    <w:rsid w:val="0035435B"/>
    <w:rsid w:val="00354D82"/>
    <w:rsid w:val="003565CA"/>
    <w:rsid w:val="00361365"/>
    <w:rsid w:val="00361D11"/>
    <w:rsid w:val="0036255A"/>
    <w:rsid w:val="00365035"/>
    <w:rsid w:val="0036516B"/>
    <w:rsid w:val="003658B5"/>
    <w:rsid w:val="00366D3C"/>
    <w:rsid w:val="00367E95"/>
    <w:rsid w:val="00370CD8"/>
    <w:rsid w:val="0037286F"/>
    <w:rsid w:val="00373218"/>
    <w:rsid w:val="00373683"/>
    <w:rsid w:val="003741DC"/>
    <w:rsid w:val="0037513C"/>
    <w:rsid w:val="003759A3"/>
    <w:rsid w:val="0037689A"/>
    <w:rsid w:val="00380002"/>
    <w:rsid w:val="0038011D"/>
    <w:rsid w:val="00381E07"/>
    <w:rsid w:val="00382228"/>
    <w:rsid w:val="00383442"/>
    <w:rsid w:val="003903F6"/>
    <w:rsid w:val="00392BFF"/>
    <w:rsid w:val="00393F5B"/>
    <w:rsid w:val="003964BB"/>
    <w:rsid w:val="003A0873"/>
    <w:rsid w:val="003A1555"/>
    <w:rsid w:val="003A2325"/>
    <w:rsid w:val="003A2487"/>
    <w:rsid w:val="003A2612"/>
    <w:rsid w:val="003A6246"/>
    <w:rsid w:val="003A6332"/>
    <w:rsid w:val="003B0FCC"/>
    <w:rsid w:val="003B5C1A"/>
    <w:rsid w:val="003B5DE1"/>
    <w:rsid w:val="003B6BEE"/>
    <w:rsid w:val="003B7F5D"/>
    <w:rsid w:val="003C2E94"/>
    <w:rsid w:val="003C39AF"/>
    <w:rsid w:val="003C5769"/>
    <w:rsid w:val="003C6C06"/>
    <w:rsid w:val="003D24C5"/>
    <w:rsid w:val="003D59D5"/>
    <w:rsid w:val="003E0AA9"/>
    <w:rsid w:val="003E1E00"/>
    <w:rsid w:val="003E2129"/>
    <w:rsid w:val="003E2BD3"/>
    <w:rsid w:val="003E69A1"/>
    <w:rsid w:val="003F0D9C"/>
    <w:rsid w:val="003F2970"/>
    <w:rsid w:val="003F3ED3"/>
    <w:rsid w:val="003F613C"/>
    <w:rsid w:val="003F61ED"/>
    <w:rsid w:val="003F7300"/>
    <w:rsid w:val="003F7A1B"/>
    <w:rsid w:val="004017DC"/>
    <w:rsid w:val="004044FE"/>
    <w:rsid w:val="00413137"/>
    <w:rsid w:val="004134D8"/>
    <w:rsid w:val="00414F1A"/>
    <w:rsid w:val="0041511E"/>
    <w:rsid w:val="00417B28"/>
    <w:rsid w:val="00421D4B"/>
    <w:rsid w:val="00424652"/>
    <w:rsid w:val="00425DB8"/>
    <w:rsid w:val="00431A41"/>
    <w:rsid w:val="004346F7"/>
    <w:rsid w:val="004347E0"/>
    <w:rsid w:val="00435407"/>
    <w:rsid w:val="00435D66"/>
    <w:rsid w:val="00436877"/>
    <w:rsid w:val="0043738D"/>
    <w:rsid w:val="00440959"/>
    <w:rsid w:val="00441786"/>
    <w:rsid w:val="004425B8"/>
    <w:rsid w:val="00443DD8"/>
    <w:rsid w:val="004469B8"/>
    <w:rsid w:val="00452A40"/>
    <w:rsid w:val="00453735"/>
    <w:rsid w:val="004542C3"/>
    <w:rsid w:val="004551C3"/>
    <w:rsid w:val="00456064"/>
    <w:rsid w:val="00456819"/>
    <w:rsid w:val="0045737C"/>
    <w:rsid w:val="004608D6"/>
    <w:rsid w:val="00463469"/>
    <w:rsid w:val="004636B8"/>
    <w:rsid w:val="004644EB"/>
    <w:rsid w:val="00466F08"/>
    <w:rsid w:val="00467550"/>
    <w:rsid w:val="0047065A"/>
    <w:rsid w:val="00471AB5"/>
    <w:rsid w:val="00472AF5"/>
    <w:rsid w:val="00473417"/>
    <w:rsid w:val="00474087"/>
    <w:rsid w:val="004740F9"/>
    <w:rsid w:val="004741BC"/>
    <w:rsid w:val="00474422"/>
    <w:rsid w:val="00474A6D"/>
    <w:rsid w:val="004756D0"/>
    <w:rsid w:val="00475DF6"/>
    <w:rsid w:val="00476ACD"/>
    <w:rsid w:val="004840E7"/>
    <w:rsid w:val="00484C94"/>
    <w:rsid w:val="00487EE3"/>
    <w:rsid w:val="004931E7"/>
    <w:rsid w:val="00494514"/>
    <w:rsid w:val="00495FAD"/>
    <w:rsid w:val="004977A3"/>
    <w:rsid w:val="00497BA2"/>
    <w:rsid w:val="004A060A"/>
    <w:rsid w:val="004A0EDA"/>
    <w:rsid w:val="004A0FBB"/>
    <w:rsid w:val="004A173B"/>
    <w:rsid w:val="004A567A"/>
    <w:rsid w:val="004A6B89"/>
    <w:rsid w:val="004A7725"/>
    <w:rsid w:val="004B1F07"/>
    <w:rsid w:val="004B36FE"/>
    <w:rsid w:val="004B3BAF"/>
    <w:rsid w:val="004B4D15"/>
    <w:rsid w:val="004B6C97"/>
    <w:rsid w:val="004C2684"/>
    <w:rsid w:val="004C376A"/>
    <w:rsid w:val="004C7332"/>
    <w:rsid w:val="004C7460"/>
    <w:rsid w:val="004C7595"/>
    <w:rsid w:val="004C7DBC"/>
    <w:rsid w:val="004D1398"/>
    <w:rsid w:val="004D13F7"/>
    <w:rsid w:val="004D1E98"/>
    <w:rsid w:val="004D39D9"/>
    <w:rsid w:val="004D4063"/>
    <w:rsid w:val="004D6BF7"/>
    <w:rsid w:val="004D724E"/>
    <w:rsid w:val="004E10FE"/>
    <w:rsid w:val="004E2937"/>
    <w:rsid w:val="004E6701"/>
    <w:rsid w:val="004E7B5C"/>
    <w:rsid w:val="004F0649"/>
    <w:rsid w:val="004F2A4B"/>
    <w:rsid w:val="004F6466"/>
    <w:rsid w:val="004F782A"/>
    <w:rsid w:val="00501149"/>
    <w:rsid w:val="0050180F"/>
    <w:rsid w:val="00501D5B"/>
    <w:rsid w:val="00502182"/>
    <w:rsid w:val="00504A5C"/>
    <w:rsid w:val="00506F8D"/>
    <w:rsid w:val="005074F2"/>
    <w:rsid w:val="00507D5C"/>
    <w:rsid w:val="00510120"/>
    <w:rsid w:val="00510903"/>
    <w:rsid w:val="00510FA4"/>
    <w:rsid w:val="005128E5"/>
    <w:rsid w:val="00513D42"/>
    <w:rsid w:val="0051560C"/>
    <w:rsid w:val="0051582A"/>
    <w:rsid w:val="00516989"/>
    <w:rsid w:val="00517FE8"/>
    <w:rsid w:val="0052234A"/>
    <w:rsid w:val="005230E3"/>
    <w:rsid w:val="0052347C"/>
    <w:rsid w:val="00525192"/>
    <w:rsid w:val="00526402"/>
    <w:rsid w:val="005265F1"/>
    <w:rsid w:val="00526777"/>
    <w:rsid w:val="00526A92"/>
    <w:rsid w:val="00527803"/>
    <w:rsid w:val="0052796B"/>
    <w:rsid w:val="00527ACA"/>
    <w:rsid w:val="00531119"/>
    <w:rsid w:val="005315FC"/>
    <w:rsid w:val="0053256E"/>
    <w:rsid w:val="00534B39"/>
    <w:rsid w:val="00536B9A"/>
    <w:rsid w:val="005401CB"/>
    <w:rsid w:val="00541F32"/>
    <w:rsid w:val="00543039"/>
    <w:rsid w:val="00544152"/>
    <w:rsid w:val="00547CDB"/>
    <w:rsid w:val="00552004"/>
    <w:rsid w:val="00553424"/>
    <w:rsid w:val="005537A2"/>
    <w:rsid w:val="00554A47"/>
    <w:rsid w:val="00556B8E"/>
    <w:rsid w:val="00557623"/>
    <w:rsid w:val="00560A3C"/>
    <w:rsid w:val="00561255"/>
    <w:rsid w:val="00561B9C"/>
    <w:rsid w:val="00561E9B"/>
    <w:rsid w:val="005659F5"/>
    <w:rsid w:val="00565C93"/>
    <w:rsid w:val="00566AB3"/>
    <w:rsid w:val="0056750D"/>
    <w:rsid w:val="00570B33"/>
    <w:rsid w:val="00571B92"/>
    <w:rsid w:val="0057274B"/>
    <w:rsid w:val="00572A95"/>
    <w:rsid w:val="00573D24"/>
    <w:rsid w:val="00574942"/>
    <w:rsid w:val="005753B3"/>
    <w:rsid w:val="0057656E"/>
    <w:rsid w:val="00577658"/>
    <w:rsid w:val="00577C5D"/>
    <w:rsid w:val="00577FE3"/>
    <w:rsid w:val="005808AA"/>
    <w:rsid w:val="00580C13"/>
    <w:rsid w:val="00582517"/>
    <w:rsid w:val="005825EB"/>
    <w:rsid w:val="005826C6"/>
    <w:rsid w:val="0058350F"/>
    <w:rsid w:val="00584768"/>
    <w:rsid w:val="005858DD"/>
    <w:rsid w:val="00591CDF"/>
    <w:rsid w:val="00593415"/>
    <w:rsid w:val="00596D93"/>
    <w:rsid w:val="00596F80"/>
    <w:rsid w:val="005A22B8"/>
    <w:rsid w:val="005A3EED"/>
    <w:rsid w:val="005A413F"/>
    <w:rsid w:val="005A4AD1"/>
    <w:rsid w:val="005B00D2"/>
    <w:rsid w:val="005B0C3B"/>
    <w:rsid w:val="005B24D9"/>
    <w:rsid w:val="005B4016"/>
    <w:rsid w:val="005B4A6B"/>
    <w:rsid w:val="005B70F3"/>
    <w:rsid w:val="005B73B2"/>
    <w:rsid w:val="005B77FA"/>
    <w:rsid w:val="005B7BB0"/>
    <w:rsid w:val="005B7E7F"/>
    <w:rsid w:val="005C095D"/>
    <w:rsid w:val="005C0B93"/>
    <w:rsid w:val="005C1667"/>
    <w:rsid w:val="005C19BE"/>
    <w:rsid w:val="005C1AD2"/>
    <w:rsid w:val="005C3BEC"/>
    <w:rsid w:val="005C40BE"/>
    <w:rsid w:val="005C4801"/>
    <w:rsid w:val="005C60B8"/>
    <w:rsid w:val="005C675A"/>
    <w:rsid w:val="005C6FCC"/>
    <w:rsid w:val="005C723C"/>
    <w:rsid w:val="005D0CCD"/>
    <w:rsid w:val="005D2D81"/>
    <w:rsid w:val="005D3825"/>
    <w:rsid w:val="005D525E"/>
    <w:rsid w:val="005D60CD"/>
    <w:rsid w:val="005D6864"/>
    <w:rsid w:val="005D7754"/>
    <w:rsid w:val="005E115F"/>
    <w:rsid w:val="005E397E"/>
    <w:rsid w:val="005E4238"/>
    <w:rsid w:val="005E4B12"/>
    <w:rsid w:val="005E5489"/>
    <w:rsid w:val="005F086D"/>
    <w:rsid w:val="005F0A40"/>
    <w:rsid w:val="005F17B6"/>
    <w:rsid w:val="005F1AA1"/>
    <w:rsid w:val="005F41DF"/>
    <w:rsid w:val="005F72C3"/>
    <w:rsid w:val="006009BA"/>
    <w:rsid w:val="00601836"/>
    <w:rsid w:val="00603761"/>
    <w:rsid w:val="00604752"/>
    <w:rsid w:val="006066CA"/>
    <w:rsid w:val="00606FA9"/>
    <w:rsid w:val="00611DAE"/>
    <w:rsid w:val="00612E20"/>
    <w:rsid w:val="0061373C"/>
    <w:rsid w:val="00613E02"/>
    <w:rsid w:val="0061421B"/>
    <w:rsid w:val="00616E53"/>
    <w:rsid w:val="00617FD3"/>
    <w:rsid w:val="00621860"/>
    <w:rsid w:val="00622431"/>
    <w:rsid w:val="00622B25"/>
    <w:rsid w:val="006252B8"/>
    <w:rsid w:val="00625699"/>
    <w:rsid w:val="00625B17"/>
    <w:rsid w:val="00632FAE"/>
    <w:rsid w:val="006337A6"/>
    <w:rsid w:val="00633914"/>
    <w:rsid w:val="006358B6"/>
    <w:rsid w:val="00637F3E"/>
    <w:rsid w:val="0064131F"/>
    <w:rsid w:val="0064136F"/>
    <w:rsid w:val="00643711"/>
    <w:rsid w:val="00643C66"/>
    <w:rsid w:val="00646947"/>
    <w:rsid w:val="0065101C"/>
    <w:rsid w:val="00654BF9"/>
    <w:rsid w:val="00656365"/>
    <w:rsid w:val="006612F3"/>
    <w:rsid w:val="0066307B"/>
    <w:rsid w:val="00672AFB"/>
    <w:rsid w:val="006765DB"/>
    <w:rsid w:val="00676C51"/>
    <w:rsid w:val="0067764A"/>
    <w:rsid w:val="0068107A"/>
    <w:rsid w:val="00681273"/>
    <w:rsid w:val="00681283"/>
    <w:rsid w:val="006835A3"/>
    <w:rsid w:val="00683B74"/>
    <w:rsid w:val="00684364"/>
    <w:rsid w:val="00685C91"/>
    <w:rsid w:val="006924B7"/>
    <w:rsid w:val="00694986"/>
    <w:rsid w:val="00695073"/>
    <w:rsid w:val="006966AB"/>
    <w:rsid w:val="006975E4"/>
    <w:rsid w:val="006A0A8A"/>
    <w:rsid w:val="006A1CB9"/>
    <w:rsid w:val="006A30F7"/>
    <w:rsid w:val="006A49B8"/>
    <w:rsid w:val="006A50A0"/>
    <w:rsid w:val="006B1B4C"/>
    <w:rsid w:val="006B1FC3"/>
    <w:rsid w:val="006B2118"/>
    <w:rsid w:val="006B431A"/>
    <w:rsid w:val="006B5879"/>
    <w:rsid w:val="006B5E31"/>
    <w:rsid w:val="006B6244"/>
    <w:rsid w:val="006B788D"/>
    <w:rsid w:val="006C26F7"/>
    <w:rsid w:val="006C2D87"/>
    <w:rsid w:val="006C44BA"/>
    <w:rsid w:val="006C5C69"/>
    <w:rsid w:val="006D002F"/>
    <w:rsid w:val="006D19E6"/>
    <w:rsid w:val="006D1BFA"/>
    <w:rsid w:val="006D1D12"/>
    <w:rsid w:val="006D217A"/>
    <w:rsid w:val="006D2F5F"/>
    <w:rsid w:val="006D3EE5"/>
    <w:rsid w:val="006D6DFB"/>
    <w:rsid w:val="006E2286"/>
    <w:rsid w:val="006E30F1"/>
    <w:rsid w:val="006E444F"/>
    <w:rsid w:val="006E518D"/>
    <w:rsid w:val="006E6D96"/>
    <w:rsid w:val="006E70E3"/>
    <w:rsid w:val="006F231F"/>
    <w:rsid w:val="006F31C2"/>
    <w:rsid w:val="006F44BD"/>
    <w:rsid w:val="006F45F7"/>
    <w:rsid w:val="006F519B"/>
    <w:rsid w:val="006F52E4"/>
    <w:rsid w:val="006F72E6"/>
    <w:rsid w:val="007005BA"/>
    <w:rsid w:val="00700F32"/>
    <w:rsid w:val="007012E8"/>
    <w:rsid w:val="00702716"/>
    <w:rsid w:val="00702E90"/>
    <w:rsid w:val="00702EE9"/>
    <w:rsid w:val="007060E7"/>
    <w:rsid w:val="00706463"/>
    <w:rsid w:val="00714F59"/>
    <w:rsid w:val="00716381"/>
    <w:rsid w:val="00716620"/>
    <w:rsid w:val="00720CA4"/>
    <w:rsid w:val="00720E30"/>
    <w:rsid w:val="00721D4A"/>
    <w:rsid w:val="00721EDB"/>
    <w:rsid w:val="00723268"/>
    <w:rsid w:val="00725683"/>
    <w:rsid w:val="00727ACE"/>
    <w:rsid w:val="007321C8"/>
    <w:rsid w:val="00732814"/>
    <w:rsid w:val="00733E27"/>
    <w:rsid w:val="0073547C"/>
    <w:rsid w:val="00740952"/>
    <w:rsid w:val="0074184C"/>
    <w:rsid w:val="007422E4"/>
    <w:rsid w:val="007428BA"/>
    <w:rsid w:val="00743696"/>
    <w:rsid w:val="007437E2"/>
    <w:rsid w:val="00744798"/>
    <w:rsid w:val="007468BE"/>
    <w:rsid w:val="00746B7D"/>
    <w:rsid w:val="00750992"/>
    <w:rsid w:val="00751AEC"/>
    <w:rsid w:val="0075450B"/>
    <w:rsid w:val="00754B18"/>
    <w:rsid w:val="00757254"/>
    <w:rsid w:val="00761C74"/>
    <w:rsid w:val="00761D98"/>
    <w:rsid w:val="007651BB"/>
    <w:rsid w:val="00766120"/>
    <w:rsid w:val="00770EB3"/>
    <w:rsid w:val="00782D8E"/>
    <w:rsid w:val="00783239"/>
    <w:rsid w:val="00785B7C"/>
    <w:rsid w:val="00786B51"/>
    <w:rsid w:val="00786F74"/>
    <w:rsid w:val="0078711A"/>
    <w:rsid w:val="0079138E"/>
    <w:rsid w:val="007919F1"/>
    <w:rsid w:val="00792FB2"/>
    <w:rsid w:val="00795276"/>
    <w:rsid w:val="007960FA"/>
    <w:rsid w:val="007973A4"/>
    <w:rsid w:val="007A20CD"/>
    <w:rsid w:val="007A4967"/>
    <w:rsid w:val="007B2C88"/>
    <w:rsid w:val="007B2F75"/>
    <w:rsid w:val="007B36E9"/>
    <w:rsid w:val="007B40C9"/>
    <w:rsid w:val="007B5B32"/>
    <w:rsid w:val="007C1336"/>
    <w:rsid w:val="007C1E97"/>
    <w:rsid w:val="007C2C31"/>
    <w:rsid w:val="007C4E65"/>
    <w:rsid w:val="007C7042"/>
    <w:rsid w:val="007D11C7"/>
    <w:rsid w:val="007D11F0"/>
    <w:rsid w:val="007D41C8"/>
    <w:rsid w:val="007D5299"/>
    <w:rsid w:val="007E0DBA"/>
    <w:rsid w:val="007E277D"/>
    <w:rsid w:val="007E301A"/>
    <w:rsid w:val="007E4B31"/>
    <w:rsid w:val="007E53E4"/>
    <w:rsid w:val="007E610B"/>
    <w:rsid w:val="007E7161"/>
    <w:rsid w:val="007E7666"/>
    <w:rsid w:val="007E7F9D"/>
    <w:rsid w:val="007F04C7"/>
    <w:rsid w:val="007F14DE"/>
    <w:rsid w:val="007F15FF"/>
    <w:rsid w:val="007F2001"/>
    <w:rsid w:val="007F203A"/>
    <w:rsid w:val="007F2164"/>
    <w:rsid w:val="007F3319"/>
    <w:rsid w:val="007F3347"/>
    <w:rsid w:val="007F5B41"/>
    <w:rsid w:val="00800514"/>
    <w:rsid w:val="00802AD7"/>
    <w:rsid w:val="0080340E"/>
    <w:rsid w:val="00803510"/>
    <w:rsid w:val="008041DB"/>
    <w:rsid w:val="00806BD5"/>
    <w:rsid w:val="00807E6B"/>
    <w:rsid w:val="00807ED3"/>
    <w:rsid w:val="00810469"/>
    <w:rsid w:val="00810ADB"/>
    <w:rsid w:val="00812251"/>
    <w:rsid w:val="00813141"/>
    <w:rsid w:val="00813851"/>
    <w:rsid w:val="00815919"/>
    <w:rsid w:val="008164CF"/>
    <w:rsid w:val="00817022"/>
    <w:rsid w:val="00817C54"/>
    <w:rsid w:val="00822F99"/>
    <w:rsid w:val="008245C5"/>
    <w:rsid w:val="00825734"/>
    <w:rsid w:val="00825F54"/>
    <w:rsid w:val="008277F5"/>
    <w:rsid w:val="00827C70"/>
    <w:rsid w:val="008333A6"/>
    <w:rsid w:val="00844C3F"/>
    <w:rsid w:val="00845143"/>
    <w:rsid w:val="008454A1"/>
    <w:rsid w:val="00845E6F"/>
    <w:rsid w:val="00846CE8"/>
    <w:rsid w:val="00847682"/>
    <w:rsid w:val="00850E96"/>
    <w:rsid w:val="00852193"/>
    <w:rsid w:val="00852E6D"/>
    <w:rsid w:val="0085426B"/>
    <w:rsid w:val="0085702C"/>
    <w:rsid w:val="008574C4"/>
    <w:rsid w:val="008575C1"/>
    <w:rsid w:val="00860A27"/>
    <w:rsid w:val="008625F6"/>
    <w:rsid w:val="00862B62"/>
    <w:rsid w:val="008655C4"/>
    <w:rsid w:val="0086606A"/>
    <w:rsid w:val="00870722"/>
    <w:rsid w:val="008724AF"/>
    <w:rsid w:val="00873008"/>
    <w:rsid w:val="008735B6"/>
    <w:rsid w:val="00873B69"/>
    <w:rsid w:val="00874619"/>
    <w:rsid w:val="00874F32"/>
    <w:rsid w:val="0087567A"/>
    <w:rsid w:val="008841B9"/>
    <w:rsid w:val="00885C59"/>
    <w:rsid w:val="0088705D"/>
    <w:rsid w:val="00887304"/>
    <w:rsid w:val="00887826"/>
    <w:rsid w:val="0089084F"/>
    <w:rsid w:val="008911E4"/>
    <w:rsid w:val="00891584"/>
    <w:rsid w:val="008921E0"/>
    <w:rsid w:val="00892291"/>
    <w:rsid w:val="0089337A"/>
    <w:rsid w:val="00893B5E"/>
    <w:rsid w:val="0089452C"/>
    <w:rsid w:val="00894D5D"/>
    <w:rsid w:val="00895735"/>
    <w:rsid w:val="008A013E"/>
    <w:rsid w:val="008A0785"/>
    <w:rsid w:val="008A1155"/>
    <w:rsid w:val="008A21C1"/>
    <w:rsid w:val="008A2FEF"/>
    <w:rsid w:val="008A4DFD"/>
    <w:rsid w:val="008A5A5D"/>
    <w:rsid w:val="008B2140"/>
    <w:rsid w:val="008B31A4"/>
    <w:rsid w:val="008B38BD"/>
    <w:rsid w:val="008B4EA9"/>
    <w:rsid w:val="008B63FD"/>
    <w:rsid w:val="008B73AB"/>
    <w:rsid w:val="008C1527"/>
    <w:rsid w:val="008C3959"/>
    <w:rsid w:val="008C4B2D"/>
    <w:rsid w:val="008C6014"/>
    <w:rsid w:val="008D2D5F"/>
    <w:rsid w:val="008D47F8"/>
    <w:rsid w:val="008D6302"/>
    <w:rsid w:val="008E01E2"/>
    <w:rsid w:val="008E29C2"/>
    <w:rsid w:val="008F27ED"/>
    <w:rsid w:val="008F3027"/>
    <w:rsid w:val="008F4E23"/>
    <w:rsid w:val="008F6B51"/>
    <w:rsid w:val="008F7469"/>
    <w:rsid w:val="00900748"/>
    <w:rsid w:val="0090191B"/>
    <w:rsid w:val="00901DBA"/>
    <w:rsid w:val="00905187"/>
    <w:rsid w:val="00905B9F"/>
    <w:rsid w:val="00906D0E"/>
    <w:rsid w:val="00907B20"/>
    <w:rsid w:val="00912674"/>
    <w:rsid w:val="009150AD"/>
    <w:rsid w:val="009165DF"/>
    <w:rsid w:val="00920C73"/>
    <w:rsid w:val="00921C50"/>
    <w:rsid w:val="00923AFE"/>
    <w:rsid w:val="00923F22"/>
    <w:rsid w:val="00924611"/>
    <w:rsid w:val="00924CA6"/>
    <w:rsid w:val="009268E0"/>
    <w:rsid w:val="00932CDA"/>
    <w:rsid w:val="009333B8"/>
    <w:rsid w:val="009335C5"/>
    <w:rsid w:val="00933A6D"/>
    <w:rsid w:val="00934375"/>
    <w:rsid w:val="00934D70"/>
    <w:rsid w:val="00934E31"/>
    <w:rsid w:val="00937455"/>
    <w:rsid w:val="00940A3C"/>
    <w:rsid w:val="0094264A"/>
    <w:rsid w:val="00944131"/>
    <w:rsid w:val="00944C02"/>
    <w:rsid w:val="009459F6"/>
    <w:rsid w:val="00947EFD"/>
    <w:rsid w:val="009501F1"/>
    <w:rsid w:val="0095186C"/>
    <w:rsid w:val="00953E04"/>
    <w:rsid w:val="00954DDB"/>
    <w:rsid w:val="00956EF7"/>
    <w:rsid w:val="00957EAE"/>
    <w:rsid w:val="00961D4C"/>
    <w:rsid w:val="00963FA9"/>
    <w:rsid w:val="009647A3"/>
    <w:rsid w:val="00965CCE"/>
    <w:rsid w:val="00966269"/>
    <w:rsid w:val="009664F3"/>
    <w:rsid w:val="00967C94"/>
    <w:rsid w:val="009712A2"/>
    <w:rsid w:val="0097214A"/>
    <w:rsid w:val="00974BF7"/>
    <w:rsid w:val="00974FC5"/>
    <w:rsid w:val="00976CD7"/>
    <w:rsid w:val="0098135F"/>
    <w:rsid w:val="009873CE"/>
    <w:rsid w:val="00990247"/>
    <w:rsid w:val="00992530"/>
    <w:rsid w:val="00994C52"/>
    <w:rsid w:val="00995870"/>
    <w:rsid w:val="00995907"/>
    <w:rsid w:val="009966E9"/>
    <w:rsid w:val="009A0EFD"/>
    <w:rsid w:val="009A22D2"/>
    <w:rsid w:val="009A4AE2"/>
    <w:rsid w:val="009A5A65"/>
    <w:rsid w:val="009A63DC"/>
    <w:rsid w:val="009A7EAE"/>
    <w:rsid w:val="009B0788"/>
    <w:rsid w:val="009B099C"/>
    <w:rsid w:val="009B16E4"/>
    <w:rsid w:val="009B24A5"/>
    <w:rsid w:val="009B2EF9"/>
    <w:rsid w:val="009C087B"/>
    <w:rsid w:val="009C1C86"/>
    <w:rsid w:val="009C2A10"/>
    <w:rsid w:val="009C36EE"/>
    <w:rsid w:val="009C3C90"/>
    <w:rsid w:val="009C5407"/>
    <w:rsid w:val="009C668F"/>
    <w:rsid w:val="009D0DC8"/>
    <w:rsid w:val="009D2113"/>
    <w:rsid w:val="009D285C"/>
    <w:rsid w:val="009D5DD7"/>
    <w:rsid w:val="009E0582"/>
    <w:rsid w:val="009E1732"/>
    <w:rsid w:val="009E320A"/>
    <w:rsid w:val="009E42A7"/>
    <w:rsid w:val="009E62B0"/>
    <w:rsid w:val="009F0011"/>
    <w:rsid w:val="009F03C6"/>
    <w:rsid w:val="009F0925"/>
    <w:rsid w:val="009F0AF9"/>
    <w:rsid w:val="009F24D7"/>
    <w:rsid w:val="009F32AC"/>
    <w:rsid w:val="009F4076"/>
    <w:rsid w:val="009F501F"/>
    <w:rsid w:val="009F6EF5"/>
    <w:rsid w:val="00A04165"/>
    <w:rsid w:val="00A07376"/>
    <w:rsid w:val="00A10D29"/>
    <w:rsid w:val="00A131A7"/>
    <w:rsid w:val="00A20A54"/>
    <w:rsid w:val="00A21888"/>
    <w:rsid w:val="00A24383"/>
    <w:rsid w:val="00A31A99"/>
    <w:rsid w:val="00A31FCC"/>
    <w:rsid w:val="00A3565A"/>
    <w:rsid w:val="00A369FA"/>
    <w:rsid w:val="00A36C57"/>
    <w:rsid w:val="00A37BFC"/>
    <w:rsid w:val="00A415FF"/>
    <w:rsid w:val="00A449BC"/>
    <w:rsid w:val="00A46156"/>
    <w:rsid w:val="00A468A4"/>
    <w:rsid w:val="00A5485E"/>
    <w:rsid w:val="00A54EBC"/>
    <w:rsid w:val="00A54FC5"/>
    <w:rsid w:val="00A5514E"/>
    <w:rsid w:val="00A577C7"/>
    <w:rsid w:val="00A633E9"/>
    <w:rsid w:val="00A6507E"/>
    <w:rsid w:val="00A669E5"/>
    <w:rsid w:val="00A6798B"/>
    <w:rsid w:val="00A71810"/>
    <w:rsid w:val="00A7192A"/>
    <w:rsid w:val="00A71A2A"/>
    <w:rsid w:val="00A71F79"/>
    <w:rsid w:val="00A740DC"/>
    <w:rsid w:val="00A74200"/>
    <w:rsid w:val="00A7473C"/>
    <w:rsid w:val="00A74FD5"/>
    <w:rsid w:val="00A769EE"/>
    <w:rsid w:val="00A7763E"/>
    <w:rsid w:val="00A7773E"/>
    <w:rsid w:val="00A800A2"/>
    <w:rsid w:val="00A8167A"/>
    <w:rsid w:val="00A817C5"/>
    <w:rsid w:val="00A81DDD"/>
    <w:rsid w:val="00A8441C"/>
    <w:rsid w:val="00A85A73"/>
    <w:rsid w:val="00A875C6"/>
    <w:rsid w:val="00A92682"/>
    <w:rsid w:val="00A92BDC"/>
    <w:rsid w:val="00A948CE"/>
    <w:rsid w:val="00A95D7F"/>
    <w:rsid w:val="00A9720C"/>
    <w:rsid w:val="00A97EF9"/>
    <w:rsid w:val="00AA0211"/>
    <w:rsid w:val="00AA25E0"/>
    <w:rsid w:val="00AA25FA"/>
    <w:rsid w:val="00AA2903"/>
    <w:rsid w:val="00AA320E"/>
    <w:rsid w:val="00AB162B"/>
    <w:rsid w:val="00AB5795"/>
    <w:rsid w:val="00AB7EDD"/>
    <w:rsid w:val="00AC3C8D"/>
    <w:rsid w:val="00AC424B"/>
    <w:rsid w:val="00AC4C1F"/>
    <w:rsid w:val="00AC5893"/>
    <w:rsid w:val="00AC6074"/>
    <w:rsid w:val="00AC60F2"/>
    <w:rsid w:val="00AD1523"/>
    <w:rsid w:val="00AD1A9E"/>
    <w:rsid w:val="00AD6451"/>
    <w:rsid w:val="00AD75DA"/>
    <w:rsid w:val="00AD7DB0"/>
    <w:rsid w:val="00AE008F"/>
    <w:rsid w:val="00AE0654"/>
    <w:rsid w:val="00AE117C"/>
    <w:rsid w:val="00AE2421"/>
    <w:rsid w:val="00AE29CF"/>
    <w:rsid w:val="00AE659A"/>
    <w:rsid w:val="00AE6DC8"/>
    <w:rsid w:val="00AE7818"/>
    <w:rsid w:val="00AE7A33"/>
    <w:rsid w:val="00AF05B5"/>
    <w:rsid w:val="00AF2819"/>
    <w:rsid w:val="00AF4BD0"/>
    <w:rsid w:val="00AF58DD"/>
    <w:rsid w:val="00B03027"/>
    <w:rsid w:val="00B0304F"/>
    <w:rsid w:val="00B05007"/>
    <w:rsid w:val="00B05442"/>
    <w:rsid w:val="00B05A5F"/>
    <w:rsid w:val="00B06025"/>
    <w:rsid w:val="00B06262"/>
    <w:rsid w:val="00B06376"/>
    <w:rsid w:val="00B0637B"/>
    <w:rsid w:val="00B064E7"/>
    <w:rsid w:val="00B07BD0"/>
    <w:rsid w:val="00B10545"/>
    <w:rsid w:val="00B110CB"/>
    <w:rsid w:val="00B1154B"/>
    <w:rsid w:val="00B1188A"/>
    <w:rsid w:val="00B13506"/>
    <w:rsid w:val="00B13B2B"/>
    <w:rsid w:val="00B152AD"/>
    <w:rsid w:val="00B20D0C"/>
    <w:rsid w:val="00B260FE"/>
    <w:rsid w:val="00B279B5"/>
    <w:rsid w:val="00B27C37"/>
    <w:rsid w:val="00B30022"/>
    <w:rsid w:val="00B31A63"/>
    <w:rsid w:val="00B364B4"/>
    <w:rsid w:val="00B376D9"/>
    <w:rsid w:val="00B40CB9"/>
    <w:rsid w:val="00B41258"/>
    <w:rsid w:val="00B417DE"/>
    <w:rsid w:val="00B41D0F"/>
    <w:rsid w:val="00B424AB"/>
    <w:rsid w:val="00B42768"/>
    <w:rsid w:val="00B42B99"/>
    <w:rsid w:val="00B42DAD"/>
    <w:rsid w:val="00B433F9"/>
    <w:rsid w:val="00B455C2"/>
    <w:rsid w:val="00B45746"/>
    <w:rsid w:val="00B45AFD"/>
    <w:rsid w:val="00B469E8"/>
    <w:rsid w:val="00B46A67"/>
    <w:rsid w:val="00B46D5D"/>
    <w:rsid w:val="00B4751C"/>
    <w:rsid w:val="00B47723"/>
    <w:rsid w:val="00B47D16"/>
    <w:rsid w:val="00B51F62"/>
    <w:rsid w:val="00B53045"/>
    <w:rsid w:val="00B53899"/>
    <w:rsid w:val="00B538AA"/>
    <w:rsid w:val="00B550AE"/>
    <w:rsid w:val="00B60AFF"/>
    <w:rsid w:val="00B63F46"/>
    <w:rsid w:val="00B65488"/>
    <w:rsid w:val="00B65640"/>
    <w:rsid w:val="00B65D01"/>
    <w:rsid w:val="00B66C04"/>
    <w:rsid w:val="00B6735D"/>
    <w:rsid w:val="00B70544"/>
    <w:rsid w:val="00B72A30"/>
    <w:rsid w:val="00B72EE7"/>
    <w:rsid w:val="00B759BE"/>
    <w:rsid w:val="00B7770E"/>
    <w:rsid w:val="00B80548"/>
    <w:rsid w:val="00B8167E"/>
    <w:rsid w:val="00B81BC7"/>
    <w:rsid w:val="00B81C5F"/>
    <w:rsid w:val="00B83023"/>
    <w:rsid w:val="00B83AC3"/>
    <w:rsid w:val="00B86B01"/>
    <w:rsid w:val="00B90DDD"/>
    <w:rsid w:val="00B93C45"/>
    <w:rsid w:val="00B946DE"/>
    <w:rsid w:val="00B948D5"/>
    <w:rsid w:val="00B953F9"/>
    <w:rsid w:val="00B967A3"/>
    <w:rsid w:val="00B967F4"/>
    <w:rsid w:val="00B978FA"/>
    <w:rsid w:val="00B97BB3"/>
    <w:rsid w:val="00BA29DC"/>
    <w:rsid w:val="00BA2F59"/>
    <w:rsid w:val="00BA4024"/>
    <w:rsid w:val="00BA7188"/>
    <w:rsid w:val="00BB0185"/>
    <w:rsid w:val="00BB07C3"/>
    <w:rsid w:val="00BB16B0"/>
    <w:rsid w:val="00BB1CE3"/>
    <w:rsid w:val="00BB3620"/>
    <w:rsid w:val="00BB3EE2"/>
    <w:rsid w:val="00BB519D"/>
    <w:rsid w:val="00BB676F"/>
    <w:rsid w:val="00BB7878"/>
    <w:rsid w:val="00BC1869"/>
    <w:rsid w:val="00BC1BC4"/>
    <w:rsid w:val="00BC2370"/>
    <w:rsid w:val="00BC3D10"/>
    <w:rsid w:val="00BC41AF"/>
    <w:rsid w:val="00BC57A8"/>
    <w:rsid w:val="00BC6761"/>
    <w:rsid w:val="00BC6DC5"/>
    <w:rsid w:val="00BD409C"/>
    <w:rsid w:val="00BD6783"/>
    <w:rsid w:val="00BD6D5E"/>
    <w:rsid w:val="00BD7B0B"/>
    <w:rsid w:val="00BE32F9"/>
    <w:rsid w:val="00BE5BC5"/>
    <w:rsid w:val="00BF07F2"/>
    <w:rsid w:val="00BF08D9"/>
    <w:rsid w:val="00BF1456"/>
    <w:rsid w:val="00BF1816"/>
    <w:rsid w:val="00BF4548"/>
    <w:rsid w:val="00BF506A"/>
    <w:rsid w:val="00BF66BD"/>
    <w:rsid w:val="00BF7737"/>
    <w:rsid w:val="00BF7D66"/>
    <w:rsid w:val="00C008CB"/>
    <w:rsid w:val="00C021BE"/>
    <w:rsid w:val="00C03189"/>
    <w:rsid w:val="00C032CE"/>
    <w:rsid w:val="00C13906"/>
    <w:rsid w:val="00C16E67"/>
    <w:rsid w:val="00C178BC"/>
    <w:rsid w:val="00C226EA"/>
    <w:rsid w:val="00C242E8"/>
    <w:rsid w:val="00C30EA5"/>
    <w:rsid w:val="00C324B4"/>
    <w:rsid w:val="00C34F0E"/>
    <w:rsid w:val="00C36886"/>
    <w:rsid w:val="00C36F8D"/>
    <w:rsid w:val="00C44277"/>
    <w:rsid w:val="00C46FD2"/>
    <w:rsid w:val="00C47966"/>
    <w:rsid w:val="00C502C0"/>
    <w:rsid w:val="00C531CE"/>
    <w:rsid w:val="00C555C9"/>
    <w:rsid w:val="00C60DCF"/>
    <w:rsid w:val="00C60E1B"/>
    <w:rsid w:val="00C64097"/>
    <w:rsid w:val="00C649A5"/>
    <w:rsid w:val="00C67933"/>
    <w:rsid w:val="00C70630"/>
    <w:rsid w:val="00C70DD9"/>
    <w:rsid w:val="00C726C0"/>
    <w:rsid w:val="00C73A87"/>
    <w:rsid w:val="00C74242"/>
    <w:rsid w:val="00C75A37"/>
    <w:rsid w:val="00C7716D"/>
    <w:rsid w:val="00C82A61"/>
    <w:rsid w:val="00C84D8B"/>
    <w:rsid w:val="00C8512E"/>
    <w:rsid w:val="00C854A9"/>
    <w:rsid w:val="00C9142F"/>
    <w:rsid w:val="00C93294"/>
    <w:rsid w:val="00C93CB3"/>
    <w:rsid w:val="00C93FAB"/>
    <w:rsid w:val="00C94C85"/>
    <w:rsid w:val="00C94D98"/>
    <w:rsid w:val="00C9616F"/>
    <w:rsid w:val="00C97803"/>
    <w:rsid w:val="00C97A48"/>
    <w:rsid w:val="00CA2CD3"/>
    <w:rsid w:val="00CA4639"/>
    <w:rsid w:val="00CA62BF"/>
    <w:rsid w:val="00CA7920"/>
    <w:rsid w:val="00CA7C63"/>
    <w:rsid w:val="00CA7F98"/>
    <w:rsid w:val="00CB1DD0"/>
    <w:rsid w:val="00CB283B"/>
    <w:rsid w:val="00CB2914"/>
    <w:rsid w:val="00CB2D6F"/>
    <w:rsid w:val="00CB35C3"/>
    <w:rsid w:val="00CB3F1D"/>
    <w:rsid w:val="00CB5507"/>
    <w:rsid w:val="00CB7F10"/>
    <w:rsid w:val="00CC0314"/>
    <w:rsid w:val="00CC067C"/>
    <w:rsid w:val="00CC1037"/>
    <w:rsid w:val="00CC61C6"/>
    <w:rsid w:val="00CC65C5"/>
    <w:rsid w:val="00CD0C5C"/>
    <w:rsid w:val="00CD4A5B"/>
    <w:rsid w:val="00CD4D79"/>
    <w:rsid w:val="00CE167C"/>
    <w:rsid w:val="00CE4E3C"/>
    <w:rsid w:val="00CE6B2B"/>
    <w:rsid w:val="00CF2FF4"/>
    <w:rsid w:val="00CF3C98"/>
    <w:rsid w:val="00CF4C5A"/>
    <w:rsid w:val="00CF5308"/>
    <w:rsid w:val="00CF6182"/>
    <w:rsid w:val="00CF65C6"/>
    <w:rsid w:val="00CF6CBC"/>
    <w:rsid w:val="00D01B87"/>
    <w:rsid w:val="00D03956"/>
    <w:rsid w:val="00D062F4"/>
    <w:rsid w:val="00D06AE7"/>
    <w:rsid w:val="00D06C8A"/>
    <w:rsid w:val="00D0765E"/>
    <w:rsid w:val="00D12B4B"/>
    <w:rsid w:val="00D12B77"/>
    <w:rsid w:val="00D12CF0"/>
    <w:rsid w:val="00D1345E"/>
    <w:rsid w:val="00D154DC"/>
    <w:rsid w:val="00D1692E"/>
    <w:rsid w:val="00D20402"/>
    <w:rsid w:val="00D204A9"/>
    <w:rsid w:val="00D24722"/>
    <w:rsid w:val="00D26FED"/>
    <w:rsid w:val="00D278BF"/>
    <w:rsid w:val="00D307FA"/>
    <w:rsid w:val="00D330AD"/>
    <w:rsid w:val="00D408D4"/>
    <w:rsid w:val="00D41948"/>
    <w:rsid w:val="00D42698"/>
    <w:rsid w:val="00D42C03"/>
    <w:rsid w:val="00D42E5B"/>
    <w:rsid w:val="00D43532"/>
    <w:rsid w:val="00D46219"/>
    <w:rsid w:val="00D468CC"/>
    <w:rsid w:val="00D53EB0"/>
    <w:rsid w:val="00D541D8"/>
    <w:rsid w:val="00D549EB"/>
    <w:rsid w:val="00D577E5"/>
    <w:rsid w:val="00D616EE"/>
    <w:rsid w:val="00D62FA5"/>
    <w:rsid w:val="00D6322C"/>
    <w:rsid w:val="00D65A01"/>
    <w:rsid w:val="00D668E6"/>
    <w:rsid w:val="00D66C3C"/>
    <w:rsid w:val="00D67047"/>
    <w:rsid w:val="00D672C5"/>
    <w:rsid w:val="00D67538"/>
    <w:rsid w:val="00D6777F"/>
    <w:rsid w:val="00D71852"/>
    <w:rsid w:val="00D734E7"/>
    <w:rsid w:val="00D7411E"/>
    <w:rsid w:val="00D74670"/>
    <w:rsid w:val="00D76141"/>
    <w:rsid w:val="00D761F2"/>
    <w:rsid w:val="00D76B26"/>
    <w:rsid w:val="00D76D39"/>
    <w:rsid w:val="00D776D6"/>
    <w:rsid w:val="00D7778E"/>
    <w:rsid w:val="00D83EC1"/>
    <w:rsid w:val="00D84131"/>
    <w:rsid w:val="00D85237"/>
    <w:rsid w:val="00D85962"/>
    <w:rsid w:val="00D85A71"/>
    <w:rsid w:val="00D868EF"/>
    <w:rsid w:val="00D86CBB"/>
    <w:rsid w:val="00D87E89"/>
    <w:rsid w:val="00D92939"/>
    <w:rsid w:val="00D93514"/>
    <w:rsid w:val="00D93DE5"/>
    <w:rsid w:val="00D951BC"/>
    <w:rsid w:val="00D96BCB"/>
    <w:rsid w:val="00D97149"/>
    <w:rsid w:val="00D9729E"/>
    <w:rsid w:val="00DA004E"/>
    <w:rsid w:val="00DA07F9"/>
    <w:rsid w:val="00DA1D74"/>
    <w:rsid w:val="00DA1E26"/>
    <w:rsid w:val="00DA2A34"/>
    <w:rsid w:val="00DA36C7"/>
    <w:rsid w:val="00DA3D6D"/>
    <w:rsid w:val="00DA3D90"/>
    <w:rsid w:val="00DA67F1"/>
    <w:rsid w:val="00DA6D5B"/>
    <w:rsid w:val="00DB12C3"/>
    <w:rsid w:val="00DB1813"/>
    <w:rsid w:val="00DB23B1"/>
    <w:rsid w:val="00DB7A53"/>
    <w:rsid w:val="00DC7D40"/>
    <w:rsid w:val="00DC7F5E"/>
    <w:rsid w:val="00DD3531"/>
    <w:rsid w:val="00DD67C6"/>
    <w:rsid w:val="00DE0062"/>
    <w:rsid w:val="00DE0FE6"/>
    <w:rsid w:val="00DE54A6"/>
    <w:rsid w:val="00DF218B"/>
    <w:rsid w:val="00DF3A94"/>
    <w:rsid w:val="00DF6D8D"/>
    <w:rsid w:val="00DF77E0"/>
    <w:rsid w:val="00E005A0"/>
    <w:rsid w:val="00E022E2"/>
    <w:rsid w:val="00E0262B"/>
    <w:rsid w:val="00E03DC5"/>
    <w:rsid w:val="00E048C7"/>
    <w:rsid w:val="00E0599F"/>
    <w:rsid w:val="00E062E0"/>
    <w:rsid w:val="00E07119"/>
    <w:rsid w:val="00E10304"/>
    <w:rsid w:val="00E10F80"/>
    <w:rsid w:val="00E13FE9"/>
    <w:rsid w:val="00E13FEA"/>
    <w:rsid w:val="00E1466F"/>
    <w:rsid w:val="00E15160"/>
    <w:rsid w:val="00E1589C"/>
    <w:rsid w:val="00E15A17"/>
    <w:rsid w:val="00E15FB4"/>
    <w:rsid w:val="00E162EC"/>
    <w:rsid w:val="00E16352"/>
    <w:rsid w:val="00E1678A"/>
    <w:rsid w:val="00E17A21"/>
    <w:rsid w:val="00E207A7"/>
    <w:rsid w:val="00E21E9C"/>
    <w:rsid w:val="00E23AF1"/>
    <w:rsid w:val="00E2410D"/>
    <w:rsid w:val="00E24FD6"/>
    <w:rsid w:val="00E25AA9"/>
    <w:rsid w:val="00E25CC0"/>
    <w:rsid w:val="00E27DC6"/>
    <w:rsid w:val="00E305C1"/>
    <w:rsid w:val="00E30B50"/>
    <w:rsid w:val="00E3187E"/>
    <w:rsid w:val="00E3368E"/>
    <w:rsid w:val="00E34BF8"/>
    <w:rsid w:val="00E35A19"/>
    <w:rsid w:val="00E37633"/>
    <w:rsid w:val="00E43ED4"/>
    <w:rsid w:val="00E444EF"/>
    <w:rsid w:val="00E457B4"/>
    <w:rsid w:val="00E45CC3"/>
    <w:rsid w:val="00E5180C"/>
    <w:rsid w:val="00E52EFC"/>
    <w:rsid w:val="00E547FA"/>
    <w:rsid w:val="00E5494B"/>
    <w:rsid w:val="00E61539"/>
    <w:rsid w:val="00E616E2"/>
    <w:rsid w:val="00E631F2"/>
    <w:rsid w:val="00E64344"/>
    <w:rsid w:val="00E643C7"/>
    <w:rsid w:val="00E64F77"/>
    <w:rsid w:val="00E66C6C"/>
    <w:rsid w:val="00E6705F"/>
    <w:rsid w:val="00E677AA"/>
    <w:rsid w:val="00E677BF"/>
    <w:rsid w:val="00E729E4"/>
    <w:rsid w:val="00E73361"/>
    <w:rsid w:val="00E73E38"/>
    <w:rsid w:val="00E741DD"/>
    <w:rsid w:val="00E76756"/>
    <w:rsid w:val="00E77677"/>
    <w:rsid w:val="00E7797B"/>
    <w:rsid w:val="00E818BE"/>
    <w:rsid w:val="00E84D2B"/>
    <w:rsid w:val="00E858E2"/>
    <w:rsid w:val="00E86B85"/>
    <w:rsid w:val="00E86EF1"/>
    <w:rsid w:val="00E91955"/>
    <w:rsid w:val="00E92630"/>
    <w:rsid w:val="00E9471E"/>
    <w:rsid w:val="00E95CF7"/>
    <w:rsid w:val="00E96BA9"/>
    <w:rsid w:val="00E97DC0"/>
    <w:rsid w:val="00EA0E03"/>
    <w:rsid w:val="00EA0F60"/>
    <w:rsid w:val="00EA2470"/>
    <w:rsid w:val="00EA3443"/>
    <w:rsid w:val="00EA4648"/>
    <w:rsid w:val="00EA49E5"/>
    <w:rsid w:val="00EA645A"/>
    <w:rsid w:val="00EA6D03"/>
    <w:rsid w:val="00EA7AEB"/>
    <w:rsid w:val="00EB0AD0"/>
    <w:rsid w:val="00EB1133"/>
    <w:rsid w:val="00EB2B31"/>
    <w:rsid w:val="00EB4BB6"/>
    <w:rsid w:val="00EB66A0"/>
    <w:rsid w:val="00EC0FCF"/>
    <w:rsid w:val="00EC22E2"/>
    <w:rsid w:val="00EC240A"/>
    <w:rsid w:val="00EC324D"/>
    <w:rsid w:val="00EC38A0"/>
    <w:rsid w:val="00EC478E"/>
    <w:rsid w:val="00EC4C70"/>
    <w:rsid w:val="00ED1791"/>
    <w:rsid w:val="00ED1AD5"/>
    <w:rsid w:val="00ED535D"/>
    <w:rsid w:val="00ED60B0"/>
    <w:rsid w:val="00ED73ED"/>
    <w:rsid w:val="00EE1175"/>
    <w:rsid w:val="00EE4DA2"/>
    <w:rsid w:val="00EF44B5"/>
    <w:rsid w:val="00EF4C0F"/>
    <w:rsid w:val="00F00E1B"/>
    <w:rsid w:val="00F00E4A"/>
    <w:rsid w:val="00F029FA"/>
    <w:rsid w:val="00F03636"/>
    <w:rsid w:val="00F0499E"/>
    <w:rsid w:val="00F0632A"/>
    <w:rsid w:val="00F12B20"/>
    <w:rsid w:val="00F14786"/>
    <w:rsid w:val="00F216B9"/>
    <w:rsid w:val="00F2412A"/>
    <w:rsid w:val="00F2631F"/>
    <w:rsid w:val="00F268F9"/>
    <w:rsid w:val="00F27AC6"/>
    <w:rsid w:val="00F324D2"/>
    <w:rsid w:val="00F32966"/>
    <w:rsid w:val="00F343F8"/>
    <w:rsid w:val="00F3607E"/>
    <w:rsid w:val="00F400FF"/>
    <w:rsid w:val="00F42706"/>
    <w:rsid w:val="00F42A64"/>
    <w:rsid w:val="00F4300C"/>
    <w:rsid w:val="00F4342E"/>
    <w:rsid w:val="00F45E07"/>
    <w:rsid w:val="00F46DD4"/>
    <w:rsid w:val="00F47DDB"/>
    <w:rsid w:val="00F52358"/>
    <w:rsid w:val="00F52EE6"/>
    <w:rsid w:val="00F605E3"/>
    <w:rsid w:val="00F60DC1"/>
    <w:rsid w:val="00F6208C"/>
    <w:rsid w:val="00F629C9"/>
    <w:rsid w:val="00F66073"/>
    <w:rsid w:val="00F676CC"/>
    <w:rsid w:val="00F67BD8"/>
    <w:rsid w:val="00F70FBF"/>
    <w:rsid w:val="00F72850"/>
    <w:rsid w:val="00F74E4D"/>
    <w:rsid w:val="00F74FA1"/>
    <w:rsid w:val="00F75658"/>
    <w:rsid w:val="00F76D09"/>
    <w:rsid w:val="00F7781C"/>
    <w:rsid w:val="00F80214"/>
    <w:rsid w:val="00F82777"/>
    <w:rsid w:val="00F860DF"/>
    <w:rsid w:val="00F864B3"/>
    <w:rsid w:val="00F869D1"/>
    <w:rsid w:val="00F91780"/>
    <w:rsid w:val="00F91E82"/>
    <w:rsid w:val="00F9637F"/>
    <w:rsid w:val="00F97123"/>
    <w:rsid w:val="00F9723E"/>
    <w:rsid w:val="00F9745A"/>
    <w:rsid w:val="00F97F30"/>
    <w:rsid w:val="00FA36C8"/>
    <w:rsid w:val="00FA3786"/>
    <w:rsid w:val="00FA63F9"/>
    <w:rsid w:val="00FA77E5"/>
    <w:rsid w:val="00FB084B"/>
    <w:rsid w:val="00FB2BAD"/>
    <w:rsid w:val="00FB2D71"/>
    <w:rsid w:val="00FB35A1"/>
    <w:rsid w:val="00FB4438"/>
    <w:rsid w:val="00FB5D89"/>
    <w:rsid w:val="00FB5DEA"/>
    <w:rsid w:val="00FC0423"/>
    <w:rsid w:val="00FC0670"/>
    <w:rsid w:val="00FC09A5"/>
    <w:rsid w:val="00FC1E55"/>
    <w:rsid w:val="00FC2008"/>
    <w:rsid w:val="00FC2CF3"/>
    <w:rsid w:val="00FC38D8"/>
    <w:rsid w:val="00FC40F9"/>
    <w:rsid w:val="00FC4586"/>
    <w:rsid w:val="00FC45F9"/>
    <w:rsid w:val="00FC79DD"/>
    <w:rsid w:val="00FD02FF"/>
    <w:rsid w:val="00FD1482"/>
    <w:rsid w:val="00FD2806"/>
    <w:rsid w:val="00FD2B99"/>
    <w:rsid w:val="00FD3A9E"/>
    <w:rsid w:val="00FD5EA9"/>
    <w:rsid w:val="00FE0522"/>
    <w:rsid w:val="00FE22CF"/>
    <w:rsid w:val="00FE3437"/>
    <w:rsid w:val="00FE49B7"/>
    <w:rsid w:val="00FE5200"/>
    <w:rsid w:val="00FE6D26"/>
    <w:rsid w:val="00FF157C"/>
    <w:rsid w:val="00FF208F"/>
    <w:rsid w:val="00FF236C"/>
    <w:rsid w:val="00FF2567"/>
    <w:rsid w:val="00FF2BB5"/>
    <w:rsid w:val="00FF3262"/>
    <w:rsid w:val="00FF43F2"/>
    <w:rsid w:val="00FF4E75"/>
    <w:rsid w:val="00FF5AA0"/>
    <w:rsid w:val="00FF6973"/>
    <w:rsid w:val="00FF6CC2"/>
    <w:rsid w:val="00FF77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3"/>
    <o:shapelayout v:ext="edit">
      <o:idmap v:ext="edit" data="1"/>
    </o:shapelayout>
  </w:shapeDefaults>
  <w:decimalSymbol w:val=","/>
  <w:listSeparator w:val=";"/>
  <w14:docId w14:val="7302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iPriority="0" w:unhideWhenUsed="0"/>
    <w:lsdException w:name="footer" w:locked="1" w:semiHidden="0" w:unhideWhenUsed="0"/>
    <w:lsdException w:name="index heading"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Document Map" w:uiPriority="0"/>
    <w:lsdException w:name="Normal (Web)" w:locked="1" w:semiHidden="0" w:uiPriority="0" w:unhideWhenUsed="0"/>
    <w:lsdException w:name="Table Classic 1" w:uiPriority="0"/>
    <w:lsdException w:name="Table Classic 2" w:uiPriority="0"/>
    <w:lsdException w:name="Table Grid 1" w:uiPriority="0"/>
    <w:lsdException w:name="Table List 5" w:uiPriority="0"/>
    <w:lsdException w:name="Balloon Text" w:uiPriority="0"/>
    <w:lsdException w:name="Table Grid" w:locked="1"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umerada"/>
    <w:qFormat/>
    <w:rsid w:val="00B7770E"/>
    <w:pPr>
      <w:jc w:val="both"/>
    </w:pPr>
    <w:rPr>
      <w:rFonts w:ascii="Arial" w:hAnsi="Arial" w:cs="Calibri"/>
      <w:sz w:val="24"/>
    </w:rPr>
  </w:style>
  <w:style w:type="paragraph" w:styleId="Ttulo1">
    <w:name w:val="heading 1"/>
    <w:basedOn w:val="Normal"/>
    <w:link w:val="Ttulo1Char"/>
    <w:qFormat/>
    <w:locked/>
    <w:rsid w:val="006D1BFA"/>
    <w:pPr>
      <w:spacing w:before="100" w:beforeAutospacing="1" w:after="100" w:afterAutospacing="1"/>
      <w:outlineLvl w:val="0"/>
    </w:pPr>
    <w:rPr>
      <w:rFonts w:cs="Arial"/>
      <w:b/>
      <w:bCs/>
      <w:caps/>
      <w:color w:val="000000"/>
      <w:kern w:val="36"/>
      <w:szCs w:val="23"/>
    </w:rPr>
  </w:style>
  <w:style w:type="paragraph" w:styleId="Ttulo2">
    <w:name w:val="heading 2"/>
    <w:basedOn w:val="PargrafodaLista"/>
    <w:next w:val="Normal"/>
    <w:link w:val="Ttulo2Char"/>
    <w:unhideWhenUsed/>
    <w:qFormat/>
    <w:locked/>
    <w:rsid w:val="006D1BFA"/>
    <w:pPr>
      <w:tabs>
        <w:tab w:val="left" w:pos="993"/>
      </w:tabs>
      <w:spacing w:before="200" w:after="200"/>
      <w:ind w:left="0"/>
      <w:outlineLvl w:val="1"/>
    </w:pPr>
    <w:rPr>
      <w:rFonts w:cs="Times New Roman"/>
      <w:sz w:val="24"/>
      <w:szCs w:val="24"/>
    </w:rPr>
  </w:style>
  <w:style w:type="paragraph" w:styleId="Ttulo3">
    <w:name w:val="heading 3"/>
    <w:basedOn w:val="Normal"/>
    <w:next w:val="Normal"/>
    <w:link w:val="Ttulo3Char"/>
    <w:unhideWhenUsed/>
    <w:qFormat/>
    <w:locked/>
    <w:rsid w:val="006D1BFA"/>
    <w:pPr>
      <w:keepNext/>
      <w:spacing w:before="240" w:after="60"/>
      <w:outlineLvl w:val="2"/>
    </w:pPr>
    <w:rPr>
      <w:rFonts w:cs="Times New Roman"/>
      <w:b/>
      <w:bCs/>
      <w:szCs w:val="26"/>
    </w:rPr>
  </w:style>
  <w:style w:type="paragraph" w:styleId="Ttulo4">
    <w:name w:val="heading 4"/>
    <w:basedOn w:val="Normal"/>
    <w:next w:val="Normal"/>
    <w:link w:val="Ttulo4Char"/>
    <w:qFormat/>
    <w:locked/>
    <w:rsid w:val="0037513C"/>
    <w:pPr>
      <w:keepNext/>
      <w:tabs>
        <w:tab w:val="num" w:pos="864"/>
      </w:tabs>
      <w:spacing w:before="240" w:after="60"/>
      <w:ind w:left="864" w:hanging="864"/>
      <w:outlineLvl w:val="3"/>
    </w:pPr>
    <w:rPr>
      <w:rFonts w:cs="Times New Roman"/>
      <w:b/>
      <w:bCs/>
      <w:sz w:val="28"/>
      <w:szCs w:val="28"/>
    </w:rPr>
  </w:style>
  <w:style w:type="paragraph" w:styleId="Ttulo5">
    <w:name w:val="heading 5"/>
    <w:basedOn w:val="Normal"/>
    <w:next w:val="Normal"/>
    <w:link w:val="Ttulo5Char"/>
    <w:qFormat/>
    <w:locked/>
    <w:rsid w:val="0037513C"/>
    <w:pPr>
      <w:tabs>
        <w:tab w:val="num" w:pos="1008"/>
      </w:tabs>
      <w:spacing w:before="240" w:after="60"/>
      <w:ind w:left="1008" w:hanging="1008"/>
      <w:outlineLvl w:val="4"/>
    </w:pPr>
    <w:rPr>
      <w:rFonts w:cs="Times New Roman"/>
      <w:b/>
      <w:bCs/>
      <w:i/>
      <w:iCs/>
      <w:sz w:val="26"/>
      <w:szCs w:val="26"/>
    </w:rPr>
  </w:style>
  <w:style w:type="paragraph" w:styleId="Ttulo6">
    <w:name w:val="heading 6"/>
    <w:basedOn w:val="Normal"/>
    <w:next w:val="Normal"/>
    <w:link w:val="Ttulo6Char"/>
    <w:unhideWhenUsed/>
    <w:qFormat/>
    <w:locked/>
    <w:rsid w:val="00110D02"/>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locked/>
    <w:rsid w:val="0037513C"/>
    <w:pPr>
      <w:tabs>
        <w:tab w:val="num" w:pos="1296"/>
      </w:tabs>
      <w:spacing w:before="240" w:after="60"/>
      <w:ind w:left="1296" w:hanging="1296"/>
      <w:outlineLvl w:val="6"/>
    </w:pPr>
    <w:rPr>
      <w:rFonts w:cs="Times New Roman"/>
      <w:szCs w:val="24"/>
    </w:rPr>
  </w:style>
  <w:style w:type="paragraph" w:styleId="Ttulo8">
    <w:name w:val="heading 8"/>
    <w:basedOn w:val="Normal"/>
    <w:next w:val="Normal"/>
    <w:link w:val="Ttulo8Char"/>
    <w:qFormat/>
    <w:locked/>
    <w:rsid w:val="0037513C"/>
    <w:pPr>
      <w:tabs>
        <w:tab w:val="num" w:pos="1440"/>
      </w:tabs>
      <w:spacing w:before="240" w:after="60"/>
      <w:ind w:left="1440" w:hanging="1440"/>
      <w:outlineLvl w:val="7"/>
    </w:pPr>
    <w:rPr>
      <w:rFonts w:cs="Times New Roman"/>
      <w:i/>
      <w:iCs/>
      <w:szCs w:val="24"/>
    </w:rPr>
  </w:style>
  <w:style w:type="paragraph" w:styleId="Ttulo9">
    <w:name w:val="heading 9"/>
    <w:basedOn w:val="Normal"/>
    <w:next w:val="Normal"/>
    <w:link w:val="Ttulo9Char"/>
    <w:qFormat/>
    <w:locked/>
    <w:rsid w:val="0037513C"/>
    <w:pPr>
      <w:tabs>
        <w:tab w:val="num" w:pos="1584"/>
      </w:tabs>
      <w:spacing w:before="240" w:after="60"/>
      <w:ind w:left="1584" w:hanging="1584"/>
      <w:outlineLvl w:val="8"/>
    </w:pPr>
    <w:rPr>
      <w:rFonts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D1BFA"/>
    <w:rPr>
      <w:rFonts w:ascii="Arial" w:hAnsi="Arial" w:cs="Arial"/>
      <w:b/>
      <w:bCs/>
      <w:caps/>
      <w:color w:val="000000"/>
      <w:kern w:val="36"/>
      <w:sz w:val="24"/>
      <w:szCs w:val="23"/>
    </w:rPr>
  </w:style>
  <w:style w:type="paragraph" w:styleId="Corpodetexto">
    <w:name w:val="Body Text"/>
    <w:basedOn w:val="Normal"/>
    <w:link w:val="CorpodetextoChar"/>
    <w:rsid w:val="005808AA"/>
    <w:pPr>
      <w:jc w:val="center"/>
    </w:pPr>
    <w:rPr>
      <w:sz w:val="20"/>
      <w:szCs w:val="20"/>
    </w:rPr>
  </w:style>
  <w:style w:type="character" w:customStyle="1" w:styleId="CorpodetextoChar">
    <w:name w:val="Corpo de texto Char"/>
    <w:basedOn w:val="Fontepargpadro"/>
    <w:link w:val="Corpodetexto"/>
    <w:locked/>
    <w:rsid w:val="005808AA"/>
    <w:rPr>
      <w:rFonts w:ascii="Times New Roman" w:hAnsi="Times New Roman" w:cs="Times New Roman"/>
      <w:sz w:val="20"/>
      <w:szCs w:val="20"/>
    </w:rPr>
  </w:style>
  <w:style w:type="paragraph" w:styleId="Cabealho">
    <w:name w:val="header"/>
    <w:aliases w:val="Cabeçalho superior,Heading 1a,h,he,HeaderNN"/>
    <w:basedOn w:val="Normal"/>
    <w:link w:val="CabealhoChar"/>
    <w:rsid w:val="005808AA"/>
    <w:pPr>
      <w:tabs>
        <w:tab w:val="center" w:pos="4419"/>
        <w:tab w:val="right" w:pos="8838"/>
      </w:tabs>
    </w:pPr>
    <w:rPr>
      <w:sz w:val="20"/>
      <w:szCs w:val="20"/>
    </w:rPr>
  </w:style>
  <w:style w:type="character" w:customStyle="1" w:styleId="CabealhoChar">
    <w:name w:val="Cabeçalho Char"/>
    <w:aliases w:val="Cabeçalho superior Char,Heading 1a Char,h Char,he Char,HeaderNN Char"/>
    <w:basedOn w:val="Fontepargpadro"/>
    <w:link w:val="Cabealho"/>
    <w:uiPriority w:val="99"/>
    <w:locked/>
    <w:rsid w:val="005808AA"/>
    <w:rPr>
      <w:rFonts w:ascii="Times New Roman" w:hAnsi="Times New Roman" w:cs="Times New Roman"/>
      <w:sz w:val="20"/>
      <w:szCs w:val="20"/>
    </w:rPr>
  </w:style>
  <w:style w:type="paragraph" w:styleId="Rodap">
    <w:name w:val="footer"/>
    <w:basedOn w:val="Normal"/>
    <w:link w:val="RodapChar"/>
    <w:uiPriority w:val="99"/>
    <w:rsid w:val="005808AA"/>
    <w:pPr>
      <w:tabs>
        <w:tab w:val="center" w:pos="4419"/>
        <w:tab w:val="right" w:pos="8838"/>
      </w:tabs>
    </w:pPr>
    <w:rPr>
      <w:sz w:val="20"/>
      <w:szCs w:val="20"/>
    </w:rPr>
  </w:style>
  <w:style w:type="character" w:customStyle="1" w:styleId="RodapChar">
    <w:name w:val="Rodapé Char"/>
    <w:basedOn w:val="Fontepargpadro"/>
    <w:link w:val="Rodap"/>
    <w:uiPriority w:val="99"/>
    <w:locked/>
    <w:rsid w:val="005808AA"/>
    <w:rPr>
      <w:rFonts w:ascii="Times New Roman" w:hAnsi="Times New Roman" w:cs="Times New Roman"/>
      <w:sz w:val="20"/>
      <w:szCs w:val="20"/>
    </w:rPr>
  </w:style>
  <w:style w:type="character" w:styleId="Nmerodepgina">
    <w:name w:val="page number"/>
    <w:basedOn w:val="Fontepargpadro"/>
    <w:rsid w:val="005808AA"/>
  </w:style>
  <w:style w:type="character" w:styleId="Hyperlink">
    <w:name w:val="Hyperlink"/>
    <w:basedOn w:val="Fontepargpadro"/>
    <w:uiPriority w:val="99"/>
    <w:rsid w:val="005808AA"/>
    <w:rPr>
      <w:color w:val="0000FF"/>
      <w:u w:val="single"/>
    </w:rPr>
  </w:style>
  <w:style w:type="paragraph" w:styleId="PargrafodaLista">
    <w:name w:val="List Paragraph"/>
    <w:basedOn w:val="Normal"/>
    <w:uiPriority w:val="34"/>
    <w:qFormat/>
    <w:rsid w:val="005808AA"/>
    <w:pPr>
      <w:suppressAutoHyphens/>
      <w:ind w:left="708"/>
    </w:pPr>
    <w:rPr>
      <w:sz w:val="20"/>
      <w:szCs w:val="20"/>
    </w:rPr>
  </w:style>
  <w:style w:type="character" w:customStyle="1" w:styleId="st">
    <w:name w:val="st"/>
    <w:basedOn w:val="Fontepargpadro"/>
    <w:uiPriority w:val="99"/>
    <w:rsid w:val="005808AA"/>
  </w:style>
  <w:style w:type="character" w:styleId="nfase">
    <w:name w:val="Emphasis"/>
    <w:basedOn w:val="Fontepargpadro"/>
    <w:uiPriority w:val="99"/>
    <w:qFormat/>
    <w:rsid w:val="005808AA"/>
    <w:rPr>
      <w:i/>
      <w:iCs/>
    </w:rPr>
  </w:style>
  <w:style w:type="paragraph" w:styleId="NormalWeb">
    <w:name w:val="Normal (Web)"/>
    <w:basedOn w:val="Normal"/>
    <w:rsid w:val="00D76D39"/>
    <w:pPr>
      <w:spacing w:before="100" w:beforeAutospacing="1" w:after="100" w:afterAutospacing="1"/>
      <w:ind w:firstLine="567"/>
    </w:pPr>
    <w:rPr>
      <w:rFonts w:cs="Arial"/>
      <w:color w:val="000000"/>
      <w:sz w:val="20"/>
      <w:szCs w:val="20"/>
    </w:rPr>
  </w:style>
  <w:style w:type="paragraph" w:customStyle="1" w:styleId="PargrafodaLista2">
    <w:name w:val="Parágrafo da Lista2"/>
    <w:basedOn w:val="Normal"/>
    <w:qFormat/>
    <w:rsid w:val="00441786"/>
    <w:pPr>
      <w:ind w:left="708"/>
    </w:pPr>
    <w:rPr>
      <w:rFonts w:cs="Times New Roman"/>
      <w:sz w:val="20"/>
      <w:szCs w:val="20"/>
    </w:rPr>
  </w:style>
  <w:style w:type="paragraph" w:styleId="Textodebalo">
    <w:name w:val="Balloon Text"/>
    <w:basedOn w:val="Normal"/>
    <w:link w:val="TextodebaloChar"/>
    <w:unhideWhenUsed/>
    <w:rsid w:val="00B469E8"/>
    <w:rPr>
      <w:rFonts w:ascii="Tahoma" w:hAnsi="Tahoma" w:cs="Tahoma"/>
      <w:sz w:val="16"/>
      <w:szCs w:val="16"/>
    </w:rPr>
  </w:style>
  <w:style w:type="character" w:customStyle="1" w:styleId="TextodebaloChar">
    <w:name w:val="Texto de balão Char"/>
    <w:basedOn w:val="Fontepargpadro"/>
    <w:link w:val="Textodebalo"/>
    <w:rsid w:val="00B469E8"/>
    <w:rPr>
      <w:rFonts w:ascii="Tahoma" w:hAnsi="Tahoma" w:cs="Tahoma"/>
      <w:sz w:val="16"/>
      <w:szCs w:val="16"/>
    </w:rPr>
  </w:style>
  <w:style w:type="paragraph" w:customStyle="1" w:styleId="Default">
    <w:name w:val="Default"/>
    <w:rsid w:val="005F1AA1"/>
    <w:pPr>
      <w:autoSpaceDE w:val="0"/>
      <w:autoSpaceDN w:val="0"/>
      <w:adjustRightInd w:val="0"/>
    </w:pPr>
    <w:rPr>
      <w:rFonts w:ascii="Arial" w:hAnsi="Arial" w:cs="Arial"/>
      <w:color w:val="000000"/>
      <w:sz w:val="24"/>
      <w:szCs w:val="24"/>
    </w:rPr>
  </w:style>
  <w:style w:type="table" w:styleId="Tabelacomgrade">
    <w:name w:val="Table Grid"/>
    <w:basedOn w:val="Tabelanormal"/>
    <w:locked/>
    <w:rsid w:val="006D2F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rsid w:val="006D1BFA"/>
    <w:rPr>
      <w:rFonts w:ascii="Arial" w:hAnsi="Arial"/>
      <w:sz w:val="24"/>
      <w:szCs w:val="24"/>
    </w:rPr>
  </w:style>
  <w:style w:type="character" w:customStyle="1" w:styleId="Ttulo6Char">
    <w:name w:val="Título 6 Char"/>
    <w:basedOn w:val="Fontepargpadro"/>
    <w:link w:val="Ttulo6"/>
    <w:rsid w:val="00110D02"/>
    <w:rPr>
      <w:rFonts w:asciiTheme="majorHAnsi" w:eastAsiaTheme="majorEastAsia" w:hAnsiTheme="majorHAnsi" w:cstheme="majorBidi"/>
      <w:i/>
      <w:iCs/>
      <w:color w:val="243F60" w:themeColor="accent1" w:themeShade="7F"/>
    </w:rPr>
  </w:style>
  <w:style w:type="character" w:styleId="Refdecomentrio">
    <w:name w:val="annotation reference"/>
    <w:basedOn w:val="Fontepargpadro"/>
    <w:uiPriority w:val="99"/>
    <w:semiHidden/>
    <w:unhideWhenUsed/>
    <w:rsid w:val="00BF4548"/>
    <w:rPr>
      <w:sz w:val="16"/>
      <w:szCs w:val="16"/>
    </w:rPr>
  </w:style>
  <w:style w:type="paragraph" w:styleId="Textodecomentrio">
    <w:name w:val="annotation text"/>
    <w:basedOn w:val="Normal"/>
    <w:link w:val="TextodecomentrioChar"/>
    <w:uiPriority w:val="99"/>
    <w:semiHidden/>
    <w:unhideWhenUsed/>
    <w:rsid w:val="00BF4548"/>
    <w:rPr>
      <w:sz w:val="20"/>
      <w:szCs w:val="20"/>
    </w:rPr>
  </w:style>
  <w:style w:type="character" w:customStyle="1" w:styleId="TextodecomentrioChar">
    <w:name w:val="Texto de comentário Char"/>
    <w:basedOn w:val="Fontepargpadro"/>
    <w:link w:val="Textodecomentrio"/>
    <w:uiPriority w:val="99"/>
    <w:semiHidden/>
    <w:rsid w:val="00BF4548"/>
    <w:rPr>
      <w:rFonts w:cs="Calibri"/>
      <w:sz w:val="20"/>
      <w:szCs w:val="20"/>
    </w:rPr>
  </w:style>
  <w:style w:type="paragraph" w:styleId="Assuntodocomentrio">
    <w:name w:val="annotation subject"/>
    <w:basedOn w:val="Textodecomentrio"/>
    <w:next w:val="Textodecomentrio"/>
    <w:link w:val="AssuntodocomentrioChar"/>
    <w:uiPriority w:val="99"/>
    <w:semiHidden/>
    <w:unhideWhenUsed/>
    <w:rsid w:val="00BF4548"/>
    <w:rPr>
      <w:b/>
      <w:bCs/>
    </w:rPr>
  </w:style>
  <w:style w:type="character" w:customStyle="1" w:styleId="AssuntodocomentrioChar">
    <w:name w:val="Assunto do comentário Char"/>
    <w:basedOn w:val="TextodecomentrioChar"/>
    <w:link w:val="Assuntodocomentrio"/>
    <w:uiPriority w:val="99"/>
    <w:semiHidden/>
    <w:rsid w:val="00BF4548"/>
    <w:rPr>
      <w:rFonts w:cs="Calibri"/>
      <w:b/>
      <w:bCs/>
      <w:sz w:val="20"/>
      <w:szCs w:val="20"/>
    </w:rPr>
  </w:style>
  <w:style w:type="paragraph" w:styleId="Subttulo">
    <w:name w:val="Subtitle"/>
    <w:basedOn w:val="Normal"/>
    <w:next w:val="Normal"/>
    <w:link w:val="SubttuloChar"/>
    <w:qFormat/>
    <w:locked/>
    <w:rsid w:val="002149D0"/>
    <w:pPr>
      <w:spacing w:after="60"/>
      <w:jc w:val="center"/>
      <w:outlineLvl w:val="1"/>
    </w:pPr>
    <w:rPr>
      <w:rFonts w:ascii="Cambria" w:hAnsi="Cambria" w:cs="Times New Roman"/>
      <w:szCs w:val="24"/>
      <w:lang w:val="x-none" w:eastAsia="x-none"/>
    </w:rPr>
  </w:style>
  <w:style w:type="character" w:customStyle="1" w:styleId="SubttuloChar">
    <w:name w:val="Subtítulo Char"/>
    <w:basedOn w:val="Fontepargpadro"/>
    <w:link w:val="Subttulo"/>
    <w:rsid w:val="002149D0"/>
    <w:rPr>
      <w:rFonts w:ascii="Cambria" w:hAnsi="Cambria"/>
      <w:sz w:val="24"/>
      <w:szCs w:val="24"/>
      <w:lang w:val="x-none" w:eastAsia="x-none"/>
    </w:rPr>
  </w:style>
  <w:style w:type="character" w:styleId="TextodoEspaoReservado">
    <w:name w:val="Placeholder Text"/>
    <w:basedOn w:val="Fontepargpadro"/>
    <w:uiPriority w:val="99"/>
    <w:semiHidden/>
    <w:rsid w:val="00D74670"/>
    <w:rPr>
      <w:color w:val="808080"/>
    </w:rPr>
  </w:style>
  <w:style w:type="character" w:customStyle="1" w:styleId="Ttulo3Char">
    <w:name w:val="Título 3 Char"/>
    <w:basedOn w:val="Fontepargpadro"/>
    <w:link w:val="Ttulo3"/>
    <w:rsid w:val="006D1BFA"/>
    <w:rPr>
      <w:rFonts w:ascii="Arial" w:hAnsi="Arial"/>
      <w:b/>
      <w:bCs/>
      <w:sz w:val="24"/>
      <w:szCs w:val="26"/>
    </w:rPr>
  </w:style>
  <w:style w:type="character" w:customStyle="1" w:styleId="Ttulo4Char">
    <w:name w:val="Título 4 Char"/>
    <w:basedOn w:val="Fontepargpadro"/>
    <w:link w:val="Ttulo4"/>
    <w:rsid w:val="0037513C"/>
    <w:rPr>
      <w:rFonts w:ascii="Times New Roman" w:hAnsi="Times New Roman"/>
      <w:b/>
      <w:bCs/>
      <w:sz w:val="28"/>
      <w:szCs w:val="28"/>
    </w:rPr>
  </w:style>
  <w:style w:type="character" w:customStyle="1" w:styleId="Ttulo5Char">
    <w:name w:val="Título 5 Char"/>
    <w:basedOn w:val="Fontepargpadro"/>
    <w:link w:val="Ttulo5"/>
    <w:rsid w:val="0037513C"/>
    <w:rPr>
      <w:rFonts w:ascii="Times New Roman" w:hAnsi="Times New Roman"/>
      <w:b/>
      <w:bCs/>
      <w:i/>
      <w:iCs/>
      <w:sz w:val="26"/>
      <w:szCs w:val="26"/>
    </w:rPr>
  </w:style>
  <w:style w:type="character" w:customStyle="1" w:styleId="Ttulo7Char">
    <w:name w:val="Título 7 Char"/>
    <w:basedOn w:val="Fontepargpadro"/>
    <w:link w:val="Ttulo7"/>
    <w:rsid w:val="0037513C"/>
    <w:rPr>
      <w:rFonts w:ascii="Times New Roman" w:hAnsi="Times New Roman"/>
      <w:sz w:val="24"/>
      <w:szCs w:val="24"/>
    </w:rPr>
  </w:style>
  <w:style w:type="character" w:customStyle="1" w:styleId="Ttulo8Char">
    <w:name w:val="Título 8 Char"/>
    <w:basedOn w:val="Fontepargpadro"/>
    <w:link w:val="Ttulo8"/>
    <w:rsid w:val="0037513C"/>
    <w:rPr>
      <w:rFonts w:ascii="Times New Roman" w:hAnsi="Times New Roman"/>
      <w:i/>
      <w:iCs/>
      <w:sz w:val="24"/>
      <w:szCs w:val="24"/>
    </w:rPr>
  </w:style>
  <w:style w:type="character" w:customStyle="1" w:styleId="Ttulo9Char">
    <w:name w:val="Título 9 Char"/>
    <w:basedOn w:val="Fontepargpadro"/>
    <w:link w:val="Ttulo9"/>
    <w:rsid w:val="0037513C"/>
    <w:rPr>
      <w:rFonts w:ascii="Arial" w:hAnsi="Arial" w:cs="Arial"/>
    </w:rPr>
  </w:style>
  <w:style w:type="character" w:customStyle="1" w:styleId="apple-style-span">
    <w:name w:val="apple-style-span"/>
    <w:rsid w:val="0037513C"/>
  </w:style>
  <w:style w:type="paragraph" w:styleId="Ttulo">
    <w:name w:val="Title"/>
    <w:basedOn w:val="Normal"/>
    <w:next w:val="Normal"/>
    <w:link w:val="TtuloChar"/>
    <w:qFormat/>
    <w:locked/>
    <w:rsid w:val="0037513C"/>
    <w:pPr>
      <w:spacing w:before="240" w:after="60"/>
      <w:jc w:val="center"/>
      <w:outlineLvl w:val="0"/>
    </w:pPr>
    <w:rPr>
      <w:rFonts w:ascii="Cambria" w:hAnsi="Cambria" w:cs="Times New Roman"/>
      <w:b/>
      <w:bCs/>
      <w:kern w:val="28"/>
      <w:sz w:val="32"/>
      <w:szCs w:val="32"/>
    </w:rPr>
  </w:style>
  <w:style w:type="character" w:customStyle="1" w:styleId="TtuloChar">
    <w:name w:val="Título Char"/>
    <w:basedOn w:val="Fontepargpadro"/>
    <w:link w:val="Ttulo"/>
    <w:rsid w:val="0037513C"/>
    <w:rPr>
      <w:rFonts w:ascii="Cambria" w:hAnsi="Cambria"/>
      <w:b/>
      <w:bCs/>
      <w:kern w:val="28"/>
      <w:sz w:val="32"/>
      <w:szCs w:val="32"/>
    </w:rPr>
  </w:style>
  <w:style w:type="paragraph" w:customStyle="1" w:styleId="citacao">
    <w:name w:val="citacao"/>
    <w:basedOn w:val="Normal"/>
    <w:rsid w:val="0037513C"/>
    <w:pPr>
      <w:spacing w:before="100" w:beforeAutospacing="1" w:after="100" w:afterAutospacing="1" w:line="240" w:lineRule="atLeast"/>
    </w:pPr>
    <w:rPr>
      <w:rFonts w:ascii="Verdana" w:eastAsia="MS Mincho" w:hAnsi="Verdana" w:cs="Times New Roman"/>
      <w:i/>
      <w:iCs/>
      <w:color w:val="000000"/>
      <w:sz w:val="18"/>
      <w:szCs w:val="18"/>
      <w:lang w:eastAsia="ja-JP"/>
    </w:rPr>
  </w:style>
  <w:style w:type="table" w:styleId="Tabelaclssica2">
    <w:name w:val="Table Classic 2"/>
    <w:basedOn w:val="Tabelanormal"/>
    <w:rsid w:val="0037513C"/>
    <w:rPr>
      <w:rFonts w:ascii="Times New Roman" w:hAnsi="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37513C"/>
    <w:rPr>
      <w:rFonts w:ascii="Times New Roman" w:hAnsi="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emEspaamento">
    <w:name w:val="No Spacing"/>
    <w:link w:val="SemEspaamentoChar"/>
    <w:uiPriority w:val="1"/>
    <w:qFormat/>
    <w:rsid w:val="0037513C"/>
    <w:rPr>
      <w:lang w:eastAsia="en-US"/>
    </w:rPr>
  </w:style>
  <w:style w:type="character" w:customStyle="1" w:styleId="SemEspaamentoChar">
    <w:name w:val="Sem Espaçamento Char"/>
    <w:link w:val="SemEspaamento"/>
    <w:uiPriority w:val="1"/>
    <w:rsid w:val="0037513C"/>
    <w:rPr>
      <w:lang w:eastAsia="en-US"/>
    </w:rPr>
  </w:style>
  <w:style w:type="paragraph" w:styleId="Sumrio1">
    <w:name w:val="toc 1"/>
    <w:basedOn w:val="Normal"/>
    <w:next w:val="Normal"/>
    <w:autoRedefine/>
    <w:uiPriority w:val="39"/>
    <w:qFormat/>
    <w:locked/>
    <w:rsid w:val="00F4342E"/>
    <w:pPr>
      <w:tabs>
        <w:tab w:val="left" w:pos="480"/>
        <w:tab w:val="right" w:leader="dot" w:pos="9062"/>
      </w:tabs>
      <w:spacing w:before="120" w:after="120" w:line="360" w:lineRule="auto"/>
    </w:pPr>
    <w:rPr>
      <w:rFonts w:cs="Times New Roman"/>
      <w:b/>
      <w:bCs/>
      <w:caps/>
      <w:sz w:val="20"/>
      <w:szCs w:val="20"/>
    </w:rPr>
  </w:style>
  <w:style w:type="paragraph" w:styleId="Sumrio2">
    <w:name w:val="toc 2"/>
    <w:basedOn w:val="Normal"/>
    <w:next w:val="Normal"/>
    <w:autoRedefine/>
    <w:uiPriority w:val="39"/>
    <w:qFormat/>
    <w:locked/>
    <w:rsid w:val="00066494"/>
    <w:pPr>
      <w:tabs>
        <w:tab w:val="left" w:pos="960"/>
        <w:tab w:val="right" w:leader="dot" w:pos="9062"/>
      </w:tabs>
      <w:ind w:left="240"/>
    </w:pPr>
    <w:rPr>
      <w:rFonts w:cs="Arial"/>
      <w:b/>
      <w:smallCaps/>
      <w:noProof/>
      <w:sz w:val="20"/>
      <w:szCs w:val="20"/>
    </w:rPr>
  </w:style>
  <w:style w:type="paragraph" w:styleId="Sumrio3">
    <w:name w:val="toc 3"/>
    <w:basedOn w:val="Normal"/>
    <w:next w:val="Normal"/>
    <w:autoRedefine/>
    <w:uiPriority w:val="39"/>
    <w:qFormat/>
    <w:locked/>
    <w:rsid w:val="00BB16B0"/>
    <w:pPr>
      <w:tabs>
        <w:tab w:val="left" w:pos="1276"/>
        <w:tab w:val="right" w:leader="dot" w:pos="9062"/>
      </w:tabs>
      <w:spacing w:line="360" w:lineRule="auto"/>
      <w:ind w:left="482"/>
    </w:pPr>
    <w:rPr>
      <w:rFonts w:cs="Times New Roman"/>
      <w:i/>
      <w:iCs/>
      <w:sz w:val="20"/>
      <w:szCs w:val="20"/>
    </w:rPr>
  </w:style>
  <w:style w:type="paragraph" w:styleId="Sumrio4">
    <w:name w:val="toc 4"/>
    <w:basedOn w:val="Normal"/>
    <w:next w:val="Normal"/>
    <w:autoRedefine/>
    <w:uiPriority w:val="39"/>
    <w:locked/>
    <w:rsid w:val="0037513C"/>
    <w:pPr>
      <w:ind w:left="720"/>
    </w:pPr>
    <w:rPr>
      <w:rFonts w:cs="Times New Roman"/>
      <w:sz w:val="18"/>
      <w:szCs w:val="18"/>
    </w:rPr>
  </w:style>
  <w:style w:type="paragraph" w:styleId="Sumrio5">
    <w:name w:val="toc 5"/>
    <w:basedOn w:val="Normal"/>
    <w:next w:val="Normal"/>
    <w:autoRedefine/>
    <w:uiPriority w:val="39"/>
    <w:locked/>
    <w:rsid w:val="0037513C"/>
    <w:pPr>
      <w:ind w:left="960"/>
    </w:pPr>
    <w:rPr>
      <w:rFonts w:cs="Times New Roman"/>
      <w:sz w:val="18"/>
      <w:szCs w:val="18"/>
    </w:rPr>
  </w:style>
  <w:style w:type="paragraph" w:styleId="Sumrio6">
    <w:name w:val="toc 6"/>
    <w:basedOn w:val="Normal"/>
    <w:next w:val="Normal"/>
    <w:autoRedefine/>
    <w:uiPriority w:val="39"/>
    <w:locked/>
    <w:rsid w:val="0037513C"/>
    <w:pPr>
      <w:ind w:left="1200"/>
    </w:pPr>
    <w:rPr>
      <w:rFonts w:cs="Times New Roman"/>
      <w:sz w:val="18"/>
      <w:szCs w:val="18"/>
    </w:rPr>
  </w:style>
  <w:style w:type="paragraph" w:styleId="Sumrio7">
    <w:name w:val="toc 7"/>
    <w:basedOn w:val="Normal"/>
    <w:next w:val="Normal"/>
    <w:autoRedefine/>
    <w:uiPriority w:val="39"/>
    <w:locked/>
    <w:rsid w:val="0037513C"/>
    <w:pPr>
      <w:ind w:left="1440"/>
    </w:pPr>
    <w:rPr>
      <w:rFonts w:cs="Times New Roman"/>
      <w:sz w:val="18"/>
      <w:szCs w:val="18"/>
    </w:rPr>
  </w:style>
  <w:style w:type="paragraph" w:styleId="Sumrio8">
    <w:name w:val="toc 8"/>
    <w:basedOn w:val="Normal"/>
    <w:next w:val="Normal"/>
    <w:autoRedefine/>
    <w:uiPriority w:val="39"/>
    <w:locked/>
    <w:rsid w:val="0037513C"/>
    <w:pPr>
      <w:ind w:left="1680"/>
    </w:pPr>
    <w:rPr>
      <w:rFonts w:cs="Times New Roman"/>
      <w:sz w:val="18"/>
      <w:szCs w:val="18"/>
    </w:rPr>
  </w:style>
  <w:style w:type="paragraph" w:styleId="Sumrio9">
    <w:name w:val="toc 9"/>
    <w:basedOn w:val="Normal"/>
    <w:next w:val="Normal"/>
    <w:autoRedefine/>
    <w:uiPriority w:val="39"/>
    <w:locked/>
    <w:rsid w:val="0037513C"/>
    <w:pPr>
      <w:ind w:left="1920"/>
    </w:pPr>
    <w:rPr>
      <w:rFonts w:cs="Times New Roman"/>
      <w:sz w:val="18"/>
      <w:szCs w:val="18"/>
    </w:rPr>
  </w:style>
  <w:style w:type="paragraph" w:styleId="CabealhodoSumrio">
    <w:name w:val="TOC Heading"/>
    <w:basedOn w:val="Ttulo1"/>
    <w:next w:val="Normal"/>
    <w:uiPriority w:val="39"/>
    <w:qFormat/>
    <w:rsid w:val="0037513C"/>
    <w:pPr>
      <w:keepNext/>
      <w:keepLines/>
      <w:spacing w:before="480" w:beforeAutospacing="0" w:after="0" w:afterAutospacing="0" w:line="276" w:lineRule="auto"/>
      <w:jc w:val="left"/>
      <w:outlineLvl w:val="9"/>
    </w:pPr>
    <w:rPr>
      <w:rFonts w:ascii="Cambria" w:hAnsi="Cambria" w:cs="Times New Roman"/>
      <w:caps w:val="0"/>
      <w:color w:val="365F91"/>
      <w:kern w:val="0"/>
      <w:sz w:val="28"/>
      <w:szCs w:val="28"/>
      <w:lang w:eastAsia="en-US"/>
    </w:rPr>
  </w:style>
  <w:style w:type="paragraph" w:styleId="Remissivo1">
    <w:name w:val="index 1"/>
    <w:basedOn w:val="Normal"/>
    <w:next w:val="Normal"/>
    <w:autoRedefine/>
    <w:rsid w:val="0037513C"/>
    <w:pPr>
      <w:ind w:left="240" w:hanging="240"/>
    </w:pPr>
    <w:rPr>
      <w:rFonts w:cs="Times New Roman"/>
      <w:sz w:val="18"/>
      <w:szCs w:val="18"/>
    </w:rPr>
  </w:style>
  <w:style w:type="paragraph" w:styleId="Remissivo2">
    <w:name w:val="index 2"/>
    <w:basedOn w:val="Normal"/>
    <w:next w:val="Normal"/>
    <w:autoRedefine/>
    <w:rsid w:val="0037513C"/>
    <w:pPr>
      <w:ind w:left="480" w:hanging="240"/>
    </w:pPr>
    <w:rPr>
      <w:rFonts w:cs="Times New Roman"/>
      <w:sz w:val="18"/>
      <w:szCs w:val="18"/>
    </w:rPr>
  </w:style>
  <w:style w:type="paragraph" w:styleId="Remissivo3">
    <w:name w:val="index 3"/>
    <w:basedOn w:val="Normal"/>
    <w:next w:val="Normal"/>
    <w:autoRedefine/>
    <w:rsid w:val="0037513C"/>
    <w:pPr>
      <w:ind w:left="720" w:hanging="240"/>
    </w:pPr>
    <w:rPr>
      <w:rFonts w:cs="Times New Roman"/>
      <w:sz w:val="18"/>
      <w:szCs w:val="18"/>
    </w:rPr>
  </w:style>
  <w:style w:type="paragraph" w:styleId="Remissivo4">
    <w:name w:val="index 4"/>
    <w:basedOn w:val="Normal"/>
    <w:next w:val="Normal"/>
    <w:autoRedefine/>
    <w:rsid w:val="0037513C"/>
    <w:pPr>
      <w:ind w:left="960" w:hanging="240"/>
    </w:pPr>
    <w:rPr>
      <w:rFonts w:cs="Times New Roman"/>
      <w:sz w:val="18"/>
      <w:szCs w:val="18"/>
    </w:rPr>
  </w:style>
  <w:style w:type="paragraph" w:styleId="Remissivo5">
    <w:name w:val="index 5"/>
    <w:basedOn w:val="Normal"/>
    <w:next w:val="Normal"/>
    <w:autoRedefine/>
    <w:rsid w:val="0037513C"/>
    <w:pPr>
      <w:ind w:left="1200" w:hanging="240"/>
    </w:pPr>
    <w:rPr>
      <w:rFonts w:cs="Times New Roman"/>
      <w:sz w:val="18"/>
      <w:szCs w:val="18"/>
    </w:rPr>
  </w:style>
  <w:style w:type="paragraph" w:styleId="Remissivo6">
    <w:name w:val="index 6"/>
    <w:basedOn w:val="Normal"/>
    <w:next w:val="Normal"/>
    <w:autoRedefine/>
    <w:rsid w:val="0037513C"/>
    <w:pPr>
      <w:ind w:left="1440" w:hanging="240"/>
    </w:pPr>
    <w:rPr>
      <w:rFonts w:cs="Times New Roman"/>
      <w:sz w:val="18"/>
      <w:szCs w:val="18"/>
    </w:rPr>
  </w:style>
  <w:style w:type="paragraph" w:styleId="Remissivo7">
    <w:name w:val="index 7"/>
    <w:basedOn w:val="Normal"/>
    <w:next w:val="Normal"/>
    <w:autoRedefine/>
    <w:rsid w:val="0037513C"/>
    <w:pPr>
      <w:ind w:left="1680" w:hanging="240"/>
    </w:pPr>
    <w:rPr>
      <w:rFonts w:cs="Times New Roman"/>
      <w:sz w:val="18"/>
      <w:szCs w:val="18"/>
    </w:rPr>
  </w:style>
  <w:style w:type="paragraph" w:styleId="Remissivo8">
    <w:name w:val="index 8"/>
    <w:basedOn w:val="Normal"/>
    <w:next w:val="Normal"/>
    <w:autoRedefine/>
    <w:rsid w:val="0037513C"/>
    <w:pPr>
      <w:ind w:left="1920" w:hanging="240"/>
    </w:pPr>
    <w:rPr>
      <w:rFonts w:cs="Times New Roman"/>
      <w:sz w:val="18"/>
      <w:szCs w:val="18"/>
    </w:rPr>
  </w:style>
  <w:style w:type="paragraph" w:styleId="Remissivo9">
    <w:name w:val="index 9"/>
    <w:basedOn w:val="Normal"/>
    <w:next w:val="Normal"/>
    <w:autoRedefine/>
    <w:rsid w:val="0037513C"/>
    <w:pPr>
      <w:ind w:left="2160" w:hanging="240"/>
    </w:pPr>
    <w:rPr>
      <w:rFonts w:cs="Times New Roman"/>
      <w:sz w:val="18"/>
      <w:szCs w:val="18"/>
    </w:rPr>
  </w:style>
  <w:style w:type="paragraph" w:styleId="Ttulodendiceremissivo">
    <w:name w:val="index heading"/>
    <w:basedOn w:val="Normal"/>
    <w:next w:val="Remissivo1"/>
    <w:rsid w:val="0037513C"/>
    <w:pPr>
      <w:spacing w:before="240" w:after="120"/>
      <w:jc w:val="center"/>
    </w:pPr>
    <w:rPr>
      <w:rFonts w:cs="Times New Roman"/>
      <w:b/>
      <w:bCs/>
      <w:sz w:val="26"/>
      <w:szCs w:val="26"/>
    </w:rPr>
  </w:style>
  <w:style w:type="paragraph" w:styleId="Reviso">
    <w:name w:val="Revision"/>
    <w:hidden/>
    <w:semiHidden/>
    <w:rsid w:val="0037513C"/>
    <w:rPr>
      <w:rFonts w:ascii="Times New Roman" w:hAnsi="Times New Roman"/>
      <w:sz w:val="24"/>
      <w:szCs w:val="24"/>
    </w:rPr>
  </w:style>
  <w:style w:type="table" w:customStyle="1" w:styleId="GradeMdia31">
    <w:name w:val="Grade Média 31"/>
    <w:basedOn w:val="Tabelanormal"/>
    <w:rsid w:val="0037513C"/>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MapadoDocumento">
    <w:name w:val="Document Map"/>
    <w:basedOn w:val="Normal"/>
    <w:link w:val="MapadoDocumentoChar"/>
    <w:rsid w:val="0037513C"/>
    <w:rPr>
      <w:rFonts w:ascii="Tahoma" w:hAnsi="Tahoma" w:cs="Tahoma"/>
      <w:sz w:val="16"/>
      <w:szCs w:val="16"/>
    </w:rPr>
  </w:style>
  <w:style w:type="character" w:customStyle="1" w:styleId="MapadoDocumentoChar">
    <w:name w:val="Mapa do Documento Char"/>
    <w:basedOn w:val="Fontepargpadro"/>
    <w:link w:val="MapadoDocumento"/>
    <w:rsid w:val="0037513C"/>
    <w:rPr>
      <w:rFonts w:ascii="Tahoma" w:hAnsi="Tahoma" w:cs="Tahoma"/>
      <w:sz w:val="16"/>
      <w:szCs w:val="16"/>
    </w:rPr>
  </w:style>
  <w:style w:type="table" w:styleId="Tabelaemlista5">
    <w:name w:val="Table List 5"/>
    <w:basedOn w:val="Tabelanormal"/>
    <w:rsid w:val="0037513C"/>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comtema">
    <w:name w:val="Table Theme"/>
    <w:basedOn w:val="Tabelanormal"/>
    <w:rsid w:val="0037513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1">
    <w:name w:val="Table Grid 1"/>
    <w:basedOn w:val="Tabelanormal"/>
    <w:rsid w:val="0037513C"/>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orpodetexto2">
    <w:name w:val="Body Text 2"/>
    <w:basedOn w:val="Normal"/>
    <w:link w:val="Corpodetexto2Char"/>
    <w:rsid w:val="0037513C"/>
    <w:pPr>
      <w:spacing w:line="360" w:lineRule="auto"/>
    </w:pPr>
    <w:rPr>
      <w:rFonts w:cs="Times New Roman"/>
      <w:szCs w:val="24"/>
    </w:rPr>
  </w:style>
  <w:style w:type="character" w:customStyle="1" w:styleId="Corpodetexto2Char">
    <w:name w:val="Corpo de texto 2 Char"/>
    <w:basedOn w:val="Fontepargpadro"/>
    <w:link w:val="Corpodetexto2"/>
    <w:rsid w:val="0037513C"/>
    <w:rPr>
      <w:rFonts w:ascii="Times New Roman" w:hAnsi="Times New Roman"/>
      <w:sz w:val="24"/>
      <w:szCs w:val="24"/>
    </w:rPr>
  </w:style>
  <w:style w:type="paragraph" w:customStyle="1" w:styleId="Titulo2">
    <w:name w:val="Tíitulo 2"/>
    <w:basedOn w:val="Normal"/>
    <w:link w:val="Titulo2Char"/>
    <w:qFormat/>
    <w:rsid w:val="0037513C"/>
    <w:pPr>
      <w:autoSpaceDE w:val="0"/>
      <w:autoSpaceDN w:val="0"/>
      <w:adjustRightInd w:val="0"/>
      <w:spacing w:after="240" w:line="360" w:lineRule="auto"/>
      <w:ind w:left="1428" w:hanging="720"/>
      <w:outlineLvl w:val="1"/>
    </w:pPr>
    <w:rPr>
      <w:rFonts w:eastAsia="Arial Unicode MS" w:cs="Times New Roman"/>
      <w:b/>
      <w:szCs w:val="24"/>
      <w:lang w:val="x-none" w:eastAsia="x-none"/>
    </w:rPr>
  </w:style>
  <w:style w:type="paragraph" w:customStyle="1" w:styleId="Ttulo30">
    <w:name w:val="Título3"/>
    <w:basedOn w:val="Normal"/>
    <w:link w:val="Ttulo3Char0"/>
    <w:qFormat/>
    <w:rsid w:val="0037513C"/>
    <w:pPr>
      <w:autoSpaceDE w:val="0"/>
      <w:autoSpaceDN w:val="0"/>
      <w:adjustRightInd w:val="0"/>
      <w:spacing w:after="240" w:line="360" w:lineRule="auto"/>
      <w:ind w:left="1776" w:hanging="720"/>
      <w:outlineLvl w:val="2"/>
    </w:pPr>
    <w:rPr>
      <w:rFonts w:eastAsia="Arial Unicode MS" w:cs="Times New Roman"/>
      <w:b/>
      <w:szCs w:val="24"/>
      <w:lang w:val="x-none" w:eastAsia="x-none"/>
    </w:rPr>
  </w:style>
  <w:style w:type="character" w:customStyle="1" w:styleId="Ttulo3Char0">
    <w:name w:val="Título3 Char"/>
    <w:link w:val="Ttulo30"/>
    <w:rsid w:val="0037513C"/>
    <w:rPr>
      <w:rFonts w:ascii="Arial" w:eastAsia="Arial Unicode MS" w:hAnsi="Arial"/>
      <w:b/>
      <w:sz w:val="24"/>
      <w:szCs w:val="24"/>
      <w:lang w:val="x-none" w:eastAsia="x-none"/>
    </w:rPr>
  </w:style>
  <w:style w:type="character" w:customStyle="1" w:styleId="Titulo2Char">
    <w:name w:val="Tíitulo 2 Char"/>
    <w:link w:val="Titulo2"/>
    <w:rsid w:val="0037513C"/>
    <w:rPr>
      <w:rFonts w:ascii="Arial" w:eastAsia="Arial Unicode MS" w:hAnsi="Arial"/>
      <w:b/>
      <w:sz w:val="24"/>
      <w:szCs w:val="24"/>
      <w:lang w:val="x-none" w:eastAsia="x-none"/>
    </w:rPr>
  </w:style>
  <w:style w:type="character" w:customStyle="1" w:styleId="a">
    <w:name w:val="_"/>
    <w:basedOn w:val="Fontepargpadro"/>
    <w:rsid w:val="0037513C"/>
  </w:style>
  <w:style w:type="paragraph" w:styleId="Numerada">
    <w:name w:val="List Number"/>
    <w:basedOn w:val="Normal"/>
    <w:uiPriority w:val="99"/>
    <w:unhideWhenUsed/>
    <w:rsid w:val="00281954"/>
    <w:pPr>
      <w:numPr>
        <w:numId w:val="3"/>
      </w:numPr>
      <w:contextualSpacing/>
    </w:pPr>
  </w:style>
  <w:style w:type="character" w:styleId="nfaseIntensa">
    <w:name w:val="Intense Emphasis"/>
    <w:uiPriority w:val="21"/>
    <w:qFormat/>
    <w:rsid w:val="00547CDB"/>
  </w:style>
  <w:style w:type="paragraph" w:styleId="Legenda">
    <w:name w:val="caption"/>
    <w:basedOn w:val="Normal"/>
    <w:next w:val="Normal"/>
    <w:unhideWhenUsed/>
    <w:qFormat/>
    <w:locked/>
    <w:rsid w:val="00547CDB"/>
    <w:pPr>
      <w:spacing w:line="360" w:lineRule="auto"/>
      <w:jc w:val="center"/>
    </w:pPr>
    <w:rPr>
      <w:rFonts w:cs="Times New Roman"/>
      <w:bCs/>
      <w:sz w:val="20"/>
      <w:szCs w:val="20"/>
    </w:rPr>
  </w:style>
  <w:style w:type="paragraph" w:styleId="Recuodecorpodetexto2">
    <w:name w:val="Body Text Indent 2"/>
    <w:basedOn w:val="Normal"/>
    <w:link w:val="Recuodecorpodetexto2Char"/>
    <w:uiPriority w:val="99"/>
    <w:semiHidden/>
    <w:unhideWhenUsed/>
    <w:rsid w:val="00974FC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74FC5"/>
    <w:rPr>
      <w:rFonts w:ascii="Arial" w:hAnsi="Arial" w:cs="Calibri"/>
      <w:sz w:val="24"/>
    </w:rPr>
  </w:style>
  <w:style w:type="character" w:customStyle="1" w:styleId="tl8wme">
    <w:name w:val="tl8wme"/>
    <w:basedOn w:val="Fontepargpadro"/>
    <w:rsid w:val="00220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iPriority="0" w:unhideWhenUsed="0"/>
    <w:lsdException w:name="footer" w:locked="1" w:semiHidden="0" w:unhideWhenUsed="0"/>
    <w:lsdException w:name="index heading"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Document Map" w:uiPriority="0"/>
    <w:lsdException w:name="Normal (Web)" w:locked="1" w:semiHidden="0" w:uiPriority="0" w:unhideWhenUsed="0"/>
    <w:lsdException w:name="Table Classic 1" w:uiPriority="0"/>
    <w:lsdException w:name="Table Classic 2" w:uiPriority="0"/>
    <w:lsdException w:name="Table Grid 1" w:uiPriority="0"/>
    <w:lsdException w:name="Table List 5" w:uiPriority="0"/>
    <w:lsdException w:name="Balloon Text" w:uiPriority="0"/>
    <w:lsdException w:name="Table Grid" w:locked="1"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umerada"/>
    <w:qFormat/>
    <w:rsid w:val="00B7770E"/>
    <w:pPr>
      <w:jc w:val="both"/>
    </w:pPr>
    <w:rPr>
      <w:rFonts w:ascii="Arial" w:hAnsi="Arial" w:cs="Calibri"/>
      <w:sz w:val="24"/>
    </w:rPr>
  </w:style>
  <w:style w:type="paragraph" w:styleId="Ttulo1">
    <w:name w:val="heading 1"/>
    <w:basedOn w:val="Normal"/>
    <w:link w:val="Ttulo1Char"/>
    <w:qFormat/>
    <w:locked/>
    <w:rsid w:val="006D1BFA"/>
    <w:pPr>
      <w:spacing w:before="100" w:beforeAutospacing="1" w:after="100" w:afterAutospacing="1"/>
      <w:outlineLvl w:val="0"/>
    </w:pPr>
    <w:rPr>
      <w:rFonts w:cs="Arial"/>
      <w:b/>
      <w:bCs/>
      <w:caps/>
      <w:color w:val="000000"/>
      <w:kern w:val="36"/>
      <w:szCs w:val="23"/>
    </w:rPr>
  </w:style>
  <w:style w:type="paragraph" w:styleId="Ttulo2">
    <w:name w:val="heading 2"/>
    <w:basedOn w:val="PargrafodaLista"/>
    <w:next w:val="Normal"/>
    <w:link w:val="Ttulo2Char"/>
    <w:unhideWhenUsed/>
    <w:qFormat/>
    <w:locked/>
    <w:rsid w:val="006D1BFA"/>
    <w:pPr>
      <w:tabs>
        <w:tab w:val="left" w:pos="993"/>
      </w:tabs>
      <w:spacing w:before="200" w:after="200"/>
      <w:ind w:left="0"/>
      <w:outlineLvl w:val="1"/>
    </w:pPr>
    <w:rPr>
      <w:rFonts w:cs="Times New Roman"/>
      <w:sz w:val="24"/>
      <w:szCs w:val="24"/>
    </w:rPr>
  </w:style>
  <w:style w:type="paragraph" w:styleId="Ttulo3">
    <w:name w:val="heading 3"/>
    <w:basedOn w:val="Normal"/>
    <w:next w:val="Normal"/>
    <w:link w:val="Ttulo3Char"/>
    <w:unhideWhenUsed/>
    <w:qFormat/>
    <w:locked/>
    <w:rsid w:val="006D1BFA"/>
    <w:pPr>
      <w:keepNext/>
      <w:spacing w:before="240" w:after="60"/>
      <w:outlineLvl w:val="2"/>
    </w:pPr>
    <w:rPr>
      <w:rFonts w:cs="Times New Roman"/>
      <w:b/>
      <w:bCs/>
      <w:szCs w:val="26"/>
    </w:rPr>
  </w:style>
  <w:style w:type="paragraph" w:styleId="Ttulo4">
    <w:name w:val="heading 4"/>
    <w:basedOn w:val="Normal"/>
    <w:next w:val="Normal"/>
    <w:link w:val="Ttulo4Char"/>
    <w:qFormat/>
    <w:locked/>
    <w:rsid w:val="0037513C"/>
    <w:pPr>
      <w:keepNext/>
      <w:tabs>
        <w:tab w:val="num" w:pos="864"/>
      </w:tabs>
      <w:spacing w:before="240" w:after="60"/>
      <w:ind w:left="864" w:hanging="864"/>
      <w:outlineLvl w:val="3"/>
    </w:pPr>
    <w:rPr>
      <w:rFonts w:cs="Times New Roman"/>
      <w:b/>
      <w:bCs/>
      <w:sz w:val="28"/>
      <w:szCs w:val="28"/>
    </w:rPr>
  </w:style>
  <w:style w:type="paragraph" w:styleId="Ttulo5">
    <w:name w:val="heading 5"/>
    <w:basedOn w:val="Normal"/>
    <w:next w:val="Normal"/>
    <w:link w:val="Ttulo5Char"/>
    <w:qFormat/>
    <w:locked/>
    <w:rsid w:val="0037513C"/>
    <w:pPr>
      <w:tabs>
        <w:tab w:val="num" w:pos="1008"/>
      </w:tabs>
      <w:spacing w:before="240" w:after="60"/>
      <w:ind w:left="1008" w:hanging="1008"/>
      <w:outlineLvl w:val="4"/>
    </w:pPr>
    <w:rPr>
      <w:rFonts w:cs="Times New Roman"/>
      <w:b/>
      <w:bCs/>
      <w:i/>
      <w:iCs/>
      <w:sz w:val="26"/>
      <w:szCs w:val="26"/>
    </w:rPr>
  </w:style>
  <w:style w:type="paragraph" w:styleId="Ttulo6">
    <w:name w:val="heading 6"/>
    <w:basedOn w:val="Normal"/>
    <w:next w:val="Normal"/>
    <w:link w:val="Ttulo6Char"/>
    <w:unhideWhenUsed/>
    <w:qFormat/>
    <w:locked/>
    <w:rsid w:val="00110D02"/>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locked/>
    <w:rsid w:val="0037513C"/>
    <w:pPr>
      <w:tabs>
        <w:tab w:val="num" w:pos="1296"/>
      </w:tabs>
      <w:spacing w:before="240" w:after="60"/>
      <w:ind w:left="1296" w:hanging="1296"/>
      <w:outlineLvl w:val="6"/>
    </w:pPr>
    <w:rPr>
      <w:rFonts w:cs="Times New Roman"/>
      <w:szCs w:val="24"/>
    </w:rPr>
  </w:style>
  <w:style w:type="paragraph" w:styleId="Ttulo8">
    <w:name w:val="heading 8"/>
    <w:basedOn w:val="Normal"/>
    <w:next w:val="Normal"/>
    <w:link w:val="Ttulo8Char"/>
    <w:qFormat/>
    <w:locked/>
    <w:rsid w:val="0037513C"/>
    <w:pPr>
      <w:tabs>
        <w:tab w:val="num" w:pos="1440"/>
      </w:tabs>
      <w:spacing w:before="240" w:after="60"/>
      <w:ind w:left="1440" w:hanging="1440"/>
      <w:outlineLvl w:val="7"/>
    </w:pPr>
    <w:rPr>
      <w:rFonts w:cs="Times New Roman"/>
      <w:i/>
      <w:iCs/>
      <w:szCs w:val="24"/>
    </w:rPr>
  </w:style>
  <w:style w:type="paragraph" w:styleId="Ttulo9">
    <w:name w:val="heading 9"/>
    <w:basedOn w:val="Normal"/>
    <w:next w:val="Normal"/>
    <w:link w:val="Ttulo9Char"/>
    <w:qFormat/>
    <w:locked/>
    <w:rsid w:val="0037513C"/>
    <w:pPr>
      <w:tabs>
        <w:tab w:val="num" w:pos="1584"/>
      </w:tabs>
      <w:spacing w:before="240" w:after="60"/>
      <w:ind w:left="1584" w:hanging="1584"/>
      <w:outlineLvl w:val="8"/>
    </w:pPr>
    <w:rPr>
      <w:rFonts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D1BFA"/>
    <w:rPr>
      <w:rFonts w:ascii="Arial" w:hAnsi="Arial" w:cs="Arial"/>
      <w:b/>
      <w:bCs/>
      <w:caps/>
      <w:color w:val="000000"/>
      <w:kern w:val="36"/>
      <w:sz w:val="24"/>
      <w:szCs w:val="23"/>
    </w:rPr>
  </w:style>
  <w:style w:type="paragraph" w:styleId="Corpodetexto">
    <w:name w:val="Body Text"/>
    <w:basedOn w:val="Normal"/>
    <w:link w:val="CorpodetextoChar"/>
    <w:rsid w:val="005808AA"/>
    <w:pPr>
      <w:jc w:val="center"/>
    </w:pPr>
    <w:rPr>
      <w:sz w:val="20"/>
      <w:szCs w:val="20"/>
    </w:rPr>
  </w:style>
  <w:style w:type="character" w:customStyle="1" w:styleId="CorpodetextoChar">
    <w:name w:val="Corpo de texto Char"/>
    <w:basedOn w:val="Fontepargpadro"/>
    <w:link w:val="Corpodetexto"/>
    <w:locked/>
    <w:rsid w:val="005808AA"/>
    <w:rPr>
      <w:rFonts w:ascii="Times New Roman" w:hAnsi="Times New Roman" w:cs="Times New Roman"/>
      <w:sz w:val="20"/>
      <w:szCs w:val="20"/>
    </w:rPr>
  </w:style>
  <w:style w:type="paragraph" w:styleId="Cabealho">
    <w:name w:val="header"/>
    <w:aliases w:val="Cabeçalho superior,Heading 1a,h,he,HeaderNN"/>
    <w:basedOn w:val="Normal"/>
    <w:link w:val="CabealhoChar"/>
    <w:rsid w:val="005808AA"/>
    <w:pPr>
      <w:tabs>
        <w:tab w:val="center" w:pos="4419"/>
        <w:tab w:val="right" w:pos="8838"/>
      </w:tabs>
    </w:pPr>
    <w:rPr>
      <w:sz w:val="20"/>
      <w:szCs w:val="20"/>
    </w:rPr>
  </w:style>
  <w:style w:type="character" w:customStyle="1" w:styleId="CabealhoChar">
    <w:name w:val="Cabeçalho Char"/>
    <w:aliases w:val="Cabeçalho superior Char,Heading 1a Char,h Char,he Char,HeaderNN Char"/>
    <w:basedOn w:val="Fontepargpadro"/>
    <w:link w:val="Cabealho"/>
    <w:uiPriority w:val="99"/>
    <w:locked/>
    <w:rsid w:val="005808AA"/>
    <w:rPr>
      <w:rFonts w:ascii="Times New Roman" w:hAnsi="Times New Roman" w:cs="Times New Roman"/>
      <w:sz w:val="20"/>
      <w:szCs w:val="20"/>
    </w:rPr>
  </w:style>
  <w:style w:type="paragraph" w:styleId="Rodap">
    <w:name w:val="footer"/>
    <w:basedOn w:val="Normal"/>
    <w:link w:val="RodapChar"/>
    <w:uiPriority w:val="99"/>
    <w:rsid w:val="005808AA"/>
    <w:pPr>
      <w:tabs>
        <w:tab w:val="center" w:pos="4419"/>
        <w:tab w:val="right" w:pos="8838"/>
      </w:tabs>
    </w:pPr>
    <w:rPr>
      <w:sz w:val="20"/>
      <w:szCs w:val="20"/>
    </w:rPr>
  </w:style>
  <w:style w:type="character" w:customStyle="1" w:styleId="RodapChar">
    <w:name w:val="Rodapé Char"/>
    <w:basedOn w:val="Fontepargpadro"/>
    <w:link w:val="Rodap"/>
    <w:uiPriority w:val="99"/>
    <w:locked/>
    <w:rsid w:val="005808AA"/>
    <w:rPr>
      <w:rFonts w:ascii="Times New Roman" w:hAnsi="Times New Roman" w:cs="Times New Roman"/>
      <w:sz w:val="20"/>
      <w:szCs w:val="20"/>
    </w:rPr>
  </w:style>
  <w:style w:type="character" w:styleId="Nmerodepgina">
    <w:name w:val="page number"/>
    <w:basedOn w:val="Fontepargpadro"/>
    <w:rsid w:val="005808AA"/>
  </w:style>
  <w:style w:type="character" w:styleId="Hyperlink">
    <w:name w:val="Hyperlink"/>
    <w:basedOn w:val="Fontepargpadro"/>
    <w:uiPriority w:val="99"/>
    <w:rsid w:val="005808AA"/>
    <w:rPr>
      <w:color w:val="0000FF"/>
      <w:u w:val="single"/>
    </w:rPr>
  </w:style>
  <w:style w:type="paragraph" w:styleId="PargrafodaLista">
    <w:name w:val="List Paragraph"/>
    <w:basedOn w:val="Normal"/>
    <w:uiPriority w:val="34"/>
    <w:qFormat/>
    <w:rsid w:val="005808AA"/>
    <w:pPr>
      <w:suppressAutoHyphens/>
      <w:ind w:left="708"/>
    </w:pPr>
    <w:rPr>
      <w:sz w:val="20"/>
      <w:szCs w:val="20"/>
    </w:rPr>
  </w:style>
  <w:style w:type="character" w:customStyle="1" w:styleId="st">
    <w:name w:val="st"/>
    <w:basedOn w:val="Fontepargpadro"/>
    <w:uiPriority w:val="99"/>
    <w:rsid w:val="005808AA"/>
  </w:style>
  <w:style w:type="character" w:styleId="nfase">
    <w:name w:val="Emphasis"/>
    <w:basedOn w:val="Fontepargpadro"/>
    <w:uiPriority w:val="99"/>
    <w:qFormat/>
    <w:rsid w:val="005808AA"/>
    <w:rPr>
      <w:i/>
      <w:iCs/>
    </w:rPr>
  </w:style>
  <w:style w:type="paragraph" w:styleId="NormalWeb">
    <w:name w:val="Normal (Web)"/>
    <w:basedOn w:val="Normal"/>
    <w:rsid w:val="00D76D39"/>
    <w:pPr>
      <w:spacing w:before="100" w:beforeAutospacing="1" w:after="100" w:afterAutospacing="1"/>
      <w:ind w:firstLine="567"/>
    </w:pPr>
    <w:rPr>
      <w:rFonts w:cs="Arial"/>
      <w:color w:val="000000"/>
      <w:sz w:val="20"/>
      <w:szCs w:val="20"/>
    </w:rPr>
  </w:style>
  <w:style w:type="paragraph" w:customStyle="1" w:styleId="PargrafodaLista2">
    <w:name w:val="Parágrafo da Lista2"/>
    <w:basedOn w:val="Normal"/>
    <w:qFormat/>
    <w:rsid w:val="00441786"/>
    <w:pPr>
      <w:ind w:left="708"/>
    </w:pPr>
    <w:rPr>
      <w:rFonts w:cs="Times New Roman"/>
      <w:sz w:val="20"/>
      <w:szCs w:val="20"/>
    </w:rPr>
  </w:style>
  <w:style w:type="paragraph" w:styleId="Textodebalo">
    <w:name w:val="Balloon Text"/>
    <w:basedOn w:val="Normal"/>
    <w:link w:val="TextodebaloChar"/>
    <w:unhideWhenUsed/>
    <w:rsid w:val="00B469E8"/>
    <w:rPr>
      <w:rFonts w:ascii="Tahoma" w:hAnsi="Tahoma" w:cs="Tahoma"/>
      <w:sz w:val="16"/>
      <w:szCs w:val="16"/>
    </w:rPr>
  </w:style>
  <w:style w:type="character" w:customStyle="1" w:styleId="TextodebaloChar">
    <w:name w:val="Texto de balão Char"/>
    <w:basedOn w:val="Fontepargpadro"/>
    <w:link w:val="Textodebalo"/>
    <w:rsid w:val="00B469E8"/>
    <w:rPr>
      <w:rFonts w:ascii="Tahoma" w:hAnsi="Tahoma" w:cs="Tahoma"/>
      <w:sz w:val="16"/>
      <w:szCs w:val="16"/>
    </w:rPr>
  </w:style>
  <w:style w:type="paragraph" w:customStyle="1" w:styleId="Default">
    <w:name w:val="Default"/>
    <w:rsid w:val="005F1AA1"/>
    <w:pPr>
      <w:autoSpaceDE w:val="0"/>
      <w:autoSpaceDN w:val="0"/>
      <w:adjustRightInd w:val="0"/>
    </w:pPr>
    <w:rPr>
      <w:rFonts w:ascii="Arial" w:hAnsi="Arial" w:cs="Arial"/>
      <w:color w:val="000000"/>
      <w:sz w:val="24"/>
      <w:szCs w:val="24"/>
    </w:rPr>
  </w:style>
  <w:style w:type="table" w:styleId="Tabelacomgrade">
    <w:name w:val="Table Grid"/>
    <w:basedOn w:val="Tabelanormal"/>
    <w:locked/>
    <w:rsid w:val="006D2F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rsid w:val="006D1BFA"/>
    <w:rPr>
      <w:rFonts w:ascii="Arial" w:hAnsi="Arial"/>
      <w:sz w:val="24"/>
      <w:szCs w:val="24"/>
    </w:rPr>
  </w:style>
  <w:style w:type="character" w:customStyle="1" w:styleId="Ttulo6Char">
    <w:name w:val="Título 6 Char"/>
    <w:basedOn w:val="Fontepargpadro"/>
    <w:link w:val="Ttulo6"/>
    <w:rsid w:val="00110D02"/>
    <w:rPr>
      <w:rFonts w:asciiTheme="majorHAnsi" w:eastAsiaTheme="majorEastAsia" w:hAnsiTheme="majorHAnsi" w:cstheme="majorBidi"/>
      <w:i/>
      <w:iCs/>
      <w:color w:val="243F60" w:themeColor="accent1" w:themeShade="7F"/>
    </w:rPr>
  </w:style>
  <w:style w:type="character" w:styleId="Refdecomentrio">
    <w:name w:val="annotation reference"/>
    <w:basedOn w:val="Fontepargpadro"/>
    <w:uiPriority w:val="99"/>
    <w:semiHidden/>
    <w:unhideWhenUsed/>
    <w:rsid w:val="00BF4548"/>
    <w:rPr>
      <w:sz w:val="16"/>
      <w:szCs w:val="16"/>
    </w:rPr>
  </w:style>
  <w:style w:type="paragraph" w:styleId="Textodecomentrio">
    <w:name w:val="annotation text"/>
    <w:basedOn w:val="Normal"/>
    <w:link w:val="TextodecomentrioChar"/>
    <w:uiPriority w:val="99"/>
    <w:semiHidden/>
    <w:unhideWhenUsed/>
    <w:rsid w:val="00BF4548"/>
    <w:rPr>
      <w:sz w:val="20"/>
      <w:szCs w:val="20"/>
    </w:rPr>
  </w:style>
  <w:style w:type="character" w:customStyle="1" w:styleId="TextodecomentrioChar">
    <w:name w:val="Texto de comentário Char"/>
    <w:basedOn w:val="Fontepargpadro"/>
    <w:link w:val="Textodecomentrio"/>
    <w:uiPriority w:val="99"/>
    <w:semiHidden/>
    <w:rsid w:val="00BF4548"/>
    <w:rPr>
      <w:rFonts w:cs="Calibri"/>
      <w:sz w:val="20"/>
      <w:szCs w:val="20"/>
    </w:rPr>
  </w:style>
  <w:style w:type="paragraph" w:styleId="Assuntodocomentrio">
    <w:name w:val="annotation subject"/>
    <w:basedOn w:val="Textodecomentrio"/>
    <w:next w:val="Textodecomentrio"/>
    <w:link w:val="AssuntodocomentrioChar"/>
    <w:uiPriority w:val="99"/>
    <w:semiHidden/>
    <w:unhideWhenUsed/>
    <w:rsid w:val="00BF4548"/>
    <w:rPr>
      <w:b/>
      <w:bCs/>
    </w:rPr>
  </w:style>
  <w:style w:type="character" w:customStyle="1" w:styleId="AssuntodocomentrioChar">
    <w:name w:val="Assunto do comentário Char"/>
    <w:basedOn w:val="TextodecomentrioChar"/>
    <w:link w:val="Assuntodocomentrio"/>
    <w:uiPriority w:val="99"/>
    <w:semiHidden/>
    <w:rsid w:val="00BF4548"/>
    <w:rPr>
      <w:rFonts w:cs="Calibri"/>
      <w:b/>
      <w:bCs/>
      <w:sz w:val="20"/>
      <w:szCs w:val="20"/>
    </w:rPr>
  </w:style>
  <w:style w:type="paragraph" w:styleId="Subttulo">
    <w:name w:val="Subtitle"/>
    <w:basedOn w:val="Normal"/>
    <w:next w:val="Normal"/>
    <w:link w:val="SubttuloChar"/>
    <w:qFormat/>
    <w:locked/>
    <w:rsid w:val="002149D0"/>
    <w:pPr>
      <w:spacing w:after="60"/>
      <w:jc w:val="center"/>
      <w:outlineLvl w:val="1"/>
    </w:pPr>
    <w:rPr>
      <w:rFonts w:ascii="Cambria" w:hAnsi="Cambria" w:cs="Times New Roman"/>
      <w:szCs w:val="24"/>
      <w:lang w:val="x-none" w:eastAsia="x-none"/>
    </w:rPr>
  </w:style>
  <w:style w:type="character" w:customStyle="1" w:styleId="SubttuloChar">
    <w:name w:val="Subtítulo Char"/>
    <w:basedOn w:val="Fontepargpadro"/>
    <w:link w:val="Subttulo"/>
    <w:rsid w:val="002149D0"/>
    <w:rPr>
      <w:rFonts w:ascii="Cambria" w:hAnsi="Cambria"/>
      <w:sz w:val="24"/>
      <w:szCs w:val="24"/>
      <w:lang w:val="x-none" w:eastAsia="x-none"/>
    </w:rPr>
  </w:style>
  <w:style w:type="character" w:styleId="TextodoEspaoReservado">
    <w:name w:val="Placeholder Text"/>
    <w:basedOn w:val="Fontepargpadro"/>
    <w:uiPriority w:val="99"/>
    <w:semiHidden/>
    <w:rsid w:val="00D74670"/>
    <w:rPr>
      <w:color w:val="808080"/>
    </w:rPr>
  </w:style>
  <w:style w:type="character" w:customStyle="1" w:styleId="Ttulo3Char">
    <w:name w:val="Título 3 Char"/>
    <w:basedOn w:val="Fontepargpadro"/>
    <w:link w:val="Ttulo3"/>
    <w:rsid w:val="006D1BFA"/>
    <w:rPr>
      <w:rFonts w:ascii="Arial" w:hAnsi="Arial"/>
      <w:b/>
      <w:bCs/>
      <w:sz w:val="24"/>
      <w:szCs w:val="26"/>
    </w:rPr>
  </w:style>
  <w:style w:type="character" w:customStyle="1" w:styleId="Ttulo4Char">
    <w:name w:val="Título 4 Char"/>
    <w:basedOn w:val="Fontepargpadro"/>
    <w:link w:val="Ttulo4"/>
    <w:rsid w:val="0037513C"/>
    <w:rPr>
      <w:rFonts w:ascii="Times New Roman" w:hAnsi="Times New Roman"/>
      <w:b/>
      <w:bCs/>
      <w:sz w:val="28"/>
      <w:szCs w:val="28"/>
    </w:rPr>
  </w:style>
  <w:style w:type="character" w:customStyle="1" w:styleId="Ttulo5Char">
    <w:name w:val="Título 5 Char"/>
    <w:basedOn w:val="Fontepargpadro"/>
    <w:link w:val="Ttulo5"/>
    <w:rsid w:val="0037513C"/>
    <w:rPr>
      <w:rFonts w:ascii="Times New Roman" w:hAnsi="Times New Roman"/>
      <w:b/>
      <w:bCs/>
      <w:i/>
      <w:iCs/>
      <w:sz w:val="26"/>
      <w:szCs w:val="26"/>
    </w:rPr>
  </w:style>
  <w:style w:type="character" w:customStyle="1" w:styleId="Ttulo7Char">
    <w:name w:val="Título 7 Char"/>
    <w:basedOn w:val="Fontepargpadro"/>
    <w:link w:val="Ttulo7"/>
    <w:rsid w:val="0037513C"/>
    <w:rPr>
      <w:rFonts w:ascii="Times New Roman" w:hAnsi="Times New Roman"/>
      <w:sz w:val="24"/>
      <w:szCs w:val="24"/>
    </w:rPr>
  </w:style>
  <w:style w:type="character" w:customStyle="1" w:styleId="Ttulo8Char">
    <w:name w:val="Título 8 Char"/>
    <w:basedOn w:val="Fontepargpadro"/>
    <w:link w:val="Ttulo8"/>
    <w:rsid w:val="0037513C"/>
    <w:rPr>
      <w:rFonts w:ascii="Times New Roman" w:hAnsi="Times New Roman"/>
      <w:i/>
      <w:iCs/>
      <w:sz w:val="24"/>
      <w:szCs w:val="24"/>
    </w:rPr>
  </w:style>
  <w:style w:type="character" w:customStyle="1" w:styleId="Ttulo9Char">
    <w:name w:val="Título 9 Char"/>
    <w:basedOn w:val="Fontepargpadro"/>
    <w:link w:val="Ttulo9"/>
    <w:rsid w:val="0037513C"/>
    <w:rPr>
      <w:rFonts w:ascii="Arial" w:hAnsi="Arial" w:cs="Arial"/>
    </w:rPr>
  </w:style>
  <w:style w:type="character" w:customStyle="1" w:styleId="apple-style-span">
    <w:name w:val="apple-style-span"/>
    <w:rsid w:val="0037513C"/>
  </w:style>
  <w:style w:type="paragraph" w:styleId="Ttulo">
    <w:name w:val="Title"/>
    <w:basedOn w:val="Normal"/>
    <w:next w:val="Normal"/>
    <w:link w:val="TtuloChar"/>
    <w:qFormat/>
    <w:locked/>
    <w:rsid w:val="0037513C"/>
    <w:pPr>
      <w:spacing w:before="240" w:after="60"/>
      <w:jc w:val="center"/>
      <w:outlineLvl w:val="0"/>
    </w:pPr>
    <w:rPr>
      <w:rFonts w:ascii="Cambria" w:hAnsi="Cambria" w:cs="Times New Roman"/>
      <w:b/>
      <w:bCs/>
      <w:kern w:val="28"/>
      <w:sz w:val="32"/>
      <w:szCs w:val="32"/>
    </w:rPr>
  </w:style>
  <w:style w:type="character" w:customStyle="1" w:styleId="TtuloChar">
    <w:name w:val="Título Char"/>
    <w:basedOn w:val="Fontepargpadro"/>
    <w:link w:val="Ttulo"/>
    <w:rsid w:val="0037513C"/>
    <w:rPr>
      <w:rFonts w:ascii="Cambria" w:hAnsi="Cambria"/>
      <w:b/>
      <w:bCs/>
      <w:kern w:val="28"/>
      <w:sz w:val="32"/>
      <w:szCs w:val="32"/>
    </w:rPr>
  </w:style>
  <w:style w:type="paragraph" w:customStyle="1" w:styleId="citacao">
    <w:name w:val="citacao"/>
    <w:basedOn w:val="Normal"/>
    <w:rsid w:val="0037513C"/>
    <w:pPr>
      <w:spacing w:before="100" w:beforeAutospacing="1" w:after="100" w:afterAutospacing="1" w:line="240" w:lineRule="atLeast"/>
    </w:pPr>
    <w:rPr>
      <w:rFonts w:ascii="Verdana" w:eastAsia="MS Mincho" w:hAnsi="Verdana" w:cs="Times New Roman"/>
      <w:i/>
      <w:iCs/>
      <w:color w:val="000000"/>
      <w:sz w:val="18"/>
      <w:szCs w:val="18"/>
      <w:lang w:eastAsia="ja-JP"/>
    </w:rPr>
  </w:style>
  <w:style w:type="table" w:styleId="Tabelaclssica2">
    <w:name w:val="Table Classic 2"/>
    <w:basedOn w:val="Tabelanormal"/>
    <w:rsid w:val="0037513C"/>
    <w:rPr>
      <w:rFonts w:ascii="Times New Roman" w:hAnsi="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37513C"/>
    <w:rPr>
      <w:rFonts w:ascii="Times New Roman" w:hAnsi="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emEspaamento">
    <w:name w:val="No Spacing"/>
    <w:link w:val="SemEspaamentoChar"/>
    <w:uiPriority w:val="1"/>
    <w:qFormat/>
    <w:rsid w:val="0037513C"/>
    <w:rPr>
      <w:lang w:eastAsia="en-US"/>
    </w:rPr>
  </w:style>
  <w:style w:type="character" w:customStyle="1" w:styleId="SemEspaamentoChar">
    <w:name w:val="Sem Espaçamento Char"/>
    <w:link w:val="SemEspaamento"/>
    <w:uiPriority w:val="1"/>
    <w:rsid w:val="0037513C"/>
    <w:rPr>
      <w:lang w:eastAsia="en-US"/>
    </w:rPr>
  </w:style>
  <w:style w:type="paragraph" w:styleId="Sumrio1">
    <w:name w:val="toc 1"/>
    <w:basedOn w:val="Normal"/>
    <w:next w:val="Normal"/>
    <w:autoRedefine/>
    <w:uiPriority w:val="39"/>
    <w:qFormat/>
    <w:locked/>
    <w:rsid w:val="00F4342E"/>
    <w:pPr>
      <w:tabs>
        <w:tab w:val="left" w:pos="480"/>
        <w:tab w:val="right" w:leader="dot" w:pos="9062"/>
      </w:tabs>
      <w:spacing w:before="120" w:after="120" w:line="360" w:lineRule="auto"/>
    </w:pPr>
    <w:rPr>
      <w:rFonts w:cs="Times New Roman"/>
      <w:b/>
      <w:bCs/>
      <w:caps/>
      <w:sz w:val="20"/>
      <w:szCs w:val="20"/>
    </w:rPr>
  </w:style>
  <w:style w:type="paragraph" w:styleId="Sumrio2">
    <w:name w:val="toc 2"/>
    <w:basedOn w:val="Normal"/>
    <w:next w:val="Normal"/>
    <w:autoRedefine/>
    <w:uiPriority w:val="39"/>
    <w:qFormat/>
    <w:locked/>
    <w:rsid w:val="00066494"/>
    <w:pPr>
      <w:tabs>
        <w:tab w:val="left" w:pos="960"/>
        <w:tab w:val="right" w:leader="dot" w:pos="9062"/>
      </w:tabs>
      <w:ind w:left="240"/>
    </w:pPr>
    <w:rPr>
      <w:rFonts w:cs="Arial"/>
      <w:b/>
      <w:smallCaps/>
      <w:noProof/>
      <w:sz w:val="20"/>
      <w:szCs w:val="20"/>
    </w:rPr>
  </w:style>
  <w:style w:type="paragraph" w:styleId="Sumrio3">
    <w:name w:val="toc 3"/>
    <w:basedOn w:val="Normal"/>
    <w:next w:val="Normal"/>
    <w:autoRedefine/>
    <w:uiPriority w:val="39"/>
    <w:qFormat/>
    <w:locked/>
    <w:rsid w:val="00BB16B0"/>
    <w:pPr>
      <w:tabs>
        <w:tab w:val="left" w:pos="1276"/>
        <w:tab w:val="right" w:leader="dot" w:pos="9062"/>
      </w:tabs>
      <w:spacing w:line="360" w:lineRule="auto"/>
      <w:ind w:left="482"/>
    </w:pPr>
    <w:rPr>
      <w:rFonts w:cs="Times New Roman"/>
      <w:i/>
      <w:iCs/>
      <w:sz w:val="20"/>
      <w:szCs w:val="20"/>
    </w:rPr>
  </w:style>
  <w:style w:type="paragraph" w:styleId="Sumrio4">
    <w:name w:val="toc 4"/>
    <w:basedOn w:val="Normal"/>
    <w:next w:val="Normal"/>
    <w:autoRedefine/>
    <w:uiPriority w:val="39"/>
    <w:locked/>
    <w:rsid w:val="0037513C"/>
    <w:pPr>
      <w:ind w:left="720"/>
    </w:pPr>
    <w:rPr>
      <w:rFonts w:cs="Times New Roman"/>
      <w:sz w:val="18"/>
      <w:szCs w:val="18"/>
    </w:rPr>
  </w:style>
  <w:style w:type="paragraph" w:styleId="Sumrio5">
    <w:name w:val="toc 5"/>
    <w:basedOn w:val="Normal"/>
    <w:next w:val="Normal"/>
    <w:autoRedefine/>
    <w:uiPriority w:val="39"/>
    <w:locked/>
    <w:rsid w:val="0037513C"/>
    <w:pPr>
      <w:ind w:left="960"/>
    </w:pPr>
    <w:rPr>
      <w:rFonts w:cs="Times New Roman"/>
      <w:sz w:val="18"/>
      <w:szCs w:val="18"/>
    </w:rPr>
  </w:style>
  <w:style w:type="paragraph" w:styleId="Sumrio6">
    <w:name w:val="toc 6"/>
    <w:basedOn w:val="Normal"/>
    <w:next w:val="Normal"/>
    <w:autoRedefine/>
    <w:uiPriority w:val="39"/>
    <w:locked/>
    <w:rsid w:val="0037513C"/>
    <w:pPr>
      <w:ind w:left="1200"/>
    </w:pPr>
    <w:rPr>
      <w:rFonts w:cs="Times New Roman"/>
      <w:sz w:val="18"/>
      <w:szCs w:val="18"/>
    </w:rPr>
  </w:style>
  <w:style w:type="paragraph" w:styleId="Sumrio7">
    <w:name w:val="toc 7"/>
    <w:basedOn w:val="Normal"/>
    <w:next w:val="Normal"/>
    <w:autoRedefine/>
    <w:uiPriority w:val="39"/>
    <w:locked/>
    <w:rsid w:val="0037513C"/>
    <w:pPr>
      <w:ind w:left="1440"/>
    </w:pPr>
    <w:rPr>
      <w:rFonts w:cs="Times New Roman"/>
      <w:sz w:val="18"/>
      <w:szCs w:val="18"/>
    </w:rPr>
  </w:style>
  <w:style w:type="paragraph" w:styleId="Sumrio8">
    <w:name w:val="toc 8"/>
    <w:basedOn w:val="Normal"/>
    <w:next w:val="Normal"/>
    <w:autoRedefine/>
    <w:uiPriority w:val="39"/>
    <w:locked/>
    <w:rsid w:val="0037513C"/>
    <w:pPr>
      <w:ind w:left="1680"/>
    </w:pPr>
    <w:rPr>
      <w:rFonts w:cs="Times New Roman"/>
      <w:sz w:val="18"/>
      <w:szCs w:val="18"/>
    </w:rPr>
  </w:style>
  <w:style w:type="paragraph" w:styleId="Sumrio9">
    <w:name w:val="toc 9"/>
    <w:basedOn w:val="Normal"/>
    <w:next w:val="Normal"/>
    <w:autoRedefine/>
    <w:uiPriority w:val="39"/>
    <w:locked/>
    <w:rsid w:val="0037513C"/>
    <w:pPr>
      <w:ind w:left="1920"/>
    </w:pPr>
    <w:rPr>
      <w:rFonts w:cs="Times New Roman"/>
      <w:sz w:val="18"/>
      <w:szCs w:val="18"/>
    </w:rPr>
  </w:style>
  <w:style w:type="paragraph" w:styleId="CabealhodoSumrio">
    <w:name w:val="TOC Heading"/>
    <w:basedOn w:val="Ttulo1"/>
    <w:next w:val="Normal"/>
    <w:uiPriority w:val="39"/>
    <w:qFormat/>
    <w:rsid w:val="0037513C"/>
    <w:pPr>
      <w:keepNext/>
      <w:keepLines/>
      <w:spacing w:before="480" w:beforeAutospacing="0" w:after="0" w:afterAutospacing="0" w:line="276" w:lineRule="auto"/>
      <w:jc w:val="left"/>
      <w:outlineLvl w:val="9"/>
    </w:pPr>
    <w:rPr>
      <w:rFonts w:ascii="Cambria" w:hAnsi="Cambria" w:cs="Times New Roman"/>
      <w:caps w:val="0"/>
      <w:color w:val="365F91"/>
      <w:kern w:val="0"/>
      <w:sz w:val="28"/>
      <w:szCs w:val="28"/>
      <w:lang w:eastAsia="en-US"/>
    </w:rPr>
  </w:style>
  <w:style w:type="paragraph" w:styleId="Remissivo1">
    <w:name w:val="index 1"/>
    <w:basedOn w:val="Normal"/>
    <w:next w:val="Normal"/>
    <w:autoRedefine/>
    <w:rsid w:val="0037513C"/>
    <w:pPr>
      <w:ind w:left="240" w:hanging="240"/>
    </w:pPr>
    <w:rPr>
      <w:rFonts w:cs="Times New Roman"/>
      <w:sz w:val="18"/>
      <w:szCs w:val="18"/>
    </w:rPr>
  </w:style>
  <w:style w:type="paragraph" w:styleId="Remissivo2">
    <w:name w:val="index 2"/>
    <w:basedOn w:val="Normal"/>
    <w:next w:val="Normal"/>
    <w:autoRedefine/>
    <w:rsid w:val="0037513C"/>
    <w:pPr>
      <w:ind w:left="480" w:hanging="240"/>
    </w:pPr>
    <w:rPr>
      <w:rFonts w:cs="Times New Roman"/>
      <w:sz w:val="18"/>
      <w:szCs w:val="18"/>
    </w:rPr>
  </w:style>
  <w:style w:type="paragraph" w:styleId="Remissivo3">
    <w:name w:val="index 3"/>
    <w:basedOn w:val="Normal"/>
    <w:next w:val="Normal"/>
    <w:autoRedefine/>
    <w:rsid w:val="0037513C"/>
    <w:pPr>
      <w:ind w:left="720" w:hanging="240"/>
    </w:pPr>
    <w:rPr>
      <w:rFonts w:cs="Times New Roman"/>
      <w:sz w:val="18"/>
      <w:szCs w:val="18"/>
    </w:rPr>
  </w:style>
  <w:style w:type="paragraph" w:styleId="Remissivo4">
    <w:name w:val="index 4"/>
    <w:basedOn w:val="Normal"/>
    <w:next w:val="Normal"/>
    <w:autoRedefine/>
    <w:rsid w:val="0037513C"/>
    <w:pPr>
      <w:ind w:left="960" w:hanging="240"/>
    </w:pPr>
    <w:rPr>
      <w:rFonts w:cs="Times New Roman"/>
      <w:sz w:val="18"/>
      <w:szCs w:val="18"/>
    </w:rPr>
  </w:style>
  <w:style w:type="paragraph" w:styleId="Remissivo5">
    <w:name w:val="index 5"/>
    <w:basedOn w:val="Normal"/>
    <w:next w:val="Normal"/>
    <w:autoRedefine/>
    <w:rsid w:val="0037513C"/>
    <w:pPr>
      <w:ind w:left="1200" w:hanging="240"/>
    </w:pPr>
    <w:rPr>
      <w:rFonts w:cs="Times New Roman"/>
      <w:sz w:val="18"/>
      <w:szCs w:val="18"/>
    </w:rPr>
  </w:style>
  <w:style w:type="paragraph" w:styleId="Remissivo6">
    <w:name w:val="index 6"/>
    <w:basedOn w:val="Normal"/>
    <w:next w:val="Normal"/>
    <w:autoRedefine/>
    <w:rsid w:val="0037513C"/>
    <w:pPr>
      <w:ind w:left="1440" w:hanging="240"/>
    </w:pPr>
    <w:rPr>
      <w:rFonts w:cs="Times New Roman"/>
      <w:sz w:val="18"/>
      <w:szCs w:val="18"/>
    </w:rPr>
  </w:style>
  <w:style w:type="paragraph" w:styleId="Remissivo7">
    <w:name w:val="index 7"/>
    <w:basedOn w:val="Normal"/>
    <w:next w:val="Normal"/>
    <w:autoRedefine/>
    <w:rsid w:val="0037513C"/>
    <w:pPr>
      <w:ind w:left="1680" w:hanging="240"/>
    </w:pPr>
    <w:rPr>
      <w:rFonts w:cs="Times New Roman"/>
      <w:sz w:val="18"/>
      <w:szCs w:val="18"/>
    </w:rPr>
  </w:style>
  <w:style w:type="paragraph" w:styleId="Remissivo8">
    <w:name w:val="index 8"/>
    <w:basedOn w:val="Normal"/>
    <w:next w:val="Normal"/>
    <w:autoRedefine/>
    <w:rsid w:val="0037513C"/>
    <w:pPr>
      <w:ind w:left="1920" w:hanging="240"/>
    </w:pPr>
    <w:rPr>
      <w:rFonts w:cs="Times New Roman"/>
      <w:sz w:val="18"/>
      <w:szCs w:val="18"/>
    </w:rPr>
  </w:style>
  <w:style w:type="paragraph" w:styleId="Remissivo9">
    <w:name w:val="index 9"/>
    <w:basedOn w:val="Normal"/>
    <w:next w:val="Normal"/>
    <w:autoRedefine/>
    <w:rsid w:val="0037513C"/>
    <w:pPr>
      <w:ind w:left="2160" w:hanging="240"/>
    </w:pPr>
    <w:rPr>
      <w:rFonts w:cs="Times New Roman"/>
      <w:sz w:val="18"/>
      <w:szCs w:val="18"/>
    </w:rPr>
  </w:style>
  <w:style w:type="paragraph" w:styleId="Ttulodendiceremissivo">
    <w:name w:val="index heading"/>
    <w:basedOn w:val="Normal"/>
    <w:next w:val="Remissivo1"/>
    <w:rsid w:val="0037513C"/>
    <w:pPr>
      <w:spacing w:before="240" w:after="120"/>
      <w:jc w:val="center"/>
    </w:pPr>
    <w:rPr>
      <w:rFonts w:cs="Times New Roman"/>
      <w:b/>
      <w:bCs/>
      <w:sz w:val="26"/>
      <w:szCs w:val="26"/>
    </w:rPr>
  </w:style>
  <w:style w:type="paragraph" w:styleId="Reviso">
    <w:name w:val="Revision"/>
    <w:hidden/>
    <w:semiHidden/>
    <w:rsid w:val="0037513C"/>
    <w:rPr>
      <w:rFonts w:ascii="Times New Roman" w:hAnsi="Times New Roman"/>
      <w:sz w:val="24"/>
      <w:szCs w:val="24"/>
    </w:rPr>
  </w:style>
  <w:style w:type="table" w:customStyle="1" w:styleId="GradeMdia31">
    <w:name w:val="Grade Média 31"/>
    <w:basedOn w:val="Tabelanormal"/>
    <w:rsid w:val="0037513C"/>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MapadoDocumento">
    <w:name w:val="Document Map"/>
    <w:basedOn w:val="Normal"/>
    <w:link w:val="MapadoDocumentoChar"/>
    <w:rsid w:val="0037513C"/>
    <w:rPr>
      <w:rFonts w:ascii="Tahoma" w:hAnsi="Tahoma" w:cs="Tahoma"/>
      <w:sz w:val="16"/>
      <w:szCs w:val="16"/>
    </w:rPr>
  </w:style>
  <w:style w:type="character" w:customStyle="1" w:styleId="MapadoDocumentoChar">
    <w:name w:val="Mapa do Documento Char"/>
    <w:basedOn w:val="Fontepargpadro"/>
    <w:link w:val="MapadoDocumento"/>
    <w:rsid w:val="0037513C"/>
    <w:rPr>
      <w:rFonts w:ascii="Tahoma" w:hAnsi="Tahoma" w:cs="Tahoma"/>
      <w:sz w:val="16"/>
      <w:szCs w:val="16"/>
    </w:rPr>
  </w:style>
  <w:style w:type="table" w:styleId="Tabelaemlista5">
    <w:name w:val="Table List 5"/>
    <w:basedOn w:val="Tabelanormal"/>
    <w:rsid w:val="0037513C"/>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comtema">
    <w:name w:val="Table Theme"/>
    <w:basedOn w:val="Tabelanormal"/>
    <w:rsid w:val="0037513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1">
    <w:name w:val="Table Grid 1"/>
    <w:basedOn w:val="Tabelanormal"/>
    <w:rsid w:val="0037513C"/>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orpodetexto2">
    <w:name w:val="Body Text 2"/>
    <w:basedOn w:val="Normal"/>
    <w:link w:val="Corpodetexto2Char"/>
    <w:rsid w:val="0037513C"/>
    <w:pPr>
      <w:spacing w:line="360" w:lineRule="auto"/>
    </w:pPr>
    <w:rPr>
      <w:rFonts w:cs="Times New Roman"/>
      <w:szCs w:val="24"/>
    </w:rPr>
  </w:style>
  <w:style w:type="character" w:customStyle="1" w:styleId="Corpodetexto2Char">
    <w:name w:val="Corpo de texto 2 Char"/>
    <w:basedOn w:val="Fontepargpadro"/>
    <w:link w:val="Corpodetexto2"/>
    <w:rsid w:val="0037513C"/>
    <w:rPr>
      <w:rFonts w:ascii="Times New Roman" w:hAnsi="Times New Roman"/>
      <w:sz w:val="24"/>
      <w:szCs w:val="24"/>
    </w:rPr>
  </w:style>
  <w:style w:type="paragraph" w:customStyle="1" w:styleId="Titulo2">
    <w:name w:val="Tíitulo 2"/>
    <w:basedOn w:val="Normal"/>
    <w:link w:val="Titulo2Char"/>
    <w:qFormat/>
    <w:rsid w:val="0037513C"/>
    <w:pPr>
      <w:autoSpaceDE w:val="0"/>
      <w:autoSpaceDN w:val="0"/>
      <w:adjustRightInd w:val="0"/>
      <w:spacing w:after="240" w:line="360" w:lineRule="auto"/>
      <w:ind w:left="1428" w:hanging="720"/>
      <w:outlineLvl w:val="1"/>
    </w:pPr>
    <w:rPr>
      <w:rFonts w:eastAsia="Arial Unicode MS" w:cs="Times New Roman"/>
      <w:b/>
      <w:szCs w:val="24"/>
      <w:lang w:val="x-none" w:eastAsia="x-none"/>
    </w:rPr>
  </w:style>
  <w:style w:type="paragraph" w:customStyle="1" w:styleId="Ttulo30">
    <w:name w:val="Título3"/>
    <w:basedOn w:val="Normal"/>
    <w:link w:val="Ttulo3Char0"/>
    <w:qFormat/>
    <w:rsid w:val="0037513C"/>
    <w:pPr>
      <w:autoSpaceDE w:val="0"/>
      <w:autoSpaceDN w:val="0"/>
      <w:adjustRightInd w:val="0"/>
      <w:spacing w:after="240" w:line="360" w:lineRule="auto"/>
      <w:ind w:left="1776" w:hanging="720"/>
      <w:outlineLvl w:val="2"/>
    </w:pPr>
    <w:rPr>
      <w:rFonts w:eastAsia="Arial Unicode MS" w:cs="Times New Roman"/>
      <w:b/>
      <w:szCs w:val="24"/>
      <w:lang w:val="x-none" w:eastAsia="x-none"/>
    </w:rPr>
  </w:style>
  <w:style w:type="character" w:customStyle="1" w:styleId="Ttulo3Char0">
    <w:name w:val="Título3 Char"/>
    <w:link w:val="Ttulo30"/>
    <w:rsid w:val="0037513C"/>
    <w:rPr>
      <w:rFonts w:ascii="Arial" w:eastAsia="Arial Unicode MS" w:hAnsi="Arial"/>
      <w:b/>
      <w:sz w:val="24"/>
      <w:szCs w:val="24"/>
      <w:lang w:val="x-none" w:eastAsia="x-none"/>
    </w:rPr>
  </w:style>
  <w:style w:type="character" w:customStyle="1" w:styleId="Titulo2Char">
    <w:name w:val="Tíitulo 2 Char"/>
    <w:link w:val="Titulo2"/>
    <w:rsid w:val="0037513C"/>
    <w:rPr>
      <w:rFonts w:ascii="Arial" w:eastAsia="Arial Unicode MS" w:hAnsi="Arial"/>
      <w:b/>
      <w:sz w:val="24"/>
      <w:szCs w:val="24"/>
      <w:lang w:val="x-none" w:eastAsia="x-none"/>
    </w:rPr>
  </w:style>
  <w:style w:type="character" w:customStyle="1" w:styleId="a">
    <w:name w:val="_"/>
    <w:basedOn w:val="Fontepargpadro"/>
    <w:rsid w:val="0037513C"/>
  </w:style>
  <w:style w:type="paragraph" w:styleId="Numerada">
    <w:name w:val="List Number"/>
    <w:basedOn w:val="Normal"/>
    <w:uiPriority w:val="99"/>
    <w:unhideWhenUsed/>
    <w:rsid w:val="00281954"/>
    <w:pPr>
      <w:numPr>
        <w:numId w:val="3"/>
      </w:numPr>
      <w:contextualSpacing/>
    </w:pPr>
  </w:style>
  <w:style w:type="character" w:styleId="nfaseIntensa">
    <w:name w:val="Intense Emphasis"/>
    <w:uiPriority w:val="21"/>
    <w:qFormat/>
    <w:rsid w:val="00547CDB"/>
  </w:style>
  <w:style w:type="paragraph" w:styleId="Legenda">
    <w:name w:val="caption"/>
    <w:basedOn w:val="Normal"/>
    <w:next w:val="Normal"/>
    <w:unhideWhenUsed/>
    <w:qFormat/>
    <w:locked/>
    <w:rsid w:val="00547CDB"/>
    <w:pPr>
      <w:spacing w:line="360" w:lineRule="auto"/>
      <w:jc w:val="center"/>
    </w:pPr>
    <w:rPr>
      <w:rFonts w:cs="Times New Roman"/>
      <w:bCs/>
      <w:sz w:val="20"/>
      <w:szCs w:val="20"/>
    </w:rPr>
  </w:style>
  <w:style w:type="paragraph" w:styleId="Recuodecorpodetexto2">
    <w:name w:val="Body Text Indent 2"/>
    <w:basedOn w:val="Normal"/>
    <w:link w:val="Recuodecorpodetexto2Char"/>
    <w:uiPriority w:val="99"/>
    <w:semiHidden/>
    <w:unhideWhenUsed/>
    <w:rsid w:val="00974FC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74FC5"/>
    <w:rPr>
      <w:rFonts w:ascii="Arial" w:hAnsi="Arial" w:cs="Calibri"/>
      <w:sz w:val="24"/>
    </w:rPr>
  </w:style>
  <w:style w:type="character" w:customStyle="1" w:styleId="tl8wme">
    <w:name w:val="tl8wme"/>
    <w:basedOn w:val="Fontepargpadro"/>
    <w:rsid w:val="00220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4257">
      <w:bodyDiv w:val="1"/>
      <w:marLeft w:val="0"/>
      <w:marRight w:val="0"/>
      <w:marTop w:val="0"/>
      <w:marBottom w:val="0"/>
      <w:divBdr>
        <w:top w:val="none" w:sz="0" w:space="0" w:color="auto"/>
        <w:left w:val="none" w:sz="0" w:space="0" w:color="auto"/>
        <w:bottom w:val="none" w:sz="0" w:space="0" w:color="auto"/>
        <w:right w:val="none" w:sz="0" w:space="0" w:color="auto"/>
      </w:divBdr>
      <w:divsChild>
        <w:div w:id="1242986896">
          <w:marLeft w:val="135"/>
          <w:marRight w:val="135"/>
          <w:marTop w:val="0"/>
          <w:marBottom w:val="90"/>
          <w:divBdr>
            <w:top w:val="none" w:sz="0" w:space="0" w:color="auto"/>
            <w:left w:val="none" w:sz="0" w:space="0" w:color="auto"/>
            <w:bottom w:val="none" w:sz="0" w:space="0" w:color="auto"/>
            <w:right w:val="none" w:sz="0" w:space="0" w:color="auto"/>
          </w:divBdr>
        </w:div>
        <w:div w:id="843781727">
          <w:marLeft w:val="135"/>
          <w:marRight w:val="135"/>
          <w:marTop w:val="0"/>
          <w:marBottom w:val="90"/>
          <w:divBdr>
            <w:top w:val="none" w:sz="0" w:space="0" w:color="auto"/>
            <w:left w:val="none" w:sz="0" w:space="0" w:color="auto"/>
            <w:bottom w:val="none" w:sz="0" w:space="0" w:color="auto"/>
            <w:right w:val="none" w:sz="0" w:space="0" w:color="auto"/>
          </w:divBdr>
        </w:div>
        <w:div w:id="1474522880">
          <w:marLeft w:val="135"/>
          <w:marRight w:val="135"/>
          <w:marTop w:val="0"/>
          <w:marBottom w:val="90"/>
          <w:divBdr>
            <w:top w:val="none" w:sz="0" w:space="0" w:color="auto"/>
            <w:left w:val="none" w:sz="0" w:space="0" w:color="auto"/>
            <w:bottom w:val="none" w:sz="0" w:space="0" w:color="auto"/>
            <w:right w:val="none" w:sz="0" w:space="0" w:color="auto"/>
          </w:divBdr>
        </w:div>
        <w:div w:id="123159274">
          <w:marLeft w:val="135"/>
          <w:marRight w:val="135"/>
          <w:marTop w:val="0"/>
          <w:marBottom w:val="90"/>
          <w:divBdr>
            <w:top w:val="none" w:sz="0" w:space="0" w:color="auto"/>
            <w:left w:val="none" w:sz="0" w:space="0" w:color="auto"/>
            <w:bottom w:val="none" w:sz="0" w:space="0" w:color="auto"/>
            <w:right w:val="none" w:sz="0" w:space="0" w:color="auto"/>
          </w:divBdr>
        </w:div>
      </w:divsChild>
    </w:div>
    <w:div w:id="1030568448">
      <w:marLeft w:val="0"/>
      <w:marRight w:val="0"/>
      <w:marTop w:val="0"/>
      <w:marBottom w:val="0"/>
      <w:divBdr>
        <w:top w:val="none" w:sz="0" w:space="0" w:color="auto"/>
        <w:left w:val="none" w:sz="0" w:space="0" w:color="auto"/>
        <w:bottom w:val="none" w:sz="0" w:space="0" w:color="auto"/>
        <w:right w:val="none" w:sz="0" w:space="0" w:color="auto"/>
      </w:divBdr>
    </w:div>
    <w:div w:id="1030568449">
      <w:marLeft w:val="0"/>
      <w:marRight w:val="0"/>
      <w:marTop w:val="0"/>
      <w:marBottom w:val="0"/>
      <w:divBdr>
        <w:top w:val="none" w:sz="0" w:space="0" w:color="auto"/>
        <w:left w:val="none" w:sz="0" w:space="0" w:color="auto"/>
        <w:bottom w:val="none" w:sz="0" w:space="0" w:color="auto"/>
        <w:right w:val="none" w:sz="0" w:space="0" w:color="auto"/>
      </w:divBdr>
    </w:div>
    <w:div w:id="1030568450">
      <w:marLeft w:val="0"/>
      <w:marRight w:val="0"/>
      <w:marTop w:val="0"/>
      <w:marBottom w:val="0"/>
      <w:divBdr>
        <w:top w:val="none" w:sz="0" w:space="0" w:color="auto"/>
        <w:left w:val="none" w:sz="0" w:space="0" w:color="auto"/>
        <w:bottom w:val="none" w:sz="0" w:space="0" w:color="auto"/>
        <w:right w:val="none" w:sz="0" w:space="0" w:color="auto"/>
      </w:divBdr>
    </w:div>
    <w:div w:id="1030568451">
      <w:marLeft w:val="0"/>
      <w:marRight w:val="0"/>
      <w:marTop w:val="0"/>
      <w:marBottom w:val="0"/>
      <w:divBdr>
        <w:top w:val="none" w:sz="0" w:space="0" w:color="auto"/>
        <w:left w:val="none" w:sz="0" w:space="0" w:color="auto"/>
        <w:bottom w:val="none" w:sz="0" w:space="0" w:color="auto"/>
        <w:right w:val="none" w:sz="0" w:space="0" w:color="auto"/>
      </w:divBdr>
    </w:div>
    <w:div w:id="1088422082">
      <w:bodyDiv w:val="1"/>
      <w:marLeft w:val="0"/>
      <w:marRight w:val="0"/>
      <w:marTop w:val="0"/>
      <w:marBottom w:val="0"/>
      <w:divBdr>
        <w:top w:val="none" w:sz="0" w:space="0" w:color="auto"/>
        <w:left w:val="none" w:sz="0" w:space="0" w:color="auto"/>
        <w:bottom w:val="none" w:sz="0" w:space="0" w:color="auto"/>
        <w:right w:val="none" w:sz="0" w:space="0" w:color="auto"/>
      </w:divBdr>
    </w:div>
    <w:div w:id="1754544030">
      <w:bodyDiv w:val="1"/>
      <w:marLeft w:val="0"/>
      <w:marRight w:val="0"/>
      <w:marTop w:val="0"/>
      <w:marBottom w:val="0"/>
      <w:divBdr>
        <w:top w:val="none" w:sz="0" w:space="0" w:color="auto"/>
        <w:left w:val="none" w:sz="0" w:space="0" w:color="auto"/>
        <w:bottom w:val="none" w:sz="0" w:space="0" w:color="auto"/>
        <w:right w:val="none" w:sz="0" w:space="0" w:color="auto"/>
      </w:divBdr>
    </w:div>
    <w:div w:id="20914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FEAE-324D-48A7-BD9E-18959495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17</Pages>
  <Words>3772</Words>
  <Characters>20373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24097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anaclaudia</dc:creator>
  <cp:lastModifiedBy>Luith da Silva Mota</cp:lastModifiedBy>
  <cp:revision>24</cp:revision>
  <cp:lastPrinted>2019-10-11T13:56:00Z</cp:lastPrinted>
  <dcterms:created xsi:type="dcterms:W3CDTF">2019-10-11T13:21:00Z</dcterms:created>
  <dcterms:modified xsi:type="dcterms:W3CDTF">2019-10-22T19:55:00Z</dcterms:modified>
</cp:coreProperties>
</file>