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0E" w:rsidRPr="004F0E76" w:rsidRDefault="0087090E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SECRETARIA DA FAZENDA E PLANEJAMENTO</w:t>
      </w: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 xml:space="preserve">Programa de Desenvolvimento de Estágio Supervisionado </w:t>
      </w:r>
    </w:p>
    <w:p w:rsidR="001E2667" w:rsidRPr="004F0E76" w:rsidRDefault="001E2667" w:rsidP="001E2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 xml:space="preserve">CARTILHA </w:t>
      </w:r>
    </w:p>
    <w:p w:rsidR="001E2667" w:rsidRPr="004F0E76" w:rsidRDefault="001E2667" w:rsidP="001E2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Palmas – TO,</w:t>
      </w:r>
    </w:p>
    <w:p w:rsidR="001E2667" w:rsidRPr="004F0E76" w:rsidRDefault="001E2667" w:rsidP="001E266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Out 2020</w:t>
      </w: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lastRenderedPageBreak/>
        <w:t>Apresentação</w:t>
      </w: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Elaborar Texto</w:t>
      </w: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>
      <w:pPr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lastRenderedPageBreak/>
        <w:t>Sumário</w:t>
      </w: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1E2667" w:rsidRPr="004F0E76" w:rsidRDefault="001E2667" w:rsidP="001E2667">
      <w:pPr>
        <w:jc w:val="center"/>
        <w:rPr>
          <w:rFonts w:ascii="Arial" w:hAnsi="Arial" w:cs="Arial"/>
          <w:sz w:val="24"/>
          <w:szCs w:val="24"/>
        </w:rPr>
      </w:pPr>
    </w:p>
    <w:p w:rsidR="004F0E76" w:rsidRPr="004F0E76" w:rsidRDefault="004F0E76" w:rsidP="004F0E76">
      <w:pPr>
        <w:rPr>
          <w:rFonts w:ascii="Arial" w:hAnsi="Arial" w:cs="Arial"/>
          <w:b/>
          <w:sz w:val="24"/>
          <w:szCs w:val="24"/>
        </w:rPr>
      </w:pPr>
      <w:r w:rsidRPr="004F0E76">
        <w:rPr>
          <w:rFonts w:ascii="Arial" w:hAnsi="Arial" w:cs="Arial"/>
          <w:b/>
          <w:sz w:val="24"/>
          <w:szCs w:val="24"/>
        </w:rPr>
        <w:lastRenderedPageBreak/>
        <w:t>REGULAMENTAÇÃO</w:t>
      </w:r>
    </w:p>
    <w:p w:rsidR="004F0E76" w:rsidRPr="004F0E76" w:rsidRDefault="004F0E76" w:rsidP="004F0E76">
      <w:pPr>
        <w:rPr>
          <w:rFonts w:ascii="Arial" w:hAnsi="Arial" w:cs="Arial"/>
          <w:sz w:val="24"/>
          <w:szCs w:val="24"/>
        </w:rPr>
      </w:pPr>
    </w:p>
    <w:p w:rsidR="004F0E76" w:rsidRPr="004F0E76" w:rsidRDefault="004F0E76" w:rsidP="004F0E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INSTRUÇÃO NORMATIVA SEFAZ Nº</w:t>
      </w:r>
      <w:r w:rsidR="00D2178B">
        <w:rPr>
          <w:rFonts w:ascii="Arial" w:hAnsi="Arial" w:cs="Arial"/>
          <w:sz w:val="24"/>
          <w:szCs w:val="24"/>
        </w:rPr>
        <w:t>188</w:t>
      </w:r>
      <w:r w:rsidRPr="004F0E76">
        <w:rPr>
          <w:rFonts w:ascii="Arial" w:hAnsi="Arial" w:cs="Arial"/>
          <w:sz w:val="24"/>
          <w:szCs w:val="24"/>
        </w:rPr>
        <w:t xml:space="preserve">/2020, em conformidade com a Lei nº 11.788/2008, Lei nº 9.394/1996 e a Lei nº 2.771/2013.  </w:t>
      </w:r>
    </w:p>
    <w:p w:rsidR="004F0E76" w:rsidRPr="004F0E76" w:rsidRDefault="004F0E76" w:rsidP="004F0E76">
      <w:pPr>
        <w:rPr>
          <w:rFonts w:ascii="Arial" w:hAnsi="Arial" w:cs="Arial"/>
          <w:b/>
          <w:sz w:val="24"/>
          <w:szCs w:val="24"/>
        </w:rPr>
      </w:pPr>
      <w:r w:rsidRPr="004F0E76">
        <w:rPr>
          <w:rFonts w:ascii="Arial" w:hAnsi="Arial" w:cs="Arial"/>
          <w:b/>
          <w:sz w:val="24"/>
          <w:szCs w:val="24"/>
        </w:rPr>
        <w:t>OBJETIVO DO PROGRAMA</w:t>
      </w:r>
    </w:p>
    <w:p w:rsidR="004F0E76" w:rsidRPr="004F0E76" w:rsidRDefault="004F0E76" w:rsidP="004F0E76">
      <w:pPr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Contribuir para o aperfeiçoamento do estudante no processo educativo e na formação profissional para o mercado de trabalho.</w:t>
      </w:r>
    </w:p>
    <w:p w:rsidR="001E2667" w:rsidRPr="004F0E76" w:rsidRDefault="004F0E76" w:rsidP="004F0E76">
      <w:pPr>
        <w:rPr>
          <w:rFonts w:ascii="Arial" w:hAnsi="Arial" w:cs="Arial"/>
          <w:b/>
          <w:sz w:val="24"/>
          <w:szCs w:val="24"/>
        </w:rPr>
      </w:pPr>
      <w:r w:rsidRPr="004F0E76">
        <w:rPr>
          <w:rFonts w:ascii="Arial" w:hAnsi="Arial" w:cs="Arial"/>
          <w:b/>
          <w:sz w:val="24"/>
          <w:szCs w:val="24"/>
        </w:rPr>
        <w:t>INFORMAÇÕES GERAIS</w:t>
      </w:r>
    </w:p>
    <w:p w:rsidR="004F0E76" w:rsidRPr="004F0E76" w:rsidRDefault="004F0E76" w:rsidP="004F0E76">
      <w:pPr>
        <w:pStyle w:val="PargrafodaLista"/>
        <w:numPr>
          <w:ilvl w:val="0"/>
          <w:numId w:val="3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Áreas de Conhecimento de acordo com as atividades desta Secretaria: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bCs/>
          <w:sz w:val="24"/>
          <w:szCs w:val="24"/>
        </w:rPr>
      </w:pPr>
      <w:r w:rsidRPr="004F0E76">
        <w:rPr>
          <w:rFonts w:ascii="Arial" w:hAnsi="Arial" w:cs="Arial"/>
          <w:bCs/>
          <w:sz w:val="24"/>
          <w:szCs w:val="24"/>
        </w:rPr>
        <w:t xml:space="preserve">Agronegócio; 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Administração;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 xml:space="preserve">Análise de Sistema; 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Ciências da computação;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 xml:space="preserve">Ciências contábeis; 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Ciências econômicas;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 xml:space="preserve">Ciências jurídicas; 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 xml:space="preserve">Comércio Exterior; 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 xml:space="preserve">Direito; 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 xml:space="preserve">Estatística; 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Gestão Pública;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Jornalismo;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Letras;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Pedagogia;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Psicologia;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Gestão de Recursos Humanos;</w:t>
      </w:r>
    </w:p>
    <w:p w:rsidR="004F0E76" w:rsidRPr="004F0E76" w:rsidRDefault="004F0E76" w:rsidP="00B9692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284" w:firstLine="283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Serviço Social;</w:t>
      </w:r>
    </w:p>
    <w:p w:rsidR="004F0E76" w:rsidRPr="004F0E76" w:rsidRDefault="004F0E76" w:rsidP="00155FC3">
      <w:pPr>
        <w:pStyle w:val="PargrafodaLista"/>
        <w:numPr>
          <w:ilvl w:val="0"/>
          <w:numId w:val="2"/>
        </w:numPr>
        <w:tabs>
          <w:tab w:val="left" w:pos="0"/>
        </w:tabs>
        <w:spacing w:after="200" w:line="240" w:lineRule="auto"/>
        <w:ind w:left="284" w:firstLine="283"/>
        <w:contextualSpacing w:val="0"/>
        <w:jc w:val="both"/>
        <w:rPr>
          <w:rFonts w:ascii="Arial" w:hAnsi="Arial" w:cs="Arial"/>
          <w:sz w:val="24"/>
          <w:szCs w:val="24"/>
        </w:rPr>
      </w:pPr>
      <w:r w:rsidRPr="004F0E76">
        <w:rPr>
          <w:rFonts w:ascii="Arial" w:hAnsi="Arial" w:cs="Arial"/>
          <w:sz w:val="24"/>
          <w:szCs w:val="24"/>
        </w:rPr>
        <w:t>Sistemas para internet;</w:t>
      </w:r>
    </w:p>
    <w:p w:rsidR="004F0E76" w:rsidRDefault="00B96927" w:rsidP="00155FC3">
      <w:pPr>
        <w:pStyle w:val="PargrafodaLista"/>
        <w:numPr>
          <w:ilvl w:val="0"/>
          <w:numId w:val="3"/>
        </w:numPr>
        <w:tabs>
          <w:tab w:val="left" w:pos="0"/>
        </w:tabs>
        <w:spacing w:after="20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Estágio é firmado exclusivamente através de convênio com Instituições de Ensino públicas e privadas</w:t>
      </w:r>
      <w:r w:rsidR="00155FC3">
        <w:rPr>
          <w:rFonts w:ascii="Arial" w:hAnsi="Arial" w:cs="Arial"/>
          <w:sz w:val="24"/>
          <w:szCs w:val="24"/>
        </w:rPr>
        <w:t xml:space="preserve">, credenciadas pelo Ministério da Educação, e com frequência regular e </w:t>
      </w:r>
      <w:r>
        <w:rPr>
          <w:rFonts w:ascii="Arial" w:hAnsi="Arial" w:cs="Arial"/>
          <w:sz w:val="24"/>
          <w:szCs w:val="24"/>
        </w:rPr>
        <w:t xml:space="preserve">conveniadas com a </w:t>
      </w:r>
      <w:proofErr w:type="spellStart"/>
      <w:r>
        <w:rPr>
          <w:rFonts w:ascii="Arial" w:hAnsi="Arial" w:cs="Arial"/>
          <w:sz w:val="24"/>
          <w:szCs w:val="24"/>
        </w:rPr>
        <w:t>Sefaz</w:t>
      </w:r>
      <w:proofErr w:type="spellEnd"/>
      <w:r>
        <w:rPr>
          <w:rFonts w:ascii="Arial" w:hAnsi="Arial" w:cs="Arial"/>
          <w:sz w:val="24"/>
          <w:szCs w:val="24"/>
        </w:rPr>
        <w:t xml:space="preserve"> – TO.</w:t>
      </w:r>
    </w:p>
    <w:p w:rsidR="00B96927" w:rsidRDefault="00DD76EE" w:rsidP="00DD76EE">
      <w:pPr>
        <w:pStyle w:val="PargrafodaList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76EE">
        <w:rPr>
          <w:rFonts w:ascii="Arial" w:hAnsi="Arial" w:cs="Arial"/>
          <w:b/>
          <w:sz w:val="24"/>
          <w:szCs w:val="24"/>
        </w:rPr>
        <w:t>Instituições Conveniadas - Nível Superior</w:t>
      </w:r>
    </w:p>
    <w:p w:rsidR="00DD76EE" w:rsidRPr="00286EDC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286EDC">
        <w:rPr>
          <w:rFonts w:ascii="Arial" w:hAnsi="Arial" w:cs="Arial"/>
          <w:noProof/>
          <w:sz w:val="24"/>
          <w:szCs w:val="24"/>
        </w:rPr>
        <w:t>Faculdade Serra do Carmo;</w:t>
      </w:r>
    </w:p>
    <w:p w:rsidR="00DD76EE" w:rsidRPr="00286EDC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286EDC">
        <w:rPr>
          <w:rFonts w:ascii="Arial" w:hAnsi="Arial" w:cs="Arial"/>
          <w:noProof/>
          <w:sz w:val="24"/>
          <w:szCs w:val="24"/>
        </w:rPr>
        <w:t>Faculdade Católica;</w:t>
      </w:r>
    </w:p>
    <w:p w:rsidR="00DD76EE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286EDC">
        <w:rPr>
          <w:rFonts w:ascii="Arial" w:hAnsi="Arial" w:cs="Arial"/>
          <w:noProof/>
          <w:sz w:val="24"/>
          <w:szCs w:val="24"/>
        </w:rPr>
        <w:t xml:space="preserve">Faculdade </w:t>
      </w:r>
      <w:r>
        <w:rPr>
          <w:rFonts w:ascii="Arial" w:hAnsi="Arial" w:cs="Arial"/>
          <w:noProof/>
          <w:sz w:val="24"/>
          <w:szCs w:val="24"/>
        </w:rPr>
        <w:t>ITOP</w:t>
      </w:r>
      <w:r w:rsidRPr="00286EDC">
        <w:rPr>
          <w:rFonts w:ascii="Arial" w:hAnsi="Arial" w:cs="Arial"/>
          <w:noProof/>
          <w:sz w:val="24"/>
          <w:szCs w:val="24"/>
        </w:rPr>
        <w:t>;</w:t>
      </w:r>
    </w:p>
    <w:p w:rsidR="00DD76EE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Faculdade Dom Orione de Araguaína;</w:t>
      </w:r>
    </w:p>
    <w:p w:rsidR="00DD76EE" w:rsidRPr="00286EDC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286EDC">
        <w:rPr>
          <w:rFonts w:ascii="Arial" w:hAnsi="Arial" w:cs="Arial"/>
          <w:noProof/>
          <w:sz w:val="24"/>
          <w:szCs w:val="24"/>
        </w:rPr>
        <w:t>Faculdade Objetivo;</w:t>
      </w:r>
    </w:p>
    <w:p w:rsidR="00DD76EE" w:rsidRDefault="0065658A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IT</w:t>
      </w:r>
      <w:r w:rsidR="00DD76EE">
        <w:rPr>
          <w:rFonts w:ascii="Arial" w:hAnsi="Arial" w:cs="Arial"/>
          <w:noProof/>
          <w:sz w:val="24"/>
          <w:szCs w:val="24"/>
        </w:rPr>
        <w:t>PAC – Araguaína;</w:t>
      </w:r>
    </w:p>
    <w:p w:rsidR="0065658A" w:rsidRPr="00286EDC" w:rsidRDefault="0065658A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ITPAC – Porto Nacional;</w:t>
      </w:r>
    </w:p>
    <w:p w:rsidR="00DD76EE" w:rsidRPr="00286EDC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286EDC">
        <w:rPr>
          <w:rFonts w:ascii="Arial" w:hAnsi="Arial" w:cs="Arial"/>
          <w:noProof/>
          <w:sz w:val="24"/>
          <w:szCs w:val="24"/>
        </w:rPr>
        <w:t>IFTO -  Instituto Federal do Tocantins;</w:t>
      </w:r>
    </w:p>
    <w:p w:rsidR="00DD76EE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DD76EE">
        <w:rPr>
          <w:rFonts w:ascii="Arial" w:hAnsi="Arial" w:cs="Arial"/>
          <w:noProof/>
          <w:sz w:val="24"/>
          <w:szCs w:val="24"/>
        </w:rPr>
        <w:t xml:space="preserve">IESC/FAG </w:t>
      </w:r>
      <w:r>
        <w:rPr>
          <w:rFonts w:ascii="Arial" w:hAnsi="Arial" w:cs="Arial"/>
          <w:noProof/>
          <w:sz w:val="24"/>
          <w:szCs w:val="24"/>
        </w:rPr>
        <w:t xml:space="preserve">- </w:t>
      </w:r>
      <w:r w:rsidRPr="00286EDC">
        <w:rPr>
          <w:rFonts w:ascii="Arial" w:hAnsi="Arial" w:cs="Arial"/>
          <w:noProof/>
          <w:sz w:val="24"/>
          <w:szCs w:val="24"/>
        </w:rPr>
        <w:t>Instituto Educacional Santa</w:t>
      </w:r>
      <w:r>
        <w:rPr>
          <w:rFonts w:ascii="Arial" w:hAnsi="Arial" w:cs="Arial"/>
          <w:noProof/>
          <w:sz w:val="24"/>
          <w:szCs w:val="24"/>
        </w:rPr>
        <w:t xml:space="preserve"> Catarina </w:t>
      </w:r>
      <w:r w:rsidRPr="00DD76EE">
        <w:rPr>
          <w:rFonts w:ascii="Arial" w:hAnsi="Arial" w:cs="Arial"/>
          <w:noProof/>
          <w:sz w:val="24"/>
          <w:szCs w:val="24"/>
        </w:rPr>
        <w:t>;</w:t>
      </w:r>
    </w:p>
    <w:p w:rsidR="00DD76EE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DD76EE">
        <w:rPr>
          <w:rFonts w:ascii="Arial" w:hAnsi="Arial" w:cs="Arial"/>
          <w:noProof/>
          <w:sz w:val="24"/>
          <w:szCs w:val="24"/>
        </w:rPr>
        <w:t>UNITINS - Universidade do Tocantins;</w:t>
      </w:r>
    </w:p>
    <w:p w:rsidR="00DD76EE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DD76EE">
        <w:rPr>
          <w:rFonts w:ascii="Arial" w:hAnsi="Arial" w:cs="Arial"/>
          <w:noProof/>
          <w:sz w:val="24"/>
          <w:szCs w:val="24"/>
        </w:rPr>
        <w:t>UFT – Universidade Federal do Tocantins;</w:t>
      </w:r>
    </w:p>
    <w:p w:rsidR="00DD76EE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UNIP – Universidade Paulista</w:t>
      </w:r>
      <w:r w:rsidR="0065658A">
        <w:rPr>
          <w:rFonts w:ascii="Arial" w:hAnsi="Arial" w:cs="Arial"/>
          <w:noProof/>
          <w:sz w:val="24"/>
          <w:szCs w:val="24"/>
        </w:rPr>
        <w:t>;</w:t>
      </w:r>
    </w:p>
    <w:p w:rsidR="00DD76EE" w:rsidRDefault="00DD76EE" w:rsidP="00DD76EE">
      <w:pPr>
        <w:pStyle w:val="PargrafodaLista"/>
        <w:numPr>
          <w:ilvl w:val="0"/>
          <w:numId w:val="7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ULBRA</w:t>
      </w:r>
      <w:r w:rsidR="0065658A">
        <w:rPr>
          <w:rFonts w:ascii="Arial" w:hAnsi="Arial" w:cs="Arial"/>
          <w:noProof/>
          <w:sz w:val="24"/>
          <w:szCs w:val="24"/>
        </w:rPr>
        <w:t>.</w:t>
      </w:r>
    </w:p>
    <w:p w:rsidR="00DD76EE" w:rsidRPr="0065658A" w:rsidRDefault="0065658A" w:rsidP="0065658A">
      <w:pPr>
        <w:pStyle w:val="PargrafodaLista"/>
        <w:numPr>
          <w:ilvl w:val="0"/>
          <w:numId w:val="5"/>
        </w:numPr>
        <w:tabs>
          <w:tab w:val="left" w:pos="0"/>
        </w:tabs>
        <w:spacing w:after="200" w:line="24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Nível Médio - </w:t>
      </w:r>
      <w:r w:rsidRPr="00286EDC">
        <w:rPr>
          <w:rFonts w:ascii="Arial" w:hAnsi="Arial" w:cs="Arial"/>
          <w:noProof/>
          <w:sz w:val="24"/>
          <w:szCs w:val="24"/>
        </w:rPr>
        <w:t>Secretaria de Estado da Educação do Tocantins (Alunos da rede pública de ensino)</w:t>
      </w:r>
      <w:r>
        <w:rPr>
          <w:rFonts w:ascii="Arial" w:hAnsi="Arial" w:cs="Arial"/>
          <w:noProof/>
          <w:sz w:val="24"/>
          <w:szCs w:val="24"/>
        </w:rPr>
        <w:t>.</w:t>
      </w:r>
    </w:p>
    <w:p w:rsidR="0065658A" w:rsidRPr="0065658A" w:rsidRDefault="0065658A" w:rsidP="00155FC3">
      <w:pPr>
        <w:pStyle w:val="PargrafodaLista"/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658A">
        <w:rPr>
          <w:rFonts w:ascii="Arial" w:hAnsi="Arial" w:cs="Arial"/>
          <w:sz w:val="24"/>
          <w:szCs w:val="24"/>
        </w:rPr>
        <w:t xml:space="preserve">O Programa de Desenvolvimento de Estágio é o não obrigatório, conforme determinação das diretrizes curriculares. É aquele desenvolvido como atividade opcional, acrescido à carga horária regular e obrigatória, não havendo vínculo empregatício de qualquer natureza com a </w:t>
      </w:r>
      <w:proofErr w:type="spellStart"/>
      <w:r w:rsidRPr="0065658A">
        <w:rPr>
          <w:rFonts w:ascii="Arial" w:hAnsi="Arial" w:cs="Arial"/>
          <w:sz w:val="24"/>
          <w:szCs w:val="24"/>
        </w:rPr>
        <w:t>Sefaz</w:t>
      </w:r>
      <w:proofErr w:type="spellEnd"/>
      <w:r w:rsidRPr="0065658A">
        <w:rPr>
          <w:rFonts w:ascii="Arial" w:hAnsi="Arial" w:cs="Arial"/>
          <w:sz w:val="24"/>
          <w:szCs w:val="24"/>
        </w:rPr>
        <w:t xml:space="preserve"> –</w:t>
      </w:r>
      <w:r w:rsidR="00155FC3">
        <w:rPr>
          <w:rFonts w:ascii="Arial" w:hAnsi="Arial" w:cs="Arial"/>
          <w:sz w:val="24"/>
          <w:szCs w:val="24"/>
        </w:rPr>
        <w:t xml:space="preserve"> TO. </w:t>
      </w:r>
    </w:p>
    <w:p w:rsidR="0065658A" w:rsidRDefault="00155FC3" w:rsidP="0065658A">
      <w:pPr>
        <w:pStyle w:val="PargrafodaLista"/>
        <w:numPr>
          <w:ilvl w:val="0"/>
          <w:numId w:val="3"/>
        </w:numPr>
        <w:tabs>
          <w:tab w:val="left" w:pos="0"/>
        </w:tabs>
        <w:spacing w:after="200" w:line="24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vagas disponíveis anualmente:</w:t>
      </w:r>
    </w:p>
    <w:p w:rsidR="00155FC3" w:rsidRPr="007D54A7" w:rsidRDefault="00155FC3" w:rsidP="007D54A7">
      <w:pPr>
        <w:tabs>
          <w:tab w:val="left" w:pos="0"/>
        </w:tabs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7D54A7">
        <w:rPr>
          <w:rFonts w:ascii="Arial" w:hAnsi="Arial" w:cs="Arial"/>
          <w:sz w:val="24"/>
          <w:szCs w:val="24"/>
        </w:rPr>
        <w:t>O número de vagas não ultrapassará os limites aprovados pelo Secretário da Fazenda e Planejamento estabelecidos anualmente através de Dotação Orçamentária. Ficando reservadas 10% (dez por cento) das vagas de estágio definidas para pessoas com deficiência.</w:t>
      </w:r>
    </w:p>
    <w:p w:rsidR="0065658A" w:rsidRDefault="00D2178B" w:rsidP="0065658A">
      <w:pPr>
        <w:pStyle w:val="PargrafodaLista"/>
        <w:numPr>
          <w:ilvl w:val="0"/>
          <w:numId w:val="3"/>
        </w:numPr>
        <w:tabs>
          <w:tab w:val="left" w:pos="0"/>
        </w:tabs>
        <w:spacing w:after="200" w:line="24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DE RECRUTAMENTO, SELEÇÃO E </w:t>
      </w:r>
      <w:proofErr w:type="gramStart"/>
      <w:r>
        <w:rPr>
          <w:rFonts w:ascii="Arial" w:hAnsi="Arial" w:cs="Arial"/>
          <w:b/>
          <w:sz w:val="24"/>
          <w:szCs w:val="24"/>
        </w:rPr>
        <w:t>CONTRATAÇÃO</w:t>
      </w:r>
      <w:proofErr w:type="gramEnd"/>
    </w:p>
    <w:p w:rsidR="00D2178B" w:rsidRDefault="007D54A7" w:rsidP="007D54A7">
      <w:pPr>
        <w:pStyle w:val="PargrafodaLista"/>
        <w:tabs>
          <w:tab w:val="left" w:pos="0"/>
        </w:tabs>
        <w:spacing w:after="20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7D54A7">
        <w:rPr>
          <w:rFonts w:ascii="Arial" w:hAnsi="Arial" w:cs="Arial"/>
          <w:sz w:val="24"/>
          <w:szCs w:val="24"/>
        </w:rPr>
        <w:t xml:space="preserve">As demandas de estagiários deverão ser encaminhadas pela unidade solicitante com assinatura da chefia imediata e validação da chefia mediata, exclusivamente através de memorando </w:t>
      </w:r>
      <w:r>
        <w:rPr>
          <w:rFonts w:ascii="Arial" w:hAnsi="Arial" w:cs="Arial"/>
          <w:sz w:val="24"/>
          <w:szCs w:val="24"/>
        </w:rPr>
        <w:t xml:space="preserve">e formulário padrão de solicitação </w:t>
      </w:r>
      <w:r w:rsidRPr="007D54A7">
        <w:rPr>
          <w:rFonts w:ascii="Arial" w:hAnsi="Arial" w:cs="Arial"/>
          <w:sz w:val="24"/>
          <w:szCs w:val="24"/>
        </w:rPr>
        <w:t>para a Superintendência Administrativa</w:t>
      </w:r>
      <w:r>
        <w:rPr>
          <w:rFonts w:ascii="Arial" w:hAnsi="Arial" w:cs="Arial"/>
          <w:sz w:val="24"/>
          <w:szCs w:val="24"/>
        </w:rPr>
        <w:t>.</w:t>
      </w:r>
    </w:p>
    <w:p w:rsidR="007D54A7" w:rsidRDefault="007D54A7" w:rsidP="007D54A7">
      <w:pPr>
        <w:pStyle w:val="PargrafodaLista"/>
        <w:tabs>
          <w:tab w:val="left" w:pos="0"/>
        </w:tabs>
        <w:spacing w:after="20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processo de seleção será operacionalizado pela equipe técnica da Gerência de Gestão de Pessoas desta Secretaria</w:t>
      </w:r>
      <w:r>
        <w:rPr>
          <w:rFonts w:ascii="Arial" w:hAnsi="Arial" w:cs="Arial"/>
          <w:sz w:val="24"/>
          <w:szCs w:val="24"/>
        </w:rPr>
        <w:t>.</w:t>
      </w:r>
    </w:p>
    <w:p w:rsidR="007D54A7" w:rsidRDefault="007D54A7" w:rsidP="007D54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Etapas do p</w:t>
      </w:r>
      <w:r>
        <w:rPr>
          <w:rFonts w:ascii="Arial" w:hAnsi="Arial" w:cs="Arial"/>
          <w:sz w:val="24"/>
          <w:szCs w:val="24"/>
        </w:rPr>
        <w:t>rocesso seletivo: aplicação de testes comportamentais, entrevista,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do curso de formação com a área de atuação.</w:t>
      </w:r>
    </w:p>
    <w:p w:rsidR="007D54A7" w:rsidRDefault="007D54A7" w:rsidP="007D54A7">
      <w:pPr>
        <w:pStyle w:val="PargrafodaLista"/>
        <w:numPr>
          <w:ilvl w:val="0"/>
          <w:numId w:val="3"/>
        </w:numPr>
        <w:tabs>
          <w:tab w:val="left" w:pos="0"/>
        </w:tabs>
        <w:spacing w:after="200" w:line="24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COMPROMISSO</w:t>
      </w:r>
    </w:p>
    <w:p w:rsidR="007D54A7" w:rsidRDefault="007D54A7" w:rsidP="007D54A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início do exercício do estagiário ocorrerá após cumprimento de todas as etapas anteriores de Recrutamento e Seleção, e condicionado a assinatura do Termo de Compromisso pelo Estagiário</w:t>
      </w:r>
      <w:r>
        <w:rPr>
          <w:rFonts w:ascii="Arial" w:hAnsi="Arial" w:cs="Arial"/>
          <w:sz w:val="24"/>
          <w:szCs w:val="24"/>
        </w:rPr>
        <w:t>, Instituição de ensino</w:t>
      </w:r>
      <w:r w:rsidR="00CA032C">
        <w:rPr>
          <w:rFonts w:ascii="Arial" w:hAnsi="Arial" w:cs="Arial"/>
          <w:sz w:val="24"/>
          <w:szCs w:val="24"/>
        </w:rPr>
        <w:t xml:space="preserve"> para nível superior e Secretaria de Educação para o de nível médio</w:t>
      </w:r>
      <w:r>
        <w:rPr>
          <w:rFonts w:ascii="Arial" w:hAnsi="Arial" w:cs="Arial"/>
          <w:sz w:val="24"/>
          <w:szCs w:val="24"/>
        </w:rPr>
        <w:t xml:space="preserve"> e </w:t>
      </w:r>
      <w:r w:rsidR="00CA032C">
        <w:rPr>
          <w:rFonts w:ascii="Arial" w:hAnsi="Arial" w:cs="Arial"/>
          <w:sz w:val="24"/>
          <w:szCs w:val="24"/>
        </w:rPr>
        <w:t>Secretaria da Fazenda</w:t>
      </w:r>
      <w:r>
        <w:rPr>
          <w:rFonts w:ascii="Arial" w:hAnsi="Arial" w:cs="Arial"/>
          <w:sz w:val="24"/>
          <w:szCs w:val="24"/>
        </w:rPr>
        <w:t>.</w:t>
      </w:r>
    </w:p>
    <w:p w:rsidR="00CA032C" w:rsidRDefault="00CA032C" w:rsidP="007D54A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permanecerá no estágio impreterivelmente estando matriculado e com frequência regular com a Instituição de Ensino</w:t>
      </w:r>
      <w:r>
        <w:rPr>
          <w:rFonts w:ascii="Arial" w:hAnsi="Arial" w:cs="Arial"/>
          <w:sz w:val="24"/>
          <w:szCs w:val="24"/>
        </w:rPr>
        <w:t>.</w:t>
      </w:r>
    </w:p>
    <w:p w:rsidR="00CA032C" w:rsidRDefault="00CA032C" w:rsidP="007D54A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área solicitante designará um </w:t>
      </w:r>
      <w:r>
        <w:rPr>
          <w:rFonts w:ascii="Arial" w:hAnsi="Arial" w:cs="Arial"/>
          <w:sz w:val="24"/>
          <w:szCs w:val="24"/>
        </w:rPr>
        <w:t>servidor com formação ou experiência profissional, na área de conhecimento desenvolvida no curso do estagiário para orientar e supervisionar o estagiário.</w:t>
      </w:r>
    </w:p>
    <w:p w:rsidR="00CA032C" w:rsidRDefault="00CA032C" w:rsidP="00CA03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supervisor </w:t>
      </w:r>
      <w:r>
        <w:rPr>
          <w:rFonts w:ascii="Arial" w:hAnsi="Arial" w:cs="Arial"/>
          <w:sz w:val="24"/>
          <w:szCs w:val="24"/>
        </w:rPr>
        <w:t xml:space="preserve">deverá apresentar à Gerência de Gestão de Pessoas um </w:t>
      </w:r>
      <w:r>
        <w:rPr>
          <w:rFonts w:ascii="Arial" w:hAnsi="Arial" w:cs="Arial"/>
          <w:sz w:val="24"/>
          <w:szCs w:val="24"/>
        </w:rPr>
        <w:t>relatório de atividades com periodi</w:t>
      </w:r>
      <w:r>
        <w:rPr>
          <w:rFonts w:ascii="Arial" w:hAnsi="Arial" w:cs="Arial"/>
          <w:sz w:val="24"/>
          <w:szCs w:val="24"/>
        </w:rPr>
        <w:t xml:space="preserve">cidade mínima de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(seis) meses.</w:t>
      </w:r>
    </w:p>
    <w:p w:rsidR="00CA032C" w:rsidRDefault="00CA032C" w:rsidP="00CA032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termo de compromisso terá vigência mínima de 12 (doze) meses e máxima de 24 (vinte e quatro) meses, exceto para pessoas com deficiência, período condicionado a matrícula regular na Instituição de Ensino.</w:t>
      </w:r>
    </w:p>
    <w:p w:rsidR="00CA032C" w:rsidRDefault="00CA032C" w:rsidP="00CA032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estagiário cumprirá </w:t>
      </w:r>
      <w:r>
        <w:rPr>
          <w:rFonts w:ascii="Arial" w:hAnsi="Arial" w:cs="Arial"/>
          <w:sz w:val="24"/>
          <w:szCs w:val="24"/>
        </w:rPr>
        <w:t xml:space="preserve">a seguinte </w:t>
      </w:r>
      <w:r>
        <w:rPr>
          <w:rFonts w:ascii="Arial" w:hAnsi="Arial" w:cs="Arial"/>
          <w:sz w:val="24"/>
          <w:szCs w:val="24"/>
        </w:rPr>
        <w:t>jornada de</w:t>
      </w:r>
      <w:r>
        <w:rPr>
          <w:rFonts w:ascii="Arial" w:hAnsi="Arial" w:cs="Arial"/>
          <w:sz w:val="24"/>
          <w:szCs w:val="24"/>
        </w:rPr>
        <w:t xml:space="preserve"> trabalho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A032C" w:rsidRDefault="00CA032C" w:rsidP="00CA032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- 4 (quatro) horas diárias e 20 (vinte) horas semanais, no caso de estudantes de educação do ensino médio e </w:t>
      </w:r>
      <w:r>
        <w:rPr>
          <w:rFonts w:ascii="Arial" w:hAnsi="Arial" w:cs="Arial"/>
          <w:sz w:val="24"/>
          <w:szCs w:val="24"/>
        </w:rPr>
        <w:t>técnico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A032C" w:rsidRDefault="00CA032C" w:rsidP="00CA032C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II - </w:t>
      </w:r>
      <w:r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6 (seis) horas diárias e 30 (trinta) horas semanais, no caso de estudantes do ensino superior e </w:t>
      </w:r>
      <w:r>
        <w:rPr>
          <w:rFonts w:ascii="Arial" w:hAnsi="Arial" w:cs="Arial"/>
          <w:sz w:val="24"/>
          <w:szCs w:val="24"/>
          <w:lang w:eastAsia="pt-BR"/>
        </w:rPr>
        <w:t>tecnólogo</w:t>
      </w:r>
      <w:r>
        <w:rPr>
          <w:rFonts w:ascii="Arial" w:hAnsi="Arial" w:cs="Arial"/>
          <w:color w:val="000000" w:themeColor="text1"/>
          <w:sz w:val="24"/>
          <w:szCs w:val="24"/>
          <w:lang w:eastAsia="pt-BR"/>
        </w:rPr>
        <w:t>.</w:t>
      </w:r>
    </w:p>
    <w:p w:rsidR="00CA032C" w:rsidRDefault="00CA032C" w:rsidP="00CA032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recesso de 30 (trinta) dias quando completar os 12 meses de exercício, podendo ser dividido em dois períodos, sem prejuízo no valor da bolsa auxílio. Quando inferior a esse período o cálculo será proporcional.</w:t>
      </w:r>
    </w:p>
    <w:p w:rsidR="00CA032C" w:rsidRDefault="00CA032C" w:rsidP="00CA03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remanejamento de estagiários será realizado exclusivamente pela Gerência de Gestão de Pessoas, </w:t>
      </w:r>
      <w:r>
        <w:rPr>
          <w:rFonts w:ascii="Arial" w:hAnsi="Arial" w:cs="Arial"/>
          <w:sz w:val="24"/>
          <w:szCs w:val="24"/>
        </w:rPr>
        <w:t xml:space="preserve">através de formulário padrão, </w:t>
      </w:r>
      <w:r>
        <w:rPr>
          <w:rFonts w:ascii="Arial" w:hAnsi="Arial" w:cs="Arial"/>
          <w:sz w:val="24"/>
          <w:szCs w:val="24"/>
        </w:rPr>
        <w:t>após análise do curso de formação com a área de atuação.</w:t>
      </w:r>
    </w:p>
    <w:p w:rsidR="00CA032C" w:rsidRDefault="00CA032C" w:rsidP="00CA032C">
      <w:pPr>
        <w:pStyle w:val="PargrafodaLista"/>
        <w:numPr>
          <w:ilvl w:val="0"/>
          <w:numId w:val="3"/>
        </w:numPr>
        <w:tabs>
          <w:tab w:val="left" w:pos="0"/>
        </w:tabs>
        <w:spacing w:after="200" w:line="240" w:lineRule="auto"/>
        <w:ind w:left="714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BOLSA AUXÍLIO</w:t>
      </w:r>
    </w:p>
    <w:p w:rsidR="00CA032C" w:rsidRDefault="002156A7" w:rsidP="00CA032C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Será concedido o pagamento de</w:t>
      </w:r>
      <w:r>
        <w:rPr>
          <w:rFonts w:ascii="Arial" w:hAnsi="Arial" w:cs="Arial"/>
          <w:sz w:val="24"/>
          <w:szCs w:val="24"/>
        </w:rPr>
        <w:t xml:space="preserve"> bolsa auxílio</w:t>
      </w:r>
      <w:r>
        <w:rPr>
          <w:rFonts w:ascii="Arial" w:hAnsi="Arial" w:cs="Arial"/>
          <w:sz w:val="24"/>
          <w:szCs w:val="24"/>
        </w:rPr>
        <w:t xml:space="preserve"> mensal ao estagiário</w:t>
      </w:r>
    </w:p>
    <w:p w:rsidR="002156A7" w:rsidRPr="00CA032C" w:rsidRDefault="002156A7" w:rsidP="00CA032C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A032C" w:rsidRDefault="00CA032C" w:rsidP="00CA032C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A032C" w:rsidRPr="007D54A7" w:rsidRDefault="00CA032C" w:rsidP="007D54A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54A7" w:rsidRDefault="007D54A7" w:rsidP="007D54A7">
      <w:pPr>
        <w:pStyle w:val="PargrafodaLista"/>
        <w:tabs>
          <w:tab w:val="left" w:pos="0"/>
        </w:tabs>
        <w:spacing w:after="20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D54A7" w:rsidRPr="007D54A7" w:rsidRDefault="007D54A7" w:rsidP="007D54A7">
      <w:pPr>
        <w:pStyle w:val="PargrafodaLista"/>
        <w:tabs>
          <w:tab w:val="left" w:pos="0"/>
        </w:tabs>
        <w:spacing w:after="20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96927" w:rsidRPr="004F0E76" w:rsidRDefault="00B96927" w:rsidP="00B96927">
      <w:pPr>
        <w:pStyle w:val="PargrafodaLista"/>
        <w:tabs>
          <w:tab w:val="left" w:pos="0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4F0E76" w:rsidRPr="004F0E76" w:rsidRDefault="004F0E76" w:rsidP="004F0E76">
      <w:pPr>
        <w:rPr>
          <w:rFonts w:ascii="Arial" w:hAnsi="Arial" w:cs="Arial"/>
          <w:sz w:val="24"/>
          <w:szCs w:val="24"/>
        </w:rPr>
      </w:pPr>
    </w:p>
    <w:sectPr w:rsidR="004F0E76" w:rsidRPr="004F0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CE5"/>
    <w:multiLevelType w:val="hybridMultilevel"/>
    <w:tmpl w:val="9D9282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369A"/>
    <w:multiLevelType w:val="hybridMultilevel"/>
    <w:tmpl w:val="BEB4831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154D8"/>
    <w:multiLevelType w:val="hybridMultilevel"/>
    <w:tmpl w:val="619622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352B7"/>
    <w:multiLevelType w:val="hybridMultilevel"/>
    <w:tmpl w:val="F2AE8C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74B3"/>
    <w:multiLevelType w:val="hybridMultilevel"/>
    <w:tmpl w:val="9AAC58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B3A73"/>
    <w:multiLevelType w:val="hybridMultilevel"/>
    <w:tmpl w:val="F77266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42C43"/>
    <w:multiLevelType w:val="hybridMultilevel"/>
    <w:tmpl w:val="61EC2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F4625"/>
    <w:multiLevelType w:val="hybridMultilevel"/>
    <w:tmpl w:val="7A2EC0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67"/>
    <w:rsid w:val="00155FC3"/>
    <w:rsid w:val="001E2667"/>
    <w:rsid w:val="002156A7"/>
    <w:rsid w:val="00334C85"/>
    <w:rsid w:val="003740BF"/>
    <w:rsid w:val="004F0E76"/>
    <w:rsid w:val="0065658A"/>
    <w:rsid w:val="007D54A7"/>
    <w:rsid w:val="0087090E"/>
    <w:rsid w:val="00B96927"/>
    <w:rsid w:val="00CA032C"/>
    <w:rsid w:val="00D2178B"/>
    <w:rsid w:val="00D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qFormat/>
    <w:locked/>
    <w:rsid w:val="004F0E76"/>
  </w:style>
  <w:style w:type="paragraph" w:styleId="PargrafodaLista">
    <w:name w:val="List Paragraph"/>
    <w:basedOn w:val="Normal"/>
    <w:link w:val="PargrafodaListaChar"/>
    <w:uiPriority w:val="34"/>
    <w:qFormat/>
    <w:rsid w:val="004F0E76"/>
    <w:pPr>
      <w:suppressAutoHyphens/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76EE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DD7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qFormat/>
    <w:locked/>
    <w:rsid w:val="004F0E76"/>
  </w:style>
  <w:style w:type="paragraph" w:styleId="PargrafodaLista">
    <w:name w:val="List Paragraph"/>
    <w:basedOn w:val="Normal"/>
    <w:link w:val="PargrafodaListaChar"/>
    <w:uiPriority w:val="34"/>
    <w:qFormat/>
    <w:rsid w:val="004F0E76"/>
    <w:pPr>
      <w:suppressAutoHyphens/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76EE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DD7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701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VERONICE DE FATIMA SIQUEIRA ALMEIDA</dc:creator>
  <cp:lastModifiedBy>VERONICE DE FATIMA SIQUEIRA ALMEIDA</cp:lastModifiedBy>
  <cp:revision>2</cp:revision>
  <dcterms:created xsi:type="dcterms:W3CDTF">2020-09-16T13:34:00Z</dcterms:created>
  <dcterms:modified xsi:type="dcterms:W3CDTF">2020-09-24T12:17:00Z</dcterms:modified>
</cp:coreProperties>
</file>