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5BF" w:rsidRDefault="008F05BF" w:rsidP="008A6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ADMINISTRAÇÃO INDIRETA </w:t>
      </w:r>
    </w:p>
    <w:p w:rsidR="002008CA" w:rsidRPr="000C38CF" w:rsidRDefault="00365B5C" w:rsidP="008A6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38CF">
        <w:rPr>
          <w:rFonts w:ascii="Arial" w:hAnsi="Arial" w:cs="Arial"/>
          <w:b/>
          <w:sz w:val="24"/>
          <w:szCs w:val="24"/>
        </w:rPr>
        <w:t>AUTARQUIAS</w:t>
      </w:r>
      <w:r w:rsidR="002008CA" w:rsidRPr="000C38CF">
        <w:rPr>
          <w:rFonts w:ascii="Arial" w:hAnsi="Arial" w:cs="Arial"/>
          <w:b/>
          <w:sz w:val="24"/>
          <w:szCs w:val="24"/>
        </w:rPr>
        <w:t>,</w:t>
      </w:r>
      <w:r w:rsidR="003D4EC4" w:rsidRPr="000C38CF">
        <w:rPr>
          <w:rFonts w:ascii="Arial" w:hAnsi="Arial" w:cs="Arial"/>
          <w:b/>
          <w:sz w:val="24"/>
          <w:szCs w:val="24"/>
        </w:rPr>
        <w:t xml:space="preserve"> </w:t>
      </w:r>
      <w:r w:rsidR="002008CA" w:rsidRPr="000C38CF">
        <w:rPr>
          <w:rFonts w:ascii="Arial" w:hAnsi="Arial" w:cs="Arial"/>
          <w:b/>
          <w:sz w:val="24"/>
          <w:szCs w:val="24"/>
        </w:rPr>
        <w:t>ÓRGÃOS DE REGIME ESPECIAL</w:t>
      </w:r>
    </w:p>
    <w:p w:rsidR="00365B5C" w:rsidRPr="000C38CF" w:rsidRDefault="002008CA" w:rsidP="008A6E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38CF">
        <w:rPr>
          <w:rFonts w:ascii="Arial" w:hAnsi="Arial" w:cs="Arial"/>
          <w:b/>
          <w:sz w:val="24"/>
          <w:szCs w:val="24"/>
        </w:rPr>
        <w:t xml:space="preserve"> </w:t>
      </w:r>
      <w:r w:rsidR="00365B5C" w:rsidRPr="000C38CF">
        <w:rPr>
          <w:rFonts w:ascii="Arial" w:hAnsi="Arial" w:cs="Arial"/>
          <w:b/>
          <w:sz w:val="24"/>
          <w:szCs w:val="24"/>
        </w:rPr>
        <w:t>FUNDAÇÕES</w:t>
      </w:r>
      <w:r w:rsidRPr="000C38CF">
        <w:rPr>
          <w:rFonts w:ascii="Arial" w:hAnsi="Arial" w:cs="Arial"/>
          <w:b/>
          <w:sz w:val="24"/>
          <w:szCs w:val="24"/>
        </w:rPr>
        <w:t xml:space="preserve"> E FUNDOS ESPECIAIS</w:t>
      </w:r>
      <w:r w:rsidR="003D4EC4" w:rsidRPr="000C38CF">
        <w:rPr>
          <w:rFonts w:ascii="Arial" w:hAnsi="Arial" w:cs="Arial"/>
          <w:b/>
          <w:sz w:val="24"/>
          <w:szCs w:val="24"/>
        </w:rPr>
        <w:t xml:space="preserve"> </w:t>
      </w:r>
    </w:p>
    <w:p w:rsidR="002008CA" w:rsidRDefault="002008CA" w:rsidP="008A6E3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7A57C3" w:rsidRPr="000C38CF" w:rsidRDefault="007A57C3" w:rsidP="008A6E33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53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889"/>
        <w:gridCol w:w="1016"/>
      </w:tblGrid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ÍNDICE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</w:t>
            </w:r>
            <w:r w:rsidR="007A5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ls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Rol de Responsáveis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Atos de nomeação e exoneração dos responsáveis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Certidão do CRC do contador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3A4D10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Relatório de Gestão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4D10" w:rsidRPr="008F05BF" w:rsidRDefault="003A4D10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Apresentação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Base Legal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Missão do órgão/entidade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5.4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Observância da Legislação pertinente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5.5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Execução orçamentária por categoria econômica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Execução e avaliação do PPA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5.6.3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Metas do Objetivo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5.6.4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</w:t>
            </w:r>
            <w:r w:rsidR="00366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emáticas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5.6.5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de </w:t>
            </w:r>
            <w:r w:rsidR="00366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estão Física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5.6.6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de </w:t>
            </w:r>
            <w:r w:rsidR="00366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estão Financeira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5.6.7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 de designação dos responsáveis pelo PPA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5.7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Estágio em que se encontram os Projetos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5.8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Projetos </w:t>
            </w:r>
            <w:r w:rsidR="007A5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Instituições Beneficiadas </w:t>
            </w:r>
            <w:r w:rsidR="007A5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or Renúncia </w:t>
            </w:r>
            <w:r w:rsidR="005253E6"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Receita (SEFAZ-SEPLAN)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5.9 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Transferências concedidas e recebidas de recursos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8F05BF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Default="008F05BF" w:rsidP="008A6E33">
            <w:pPr>
              <w:spacing w:after="0" w:line="240" w:lineRule="auto"/>
              <w:ind w:left="11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5.10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Considerações finais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05BF" w:rsidRPr="008F05BF" w:rsidRDefault="008F05B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Plano de Aplicação (Somente Fundos)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do Orçamento Autorizado – Lei Orçamentária Anual – LOA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da Receita e Despesa segundo as Categorias Econômicas - Anexo 1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da Despesa segundo a Natureza (Anexo 2)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Comparativo da Receita Orçada com a Arrecadada (Anexo 10)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7A57C3">
            <w:pPr>
              <w:spacing w:after="0" w:line="240" w:lineRule="auto"/>
              <w:ind w:left="120" w:right="-177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Comparativo da Receita Orçada com a Arrecadada (Anexo 10 por fonte)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</w:rPr>
              <w:t>Comparativo da Despesa Autorizada com a Realizada (Anexo 11)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</w:rPr>
              <w:t>Comparativo da Despesa Autorizada com a Realizada (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11 - por fonte)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57003F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dos créditos Adicionais Abertos - DCAA (Anexo 11-A)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da Despesa por Categoria Econômica e Fonte (IMPBY)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Orçamentário (Anexo 12 -</w:t>
            </w: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Quadro Principal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7A57C3">
            <w:pPr>
              <w:spacing w:after="0" w:line="240" w:lineRule="auto"/>
              <w:ind w:left="120" w:right="-163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da Execução dos Restos a Pagar não Processados (Anexo 12RP1)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Restos a Pagar Processados e não Processados Liquidados (Anexo 12RP2)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17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Financeiro (Anexo 13)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Anexo ao Balanço Financeiro (Anexo 13-A)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Patrimonial (Anexo 14)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dos Ativos e Passivos Financeiros e Permanentes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das Contas de Compensação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do Superávit/Déficit Financeiro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Demonstrações das Variações Patrimoniais (Anexo 15)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Demonstração da Dívida Fundada (Anexo 16)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Demonstração da Dívida Flutuante (Anexo 17)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7A57C3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de Restos a pagar – IMPSALDO (S</w:t>
            </w:r>
            <w:r w:rsidR="009650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iafe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TO)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Fluxo de Caixa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Receitas Derivadas e Originárias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Transferências recebidas e Concedidas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Quadro de Desembolso de pessoal e </w:t>
            </w:r>
            <w:r w:rsidR="008A6E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emais despesas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Juros e Encargos da Dívida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Balancete “mês 13”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Explicativa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bens adquiridos, alienados e baixados no exercício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Relatório Sintético dos bens móveis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Justificativas para as divergências patrimoniais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bens doados ou recebidos em doação no exercício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Demonstrativos dos valores físicos/financeiro do Almoxarifado em 31/12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Planilha de conferência do almoxarifado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Justificativas para divergências do almoxarifado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Conciliação bancária das contas ativas e inativas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Cópia dos extratos bancários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Demonstrativo dos Rendimentos Mensais 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Termo de Conferência de Saldo em Caixa em 31/12/20</w:t>
            </w:r>
            <w:r w:rsidR="007A57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de cargos do Quadro de Pessoal conforme folha de dezembro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Admitidos no exercício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Declaração de ausência de contratação de pessoal – </w:t>
            </w:r>
            <w:r w:rsidR="008976F8" w:rsidRPr="00897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n</w:t>
            </w:r>
            <w:r w:rsidR="0052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  <w:r w:rsidR="008976F8" w:rsidRPr="00897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03 – INSTRUÇÃO NORMATIVA n</w:t>
            </w:r>
            <w:r w:rsidR="0052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º</w:t>
            </w:r>
            <w:r w:rsidR="008976F8" w:rsidRPr="00897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006/2003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Declaração </w:t>
            </w:r>
            <w:r w:rsidR="00897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expressa 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do RH </w:t>
            </w:r>
            <w:r w:rsidR="008976F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de que os responsáveis 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quanto ao cumprimento da exigência contida na Lei</w:t>
            </w:r>
            <w:r w:rsidR="005253E6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Federal</w:t>
            </w: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nº 8.730/93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D5FF7" w:rsidRPr="008F05BF" w:rsidTr="007A57C3">
        <w:trPr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Informações sobre fiscalizações realizadas por órgãos de Controle Externo</w:t>
            </w:r>
            <w:bookmarkStart w:id="0" w:name="_GoBack"/>
            <w:bookmarkEnd w:id="0"/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0D5FF7" w:rsidRPr="008F05BF" w:rsidTr="007A57C3">
        <w:trPr>
          <w:trHeight w:val="326"/>
          <w:tblCellSpacing w:w="0" w:type="dxa"/>
        </w:trPr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4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Ofício de Encaminhamento à CGE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5FF7" w:rsidRPr="008F05BF" w:rsidRDefault="000D5FF7" w:rsidP="008A6E33">
            <w:pPr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F05B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365B5C" w:rsidRPr="000C38CF" w:rsidRDefault="00365B5C" w:rsidP="00965035">
      <w:pPr>
        <w:rPr>
          <w:rFonts w:ascii="Arial" w:hAnsi="Arial" w:cs="Arial"/>
          <w:sz w:val="24"/>
          <w:szCs w:val="24"/>
        </w:rPr>
      </w:pPr>
    </w:p>
    <w:sectPr w:rsidR="00365B5C" w:rsidRPr="000C38CF" w:rsidSect="00965035">
      <w:headerReference w:type="default" r:id="rId6"/>
      <w:pgSz w:w="11906" w:h="16838"/>
      <w:pgMar w:top="1418" w:right="1133" w:bottom="993" w:left="1701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CF" w:rsidRDefault="000C38CF" w:rsidP="000C38CF">
      <w:pPr>
        <w:spacing w:after="0" w:line="240" w:lineRule="auto"/>
      </w:pPr>
      <w:r>
        <w:separator/>
      </w:r>
    </w:p>
  </w:endnote>
  <w:endnote w:type="continuationSeparator" w:id="0">
    <w:p w:rsidR="000C38CF" w:rsidRDefault="000C38CF" w:rsidP="000C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CF" w:rsidRDefault="000C38CF" w:rsidP="000C38CF">
      <w:pPr>
        <w:spacing w:after="0" w:line="240" w:lineRule="auto"/>
      </w:pPr>
      <w:r>
        <w:separator/>
      </w:r>
    </w:p>
  </w:footnote>
  <w:footnote w:type="continuationSeparator" w:id="0">
    <w:p w:rsidR="000C38CF" w:rsidRDefault="000C38CF" w:rsidP="000C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CF" w:rsidRDefault="000C38CF" w:rsidP="000C38CF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1868877</wp:posOffset>
          </wp:positionH>
          <wp:positionV relativeFrom="margin">
            <wp:posOffset>-726440</wp:posOffset>
          </wp:positionV>
          <wp:extent cx="2023110" cy="65024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6" b="-2176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5C"/>
    <w:rsid w:val="00027669"/>
    <w:rsid w:val="00044C1E"/>
    <w:rsid w:val="000531CC"/>
    <w:rsid w:val="00072CD5"/>
    <w:rsid w:val="000909F7"/>
    <w:rsid w:val="000C38CF"/>
    <w:rsid w:val="000D5FF7"/>
    <w:rsid w:val="000F07FF"/>
    <w:rsid w:val="000F1069"/>
    <w:rsid w:val="00111A10"/>
    <w:rsid w:val="001138A2"/>
    <w:rsid w:val="001160FF"/>
    <w:rsid w:val="001234A9"/>
    <w:rsid w:val="00150473"/>
    <w:rsid w:val="001822E5"/>
    <w:rsid w:val="00195D13"/>
    <w:rsid w:val="002008CA"/>
    <w:rsid w:val="003161DC"/>
    <w:rsid w:val="00321726"/>
    <w:rsid w:val="00321AAA"/>
    <w:rsid w:val="00365B5C"/>
    <w:rsid w:val="00366A96"/>
    <w:rsid w:val="003A430D"/>
    <w:rsid w:val="003A4D10"/>
    <w:rsid w:val="003A56F9"/>
    <w:rsid w:val="003C1978"/>
    <w:rsid w:val="003D4863"/>
    <w:rsid w:val="003D4EC4"/>
    <w:rsid w:val="0044266E"/>
    <w:rsid w:val="004858B8"/>
    <w:rsid w:val="004859D2"/>
    <w:rsid w:val="004A2B8A"/>
    <w:rsid w:val="004F5612"/>
    <w:rsid w:val="00516D0F"/>
    <w:rsid w:val="00522CBC"/>
    <w:rsid w:val="005253E6"/>
    <w:rsid w:val="00542CEE"/>
    <w:rsid w:val="0057003F"/>
    <w:rsid w:val="005705D7"/>
    <w:rsid w:val="005A55F8"/>
    <w:rsid w:val="005C40DB"/>
    <w:rsid w:val="00664A04"/>
    <w:rsid w:val="006958B4"/>
    <w:rsid w:val="006A0B8C"/>
    <w:rsid w:val="006A5089"/>
    <w:rsid w:val="00720845"/>
    <w:rsid w:val="00727575"/>
    <w:rsid w:val="007414C4"/>
    <w:rsid w:val="007523D5"/>
    <w:rsid w:val="0076153A"/>
    <w:rsid w:val="007A57C3"/>
    <w:rsid w:val="007A7D8A"/>
    <w:rsid w:val="007D3162"/>
    <w:rsid w:val="007E10A5"/>
    <w:rsid w:val="0082544D"/>
    <w:rsid w:val="00841234"/>
    <w:rsid w:val="00851F5E"/>
    <w:rsid w:val="008976F8"/>
    <w:rsid w:val="008A6E33"/>
    <w:rsid w:val="008B3F0E"/>
    <w:rsid w:val="008F05BF"/>
    <w:rsid w:val="00903626"/>
    <w:rsid w:val="00933450"/>
    <w:rsid w:val="00957AA3"/>
    <w:rsid w:val="00965035"/>
    <w:rsid w:val="009717D5"/>
    <w:rsid w:val="00974F9C"/>
    <w:rsid w:val="009B6140"/>
    <w:rsid w:val="009C4627"/>
    <w:rsid w:val="009D0FE5"/>
    <w:rsid w:val="009E29B4"/>
    <w:rsid w:val="00A10C58"/>
    <w:rsid w:val="00A3755C"/>
    <w:rsid w:val="00A96A45"/>
    <w:rsid w:val="00B55907"/>
    <w:rsid w:val="00B71516"/>
    <w:rsid w:val="00B81422"/>
    <w:rsid w:val="00BB7DCD"/>
    <w:rsid w:val="00BE0E16"/>
    <w:rsid w:val="00BE223D"/>
    <w:rsid w:val="00C076B5"/>
    <w:rsid w:val="00C26B09"/>
    <w:rsid w:val="00CE3722"/>
    <w:rsid w:val="00D23AC8"/>
    <w:rsid w:val="00D3030C"/>
    <w:rsid w:val="00D528E2"/>
    <w:rsid w:val="00D6633D"/>
    <w:rsid w:val="00D76791"/>
    <w:rsid w:val="00D90F11"/>
    <w:rsid w:val="00DC5F9A"/>
    <w:rsid w:val="00DD3D93"/>
    <w:rsid w:val="00E2376E"/>
    <w:rsid w:val="00E24A81"/>
    <w:rsid w:val="00E41885"/>
    <w:rsid w:val="00E55A39"/>
    <w:rsid w:val="00E64145"/>
    <w:rsid w:val="00E97BF4"/>
    <w:rsid w:val="00EA42BF"/>
    <w:rsid w:val="00EA789E"/>
    <w:rsid w:val="00ED2D1A"/>
    <w:rsid w:val="00EE279A"/>
    <w:rsid w:val="00F2466B"/>
    <w:rsid w:val="00F55031"/>
    <w:rsid w:val="00F82148"/>
    <w:rsid w:val="00F85D29"/>
    <w:rsid w:val="00F95B37"/>
    <w:rsid w:val="00F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8E7CF38"/>
  <w15:chartTrackingRefBased/>
  <w15:docId w15:val="{C8987A1B-302A-4F8C-938C-0D057CF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65B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C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8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8C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RODRIGUES</dc:creator>
  <cp:keywords/>
  <cp:lastModifiedBy>Benedito Martiniano da Costa Neto</cp:lastModifiedBy>
  <cp:revision>6</cp:revision>
  <dcterms:created xsi:type="dcterms:W3CDTF">2020-12-04T15:33:00Z</dcterms:created>
  <dcterms:modified xsi:type="dcterms:W3CDTF">2020-12-14T20:01:00Z</dcterms:modified>
</cp:coreProperties>
</file>