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E8E" w:rsidRDefault="00187E8E" w:rsidP="00187E8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Passos para preenchimento do DARE (documento de arrecadação estadual</w:t>
      </w:r>
    </w:p>
    <w:p w:rsidR="00187E8E" w:rsidRDefault="00187E8E" w:rsidP="00187E8E">
      <w:pPr>
        <w:rPr>
          <w:rFonts w:ascii="Arial" w:hAnsi="Arial" w:cs="Arial"/>
          <w:sz w:val="28"/>
          <w:szCs w:val="28"/>
        </w:rPr>
      </w:pPr>
    </w:p>
    <w:p w:rsidR="00187E8E" w:rsidRDefault="00187E8E" w:rsidP="00187E8E">
      <w:pPr>
        <w:numPr>
          <w:ilvl w:val="0"/>
          <w:numId w:val="1"/>
        </w:numPr>
        <w:spacing w:after="0" w:line="240" w:lineRule="auto"/>
        <w:rPr>
          <w:rStyle w:val="CitaoHTML"/>
          <w:color w:val="000000"/>
        </w:rPr>
      </w:pPr>
      <w:r>
        <w:rPr>
          <w:rFonts w:ascii="Arial" w:hAnsi="Arial" w:cs="Arial"/>
          <w:sz w:val="28"/>
          <w:szCs w:val="28"/>
        </w:rPr>
        <w:t xml:space="preserve">Entrar no site </w:t>
      </w:r>
      <w:hyperlink r:id="rId8" w:history="1">
        <w:r>
          <w:rPr>
            <w:rStyle w:val="Hyperlink"/>
            <w:rFonts w:ascii="Arial" w:hAnsi="Arial" w:cs="Arial"/>
            <w:sz w:val="28"/>
            <w:szCs w:val="28"/>
          </w:rPr>
          <w:t>www.</w:t>
        </w:r>
        <w:r>
          <w:rPr>
            <w:rStyle w:val="Hyperlink"/>
            <w:rFonts w:ascii="Arial" w:hAnsi="Arial" w:cs="Arial"/>
            <w:b/>
            <w:bCs/>
            <w:sz w:val="28"/>
            <w:szCs w:val="28"/>
          </w:rPr>
          <w:t>sefaz</w:t>
        </w:r>
        <w:r>
          <w:rPr>
            <w:rStyle w:val="Hyperlink"/>
            <w:rFonts w:ascii="Arial" w:hAnsi="Arial" w:cs="Arial"/>
            <w:sz w:val="28"/>
            <w:szCs w:val="28"/>
          </w:rPr>
          <w:t>.to.gov.br/</w:t>
        </w:r>
      </w:hyperlink>
    </w:p>
    <w:p w:rsidR="00187E8E" w:rsidRDefault="00187E8E" w:rsidP="00187E8E">
      <w:pPr>
        <w:numPr>
          <w:ilvl w:val="0"/>
          <w:numId w:val="1"/>
        </w:numPr>
        <w:spacing w:after="0" w:line="240" w:lineRule="auto"/>
        <w:rPr>
          <w:rStyle w:val="CitaoHTML"/>
          <w:rFonts w:ascii="Arial" w:hAnsi="Arial" w:cs="Arial"/>
          <w:i w:val="0"/>
          <w:iCs w:val="0"/>
          <w:sz w:val="28"/>
          <w:szCs w:val="28"/>
        </w:rPr>
      </w:pPr>
      <w:r>
        <w:rPr>
          <w:rStyle w:val="CitaoHTML"/>
          <w:rFonts w:ascii="Arial" w:hAnsi="Arial" w:cs="Arial"/>
          <w:color w:val="000000"/>
          <w:sz w:val="28"/>
          <w:szCs w:val="28"/>
        </w:rPr>
        <w:t>Em serviços em destaque entre em DARE</w:t>
      </w:r>
    </w:p>
    <w:p w:rsidR="00187E8E" w:rsidRPr="00187E8E" w:rsidRDefault="00187E8E" w:rsidP="00187E8E">
      <w:pPr>
        <w:numPr>
          <w:ilvl w:val="0"/>
          <w:numId w:val="1"/>
        </w:numPr>
        <w:spacing w:after="0" w:line="240" w:lineRule="auto"/>
        <w:rPr>
          <w:rStyle w:val="CitaoHTML"/>
          <w:rFonts w:ascii="Arial" w:hAnsi="Arial" w:cs="Arial"/>
          <w:i w:val="0"/>
          <w:iCs w:val="0"/>
          <w:sz w:val="28"/>
          <w:szCs w:val="28"/>
        </w:rPr>
      </w:pPr>
      <w:r w:rsidRPr="00187E8E">
        <w:rPr>
          <w:rStyle w:val="CitaoHTML"/>
          <w:rFonts w:ascii="Arial" w:hAnsi="Arial" w:cs="Arial"/>
          <w:color w:val="000000"/>
          <w:sz w:val="28"/>
          <w:szCs w:val="28"/>
        </w:rPr>
        <w:t xml:space="preserve">Em identificação do contribuinte preencha os dados apenas no CNPJ para empresas que não possuem inscrição estadual do Tocantins  </w:t>
      </w:r>
    </w:p>
    <w:p w:rsidR="00187E8E" w:rsidRPr="00187E8E" w:rsidRDefault="00187E8E" w:rsidP="00187E8E">
      <w:pPr>
        <w:numPr>
          <w:ilvl w:val="0"/>
          <w:numId w:val="1"/>
        </w:numPr>
        <w:spacing w:after="0" w:line="240" w:lineRule="auto"/>
        <w:rPr>
          <w:rStyle w:val="CitaoHTML"/>
          <w:rFonts w:ascii="Arial" w:hAnsi="Arial" w:cs="Arial"/>
          <w:i w:val="0"/>
          <w:iCs w:val="0"/>
          <w:sz w:val="28"/>
          <w:szCs w:val="28"/>
        </w:rPr>
      </w:pPr>
      <w:r w:rsidRPr="00187E8E">
        <w:rPr>
          <w:rStyle w:val="CitaoHTML"/>
          <w:rFonts w:ascii="Arial" w:hAnsi="Arial" w:cs="Arial"/>
          <w:color w:val="000000"/>
          <w:sz w:val="28"/>
          <w:szCs w:val="28"/>
        </w:rPr>
        <w:t>Preencha todos os campos, e no item:</w:t>
      </w:r>
    </w:p>
    <w:p w:rsidR="00187E8E" w:rsidRDefault="00187E8E" w:rsidP="00187E8E">
      <w:pPr>
        <w:numPr>
          <w:ilvl w:val="0"/>
          <w:numId w:val="2"/>
        </w:numPr>
        <w:spacing w:after="0" w:line="240" w:lineRule="auto"/>
        <w:rPr>
          <w:rStyle w:val="CitaoHTML"/>
          <w:rFonts w:ascii="Arial" w:hAnsi="Arial" w:cs="Arial"/>
          <w:i w:val="0"/>
          <w:iCs w:val="0"/>
          <w:sz w:val="28"/>
          <w:szCs w:val="28"/>
        </w:rPr>
      </w:pPr>
      <w:r>
        <w:rPr>
          <w:rStyle w:val="CitaoHTML"/>
          <w:rFonts w:ascii="Arial" w:hAnsi="Arial" w:cs="Arial"/>
          <w:b/>
          <w:color w:val="000000"/>
          <w:sz w:val="28"/>
          <w:szCs w:val="28"/>
        </w:rPr>
        <w:t>código da receita</w:t>
      </w:r>
      <w:r>
        <w:rPr>
          <w:rStyle w:val="CitaoHTML"/>
          <w:rFonts w:ascii="Arial" w:hAnsi="Arial" w:cs="Arial"/>
          <w:color w:val="000000"/>
          <w:sz w:val="28"/>
          <w:szCs w:val="28"/>
        </w:rPr>
        <w:t xml:space="preserve"> selecione o item “taxas de atos relacionados a ADAPEC”</w:t>
      </w:r>
    </w:p>
    <w:p w:rsidR="00187E8E" w:rsidRDefault="00187E8E" w:rsidP="00187E8E">
      <w:pPr>
        <w:numPr>
          <w:ilvl w:val="0"/>
          <w:numId w:val="1"/>
        </w:numPr>
        <w:spacing w:after="0" w:line="240" w:lineRule="auto"/>
        <w:rPr>
          <w:rStyle w:val="CitaoHTML"/>
          <w:rFonts w:ascii="Arial" w:hAnsi="Arial" w:cs="Arial"/>
          <w:i w:val="0"/>
          <w:iCs w:val="0"/>
          <w:sz w:val="28"/>
          <w:szCs w:val="28"/>
        </w:rPr>
      </w:pPr>
      <w:r>
        <w:rPr>
          <w:rStyle w:val="CitaoHTML"/>
          <w:rFonts w:ascii="Arial" w:hAnsi="Arial" w:cs="Arial"/>
          <w:b/>
          <w:sz w:val="28"/>
          <w:szCs w:val="28"/>
        </w:rPr>
        <w:t>Sub código</w:t>
      </w:r>
      <w:r w:rsidR="00F07030">
        <w:rPr>
          <w:rStyle w:val="CitaoHTML"/>
          <w:rFonts w:ascii="Arial" w:hAnsi="Arial" w:cs="Arial"/>
          <w:sz w:val="28"/>
          <w:szCs w:val="28"/>
        </w:rPr>
        <w:t xml:space="preserve"> Selecione o item 6.1.7</w:t>
      </w:r>
    </w:p>
    <w:p w:rsidR="00187E8E" w:rsidRDefault="00187E8E" w:rsidP="00187E8E">
      <w:pPr>
        <w:numPr>
          <w:ilvl w:val="0"/>
          <w:numId w:val="1"/>
        </w:numPr>
        <w:spacing w:after="0" w:line="240" w:lineRule="auto"/>
      </w:pPr>
      <w:r>
        <w:rPr>
          <w:rFonts w:ascii="Arial" w:hAnsi="Arial" w:cs="Arial"/>
          <w:sz w:val="28"/>
          <w:szCs w:val="28"/>
        </w:rPr>
        <w:t>No item observação no final, coloque o nome da empresa e UF do solicitante.</w:t>
      </w:r>
    </w:p>
    <w:p w:rsidR="00187E8E" w:rsidRDefault="00187E8E" w:rsidP="00187E8E">
      <w:pPr>
        <w:pStyle w:val="PargrafodaLista"/>
        <w:spacing w:after="0" w:line="240" w:lineRule="auto"/>
        <w:ind w:left="1440"/>
        <w:jc w:val="both"/>
        <w:rPr>
          <w:rFonts w:ascii="Arial" w:hAnsi="Arial" w:cs="Arial"/>
          <w:sz w:val="28"/>
          <w:szCs w:val="28"/>
        </w:rPr>
      </w:pPr>
    </w:p>
    <w:p w:rsidR="00187E8E" w:rsidRDefault="00187E8E" w:rsidP="00187E8E">
      <w:pPr>
        <w:pStyle w:val="PargrafodaLista"/>
        <w:spacing w:after="0" w:line="240" w:lineRule="auto"/>
        <w:ind w:left="1440"/>
        <w:jc w:val="both"/>
        <w:rPr>
          <w:rFonts w:ascii="Arial" w:hAnsi="Arial" w:cs="Arial"/>
          <w:sz w:val="28"/>
          <w:szCs w:val="28"/>
        </w:rPr>
      </w:pPr>
    </w:p>
    <w:p w:rsidR="00187E8E" w:rsidRDefault="00187E8E" w:rsidP="00187E8E">
      <w:pPr>
        <w:pStyle w:val="PargrafodaLista"/>
        <w:spacing w:after="0" w:line="240" w:lineRule="auto"/>
        <w:ind w:left="1440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Endereço para enviar a documentação:</w:t>
      </w:r>
    </w:p>
    <w:p w:rsidR="00187E8E" w:rsidRDefault="00187E8E" w:rsidP="00187E8E">
      <w:pPr>
        <w:pStyle w:val="PargrafodaLista"/>
        <w:spacing w:after="0" w:line="240" w:lineRule="auto"/>
        <w:ind w:left="1440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187E8E" w:rsidRDefault="00187E8E" w:rsidP="00187E8E">
      <w:pPr>
        <w:pStyle w:val="PargrafodaLista"/>
        <w:spacing w:after="0" w:line="240" w:lineRule="auto"/>
        <w:ind w:left="1440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104 Sul, </w:t>
      </w:r>
      <w:r>
        <w:rPr>
          <w:rStyle w:val="nfase"/>
          <w:rFonts w:ascii="Arial" w:hAnsi="Arial" w:cs="Arial"/>
          <w:bCs/>
          <w:sz w:val="28"/>
          <w:szCs w:val="28"/>
          <w:shd w:val="clear" w:color="auto" w:fill="FFFFFF"/>
        </w:rPr>
        <w:t>Rua</w:t>
      </w:r>
      <w:r>
        <w:rPr>
          <w:rFonts w:ascii="Arial" w:hAnsi="Arial" w:cs="Arial"/>
          <w:sz w:val="28"/>
          <w:szCs w:val="28"/>
          <w:shd w:val="clear" w:color="auto" w:fill="FFFFFF"/>
        </w:rPr>
        <w:t> SE-11 - Lote-23 Conj. 03. Centro - Palmas-TO – </w:t>
      </w:r>
      <w:r>
        <w:rPr>
          <w:rStyle w:val="nfase"/>
          <w:rFonts w:ascii="Arial" w:hAnsi="Arial" w:cs="Arial"/>
          <w:bCs/>
          <w:sz w:val="28"/>
          <w:szCs w:val="28"/>
          <w:shd w:val="clear" w:color="auto" w:fill="FFFFFF"/>
        </w:rPr>
        <w:t>CEP</w:t>
      </w:r>
      <w:r>
        <w:rPr>
          <w:rFonts w:ascii="Arial" w:hAnsi="Arial" w:cs="Arial"/>
          <w:sz w:val="28"/>
          <w:szCs w:val="28"/>
          <w:shd w:val="clear" w:color="auto" w:fill="FFFFFF"/>
        </w:rPr>
        <w:t>. 77.020-026</w:t>
      </w:r>
    </w:p>
    <w:p w:rsidR="00174013" w:rsidRDefault="00374B2C"/>
    <w:p w:rsidR="006F209A" w:rsidRDefault="006F209A"/>
    <w:p w:rsidR="006F209A" w:rsidRPr="009B78AB" w:rsidRDefault="006F209A" w:rsidP="006F209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B78AB">
        <w:rPr>
          <w:rFonts w:ascii="Arial" w:hAnsi="Arial" w:cs="Arial"/>
          <w:b/>
          <w:sz w:val="24"/>
          <w:szCs w:val="24"/>
        </w:rPr>
        <w:t>Dúvidas entre em contato no telefone:</w:t>
      </w:r>
    </w:p>
    <w:p w:rsidR="006F209A" w:rsidRPr="009B78AB" w:rsidRDefault="006F209A" w:rsidP="006F209A">
      <w:pPr>
        <w:spacing w:after="0" w:line="360" w:lineRule="auto"/>
        <w:jc w:val="both"/>
      </w:pPr>
      <w:r>
        <w:t xml:space="preserve">Gerência de Avaliação Controle e fiscalização </w:t>
      </w:r>
      <w:r w:rsidRPr="009B78AB">
        <w:t xml:space="preserve">Vegetal </w:t>
      </w:r>
    </w:p>
    <w:p w:rsidR="006F209A" w:rsidRDefault="006F209A" w:rsidP="006F209A">
      <w:pPr>
        <w:spacing w:after="0" w:line="360" w:lineRule="auto"/>
        <w:jc w:val="both"/>
      </w:pPr>
      <w:r w:rsidRPr="009B78AB">
        <w:t>(63) 3218-2</w:t>
      </w:r>
      <w:r>
        <w:t>125</w:t>
      </w:r>
      <w:r w:rsidRPr="009B78AB">
        <w:t xml:space="preserve"> – </w:t>
      </w:r>
      <w:r>
        <w:t xml:space="preserve">Onairan Gomes Lobo </w:t>
      </w:r>
    </w:p>
    <w:p w:rsidR="006F209A" w:rsidRDefault="006F209A"/>
    <w:sectPr w:rsidR="006F20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B2C" w:rsidRDefault="00374B2C" w:rsidP="001C3E74">
      <w:pPr>
        <w:spacing w:after="0" w:line="240" w:lineRule="auto"/>
      </w:pPr>
      <w:r>
        <w:separator/>
      </w:r>
    </w:p>
  </w:endnote>
  <w:endnote w:type="continuationSeparator" w:id="0">
    <w:p w:rsidR="00374B2C" w:rsidRDefault="00374B2C" w:rsidP="001C3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E74" w:rsidRDefault="001C3E7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E74" w:rsidRDefault="001C3E7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E74" w:rsidRDefault="001C3E7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B2C" w:rsidRDefault="00374B2C" w:rsidP="001C3E74">
      <w:pPr>
        <w:spacing w:after="0" w:line="240" w:lineRule="auto"/>
      </w:pPr>
      <w:r>
        <w:separator/>
      </w:r>
    </w:p>
  </w:footnote>
  <w:footnote w:type="continuationSeparator" w:id="0">
    <w:p w:rsidR="00374B2C" w:rsidRDefault="00374B2C" w:rsidP="001C3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E74" w:rsidRDefault="001C3E7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E74" w:rsidRDefault="001C3E74" w:rsidP="001C3E74">
    <w:pPr>
      <w:pStyle w:val="Cabealho"/>
      <w:tabs>
        <w:tab w:val="clear" w:pos="4252"/>
        <w:tab w:val="clear" w:pos="8504"/>
        <w:tab w:val="left" w:pos="3480"/>
      </w:tabs>
      <w:jc w:val="center"/>
    </w:pPr>
    <w:r>
      <w:rPr>
        <w:noProof/>
        <w:lang w:eastAsia="pt-BR"/>
      </w:rPr>
      <w:drawing>
        <wp:inline distT="0" distB="0" distL="0" distR="0" wp14:anchorId="779A105B" wp14:editId="6C726279">
          <wp:extent cx="3279140" cy="1129030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9140" cy="1129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E74" w:rsidRDefault="001C3E7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21362"/>
    <w:multiLevelType w:val="hybridMultilevel"/>
    <w:tmpl w:val="7EA853E6"/>
    <w:lvl w:ilvl="0" w:tplc="03729F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00544C"/>
    <w:multiLevelType w:val="hybridMultilevel"/>
    <w:tmpl w:val="08700B0A"/>
    <w:lvl w:ilvl="0" w:tplc="0416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3729F46">
      <w:start w:val="1"/>
      <w:numFmt w:val="decimal"/>
      <w:lvlText w:val="%2-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 w:hint="default"/>
        <w:i w:val="0"/>
        <w:color w:val="auto"/>
      </w:rPr>
    </w:lvl>
    <w:lvl w:ilvl="2" w:tplc="0416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E8E"/>
    <w:rsid w:val="00187E8E"/>
    <w:rsid w:val="001C3E74"/>
    <w:rsid w:val="00374B2C"/>
    <w:rsid w:val="00376E44"/>
    <w:rsid w:val="006F209A"/>
    <w:rsid w:val="00CE4139"/>
    <w:rsid w:val="00EF5ADF"/>
    <w:rsid w:val="00F07030"/>
    <w:rsid w:val="00F5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E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187E8E"/>
    <w:rPr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187E8E"/>
    <w:pPr>
      <w:ind w:left="720"/>
      <w:contextualSpacing/>
    </w:pPr>
  </w:style>
  <w:style w:type="character" w:styleId="CitaoHTML">
    <w:name w:val="HTML Cite"/>
    <w:basedOn w:val="Fontepargpadro"/>
    <w:semiHidden/>
    <w:unhideWhenUsed/>
    <w:rsid w:val="00187E8E"/>
    <w:rPr>
      <w:i/>
      <w:iCs/>
    </w:rPr>
  </w:style>
  <w:style w:type="character" w:styleId="nfase">
    <w:name w:val="Emphasis"/>
    <w:basedOn w:val="Fontepargpadro"/>
    <w:uiPriority w:val="20"/>
    <w:qFormat/>
    <w:rsid w:val="00187E8E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1C3E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3E74"/>
  </w:style>
  <w:style w:type="paragraph" w:styleId="Rodap">
    <w:name w:val="footer"/>
    <w:basedOn w:val="Normal"/>
    <w:link w:val="RodapChar"/>
    <w:uiPriority w:val="99"/>
    <w:unhideWhenUsed/>
    <w:rsid w:val="001C3E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3E74"/>
  </w:style>
  <w:style w:type="paragraph" w:styleId="Textodebalo">
    <w:name w:val="Balloon Text"/>
    <w:basedOn w:val="Normal"/>
    <w:link w:val="TextodebaloChar"/>
    <w:uiPriority w:val="99"/>
    <w:semiHidden/>
    <w:unhideWhenUsed/>
    <w:rsid w:val="001C3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3E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E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187E8E"/>
    <w:rPr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187E8E"/>
    <w:pPr>
      <w:ind w:left="720"/>
      <w:contextualSpacing/>
    </w:pPr>
  </w:style>
  <w:style w:type="character" w:styleId="CitaoHTML">
    <w:name w:val="HTML Cite"/>
    <w:basedOn w:val="Fontepargpadro"/>
    <w:semiHidden/>
    <w:unhideWhenUsed/>
    <w:rsid w:val="00187E8E"/>
    <w:rPr>
      <w:i/>
      <w:iCs/>
    </w:rPr>
  </w:style>
  <w:style w:type="character" w:styleId="nfase">
    <w:name w:val="Emphasis"/>
    <w:basedOn w:val="Fontepargpadro"/>
    <w:uiPriority w:val="20"/>
    <w:qFormat/>
    <w:rsid w:val="00187E8E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1C3E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3E74"/>
  </w:style>
  <w:style w:type="paragraph" w:styleId="Rodap">
    <w:name w:val="footer"/>
    <w:basedOn w:val="Normal"/>
    <w:link w:val="RodapChar"/>
    <w:uiPriority w:val="99"/>
    <w:unhideWhenUsed/>
    <w:rsid w:val="001C3E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3E74"/>
  </w:style>
  <w:style w:type="paragraph" w:styleId="Textodebalo">
    <w:name w:val="Balloon Text"/>
    <w:basedOn w:val="Normal"/>
    <w:link w:val="TextodebaloChar"/>
    <w:uiPriority w:val="99"/>
    <w:semiHidden/>
    <w:unhideWhenUsed/>
    <w:rsid w:val="001C3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3E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6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faz.to.gov.br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Onairan Gomes Lobo</dc:creator>
  <cp:lastModifiedBy>ONAIRAN GOMES LOBO</cp:lastModifiedBy>
  <cp:revision>3</cp:revision>
  <dcterms:created xsi:type="dcterms:W3CDTF">2021-01-11T14:30:00Z</dcterms:created>
  <dcterms:modified xsi:type="dcterms:W3CDTF">2021-01-11T15:33:00Z</dcterms:modified>
</cp:coreProperties>
</file>