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7CAA" w14:textId="4BC38DFD" w:rsidR="000944C2" w:rsidRPr="00745420" w:rsidRDefault="000944C2" w:rsidP="00BD7A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4"/>
        </w:rPr>
      </w:pPr>
      <w:r w:rsidRPr="00745420">
        <w:rPr>
          <w:rFonts w:ascii="Arial" w:hAnsi="Arial" w:cs="Arial"/>
          <w:b/>
          <w:bCs/>
          <w:spacing w:val="4"/>
        </w:rPr>
        <w:t xml:space="preserve">RESOLUÇÃO </w:t>
      </w:r>
      <w:r w:rsidR="00C6719E" w:rsidRPr="00745420">
        <w:rPr>
          <w:rFonts w:ascii="Arial" w:hAnsi="Arial" w:cs="Arial"/>
          <w:b/>
          <w:bCs/>
          <w:spacing w:val="4"/>
        </w:rPr>
        <w:t xml:space="preserve">CEDCA/TO </w:t>
      </w:r>
      <w:r w:rsidRPr="00745420">
        <w:rPr>
          <w:rFonts w:ascii="Arial" w:hAnsi="Arial" w:cs="Arial"/>
          <w:b/>
          <w:bCs/>
          <w:spacing w:val="4"/>
        </w:rPr>
        <w:t>Nº 0</w:t>
      </w:r>
      <w:r w:rsidR="00F36B98">
        <w:rPr>
          <w:rFonts w:ascii="Arial" w:hAnsi="Arial" w:cs="Arial"/>
          <w:b/>
          <w:bCs/>
          <w:spacing w:val="4"/>
        </w:rPr>
        <w:t>6</w:t>
      </w:r>
      <w:r w:rsidRPr="00745420">
        <w:rPr>
          <w:rFonts w:ascii="Arial" w:hAnsi="Arial" w:cs="Arial"/>
          <w:b/>
          <w:bCs/>
          <w:spacing w:val="4"/>
        </w:rPr>
        <w:t xml:space="preserve"> DE </w:t>
      </w:r>
      <w:r w:rsidR="00F36B98">
        <w:rPr>
          <w:rFonts w:ascii="Arial" w:hAnsi="Arial" w:cs="Arial"/>
          <w:b/>
          <w:bCs/>
          <w:spacing w:val="4"/>
        </w:rPr>
        <w:t>25</w:t>
      </w:r>
      <w:r w:rsidR="00A3772A" w:rsidRPr="00745420">
        <w:rPr>
          <w:rFonts w:ascii="Arial" w:hAnsi="Arial" w:cs="Arial"/>
          <w:b/>
          <w:bCs/>
          <w:spacing w:val="4"/>
        </w:rPr>
        <w:t xml:space="preserve"> DE </w:t>
      </w:r>
      <w:r w:rsidR="00263B03" w:rsidRPr="00745420">
        <w:rPr>
          <w:rFonts w:ascii="Arial" w:hAnsi="Arial" w:cs="Arial"/>
          <w:b/>
          <w:bCs/>
          <w:spacing w:val="4"/>
        </w:rPr>
        <w:t>FEVEREIRO</w:t>
      </w:r>
      <w:r w:rsidR="00A3772A" w:rsidRPr="00745420">
        <w:rPr>
          <w:rFonts w:ascii="Arial" w:hAnsi="Arial" w:cs="Arial"/>
          <w:b/>
          <w:bCs/>
          <w:spacing w:val="4"/>
        </w:rPr>
        <w:t xml:space="preserve"> DE 2021.</w:t>
      </w:r>
    </w:p>
    <w:p w14:paraId="6AAD564E" w14:textId="77777777" w:rsidR="000944C2" w:rsidRPr="00745420" w:rsidRDefault="000944C2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4"/>
        </w:rPr>
      </w:pPr>
    </w:p>
    <w:p w14:paraId="16D4D24B" w14:textId="77777777" w:rsidR="000944C2" w:rsidRPr="00745420" w:rsidRDefault="000944C2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4"/>
        </w:rPr>
      </w:pPr>
    </w:p>
    <w:p w14:paraId="7D94468F" w14:textId="62BB9D2B" w:rsidR="000944C2" w:rsidRDefault="000944C2" w:rsidP="00777AA7">
      <w:pPr>
        <w:pStyle w:val="NormalWeb"/>
        <w:shd w:val="clear" w:color="auto" w:fill="FFFFFF"/>
        <w:spacing w:before="0" w:beforeAutospacing="0" w:after="0" w:afterAutospacing="0"/>
        <w:ind w:left="3969"/>
        <w:jc w:val="both"/>
        <w:rPr>
          <w:rFonts w:ascii="Arial" w:hAnsi="Arial" w:cs="Arial"/>
          <w:b/>
          <w:spacing w:val="4"/>
        </w:rPr>
      </w:pPr>
      <w:r w:rsidRPr="00745420">
        <w:rPr>
          <w:rFonts w:ascii="Arial" w:hAnsi="Arial" w:cs="Arial"/>
          <w:b/>
          <w:spacing w:val="4"/>
        </w:rPr>
        <w:t xml:space="preserve">Dispõe </w:t>
      </w:r>
      <w:bookmarkStart w:id="0" w:name="_Hlk61508550"/>
      <w:r w:rsidRPr="00745420">
        <w:rPr>
          <w:rFonts w:ascii="Arial" w:hAnsi="Arial" w:cs="Arial"/>
          <w:b/>
          <w:spacing w:val="4"/>
        </w:rPr>
        <w:t>sobre</w:t>
      </w:r>
      <w:r w:rsidR="00114217" w:rsidRPr="00745420">
        <w:rPr>
          <w:rFonts w:ascii="Arial" w:hAnsi="Arial" w:cs="Arial"/>
          <w:b/>
          <w:spacing w:val="4"/>
        </w:rPr>
        <w:t xml:space="preserve"> </w:t>
      </w:r>
      <w:r w:rsidR="00F87849" w:rsidRPr="00745420">
        <w:rPr>
          <w:rFonts w:ascii="Arial" w:hAnsi="Arial" w:cs="Arial"/>
          <w:b/>
          <w:spacing w:val="4"/>
        </w:rPr>
        <w:t>a composição do C</w:t>
      </w:r>
      <w:r w:rsidR="00263B03" w:rsidRPr="00745420">
        <w:rPr>
          <w:rFonts w:ascii="Arial" w:hAnsi="Arial" w:cs="Arial"/>
          <w:b/>
          <w:spacing w:val="4"/>
        </w:rPr>
        <w:t>omitê</w:t>
      </w:r>
      <w:bookmarkEnd w:id="0"/>
      <w:r w:rsidR="000C3B0D" w:rsidRPr="00745420">
        <w:rPr>
          <w:rFonts w:ascii="Arial" w:hAnsi="Arial" w:cs="Arial"/>
          <w:b/>
          <w:spacing w:val="4"/>
        </w:rPr>
        <w:t xml:space="preserve"> </w:t>
      </w:r>
      <w:r w:rsidR="00114217" w:rsidRPr="00745420">
        <w:rPr>
          <w:rFonts w:ascii="Arial" w:hAnsi="Arial" w:cs="Arial"/>
          <w:b/>
        </w:rPr>
        <w:t xml:space="preserve">Gestor Estadual </w:t>
      </w:r>
      <w:r w:rsidR="00F01685" w:rsidRPr="00745420">
        <w:rPr>
          <w:rFonts w:ascii="Arial" w:hAnsi="Arial" w:cs="Arial"/>
          <w:b/>
          <w:spacing w:val="4"/>
        </w:rPr>
        <w:t xml:space="preserve">do </w:t>
      </w:r>
      <w:r w:rsidR="00263B03" w:rsidRPr="00745420">
        <w:rPr>
          <w:rFonts w:ascii="Arial" w:hAnsi="Arial" w:cs="Arial"/>
          <w:b/>
          <w:color w:val="000000"/>
        </w:rPr>
        <w:t>Sistema de Informação para Infância e Adolescênci</w:t>
      </w:r>
      <w:r w:rsidR="00085436">
        <w:rPr>
          <w:rFonts w:ascii="Arial" w:hAnsi="Arial" w:cs="Arial"/>
          <w:b/>
          <w:color w:val="000000"/>
        </w:rPr>
        <w:t>a-</w:t>
      </w:r>
      <w:r w:rsidR="00F87849" w:rsidRPr="00745420">
        <w:rPr>
          <w:rFonts w:ascii="Arial" w:hAnsi="Arial" w:cs="Arial"/>
          <w:b/>
          <w:color w:val="000000"/>
        </w:rPr>
        <w:t xml:space="preserve"> </w:t>
      </w:r>
      <w:r w:rsidR="00F87849" w:rsidRPr="00745420">
        <w:rPr>
          <w:rFonts w:ascii="Arial" w:hAnsi="Arial" w:cs="Arial"/>
          <w:b/>
          <w:spacing w:val="4"/>
        </w:rPr>
        <w:t>S</w:t>
      </w:r>
      <w:r w:rsidR="000A0521" w:rsidRPr="00745420">
        <w:rPr>
          <w:rFonts w:ascii="Arial" w:hAnsi="Arial" w:cs="Arial"/>
          <w:b/>
          <w:spacing w:val="4"/>
        </w:rPr>
        <w:t>I</w:t>
      </w:r>
      <w:r w:rsidR="00F87849" w:rsidRPr="00745420">
        <w:rPr>
          <w:rFonts w:ascii="Arial" w:hAnsi="Arial" w:cs="Arial"/>
          <w:b/>
          <w:spacing w:val="4"/>
        </w:rPr>
        <w:t>PIA.</w:t>
      </w:r>
    </w:p>
    <w:p w14:paraId="552BD285" w14:textId="77777777" w:rsidR="00401413" w:rsidRDefault="00401413" w:rsidP="00777AA7">
      <w:pPr>
        <w:pStyle w:val="NormalWeb"/>
        <w:shd w:val="clear" w:color="auto" w:fill="FFFFFF"/>
        <w:spacing w:before="0" w:beforeAutospacing="0" w:after="0" w:afterAutospacing="0"/>
        <w:ind w:left="3969"/>
        <w:jc w:val="both"/>
        <w:rPr>
          <w:rFonts w:ascii="Arial" w:hAnsi="Arial" w:cs="Arial"/>
          <w:b/>
          <w:spacing w:val="4"/>
        </w:rPr>
      </w:pPr>
    </w:p>
    <w:p w14:paraId="3C63C872" w14:textId="77777777" w:rsidR="00990109" w:rsidRPr="00745420" w:rsidRDefault="00990109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4"/>
        </w:rPr>
      </w:pPr>
    </w:p>
    <w:p w14:paraId="0028B53F" w14:textId="61E8E7E4" w:rsidR="00A3772A" w:rsidRPr="00745420" w:rsidRDefault="000C3B0D" w:rsidP="000C3B0D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  <w:spacing w:val="4"/>
        </w:rPr>
      </w:pPr>
      <w:r w:rsidRPr="00547FC6">
        <w:rPr>
          <w:rFonts w:ascii="Arial" w:hAnsi="Arial" w:cs="Arial"/>
          <w:spacing w:val="4"/>
        </w:rPr>
        <w:t xml:space="preserve">O </w:t>
      </w:r>
      <w:r w:rsidR="00A3772A" w:rsidRPr="00547FC6">
        <w:rPr>
          <w:rFonts w:ascii="Arial" w:hAnsi="Arial" w:cs="Arial"/>
          <w:spacing w:val="4"/>
        </w:rPr>
        <w:t>CONSELHO ESTADUAL DOS DIREITOS DA CRIANÇA E DO ADOLESCENTE DO ESTADO DO TOCANTINS- CEDCA/TO,</w:t>
      </w:r>
      <w:r w:rsidR="00A3772A" w:rsidRPr="00745420">
        <w:rPr>
          <w:rFonts w:ascii="Arial" w:hAnsi="Arial" w:cs="Arial"/>
          <w:spacing w:val="4"/>
        </w:rPr>
        <w:t xml:space="preserve"> no uso das atribuições que lhe confere a Lei nº 1.763, de 02 de janeiro de 2007</w:t>
      </w:r>
      <w:r w:rsidR="00114217" w:rsidRPr="00745420">
        <w:rPr>
          <w:rFonts w:ascii="Arial" w:hAnsi="Arial" w:cs="Arial"/>
          <w:spacing w:val="4"/>
        </w:rPr>
        <w:t xml:space="preserve"> e</w:t>
      </w:r>
      <w:r w:rsidR="00A3772A" w:rsidRPr="00745420">
        <w:rPr>
          <w:rFonts w:ascii="Arial" w:hAnsi="Arial" w:cs="Arial"/>
          <w:spacing w:val="4"/>
        </w:rPr>
        <w:t xml:space="preserve"> </w:t>
      </w:r>
    </w:p>
    <w:p w14:paraId="300F20E5" w14:textId="31B806B8" w:rsidR="000C3B0D" w:rsidRPr="00745420" w:rsidRDefault="000C3B0D" w:rsidP="000C3B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745420">
        <w:rPr>
          <w:rFonts w:ascii="Arial" w:hAnsi="Arial" w:cs="Arial"/>
          <w:b/>
          <w:bCs/>
          <w:spacing w:val="4"/>
        </w:rPr>
        <w:t>C</w:t>
      </w:r>
      <w:r w:rsidR="000A0521" w:rsidRPr="00745420">
        <w:rPr>
          <w:rFonts w:ascii="Arial" w:hAnsi="Arial" w:cs="Arial"/>
          <w:b/>
          <w:bCs/>
          <w:spacing w:val="4"/>
        </w:rPr>
        <w:t xml:space="preserve">onsiderando </w:t>
      </w:r>
      <w:r w:rsidR="000A0521" w:rsidRPr="00745420">
        <w:rPr>
          <w:rFonts w:ascii="Arial" w:hAnsi="Arial" w:cs="Arial"/>
          <w:spacing w:val="4"/>
        </w:rPr>
        <w:t xml:space="preserve">a </w:t>
      </w:r>
      <w:r w:rsidR="000A0521" w:rsidRPr="00745420">
        <w:rPr>
          <w:rFonts w:ascii="Arial" w:hAnsi="Arial" w:cs="Arial"/>
        </w:rPr>
        <w:t>Resolução nº 10/2019 CEDCA que d</w:t>
      </w:r>
      <w:r w:rsidR="00114217" w:rsidRPr="00745420">
        <w:rPr>
          <w:rFonts w:ascii="Arial" w:hAnsi="Arial" w:cs="Arial"/>
        </w:rPr>
        <w:t xml:space="preserve">ispõe sobre a </w:t>
      </w:r>
      <w:r w:rsidR="000A0521" w:rsidRPr="00745420">
        <w:rPr>
          <w:rFonts w:ascii="Arial" w:hAnsi="Arial" w:cs="Arial"/>
        </w:rPr>
        <w:t>i</w:t>
      </w:r>
      <w:r w:rsidR="00114217" w:rsidRPr="00745420">
        <w:rPr>
          <w:rFonts w:ascii="Arial" w:hAnsi="Arial" w:cs="Arial"/>
        </w:rPr>
        <w:t>mplantação, implementação e monitoramento do Sistema d</w:t>
      </w:r>
      <w:r w:rsidR="00085436">
        <w:rPr>
          <w:rFonts w:ascii="Arial" w:hAnsi="Arial" w:cs="Arial"/>
        </w:rPr>
        <w:t xml:space="preserve">e </w:t>
      </w:r>
      <w:r w:rsidR="00114217" w:rsidRPr="00745420">
        <w:rPr>
          <w:rFonts w:ascii="Arial" w:hAnsi="Arial" w:cs="Arial"/>
        </w:rPr>
        <w:t>Informação para Infância e Adolescência</w:t>
      </w:r>
      <w:r w:rsidR="000A0521" w:rsidRPr="00745420">
        <w:rPr>
          <w:rFonts w:ascii="Arial" w:hAnsi="Arial" w:cs="Arial"/>
        </w:rPr>
        <w:t xml:space="preserve"> SIPIA,</w:t>
      </w:r>
    </w:p>
    <w:p w14:paraId="2BAAFBAC" w14:textId="12D7D260" w:rsidR="000A0521" w:rsidRPr="00745420" w:rsidRDefault="000A0521" w:rsidP="0074542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745420">
        <w:rPr>
          <w:rFonts w:ascii="Arial" w:hAnsi="Arial" w:cs="Arial"/>
          <w:b/>
          <w:bCs/>
        </w:rPr>
        <w:t xml:space="preserve">Considerando </w:t>
      </w:r>
      <w:r w:rsidRPr="00745420">
        <w:rPr>
          <w:rFonts w:ascii="Arial" w:hAnsi="Arial" w:cs="Arial"/>
        </w:rPr>
        <w:t xml:space="preserve">que o art. 2º da referida resolução atribui ao comitê o propósito de implantar, implementar e de monitorar o SIPIA- </w:t>
      </w:r>
      <w:r w:rsidR="00085436" w:rsidRPr="00745420">
        <w:rPr>
          <w:rFonts w:ascii="Arial" w:hAnsi="Arial" w:cs="Arial"/>
        </w:rPr>
        <w:t>Conselh</w:t>
      </w:r>
      <w:r w:rsidR="00085436">
        <w:rPr>
          <w:rFonts w:ascii="Arial" w:hAnsi="Arial" w:cs="Arial"/>
        </w:rPr>
        <w:t>o</w:t>
      </w:r>
      <w:r w:rsidR="00085436" w:rsidRPr="00745420">
        <w:rPr>
          <w:rFonts w:ascii="Arial" w:hAnsi="Arial" w:cs="Arial"/>
        </w:rPr>
        <w:t xml:space="preserve"> Tutelar</w:t>
      </w:r>
      <w:r w:rsidRPr="00745420">
        <w:rPr>
          <w:rFonts w:ascii="Arial" w:hAnsi="Arial" w:cs="Arial"/>
        </w:rPr>
        <w:t>.</w:t>
      </w:r>
    </w:p>
    <w:p w14:paraId="56288A9B" w14:textId="4F6DCB68" w:rsidR="000C3B0D" w:rsidRPr="00745420" w:rsidRDefault="000944C2" w:rsidP="000C3B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pacing w:val="4"/>
        </w:rPr>
      </w:pPr>
      <w:r w:rsidRPr="00745420">
        <w:rPr>
          <w:rFonts w:ascii="Arial" w:hAnsi="Arial" w:cs="Arial"/>
          <w:spacing w:val="4"/>
        </w:rPr>
        <w:t>RESOLVE:</w:t>
      </w:r>
    </w:p>
    <w:p w14:paraId="4BA13F2B" w14:textId="4EE61BE7" w:rsidR="00110E60" w:rsidRPr="00745420" w:rsidRDefault="000944C2" w:rsidP="000C3B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745420">
        <w:rPr>
          <w:rFonts w:ascii="Arial" w:hAnsi="Arial" w:cs="Arial"/>
          <w:spacing w:val="4"/>
        </w:rPr>
        <w:t xml:space="preserve">Art. </w:t>
      </w:r>
      <w:r w:rsidR="000A0521" w:rsidRPr="00745420">
        <w:rPr>
          <w:rFonts w:ascii="Arial" w:hAnsi="Arial" w:cs="Arial"/>
          <w:spacing w:val="4"/>
        </w:rPr>
        <w:t>Nomear o</w:t>
      </w:r>
      <w:r w:rsidR="00745420">
        <w:rPr>
          <w:rFonts w:ascii="Arial" w:hAnsi="Arial" w:cs="Arial"/>
          <w:spacing w:val="4"/>
        </w:rPr>
        <w:t>s</w:t>
      </w:r>
      <w:r w:rsidR="000A0521" w:rsidRPr="00745420">
        <w:rPr>
          <w:rFonts w:ascii="Arial" w:hAnsi="Arial" w:cs="Arial"/>
          <w:spacing w:val="4"/>
        </w:rPr>
        <w:t xml:space="preserve"> membros para compor o </w:t>
      </w:r>
      <w:r w:rsidR="00110E60" w:rsidRPr="00745420">
        <w:rPr>
          <w:rFonts w:ascii="Arial" w:hAnsi="Arial" w:cs="Arial"/>
        </w:rPr>
        <w:t>Comit</w:t>
      </w:r>
      <w:r w:rsidR="00085436">
        <w:rPr>
          <w:rFonts w:ascii="Arial" w:hAnsi="Arial" w:cs="Arial"/>
        </w:rPr>
        <w:t xml:space="preserve">ê </w:t>
      </w:r>
      <w:r w:rsidR="00110E60" w:rsidRPr="00745420">
        <w:rPr>
          <w:rFonts w:ascii="Arial" w:hAnsi="Arial" w:cs="Arial"/>
        </w:rPr>
        <w:t>Gestor Estadual</w:t>
      </w:r>
      <w:r w:rsidR="000A0521" w:rsidRPr="00745420">
        <w:rPr>
          <w:rFonts w:ascii="Arial" w:hAnsi="Arial" w:cs="Arial"/>
        </w:rPr>
        <w:t xml:space="preserve"> </w:t>
      </w:r>
      <w:r w:rsidR="00110E60" w:rsidRPr="00745420">
        <w:rPr>
          <w:rFonts w:ascii="Arial" w:hAnsi="Arial" w:cs="Arial"/>
        </w:rPr>
        <w:t>por representante dos seguintes órgãos e entidades:</w:t>
      </w:r>
    </w:p>
    <w:p w14:paraId="553EE76B" w14:textId="3DEA6620" w:rsidR="00263B03" w:rsidRPr="00745420" w:rsidRDefault="00263B03" w:rsidP="00263B0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5420">
        <w:rPr>
          <w:rFonts w:ascii="Arial" w:hAnsi="Arial" w:cs="Arial"/>
          <w:sz w:val="24"/>
          <w:szCs w:val="24"/>
        </w:rPr>
        <w:t xml:space="preserve">I - O Conselho Estadual dos Direitos da Criança e do Adolescente do Tocantins - CEDCA-TO; </w:t>
      </w:r>
      <w:r w:rsidRPr="00745420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745420">
        <w:rPr>
          <w:rFonts w:ascii="Arial" w:hAnsi="Arial" w:cs="Arial"/>
          <w:b/>
          <w:bCs/>
          <w:sz w:val="24"/>
          <w:szCs w:val="24"/>
        </w:rPr>
        <w:t>Istélia</w:t>
      </w:r>
      <w:proofErr w:type="spellEnd"/>
      <w:r w:rsidRPr="00745420">
        <w:rPr>
          <w:rFonts w:ascii="Arial" w:hAnsi="Arial" w:cs="Arial"/>
          <w:b/>
          <w:bCs/>
          <w:sz w:val="24"/>
          <w:szCs w:val="24"/>
        </w:rPr>
        <w:t xml:space="preserve"> Coelho Folha</w:t>
      </w:r>
      <w:r w:rsidRPr="00745420">
        <w:rPr>
          <w:rFonts w:ascii="Arial" w:hAnsi="Arial" w:cs="Arial"/>
          <w:sz w:val="24"/>
          <w:szCs w:val="24"/>
        </w:rPr>
        <w:t xml:space="preserve"> (Titular) e </w:t>
      </w:r>
      <w:r w:rsidRPr="00745420">
        <w:rPr>
          <w:rFonts w:ascii="Arial" w:hAnsi="Arial" w:cs="Arial"/>
          <w:b/>
          <w:bCs/>
          <w:sz w:val="24"/>
          <w:szCs w:val="24"/>
        </w:rPr>
        <w:t>Viviane Souza Paiva</w:t>
      </w:r>
      <w:r w:rsidRPr="00745420">
        <w:rPr>
          <w:rFonts w:ascii="Arial" w:hAnsi="Arial" w:cs="Arial"/>
          <w:sz w:val="24"/>
          <w:szCs w:val="24"/>
        </w:rPr>
        <w:t xml:space="preserve"> (Suplente);</w:t>
      </w:r>
    </w:p>
    <w:p w14:paraId="7BB88DF1" w14:textId="77777777" w:rsidR="00DC0451" w:rsidRPr="00745420" w:rsidRDefault="00263B03" w:rsidP="00DC045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5420">
        <w:rPr>
          <w:rFonts w:ascii="Arial" w:hAnsi="Arial" w:cs="Arial"/>
          <w:sz w:val="24"/>
          <w:szCs w:val="24"/>
        </w:rPr>
        <w:t xml:space="preserve">II - Secretaria Estadual de Cidadania e Justiça- SECIJU, </w:t>
      </w:r>
      <w:r w:rsidRPr="00745420">
        <w:rPr>
          <w:rFonts w:ascii="Arial" w:hAnsi="Arial" w:cs="Arial"/>
          <w:b/>
          <w:bCs/>
          <w:sz w:val="24"/>
          <w:szCs w:val="24"/>
        </w:rPr>
        <w:t>Allen Monteiro da Silva</w:t>
      </w:r>
      <w:r w:rsidRPr="00745420">
        <w:rPr>
          <w:rFonts w:ascii="Arial" w:hAnsi="Arial" w:cs="Arial"/>
          <w:sz w:val="24"/>
          <w:szCs w:val="24"/>
        </w:rPr>
        <w:t xml:space="preserve">- (Titular) e </w:t>
      </w:r>
      <w:r w:rsidRPr="00745420">
        <w:rPr>
          <w:rFonts w:ascii="Arial" w:hAnsi="Arial" w:cs="Arial"/>
          <w:b/>
          <w:bCs/>
          <w:sz w:val="24"/>
          <w:szCs w:val="24"/>
        </w:rPr>
        <w:t>Rosângela Alves Viana</w:t>
      </w:r>
      <w:r w:rsidRPr="00745420">
        <w:rPr>
          <w:rFonts w:ascii="Arial" w:hAnsi="Arial" w:cs="Arial"/>
          <w:sz w:val="24"/>
          <w:szCs w:val="24"/>
        </w:rPr>
        <w:t xml:space="preserve"> (Suplente);</w:t>
      </w:r>
    </w:p>
    <w:p w14:paraId="6E3C3834" w14:textId="77777777" w:rsidR="00DC0451" w:rsidRPr="00745420" w:rsidRDefault="00DC0451" w:rsidP="00DC045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5420">
        <w:rPr>
          <w:rFonts w:ascii="Arial" w:hAnsi="Arial" w:cs="Arial"/>
          <w:sz w:val="24"/>
          <w:szCs w:val="24"/>
        </w:rPr>
        <w:t>I</w:t>
      </w:r>
      <w:r w:rsidR="00263B03" w:rsidRPr="00745420">
        <w:rPr>
          <w:rFonts w:ascii="Arial" w:hAnsi="Arial" w:cs="Arial"/>
          <w:sz w:val="24"/>
          <w:szCs w:val="24"/>
        </w:rPr>
        <w:t xml:space="preserve">II - Associação Tocantinense de Conselheiros Tutelares – ATCT, </w:t>
      </w:r>
      <w:proofErr w:type="spellStart"/>
      <w:r w:rsidR="00263B03" w:rsidRPr="00745420">
        <w:rPr>
          <w:rFonts w:ascii="Arial" w:hAnsi="Arial" w:cs="Arial"/>
          <w:b/>
          <w:bCs/>
          <w:sz w:val="24"/>
          <w:szCs w:val="24"/>
        </w:rPr>
        <w:t>Julane</w:t>
      </w:r>
      <w:proofErr w:type="spellEnd"/>
      <w:r w:rsidR="00263B03" w:rsidRPr="007454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63B03" w:rsidRPr="00745420">
        <w:rPr>
          <w:rFonts w:ascii="Arial" w:hAnsi="Arial" w:cs="Arial"/>
          <w:b/>
          <w:bCs/>
          <w:sz w:val="24"/>
          <w:szCs w:val="24"/>
        </w:rPr>
        <w:t>Marise</w:t>
      </w:r>
      <w:proofErr w:type="spellEnd"/>
      <w:r w:rsidR="00263B03" w:rsidRPr="00745420">
        <w:rPr>
          <w:rFonts w:ascii="Arial" w:hAnsi="Arial" w:cs="Arial"/>
          <w:b/>
          <w:bCs/>
          <w:sz w:val="24"/>
          <w:szCs w:val="24"/>
        </w:rPr>
        <w:t xml:space="preserve"> Gomes da Silva</w:t>
      </w:r>
      <w:r w:rsidR="00263B03" w:rsidRPr="00745420">
        <w:rPr>
          <w:rFonts w:ascii="Arial" w:hAnsi="Arial" w:cs="Arial"/>
          <w:sz w:val="24"/>
          <w:szCs w:val="24"/>
        </w:rPr>
        <w:t xml:space="preserve"> (Titular) e </w:t>
      </w:r>
      <w:r w:rsidR="00263B03" w:rsidRPr="00745420">
        <w:rPr>
          <w:rFonts w:ascii="Arial" w:hAnsi="Arial" w:cs="Arial"/>
          <w:b/>
          <w:bCs/>
          <w:sz w:val="24"/>
          <w:szCs w:val="24"/>
        </w:rPr>
        <w:t>David Sousa dos Santos Ferreira Monteiro</w:t>
      </w:r>
      <w:r w:rsidR="00263B03" w:rsidRPr="00745420">
        <w:rPr>
          <w:rFonts w:ascii="Arial" w:hAnsi="Arial" w:cs="Arial"/>
          <w:sz w:val="24"/>
          <w:szCs w:val="24"/>
        </w:rPr>
        <w:t xml:space="preserve"> (Suplente);</w:t>
      </w:r>
      <w:r w:rsidRPr="00745420">
        <w:rPr>
          <w:rFonts w:ascii="Arial" w:hAnsi="Arial" w:cs="Arial"/>
          <w:sz w:val="24"/>
          <w:szCs w:val="24"/>
        </w:rPr>
        <w:t xml:space="preserve"> </w:t>
      </w:r>
    </w:p>
    <w:p w14:paraId="72AFE0DA" w14:textId="77777777" w:rsidR="00DC0451" w:rsidRPr="00745420" w:rsidRDefault="00263B03" w:rsidP="00DC045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5420">
        <w:rPr>
          <w:rFonts w:ascii="Arial" w:hAnsi="Arial" w:cs="Arial"/>
          <w:sz w:val="24"/>
          <w:szCs w:val="24"/>
        </w:rPr>
        <w:t xml:space="preserve">IV - Fórum Estadual de Defesa de Direito da Criança e Adolescentes, </w:t>
      </w:r>
      <w:r w:rsidRPr="00745420">
        <w:rPr>
          <w:rFonts w:ascii="Arial" w:hAnsi="Arial" w:cs="Arial"/>
          <w:b/>
          <w:bCs/>
          <w:sz w:val="24"/>
          <w:szCs w:val="24"/>
        </w:rPr>
        <w:t>Edson Aires Campelo</w:t>
      </w:r>
      <w:r w:rsidRPr="00745420">
        <w:rPr>
          <w:rFonts w:ascii="Arial" w:hAnsi="Arial" w:cs="Arial"/>
          <w:sz w:val="24"/>
          <w:szCs w:val="24"/>
        </w:rPr>
        <w:t xml:space="preserve"> (Titular) e </w:t>
      </w:r>
      <w:proofErr w:type="spellStart"/>
      <w:r w:rsidRPr="00745420">
        <w:rPr>
          <w:rFonts w:ascii="Arial" w:hAnsi="Arial" w:cs="Arial"/>
          <w:b/>
          <w:bCs/>
          <w:sz w:val="24"/>
          <w:szCs w:val="24"/>
        </w:rPr>
        <w:t>Gezonita</w:t>
      </w:r>
      <w:proofErr w:type="spellEnd"/>
      <w:r w:rsidRPr="00745420">
        <w:rPr>
          <w:rFonts w:ascii="Arial" w:hAnsi="Arial" w:cs="Arial"/>
          <w:b/>
          <w:bCs/>
          <w:sz w:val="24"/>
          <w:szCs w:val="24"/>
        </w:rPr>
        <w:t xml:space="preserve"> Bezerra da Silva Almeida</w:t>
      </w:r>
      <w:r w:rsidRPr="00745420">
        <w:rPr>
          <w:rFonts w:ascii="Arial" w:hAnsi="Arial" w:cs="Arial"/>
          <w:sz w:val="24"/>
          <w:szCs w:val="24"/>
        </w:rPr>
        <w:t xml:space="preserve"> (Suplente)</w:t>
      </w:r>
      <w:r w:rsidR="00DC0451" w:rsidRPr="00745420">
        <w:rPr>
          <w:rFonts w:ascii="Arial" w:hAnsi="Arial" w:cs="Arial"/>
          <w:sz w:val="24"/>
          <w:szCs w:val="24"/>
        </w:rPr>
        <w:t>.</w:t>
      </w:r>
    </w:p>
    <w:p w14:paraId="07CB377F" w14:textId="46CB56F5" w:rsidR="00263B03" w:rsidRPr="00745420" w:rsidRDefault="00263B03" w:rsidP="00DC045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5420">
        <w:rPr>
          <w:rFonts w:ascii="Arial" w:hAnsi="Arial" w:cs="Arial"/>
          <w:sz w:val="24"/>
          <w:szCs w:val="24"/>
        </w:rPr>
        <w:lastRenderedPageBreak/>
        <w:t xml:space="preserve">V - Centro de Defesa dos Direitos da Criança e do Adolescente - CEDECA Glória de Ivone, </w:t>
      </w:r>
      <w:proofErr w:type="spellStart"/>
      <w:r w:rsidRPr="00745420">
        <w:rPr>
          <w:rFonts w:ascii="Arial" w:hAnsi="Arial" w:cs="Arial"/>
          <w:b/>
          <w:bCs/>
          <w:sz w:val="24"/>
          <w:szCs w:val="24"/>
        </w:rPr>
        <w:t>Arely</w:t>
      </w:r>
      <w:proofErr w:type="spellEnd"/>
      <w:r w:rsidRPr="00745420">
        <w:rPr>
          <w:rFonts w:ascii="Arial" w:hAnsi="Arial" w:cs="Arial"/>
          <w:b/>
          <w:bCs/>
          <w:sz w:val="24"/>
          <w:szCs w:val="24"/>
        </w:rPr>
        <w:t xml:space="preserve"> Soares Carvalho Telles</w:t>
      </w:r>
      <w:r w:rsidRPr="00745420">
        <w:rPr>
          <w:rFonts w:ascii="Arial" w:hAnsi="Arial" w:cs="Arial"/>
          <w:sz w:val="24"/>
          <w:szCs w:val="24"/>
        </w:rPr>
        <w:t xml:space="preserve"> (Titular) e </w:t>
      </w:r>
      <w:r w:rsidRPr="00745420">
        <w:rPr>
          <w:rFonts w:ascii="Arial" w:hAnsi="Arial" w:cs="Arial"/>
          <w:b/>
          <w:bCs/>
          <w:sz w:val="24"/>
          <w:szCs w:val="24"/>
        </w:rPr>
        <w:t>Mônica Pereira Brito</w:t>
      </w:r>
      <w:r w:rsidRPr="00745420">
        <w:rPr>
          <w:rFonts w:ascii="Arial" w:hAnsi="Arial" w:cs="Arial"/>
          <w:sz w:val="24"/>
          <w:szCs w:val="24"/>
        </w:rPr>
        <w:t xml:space="preserve"> (Suplente).</w:t>
      </w:r>
    </w:p>
    <w:p w14:paraId="54769ED4" w14:textId="77777777" w:rsidR="000944C2" w:rsidRPr="00745420" w:rsidRDefault="000944C2" w:rsidP="000D1AE7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  <w:spacing w:val="4"/>
        </w:rPr>
      </w:pPr>
      <w:r w:rsidRPr="00745420">
        <w:rPr>
          <w:rFonts w:ascii="Arial" w:hAnsi="Arial" w:cs="Arial"/>
          <w:spacing w:val="4"/>
        </w:rPr>
        <w:t>Art. 2º – Esta resolução entra em vigor na data de sua publicação.</w:t>
      </w:r>
    </w:p>
    <w:p w14:paraId="070E15CA" w14:textId="77777777" w:rsidR="00DC0451" w:rsidRPr="00745420" w:rsidRDefault="00DB45E6" w:rsidP="00DC0451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</w:rPr>
      </w:pPr>
      <w:r w:rsidRPr="00745420">
        <w:rPr>
          <w:rFonts w:ascii="Arial" w:hAnsi="Arial" w:cs="Arial"/>
        </w:rPr>
        <w:t xml:space="preserve">Art. 3º- Revogam as disposições em contrário. </w:t>
      </w:r>
    </w:p>
    <w:p w14:paraId="693C3923" w14:textId="77777777" w:rsidR="00DC0451" w:rsidRPr="00745420" w:rsidRDefault="004724BC" w:rsidP="00DC0451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</w:rPr>
      </w:pPr>
      <w:r w:rsidRPr="00745420">
        <w:rPr>
          <w:rFonts w:ascii="Arial" w:hAnsi="Arial" w:cs="Arial"/>
        </w:rPr>
        <w:t>Art. 4</w:t>
      </w:r>
      <w:r w:rsidR="00DB45E6" w:rsidRPr="00745420">
        <w:rPr>
          <w:rFonts w:ascii="Arial" w:hAnsi="Arial" w:cs="Arial"/>
        </w:rPr>
        <w:t>º-Registre-se, cumpra-se e dê publicidade.</w:t>
      </w:r>
    </w:p>
    <w:p w14:paraId="1A967418" w14:textId="26FD94A5" w:rsidR="00471E14" w:rsidRPr="00745420" w:rsidRDefault="00471E14" w:rsidP="00DC0451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</w:rPr>
      </w:pPr>
      <w:r w:rsidRPr="00745420">
        <w:rPr>
          <w:rFonts w:ascii="Arial" w:hAnsi="Arial" w:cs="Arial"/>
        </w:rPr>
        <w:t xml:space="preserve">SEDE DO CONSELHO ESTADUAL DOS DIREITOS DA CRIANÇA E DO ADOLESCENTE DO ESTADO TOCANTINS. </w:t>
      </w:r>
    </w:p>
    <w:p w14:paraId="5CE18AC1" w14:textId="77777777" w:rsidR="00471E14" w:rsidRPr="00745420" w:rsidRDefault="00471E14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CF8ADE9" w14:textId="620D5365" w:rsidR="00E130F8" w:rsidRDefault="00471E14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45420">
        <w:rPr>
          <w:rFonts w:ascii="Arial" w:hAnsi="Arial" w:cs="Arial"/>
        </w:rPr>
        <w:t xml:space="preserve">Palmas, aos </w:t>
      </w:r>
      <w:r w:rsidR="00110E60" w:rsidRPr="00745420">
        <w:rPr>
          <w:rFonts w:ascii="Arial" w:hAnsi="Arial" w:cs="Arial"/>
        </w:rPr>
        <w:t>22 de fevereiro</w:t>
      </w:r>
      <w:r w:rsidRPr="00745420">
        <w:rPr>
          <w:rFonts w:ascii="Arial" w:hAnsi="Arial" w:cs="Arial"/>
        </w:rPr>
        <w:t xml:space="preserve"> de 2021. </w:t>
      </w:r>
    </w:p>
    <w:p w14:paraId="34452687" w14:textId="5BE3E4E7" w:rsidR="00547FC6" w:rsidRDefault="00547FC6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0D16648" w14:textId="0C4DB55F" w:rsidR="00547FC6" w:rsidRDefault="00547FC6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C33AF7E" w14:textId="160C8FDA" w:rsidR="00547FC6" w:rsidRPr="00745420" w:rsidRDefault="005D0417" w:rsidP="00094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b/>
          <w:i/>
          <w:noProof/>
          <w:color w:val="000000"/>
        </w:rPr>
        <w:drawing>
          <wp:inline distT="0" distB="0" distL="0" distR="0" wp14:anchorId="4C6A07D9" wp14:editId="1ABBEB2C">
            <wp:extent cx="1581150" cy="609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8187" w14:textId="78C2D8A6" w:rsidR="004474AB" w:rsidRPr="00745420" w:rsidRDefault="00471E14" w:rsidP="000D1AE7">
      <w:pPr>
        <w:pStyle w:val="Ttulo4"/>
        <w:ind w:right="298"/>
        <w:rPr>
          <w:rFonts w:ascii="Arial" w:hAnsi="Arial" w:cs="Arial"/>
          <w:b/>
          <w:i w:val="0"/>
          <w:iCs w:val="0"/>
          <w:color w:val="000000"/>
        </w:rPr>
      </w:pPr>
      <w:bookmarkStart w:id="1" w:name="_Hlk61509367"/>
      <w:r w:rsidRPr="00745420">
        <w:rPr>
          <w:rFonts w:ascii="Arial" w:hAnsi="Arial" w:cs="Arial"/>
          <w:b/>
          <w:i w:val="0"/>
          <w:iCs w:val="0"/>
          <w:color w:val="000000"/>
        </w:rPr>
        <w:t>Viviane Souza Paiva</w:t>
      </w:r>
    </w:p>
    <w:p w14:paraId="66BC25D2" w14:textId="2B8D7F4F" w:rsidR="00471E14" w:rsidRPr="00745420" w:rsidRDefault="004474AB" w:rsidP="000D1AE7">
      <w:pPr>
        <w:spacing w:after="0" w:line="240" w:lineRule="auto"/>
        <w:ind w:right="298"/>
        <w:jc w:val="center"/>
        <w:rPr>
          <w:rFonts w:ascii="Arial" w:hAnsi="Arial" w:cs="Arial"/>
          <w:color w:val="000000"/>
          <w:sz w:val="24"/>
          <w:szCs w:val="24"/>
        </w:rPr>
      </w:pPr>
      <w:r w:rsidRPr="00745420">
        <w:rPr>
          <w:rFonts w:ascii="Arial" w:hAnsi="Arial" w:cs="Arial"/>
          <w:color w:val="000000"/>
          <w:sz w:val="24"/>
          <w:szCs w:val="24"/>
        </w:rPr>
        <w:t xml:space="preserve">Presidente do Concelho Estadual dos Direitos da Criança e do Adolescente </w:t>
      </w:r>
    </w:p>
    <w:p w14:paraId="6305C099" w14:textId="3C1A5021" w:rsidR="00BD7AFD" w:rsidRPr="00745420" w:rsidRDefault="004474AB" w:rsidP="000D1AE7">
      <w:pPr>
        <w:spacing w:after="0" w:line="240" w:lineRule="auto"/>
        <w:ind w:right="298"/>
        <w:jc w:val="center"/>
        <w:rPr>
          <w:rFonts w:ascii="Arial" w:hAnsi="Arial" w:cs="Arial"/>
          <w:sz w:val="24"/>
          <w:szCs w:val="24"/>
        </w:rPr>
      </w:pPr>
      <w:r w:rsidRPr="00745420">
        <w:rPr>
          <w:rFonts w:ascii="Arial" w:hAnsi="Arial" w:cs="Arial"/>
          <w:color w:val="000000"/>
          <w:sz w:val="24"/>
          <w:szCs w:val="24"/>
        </w:rPr>
        <w:t>CEDCA/TO.</w:t>
      </w:r>
      <w:bookmarkEnd w:id="1"/>
    </w:p>
    <w:sectPr w:rsidR="00BD7AFD" w:rsidRPr="00745420" w:rsidSect="002743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C2"/>
    <w:rsid w:val="00085436"/>
    <w:rsid w:val="000944C2"/>
    <w:rsid w:val="000A0521"/>
    <w:rsid w:val="000A4DB0"/>
    <w:rsid w:val="000C3B0D"/>
    <w:rsid w:val="000D1AE7"/>
    <w:rsid w:val="000D2F59"/>
    <w:rsid w:val="00110E60"/>
    <w:rsid w:val="00114217"/>
    <w:rsid w:val="00155531"/>
    <w:rsid w:val="00173416"/>
    <w:rsid w:val="002470B4"/>
    <w:rsid w:val="00263B03"/>
    <w:rsid w:val="00274334"/>
    <w:rsid w:val="003A51A6"/>
    <w:rsid w:val="00401413"/>
    <w:rsid w:val="00413DE4"/>
    <w:rsid w:val="004165AA"/>
    <w:rsid w:val="0043262D"/>
    <w:rsid w:val="004474AB"/>
    <w:rsid w:val="00471E14"/>
    <w:rsid w:val="004724BC"/>
    <w:rsid w:val="004725C2"/>
    <w:rsid w:val="00491D0C"/>
    <w:rsid w:val="004E701B"/>
    <w:rsid w:val="0051677C"/>
    <w:rsid w:val="00516B80"/>
    <w:rsid w:val="00547FC6"/>
    <w:rsid w:val="005D0417"/>
    <w:rsid w:val="005F4311"/>
    <w:rsid w:val="00683C25"/>
    <w:rsid w:val="00687DA4"/>
    <w:rsid w:val="00716BF4"/>
    <w:rsid w:val="00745420"/>
    <w:rsid w:val="00777AA7"/>
    <w:rsid w:val="00990109"/>
    <w:rsid w:val="00A3772A"/>
    <w:rsid w:val="00B7672C"/>
    <w:rsid w:val="00BA64B6"/>
    <w:rsid w:val="00BD7AFD"/>
    <w:rsid w:val="00C6719E"/>
    <w:rsid w:val="00DB45E6"/>
    <w:rsid w:val="00DC0451"/>
    <w:rsid w:val="00DF6824"/>
    <w:rsid w:val="00E130F8"/>
    <w:rsid w:val="00EA4278"/>
    <w:rsid w:val="00F01685"/>
    <w:rsid w:val="00F36B98"/>
    <w:rsid w:val="00F87849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F534"/>
  <w15:docId w15:val="{DD0A873C-1B52-4F4E-9F1B-3F38357D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5"/>
  </w:style>
  <w:style w:type="paragraph" w:styleId="Ttulo4">
    <w:name w:val="heading 4"/>
    <w:basedOn w:val="Normal"/>
    <w:next w:val="Normal"/>
    <w:link w:val="Ttulo4Char"/>
    <w:qFormat/>
    <w:rsid w:val="004474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474A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19E"/>
    <w:rPr>
      <w:rFonts w:ascii="Segoe UI" w:hAnsi="Segoe UI" w:cs="Segoe UI"/>
      <w:sz w:val="18"/>
      <w:szCs w:val="18"/>
    </w:rPr>
  </w:style>
  <w:style w:type="character" w:customStyle="1" w:styleId="Fontepargpadro1">
    <w:name w:val="Fonte parág. padrão1"/>
    <w:qFormat/>
    <w:rsid w:val="00471E14"/>
  </w:style>
  <w:style w:type="paragraph" w:styleId="Corpodetexto">
    <w:name w:val="Body Text"/>
    <w:basedOn w:val="Normal"/>
    <w:link w:val="CorpodetextoChar"/>
    <w:uiPriority w:val="1"/>
    <w:qFormat/>
    <w:rsid w:val="00263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3B0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42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2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2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2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santosluciano</dc:creator>
  <cp:lastModifiedBy>Eduarda Rodrigues Barrozo</cp:lastModifiedBy>
  <cp:revision>4</cp:revision>
  <cp:lastPrinted>2021-02-23T14:23:00Z</cp:lastPrinted>
  <dcterms:created xsi:type="dcterms:W3CDTF">2021-02-25T14:02:00Z</dcterms:created>
  <dcterms:modified xsi:type="dcterms:W3CDTF">2021-03-08T12:17:00Z</dcterms:modified>
</cp:coreProperties>
</file>